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45B8" w14:textId="1E343FEA" w:rsidR="00805AEB" w:rsidRPr="004E6308" w:rsidRDefault="00FA02A8" w:rsidP="00805AEB">
      <w:pPr>
        <w:spacing w:after="0" w:line="240" w:lineRule="auto"/>
        <w:contextualSpacing/>
        <w:jc w:val="center"/>
        <w:rPr>
          <w:rFonts w:ascii="Arial" w:hAnsi="Arial" w:cs="Arial"/>
          <w:bCs/>
          <w:sz w:val="24"/>
          <w:szCs w:val="24"/>
        </w:rPr>
      </w:pPr>
      <w:r w:rsidRPr="004E6308">
        <w:rPr>
          <w:rFonts w:ascii="Arial" w:hAnsi="Arial" w:cs="Arial"/>
          <w:bCs/>
          <w:sz w:val="24"/>
          <w:szCs w:val="24"/>
        </w:rPr>
        <w:t>CONSIDERATION OF A PROPOSED RESOLUTION AUTHORIZING THE EXECUTIVE DIRECTOR OR DESIGNEE TO EXECUTE A MEMORANDUM OF UNDERSTANDING AND INTERAGENCY AGREEMENT WITH THE CALIFORNIA DEPARTMENT OF TRANSPORTATION TO PROVIDE EXPEDITED REVIEW OF TRANSPORTATION PROJECTS, ENVIRONMENTAL TECHNICAL ASSISTANCE, PROJECT CONSULTATIONS, AND COORDINATION SERVICES.</w:t>
      </w:r>
    </w:p>
    <w:p w14:paraId="62719B30" w14:textId="77777777" w:rsidR="00FA02A8" w:rsidRPr="004E6308" w:rsidRDefault="00FA02A8" w:rsidP="00805AEB">
      <w:pPr>
        <w:spacing w:after="0" w:line="240" w:lineRule="auto"/>
        <w:contextualSpacing/>
        <w:jc w:val="center"/>
        <w:rPr>
          <w:rFonts w:ascii="Arial" w:hAnsi="Arial" w:cs="Arial"/>
          <w:bCs/>
          <w:sz w:val="24"/>
          <w:szCs w:val="24"/>
        </w:rPr>
      </w:pPr>
    </w:p>
    <w:p w14:paraId="6B0F8DBE" w14:textId="3F53E2DA" w:rsidR="00D544D1" w:rsidRPr="00FC5398" w:rsidRDefault="00D03C0F" w:rsidP="00D544D1">
      <w:pPr>
        <w:spacing w:after="0" w:line="240" w:lineRule="auto"/>
        <w:contextualSpacing/>
        <w:rPr>
          <w:rFonts w:ascii="Arial" w:hAnsi="Arial" w:cs="Arial"/>
          <w:b/>
          <w:sz w:val="24"/>
          <w:szCs w:val="24"/>
        </w:rPr>
      </w:pPr>
      <w:r w:rsidRPr="004E6308">
        <w:rPr>
          <w:rFonts w:ascii="Arial" w:eastAsia="Arial" w:hAnsi="Arial" w:cs="Arial"/>
          <w:sz w:val="24"/>
          <w:szCs w:val="24"/>
        </w:rPr>
        <w:t xml:space="preserve">This document contains </w:t>
      </w:r>
      <w:r w:rsidRPr="004E6308">
        <w:rPr>
          <w:rFonts w:ascii="Arial" w:eastAsia="Calibri" w:hAnsi="Arial" w:cs="Arial"/>
          <w:b/>
          <w:bCs/>
          <w:strike/>
          <w:sz w:val="24"/>
          <w:szCs w:val="24"/>
        </w:rPr>
        <w:t>strikethrough</w:t>
      </w:r>
      <w:r w:rsidRPr="004E6308">
        <w:rPr>
          <w:rFonts w:ascii="Arial" w:eastAsia="Arial" w:hAnsi="Arial" w:cs="Arial"/>
          <w:sz w:val="24"/>
          <w:szCs w:val="24"/>
        </w:rPr>
        <w:t xml:space="preserve"> and </w:t>
      </w:r>
      <w:r w:rsidRPr="004E6308">
        <w:rPr>
          <w:rFonts w:ascii="Arial" w:eastAsia="Calibri" w:hAnsi="Arial" w:cs="Arial"/>
          <w:b/>
          <w:bCs/>
          <w:sz w:val="24"/>
          <w:szCs w:val="24"/>
          <w:u w:val="single"/>
        </w:rPr>
        <w:t>underlined</w:t>
      </w:r>
      <w:r w:rsidRPr="004E6308">
        <w:rPr>
          <w:rFonts w:ascii="Arial" w:eastAsia="Arial" w:hAnsi="Arial" w:cs="Arial"/>
          <w:sz w:val="24"/>
          <w:szCs w:val="24"/>
        </w:rPr>
        <w:t xml:space="preserve"> text to show the revisions made to </w:t>
      </w:r>
      <w:r w:rsidR="00FA02A8" w:rsidRPr="004E6308">
        <w:rPr>
          <w:rFonts w:ascii="Arial" w:eastAsia="Arial" w:hAnsi="Arial" w:cs="Arial"/>
          <w:sz w:val="24"/>
          <w:szCs w:val="24"/>
        </w:rPr>
        <w:t>a proposed Memorandum of Understanding (MOU) between the State Water Resources Control Board and the California Department of Transportation.  This document only provides portions of the MOU where changes are proposed.</w:t>
      </w:r>
    </w:p>
    <w:p w14:paraId="67D82BA7" w14:textId="107D401B" w:rsidR="00D544D1" w:rsidRPr="004E6308" w:rsidRDefault="00D544D1" w:rsidP="00995D74">
      <w:pPr>
        <w:spacing w:after="0" w:line="240" w:lineRule="auto"/>
        <w:rPr>
          <w:rFonts w:ascii="Arial" w:hAnsi="Arial" w:cs="Arial"/>
          <w:i/>
          <w:sz w:val="24"/>
          <w:szCs w:val="24"/>
        </w:rPr>
      </w:pPr>
    </w:p>
    <w:p w14:paraId="30110581" w14:textId="77777777" w:rsidR="004E6308" w:rsidRPr="004E6308" w:rsidRDefault="004E6308" w:rsidP="00995D74">
      <w:pPr>
        <w:spacing w:after="0" w:line="240" w:lineRule="auto"/>
        <w:rPr>
          <w:rFonts w:ascii="Arial" w:hAnsi="Arial" w:cs="Arial"/>
          <w:i/>
          <w:sz w:val="24"/>
          <w:szCs w:val="24"/>
        </w:rPr>
      </w:pPr>
    </w:p>
    <w:p w14:paraId="11181814" w14:textId="1D347D8A" w:rsidR="00A869C5" w:rsidRPr="004E6308" w:rsidRDefault="004E6308" w:rsidP="00FA02A8">
      <w:pPr>
        <w:widowControl w:val="0"/>
        <w:tabs>
          <w:tab w:val="left" w:pos="1181"/>
        </w:tabs>
        <w:spacing w:before="60" w:after="0" w:line="268" w:lineRule="auto"/>
        <w:ind w:right="524"/>
        <w:rPr>
          <w:rFonts w:ascii="Arial" w:hAnsi="Arial" w:cs="Arial"/>
          <w:b/>
          <w:bCs/>
          <w:sz w:val="24"/>
          <w:szCs w:val="24"/>
        </w:rPr>
      </w:pPr>
      <w:r w:rsidRPr="004E6308">
        <w:rPr>
          <w:rFonts w:ascii="Arial" w:hAnsi="Arial" w:cs="Arial"/>
          <w:b/>
          <w:bCs/>
          <w:sz w:val="24"/>
          <w:szCs w:val="24"/>
        </w:rPr>
        <w:t>Section III.</w:t>
      </w:r>
      <w:proofErr w:type="gramStart"/>
      <w:r w:rsidRPr="004E6308">
        <w:rPr>
          <w:rFonts w:ascii="Arial" w:hAnsi="Arial" w:cs="Arial"/>
          <w:b/>
          <w:bCs/>
          <w:sz w:val="24"/>
          <w:szCs w:val="24"/>
        </w:rPr>
        <w:t>A</w:t>
      </w:r>
      <w:proofErr w:type="gramEnd"/>
      <w:r w:rsidRPr="004E6308">
        <w:rPr>
          <w:rFonts w:ascii="Arial" w:hAnsi="Arial" w:cs="Arial"/>
          <w:b/>
          <w:bCs/>
          <w:sz w:val="24"/>
          <w:szCs w:val="24"/>
        </w:rPr>
        <w:t xml:space="preserve"> </w:t>
      </w:r>
      <w:r>
        <w:rPr>
          <w:rFonts w:ascii="Arial" w:hAnsi="Arial" w:cs="Arial"/>
          <w:b/>
          <w:bCs/>
          <w:sz w:val="24"/>
          <w:szCs w:val="24"/>
        </w:rPr>
        <w:t xml:space="preserve">Alternatives Analysis </w:t>
      </w:r>
      <w:r w:rsidRPr="004E6308">
        <w:rPr>
          <w:rFonts w:ascii="Arial" w:hAnsi="Arial" w:cs="Arial"/>
          <w:b/>
          <w:bCs/>
          <w:sz w:val="24"/>
          <w:szCs w:val="24"/>
        </w:rPr>
        <w:t>proposed to be changed as follows:</w:t>
      </w:r>
    </w:p>
    <w:p w14:paraId="28BF014A" w14:textId="77777777" w:rsidR="004E6308" w:rsidRPr="004E6308" w:rsidRDefault="004E6308" w:rsidP="004E6308">
      <w:pPr>
        <w:pStyle w:val="ListParagraph"/>
        <w:widowControl w:val="0"/>
        <w:numPr>
          <w:ilvl w:val="1"/>
          <w:numId w:val="34"/>
        </w:numPr>
        <w:tabs>
          <w:tab w:val="left" w:pos="820"/>
        </w:tabs>
        <w:autoSpaceDE w:val="0"/>
        <w:autoSpaceDN w:val="0"/>
        <w:spacing w:after="0" w:line="240" w:lineRule="auto"/>
        <w:contextualSpacing w:val="0"/>
        <w:rPr>
          <w:rFonts w:ascii="Arial" w:hAnsi="Arial" w:cs="Arial"/>
          <w:sz w:val="24"/>
          <w:szCs w:val="24"/>
        </w:rPr>
      </w:pPr>
      <w:r w:rsidRPr="004E6308">
        <w:rPr>
          <w:rFonts w:ascii="Arial" w:hAnsi="Arial" w:cs="Arial"/>
          <w:sz w:val="24"/>
          <w:szCs w:val="24"/>
          <w:u w:val="single"/>
        </w:rPr>
        <w:t>Alternatives</w:t>
      </w:r>
      <w:r w:rsidRPr="004E6308">
        <w:rPr>
          <w:rFonts w:ascii="Arial" w:hAnsi="Arial" w:cs="Arial"/>
          <w:spacing w:val="-1"/>
          <w:sz w:val="24"/>
          <w:szCs w:val="24"/>
          <w:u w:val="single"/>
        </w:rPr>
        <w:t xml:space="preserve"> </w:t>
      </w:r>
      <w:r w:rsidRPr="004E6308">
        <w:rPr>
          <w:rFonts w:ascii="Arial" w:hAnsi="Arial" w:cs="Arial"/>
          <w:sz w:val="24"/>
          <w:szCs w:val="24"/>
          <w:u w:val="single"/>
        </w:rPr>
        <w:t>Analysis</w:t>
      </w:r>
    </w:p>
    <w:p w14:paraId="42A14841" w14:textId="20A93BBE" w:rsidR="004E6308" w:rsidRPr="004E6308" w:rsidRDefault="00687D47" w:rsidP="00FF3361">
      <w:pPr>
        <w:pStyle w:val="BodyText"/>
        <w:spacing w:before="84" w:line="312" w:lineRule="auto"/>
        <w:ind w:right="116"/>
      </w:pPr>
      <w:r w:rsidRPr="00687D47">
        <w:rPr>
          <w:b/>
          <w:bCs/>
          <w:u w:val="single"/>
        </w:rPr>
        <w:t xml:space="preserve">All Caltrans projects will be developed pursuant to CEQA and all other relevant state and federal laws such that they avoid and minimize impacts to waters of the state to the maximum extent practicable. </w:t>
      </w:r>
      <w:r w:rsidR="004E6308" w:rsidRPr="004E6308">
        <w:t>Under the Procedures, unless an exemption applies, an applicant is required to submit an alternatives analysis to determine whether the proposed project is the Least Environmentally Damaging Practical Alternative (LEDPA) for individual Orders.</w:t>
      </w:r>
      <w:r w:rsidR="00DF39F0">
        <w:t xml:space="preserve"> </w:t>
      </w:r>
      <w:r w:rsidR="004E6308" w:rsidRPr="004E6308">
        <w:t xml:space="preserve"> To facilitate efficient application submittal and review, this MOU addresses the process by which Caltrans may satisfy the alternatives analysis requirement. </w:t>
      </w:r>
      <w:r w:rsidR="00DF39F0">
        <w:t xml:space="preserve"> </w:t>
      </w:r>
      <w:r w:rsidR="004E6308" w:rsidRPr="004E6308">
        <w:t>Specifically, this MOU addresses: (1) the alternatives analysis process for Caltrans projects that have a final CEQA environmental document prior to the effective date of the Procedures</w:t>
      </w:r>
    </w:p>
    <w:p w14:paraId="405DAD52" w14:textId="4FC007FC" w:rsidR="004E6308" w:rsidRDefault="004E6308" w:rsidP="00FF3361">
      <w:pPr>
        <w:pStyle w:val="BodyText"/>
        <w:spacing w:before="8" w:line="312" w:lineRule="auto"/>
        <w:ind w:right="408"/>
      </w:pPr>
      <w:r w:rsidRPr="004E6308">
        <w:t>(May 28, 2020); (2) Caltrans projects that inherently cannot be located in an alternate location and therefore need to complete a Tier 2 alternatives analysis, unless project qualifies for a Tier 1 analysis or is exempt; and (3) general coordination regarding the alternatives analysis.</w:t>
      </w:r>
    </w:p>
    <w:p w14:paraId="0C3AF519" w14:textId="5941C3FD" w:rsidR="00FF3361" w:rsidRPr="004E6308" w:rsidRDefault="00FF3361" w:rsidP="00FF3361">
      <w:pPr>
        <w:pStyle w:val="BodyText"/>
        <w:spacing w:before="8" w:line="312" w:lineRule="auto"/>
        <w:ind w:right="408"/>
      </w:pPr>
    </w:p>
    <w:p w14:paraId="5C9BED02" w14:textId="435610A8" w:rsidR="00FF3361" w:rsidRPr="004E6308" w:rsidRDefault="00FF3361" w:rsidP="00FF3361">
      <w:pPr>
        <w:widowControl w:val="0"/>
        <w:tabs>
          <w:tab w:val="left" w:pos="1181"/>
        </w:tabs>
        <w:spacing w:before="60" w:after="0" w:line="268" w:lineRule="auto"/>
        <w:ind w:right="524"/>
        <w:rPr>
          <w:rFonts w:ascii="Arial" w:hAnsi="Arial" w:cs="Arial"/>
          <w:b/>
          <w:bCs/>
          <w:sz w:val="24"/>
          <w:szCs w:val="24"/>
        </w:rPr>
      </w:pPr>
      <w:r>
        <w:rPr>
          <w:rFonts w:ascii="Arial" w:hAnsi="Arial" w:cs="Arial"/>
          <w:b/>
          <w:bCs/>
          <w:sz w:val="24"/>
          <w:szCs w:val="24"/>
        </w:rPr>
        <w:t>…</w:t>
      </w:r>
    </w:p>
    <w:p w14:paraId="64CEF61B" w14:textId="443E33F7" w:rsidR="004E6308" w:rsidRPr="004E6308" w:rsidRDefault="004E6308" w:rsidP="00FF3361">
      <w:pPr>
        <w:pStyle w:val="BodyText"/>
        <w:spacing w:before="1"/>
      </w:pPr>
    </w:p>
    <w:p w14:paraId="2959B141" w14:textId="3AA170D1" w:rsidR="004E6308" w:rsidRPr="004E6308" w:rsidRDefault="004E6308" w:rsidP="00FF3361">
      <w:pPr>
        <w:spacing w:before="63"/>
        <w:rPr>
          <w:rFonts w:ascii="Arial" w:hAnsi="Arial" w:cs="Arial"/>
          <w:i/>
          <w:sz w:val="24"/>
          <w:szCs w:val="24"/>
        </w:rPr>
      </w:pPr>
      <w:bookmarkStart w:id="0" w:name="Caltrans_Projects_that_Inherently_Cannot"/>
      <w:bookmarkStart w:id="1" w:name="General_Coordination_During_Application_"/>
      <w:bookmarkStart w:id="2" w:name="Meetings,_Conference_Calls,_Field_Review"/>
      <w:bookmarkStart w:id="3" w:name="Early_Coordination"/>
      <w:bookmarkEnd w:id="0"/>
      <w:bookmarkEnd w:id="1"/>
      <w:bookmarkEnd w:id="2"/>
      <w:bookmarkEnd w:id="3"/>
      <w:r w:rsidRPr="004E6308">
        <w:rPr>
          <w:rFonts w:ascii="Arial" w:hAnsi="Arial" w:cs="Arial"/>
          <w:i/>
          <w:color w:val="2E5396"/>
          <w:sz w:val="24"/>
          <w:szCs w:val="24"/>
        </w:rPr>
        <w:t>Caltrans Projects that Inherently Cannot Be Located in an Alternate Location</w:t>
      </w:r>
    </w:p>
    <w:p w14:paraId="70F1E3DA" w14:textId="638BD68D" w:rsidR="004E6308" w:rsidRPr="004E6308" w:rsidRDefault="004E6308" w:rsidP="00FF3361">
      <w:pPr>
        <w:pStyle w:val="BodyText"/>
        <w:spacing w:before="84" w:line="312" w:lineRule="auto"/>
        <w:ind w:right="155"/>
      </w:pPr>
      <w:r w:rsidRPr="004E6308">
        <w:t>The Procedures establish the level of effort required for an alternatives analysis in three tiers based on the amount of impacts (both permanent and temporary) to waters of the state and the kind of water that is impacted.</w:t>
      </w:r>
      <w:r w:rsidR="00DF39F0">
        <w:t xml:space="preserve"> </w:t>
      </w:r>
      <w:r w:rsidRPr="004E6308">
        <w:t xml:space="preserve"> Any project that inherently cannot be located at an alternate location shall be considered a Tier 2 project (unless impacts </w:t>
      </w:r>
      <w:r w:rsidRPr="004E6308">
        <w:lastRenderedPageBreak/>
        <w:t>qualify the project for a Tier 1 analysis or exemption).</w:t>
      </w:r>
      <w:r w:rsidR="00DF39F0">
        <w:t xml:space="preserve"> </w:t>
      </w:r>
      <w:r w:rsidRPr="004E6308">
        <w:t xml:space="preserve"> Tier 2 projects shall include an analysis of only on-site alternatives. </w:t>
      </w:r>
      <w:r w:rsidR="00DF39F0">
        <w:t xml:space="preserve"> </w:t>
      </w:r>
      <w:r w:rsidRPr="004E6308">
        <w:t>For routine operation and maintenance of existing facilities, analysis of on-site alternatives is limited to operation and maintenance alternatives for the facility.</w:t>
      </w:r>
    </w:p>
    <w:p w14:paraId="0ABF08DA" w14:textId="77777777" w:rsidR="004E6308" w:rsidRPr="004E6308" w:rsidRDefault="004E6308" w:rsidP="00FF3361">
      <w:pPr>
        <w:pStyle w:val="BodyText"/>
        <w:spacing w:before="1"/>
      </w:pPr>
    </w:p>
    <w:p w14:paraId="5DC340FA" w14:textId="08D597C3" w:rsidR="004E6308" w:rsidRPr="004E6308" w:rsidRDefault="004E6308" w:rsidP="00FD0775">
      <w:pPr>
        <w:pStyle w:val="BodyText"/>
        <w:spacing w:line="312" w:lineRule="auto"/>
        <w:ind w:right="155"/>
      </w:pPr>
      <w:r w:rsidRPr="004E6308">
        <w:t xml:space="preserve">Projects </w:t>
      </w:r>
      <w:r w:rsidRPr="004E6308">
        <w:rPr>
          <w:b/>
          <w:bCs/>
          <w:strike/>
        </w:rPr>
        <w:t>involving existing highways and roads</w:t>
      </w:r>
      <w:r w:rsidRPr="004E6308">
        <w:t xml:space="preserve"> </w:t>
      </w:r>
      <w:r w:rsidRPr="004E6308">
        <w:rPr>
          <w:b/>
          <w:bCs/>
          <w:u w:val="single"/>
        </w:rPr>
        <w:t xml:space="preserve">that improve existing infrastructure, rather than </w:t>
      </w:r>
      <w:r w:rsidR="00D30071">
        <w:rPr>
          <w:b/>
          <w:bCs/>
          <w:u w:val="single"/>
        </w:rPr>
        <w:t>create</w:t>
      </w:r>
      <w:r w:rsidR="00D30071" w:rsidRPr="004E6308">
        <w:rPr>
          <w:b/>
          <w:bCs/>
          <w:u w:val="single"/>
        </w:rPr>
        <w:t xml:space="preserve"> </w:t>
      </w:r>
      <w:r w:rsidRPr="004E6308">
        <w:rPr>
          <w:b/>
          <w:bCs/>
          <w:u w:val="single"/>
        </w:rPr>
        <w:t>new infrastructure,</w:t>
      </w:r>
      <w:r w:rsidRPr="004E6308">
        <w:rPr>
          <w:u w:val="single"/>
        </w:rPr>
        <w:t xml:space="preserve"> </w:t>
      </w:r>
      <w:r w:rsidRPr="004E6308">
        <w:t>may be considered limited by location and qualify as a Tier 2 project. Except as described below, a list of Caltrans project types that qualify for Tier 2 analysis based on location limitations is provided in Attachment 1</w:t>
      </w:r>
      <w:r w:rsidRPr="004E6308">
        <w:rPr>
          <w:b/>
          <w:bCs/>
        </w:rPr>
        <w:t>.</w:t>
      </w:r>
      <w:r w:rsidR="00DF39F0">
        <w:rPr>
          <w:b/>
          <w:bCs/>
        </w:rPr>
        <w:t xml:space="preserve"> </w:t>
      </w:r>
      <w:r w:rsidRPr="004E6308">
        <w:rPr>
          <w:b/>
          <w:bCs/>
        </w:rPr>
        <w:t xml:space="preserve"> </w:t>
      </w:r>
      <w:r w:rsidRPr="004E6308">
        <w:rPr>
          <w:b/>
          <w:bCs/>
          <w:u w:val="single"/>
        </w:rPr>
        <w:t xml:space="preserve">This list may be evaluated annually and </w:t>
      </w:r>
      <w:proofErr w:type="gramStart"/>
      <w:r w:rsidRPr="004E6308">
        <w:rPr>
          <w:b/>
          <w:bCs/>
          <w:u w:val="single"/>
        </w:rPr>
        <w:t>updated</w:t>
      </w:r>
      <w:proofErr w:type="gramEnd"/>
      <w:r w:rsidRPr="004E6308">
        <w:rPr>
          <w:b/>
          <w:bCs/>
          <w:u w:val="single"/>
        </w:rPr>
        <w:t xml:space="preserve"> as necessary.</w:t>
      </w:r>
      <w:r w:rsidR="00DF39F0">
        <w:rPr>
          <w:b/>
          <w:bCs/>
          <w:u w:val="single"/>
        </w:rPr>
        <w:t xml:space="preserve"> </w:t>
      </w:r>
      <w:r w:rsidRPr="004E6308">
        <w:t xml:space="preserve"> If a project type is not on the Attachment 1 list but meets the criteria for Tier 2, only an analysis of on-site alternatives would be necessary. </w:t>
      </w:r>
      <w:r w:rsidR="00DF39F0">
        <w:t xml:space="preserve"> </w:t>
      </w:r>
      <w:r w:rsidR="00FD0775">
        <w:rPr>
          <w:b/>
          <w:bCs/>
          <w:u w:val="single"/>
        </w:rPr>
        <w:t>On-site means within Caltrans Operating Right of Way and the Project Limits as determined in the PA&amp;ED Phase.</w:t>
      </w:r>
      <w:r w:rsidRPr="004E6308">
        <w:t xml:space="preserve">  Notwithstanding the list of project types in Attachment 1, the State Water Board Executive Director or Chief Deputy Director or Regional Board’s Executive Officer or Assistant Executive Officer may determine a project is not inherently limited by location on a case-by-case basis after notifying Caltrans in writing that the project has </w:t>
      </w:r>
      <w:r w:rsidRPr="004E6308">
        <w:rPr>
          <w:b/>
          <w:bCs/>
          <w:strike/>
        </w:rPr>
        <w:t>unique</w:t>
      </w:r>
      <w:r w:rsidRPr="004E6308">
        <w:t xml:space="preserve"> </w:t>
      </w:r>
      <w:r w:rsidRPr="004E6308">
        <w:rPr>
          <w:b/>
          <w:bCs/>
          <w:u w:val="single"/>
        </w:rPr>
        <w:t xml:space="preserve">specific </w:t>
      </w:r>
      <w:r w:rsidRPr="004E6308">
        <w:t>characteristics that warrant additional consideration.</w:t>
      </w:r>
    </w:p>
    <w:p w14:paraId="26A08FFD" w14:textId="77777777" w:rsidR="004E6308" w:rsidRPr="004E6308" w:rsidRDefault="004E6308" w:rsidP="00FF3361">
      <w:pPr>
        <w:pStyle w:val="BodyText"/>
        <w:spacing w:before="11"/>
      </w:pPr>
    </w:p>
    <w:p w14:paraId="4766E7C8" w14:textId="41D72F31" w:rsidR="004E6308" w:rsidRPr="00187904" w:rsidRDefault="004E6308" w:rsidP="00FF3361">
      <w:pPr>
        <w:widowControl w:val="0"/>
        <w:tabs>
          <w:tab w:val="left" w:pos="1181"/>
        </w:tabs>
        <w:spacing w:before="60" w:after="0" w:line="268" w:lineRule="auto"/>
        <w:ind w:right="524"/>
        <w:rPr>
          <w:rFonts w:ascii="Arial" w:hAnsi="Arial" w:cs="Arial"/>
          <w:b/>
          <w:bCs/>
          <w:sz w:val="24"/>
          <w:szCs w:val="24"/>
        </w:rPr>
      </w:pPr>
      <w:r w:rsidRPr="00187904">
        <w:rPr>
          <w:rFonts w:ascii="Arial" w:hAnsi="Arial" w:cs="Arial"/>
          <w:b/>
          <w:bCs/>
          <w:sz w:val="24"/>
          <w:szCs w:val="24"/>
        </w:rPr>
        <w:t>Section III.B, Interag</w:t>
      </w:r>
      <w:r w:rsidR="00187904">
        <w:rPr>
          <w:rFonts w:ascii="Arial" w:hAnsi="Arial" w:cs="Arial"/>
          <w:b/>
          <w:bCs/>
          <w:sz w:val="24"/>
          <w:szCs w:val="24"/>
        </w:rPr>
        <w:t>en</w:t>
      </w:r>
      <w:r w:rsidRPr="00187904">
        <w:rPr>
          <w:rFonts w:ascii="Arial" w:hAnsi="Arial" w:cs="Arial"/>
          <w:b/>
          <w:bCs/>
          <w:sz w:val="24"/>
          <w:szCs w:val="24"/>
        </w:rPr>
        <w:t>cy Coordination proposed to be changed as follows:</w:t>
      </w:r>
    </w:p>
    <w:p w14:paraId="085D3B9B" w14:textId="052BCA64" w:rsidR="004E6308" w:rsidRPr="004E6308" w:rsidRDefault="004E6308" w:rsidP="00FF3361">
      <w:pPr>
        <w:pStyle w:val="BodyText"/>
        <w:spacing w:before="84" w:line="312" w:lineRule="auto"/>
        <w:ind w:right="182"/>
      </w:pPr>
      <w:r w:rsidRPr="004E6308">
        <w:t xml:space="preserve">The Water Boards will coordinate with staff of other Federal, State, and local agencies, as appropriate, in reviewing Caltrans’ environmental documents and federal and state authorizations issued for current or future actions. </w:t>
      </w:r>
      <w:r w:rsidR="00DF39F0">
        <w:t xml:space="preserve"> </w:t>
      </w:r>
      <w:r w:rsidRPr="004E6308">
        <w:t>Caltrans will use its best efforts to facilitate coordination between the Corps, United States Environmental Protection Agency, United States Fish and Wildlife Service,</w:t>
      </w:r>
      <w:r w:rsidRPr="004E6308">
        <w:rPr>
          <w:b/>
          <w:bCs/>
          <w:u w:val="single"/>
        </w:rPr>
        <w:t xml:space="preserve"> the National Marine Fisheries Service,</w:t>
      </w:r>
      <w:r w:rsidRPr="004E6308">
        <w:t xml:space="preserve"> the California Department of Fish and Wildlife, the California Coastal Commission, and the applicable Water Boards based on the jurisdiction and responsibilities of those respective agencies.</w:t>
      </w:r>
    </w:p>
    <w:p w14:paraId="70E3914D" w14:textId="77777777" w:rsidR="004E6308" w:rsidRPr="004E6308" w:rsidRDefault="004E6308" w:rsidP="00FF3361">
      <w:pPr>
        <w:widowControl w:val="0"/>
        <w:tabs>
          <w:tab w:val="left" w:pos="1181"/>
        </w:tabs>
        <w:spacing w:before="60" w:after="0" w:line="268" w:lineRule="auto"/>
        <w:ind w:right="524"/>
        <w:rPr>
          <w:rFonts w:ascii="Arial" w:hAnsi="Arial" w:cs="Arial"/>
          <w:sz w:val="24"/>
          <w:szCs w:val="24"/>
        </w:rPr>
      </w:pPr>
    </w:p>
    <w:sectPr w:rsidR="004E6308" w:rsidRPr="004E6308" w:rsidSect="00FD07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611E4" w14:textId="77777777" w:rsidR="00B266CC" w:rsidRDefault="00B266CC" w:rsidP="000F0832">
      <w:pPr>
        <w:spacing w:after="0" w:line="240" w:lineRule="auto"/>
      </w:pPr>
      <w:r>
        <w:separator/>
      </w:r>
    </w:p>
  </w:endnote>
  <w:endnote w:type="continuationSeparator" w:id="0">
    <w:p w14:paraId="4F7B6647" w14:textId="77777777" w:rsidR="00B266CC" w:rsidRDefault="00B266CC" w:rsidP="000F0832">
      <w:pPr>
        <w:spacing w:after="0" w:line="240" w:lineRule="auto"/>
      </w:pPr>
      <w:r>
        <w:continuationSeparator/>
      </w:r>
    </w:p>
  </w:endnote>
  <w:endnote w:type="continuationNotice" w:id="1">
    <w:p w14:paraId="0BB1946C" w14:textId="77777777" w:rsidR="00B266CC" w:rsidRDefault="00B26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480765"/>
      <w:docPartObj>
        <w:docPartGallery w:val="Page Numbers (Bottom of Page)"/>
        <w:docPartUnique/>
      </w:docPartObj>
    </w:sdtPr>
    <w:sdtEndPr>
      <w:rPr>
        <w:rFonts w:ascii="Arial" w:hAnsi="Arial" w:cs="Arial"/>
        <w:noProof/>
        <w:sz w:val="24"/>
        <w:szCs w:val="24"/>
      </w:rPr>
    </w:sdtEndPr>
    <w:sdtContent>
      <w:p w14:paraId="491D6DBD" w14:textId="0944DBC8" w:rsidR="00DF39F0" w:rsidRPr="00DF39F0" w:rsidRDefault="00DF39F0">
        <w:pPr>
          <w:pStyle w:val="Footer"/>
          <w:jc w:val="center"/>
          <w:rPr>
            <w:rFonts w:ascii="Arial" w:hAnsi="Arial" w:cs="Arial"/>
            <w:sz w:val="24"/>
            <w:szCs w:val="24"/>
          </w:rPr>
        </w:pPr>
        <w:r w:rsidRPr="00DF39F0">
          <w:rPr>
            <w:rFonts w:ascii="Arial" w:hAnsi="Arial" w:cs="Arial"/>
            <w:sz w:val="24"/>
            <w:szCs w:val="24"/>
          </w:rPr>
          <w:fldChar w:fldCharType="begin"/>
        </w:r>
        <w:r w:rsidRPr="00DF39F0">
          <w:rPr>
            <w:rFonts w:ascii="Arial" w:hAnsi="Arial" w:cs="Arial"/>
            <w:sz w:val="24"/>
            <w:szCs w:val="24"/>
          </w:rPr>
          <w:instrText xml:space="preserve"> PAGE   \* MERGEFORMAT </w:instrText>
        </w:r>
        <w:r w:rsidRPr="00DF39F0">
          <w:rPr>
            <w:rFonts w:ascii="Arial" w:hAnsi="Arial" w:cs="Arial"/>
            <w:sz w:val="24"/>
            <w:szCs w:val="24"/>
          </w:rPr>
          <w:fldChar w:fldCharType="separate"/>
        </w:r>
        <w:r w:rsidRPr="00DF39F0">
          <w:rPr>
            <w:rFonts w:ascii="Arial" w:hAnsi="Arial" w:cs="Arial"/>
            <w:noProof/>
            <w:sz w:val="24"/>
            <w:szCs w:val="24"/>
          </w:rPr>
          <w:t>2</w:t>
        </w:r>
        <w:r w:rsidRPr="00DF39F0">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8A7D" w14:textId="77777777" w:rsidR="00B266CC" w:rsidRDefault="00B266CC" w:rsidP="000F0832">
      <w:pPr>
        <w:spacing w:after="0" w:line="240" w:lineRule="auto"/>
      </w:pPr>
      <w:r>
        <w:separator/>
      </w:r>
    </w:p>
  </w:footnote>
  <w:footnote w:type="continuationSeparator" w:id="0">
    <w:p w14:paraId="1286E504" w14:textId="77777777" w:rsidR="00B266CC" w:rsidRDefault="00B266CC" w:rsidP="000F0832">
      <w:pPr>
        <w:spacing w:after="0" w:line="240" w:lineRule="auto"/>
      </w:pPr>
      <w:r>
        <w:continuationSeparator/>
      </w:r>
    </w:p>
  </w:footnote>
  <w:footnote w:type="continuationNotice" w:id="1">
    <w:p w14:paraId="6816B04F" w14:textId="77777777" w:rsidR="00B266CC" w:rsidRDefault="00B26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C244" w14:textId="0C78ED95" w:rsidR="00C3445F" w:rsidRPr="007A0BA7" w:rsidRDefault="00737F65" w:rsidP="00C3445F">
    <w:pPr>
      <w:pStyle w:val="Header"/>
      <w:jc w:val="right"/>
      <w:rPr>
        <w:rFonts w:ascii="Arial" w:hAnsi="Arial" w:cs="Arial"/>
        <w:b/>
        <w:bCs/>
        <w:sz w:val="24"/>
        <w:szCs w:val="24"/>
      </w:rPr>
    </w:pPr>
    <w:r>
      <w:rPr>
        <w:rFonts w:ascii="Arial" w:hAnsi="Arial" w:cs="Arial"/>
        <w:b/>
        <w:bCs/>
        <w:sz w:val="24"/>
        <w:szCs w:val="24"/>
      </w:rPr>
      <w:t>05/05</w:t>
    </w:r>
    <w:r w:rsidR="00C3445F" w:rsidRPr="007A0BA7">
      <w:rPr>
        <w:rFonts w:ascii="Arial" w:hAnsi="Arial" w:cs="Arial"/>
        <w:b/>
        <w:bCs/>
        <w:sz w:val="24"/>
        <w:szCs w:val="24"/>
      </w:rPr>
      <w:t>/20</w:t>
    </w:r>
    <w:r w:rsidR="007A0BA7">
      <w:rPr>
        <w:rFonts w:ascii="Arial" w:hAnsi="Arial" w:cs="Arial"/>
        <w:b/>
        <w:bCs/>
        <w:sz w:val="24"/>
        <w:szCs w:val="24"/>
      </w:rPr>
      <w:t>20</w:t>
    </w:r>
    <w:r w:rsidR="00C3445F" w:rsidRPr="007A0BA7">
      <w:rPr>
        <w:rFonts w:ascii="Arial" w:hAnsi="Arial" w:cs="Arial"/>
        <w:b/>
        <w:bCs/>
        <w:sz w:val="24"/>
        <w:szCs w:val="24"/>
      </w:rPr>
      <w:t xml:space="preserve"> BD MEETING- ITEM </w:t>
    </w:r>
    <w:r w:rsidR="007A0BA7">
      <w:rPr>
        <w:rFonts w:ascii="Arial" w:hAnsi="Arial" w:cs="Arial"/>
        <w:b/>
        <w:bCs/>
        <w:sz w:val="24"/>
        <w:szCs w:val="24"/>
      </w:rPr>
      <w:t>3</w:t>
    </w:r>
    <w:r w:rsidR="00C3445F" w:rsidRPr="007A0BA7">
      <w:rPr>
        <w:rFonts w:ascii="Arial" w:hAnsi="Arial" w:cs="Arial"/>
        <w:b/>
        <w:bCs/>
        <w:sz w:val="24"/>
        <w:szCs w:val="24"/>
      </w:rPr>
      <w:t xml:space="preserve"> </w:t>
    </w:r>
  </w:p>
  <w:p w14:paraId="136AAB5C" w14:textId="308183D0" w:rsidR="00C3445F" w:rsidRPr="007A0BA7" w:rsidRDefault="00C3445F" w:rsidP="00C3445F">
    <w:pPr>
      <w:pStyle w:val="Header"/>
      <w:jc w:val="right"/>
      <w:rPr>
        <w:sz w:val="24"/>
        <w:szCs w:val="24"/>
      </w:rPr>
    </w:pPr>
    <w:r w:rsidRPr="007A0BA7">
      <w:rPr>
        <w:rFonts w:ascii="Arial" w:hAnsi="Arial" w:cs="Arial"/>
        <w:b/>
        <w:bCs/>
        <w:sz w:val="24"/>
        <w:szCs w:val="24"/>
      </w:rPr>
      <w:t xml:space="preserve">CHANGE SHEET #1 (CIRCULATED </w:t>
    </w:r>
    <w:r w:rsidR="00737F65">
      <w:rPr>
        <w:rFonts w:ascii="Arial" w:hAnsi="Arial" w:cs="Arial"/>
        <w:b/>
        <w:bCs/>
        <w:sz w:val="24"/>
        <w:szCs w:val="24"/>
      </w:rPr>
      <w:t>05/01</w:t>
    </w:r>
    <w:r w:rsidRPr="007A0BA7">
      <w:rPr>
        <w:rFonts w:ascii="Arial" w:hAnsi="Arial" w:cs="Arial"/>
        <w:b/>
        <w:bCs/>
        <w:sz w:val="24"/>
        <w:szCs w:val="24"/>
      </w:rPr>
      <w:t>/20</w:t>
    </w:r>
    <w:r w:rsidR="007A0BA7">
      <w:rPr>
        <w:rFonts w:ascii="Arial" w:hAnsi="Arial" w:cs="Arial"/>
        <w:b/>
        <w:bCs/>
        <w:sz w:val="24"/>
        <w:szCs w:val="24"/>
      </w:rPr>
      <w:t>20</w:t>
    </w:r>
    <w:r w:rsidRPr="007A0BA7">
      <w:rPr>
        <w:rFonts w:ascii="Arial" w:hAnsi="Arial" w:cs="Arial"/>
        <w:b/>
        <w:bCs/>
        <w:sz w:val="24"/>
        <w:szCs w:val="24"/>
      </w:rPr>
      <w:t>)</w:t>
    </w:r>
  </w:p>
  <w:p w14:paraId="7952A2A0" w14:textId="77777777" w:rsidR="00C3445F" w:rsidRDefault="00C3445F" w:rsidP="00DF39F0">
    <w:pPr>
      <w:spacing w:after="0" w:line="240" w:lineRule="auto"/>
      <w:ind w:firstLine="720"/>
      <w:contextualSpacing/>
      <w:rPr>
        <w:rFonts w:ascii="Arial" w:hAnsi="Arial" w:cs="Arial"/>
        <w:bCs/>
        <w:sz w:val="24"/>
        <w:szCs w:val="28"/>
      </w:rPr>
    </w:pPr>
  </w:p>
  <w:p w14:paraId="6958DBE4" w14:textId="0B8417D0" w:rsidR="006C2425" w:rsidRDefault="006C2425" w:rsidP="00C3445F">
    <w:pPr>
      <w:spacing w:after="0" w:line="240" w:lineRule="auto"/>
      <w:ind w:firstLine="720"/>
      <w:contextualSpacing/>
      <w:rPr>
        <w:rFonts w:ascii="Arial" w:hAnsi="Arial" w:cs="Arial"/>
        <w:bCs/>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29E8"/>
    <w:multiLevelType w:val="hybridMultilevel"/>
    <w:tmpl w:val="B8FADFE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21D0321"/>
    <w:multiLevelType w:val="hybridMultilevel"/>
    <w:tmpl w:val="111008B4"/>
    <w:lvl w:ilvl="0" w:tplc="438A9AC2">
      <w:start w:val="4"/>
      <w:numFmt w:val="lowerLetter"/>
      <w:lvlText w:val="(%1)"/>
      <w:lvlJc w:val="left"/>
      <w:pPr>
        <w:ind w:left="2880" w:hanging="360"/>
      </w:pPr>
      <w:rPr>
        <w:rFonts w:ascii="Arial" w:hAnsi="Arial" w:cs="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63D5E"/>
    <w:multiLevelType w:val="hybridMultilevel"/>
    <w:tmpl w:val="EFF64CD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764"/>
    <w:multiLevelType w:val="hybridMultilevel"/>
    <w:tmpl w:val="90546648"/>
    <w:lvl w:ilvl="0" w:tplc="6CB83894">
      <w:start w:val="1"/>
      <w:numFmt w:val="decimal"/>
      <w:lvlText w:val="(%1)"/>
      <w:lvlJc w:val="left"/>
      <w:pPr>
        <w:tabs>
          <w:tab w:val="num" w:pos="2520"/>
        </w:tabs>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7685"/>
    <w:multiLevelType w:val="hybridMultilevel"/>
    <w:tmpl w:val="E78A2724"/>
    <w:lvl w:ilvl="0" w:tplc="7DA45D7C">
      <w:start w:val="1"/>
      <w:numFmt w:val="lowerLetter"/>
      <w:lvlText w:val="%1."/>
      <w:lvlJc w:val="left"/>
      <w:pPr>
        <w:ind w:left="1800" w:hanging="360"/>
      </w:pPr>
      <w:rPr>
        <w:rFonts w:hint="default"/>
        <w:color w:val="auto"/>
      </w:rPr>
    </w:lvl>
    <w:lvl w:ilvl="1" w:tplc="32122B8A">
      <w:start w:val="1"/>
      <w:numFmt w:val="decimal"/>
      <w:lvlText w:val="(%2)"/>
      <w:lvlJc w:val="left"/>
      <w:pPr>
        <w:ind w:left="2520" w:hanging="360"/>
      </w:pPr>
      <w:rPr>
        <w:rFonts w:ascii="Arial" w:hAnsi="Arial" w:cs="Arial" w:hint="default"/>
        <w:color w:val="auto"/>
      </w:rPr>
    </w:lvl>
    <w:lvl w:ilvl="2" w:tplc="3E0CD74E">
      <w:start w:val="1"/>
      <w:numFmt w:val="lowerLetter"/>
      <w:lvlText w:val="(%3)"/>
      <w:lvlJc w:val="left"/>
      <w:pPr>
        <w:ind w:left="3240" w:hanging="180"/>
      </w:pPr>
      <w:rPr>
        <w:rFonts w:ascii="Arial" w:hAnsi="Arial" w:cs="Arial" w:hint="default"/>
        <w:color w:val="auto"/>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2361D0"/>
    <w:multiLevelType w:val="hybridMultilevel"/>
    <w:tmpl w:val="75FE00D0"/>
    <w:lvl w:ilvl="0" w:tplc="3B966F74">
      <w:start w:val="3"/>
      <w:numFmt w:val="decimal"/>
      <w:lvlText w:val="(%1)"/>
      <w:lvlJc w:val="left"/>
      <w:pPr>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D746A"/>
    <w:multiLevelType w:val="hybridMultilevel"/>
    <w:tmpl w:val="A6A23C7A"/>
    <w:lvl w:ilvl="0" w:tplc="1C484934">
      <w:start w:val="1"/>
      <w:numFmt w:val="lowerLetter"/>
      <w:lvlText w:val="(%1)"/>
      <w:lvlJc w:val="left"/>
      <w:pPr>
        <w:ind w:left="3240" w:hanging="36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CDA678D"/>
    <w:multiLevelType w:val="hybridMultilevel"/>
    <w:tmpl w:val="272C23B0"/>
    <w:lvl w:ilvl="0" w:tplc="6CB83894">
      <w:start w:val="1"/>
      <w:numFmt w:val="decimal"/>
      <w:lvlText w:val="(%1)"/>
      <w:lvlJc w:val="left"/>
      <w:pPr>
        <w:ind w:left="2250" w:hanging="360"/>
      </w:pPr>
      <w:rPr>
        <w:rFonts w:ascii="Arial" w:hAnsi="Arial" w:cs="Arial" w:hint="default"/>
      </w:rPr>
    </w:lvl>
    <w:lvl w:ilvl="1" w:tplc="1C484934">
      <w:start w:val="1"/>
      <w:numFmt w:val="lowerLetter"/>
      <w:lvlText w:val="(%2)"/>
      <w:lvlJc w:val="left"/>
      <w:pPr>
        <w:ind w:left="2970" w:hanging="360"/>
      </w:pPr>
      <w:rPr>
        <w:rFonts w:ascii="Arial" w:hAnsi="Arial" w:cs="Arial" w:hint="default"/>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FD120A8"/>
    <w:multiLevelType w:val="multilevel"/>
    <w:tmpl w:val="B51EE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color w:val="auto"/>
      </w:rPr>
    </w:lvl>
  </w:abstractNum>
  <w:abstractNum w:abstractNumId="9" w15:restartNumberingAfterBreak="0">
    <w:nsid w:val="31EC69F8"/>
    <w:multiLevelType w:val="hybridMultilevel"/>
    <w:tmpl w:val="C7628254"/>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32E24987"/>
    <w:multiLevelType w:val="hybridMultilevel"/>
    <w:tmpl w:val="1406B2AA"/>
    <w:lvl w:ilvl="0" w:tplc="8910B438">
      <w:start w:val="5"/>
      <w:numFmt w:val="lowerLetter"/>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790D3C"/>
    <w:multiLevelType w:val="multilevel"/>
    <w:tmpl w:val="B51EE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color w:val="auto"/>
      </w:rPr>
    </w:lvl>
  </w:abstractNum>
  <w:abstractNum w:abstractNumId="12" w15:restartNumberingAfterBreak="0">
    <w:nsid w:val="440E18BE"/>
    <w:multiLevelType w:val="hybridMultilevel"/>
    <w:tmpl w:val="B76AD4CC"/>
    <w:lvl w:ilvl="0" w:tplc="7CDEBABE">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37979"/>
    <w:multiLevelType w:val="hybridMultilevel"/>
    <w:tmpl w:val="329034AC"/>
    <w:lvl w:ilvl="0" w:tplc="10CA95A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10228"/>
    <w:multiLevelType w:val="hybridMultilevel"/>
    <w:tmpl w:val="EDD0F040"/>
    <w:lvl w:ilvl="0" w:tplc="775EBE22">
      <w:start w:val="1"/>
      <w:numFmt w:val="lowerRoman"/>
      <w:lvlText w:val="%1."/>
      <w:lvlJc w:val="right"/>
      <w:pPr>
        <w:tabs>
          <w:tab w:val="num" w:pos="3600"/>
        </w:tabs>
        <w:ind w:left="360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7C97"/>
    <w:multiLevelType w:val="hybridMultilevel"/>
    <w:tmpl w:val="E118D154"/>
    <w:lvl w:ilvl="0" w:tplc="32122B8A">
      <w:start w:val="1"/>
      <w:numFmt w:val="decimal"/>
      <w:lvlText w:val="(%1)"/>
      <w:lvlJc w:val="left"/>
      <w:pPr>
        <w:ind w:left="25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7205A"/>
    <w:multiLevelType w:val="hybridMultilevel"/>
    <w:tmpl w:val="69C88D94"/>
    <w:lvl w:ilvl="0" w:tplc="9974A26A">
      <w:start w:val="1"/>
      <w:numFmt w:val="decimal"/>
      <w:lvlText w:val="(%1)"/>
      <w:lvlJc w:val="left"/>
      <w:pPr>
        <w:tabs>
          <w:tab w:val="num" w:pos="2520"/>
        </w:tabs>
        <w:ind w:left="2520" w:hanging="360"/>
      </w:pPr>
      <w:rPr>
        <w:rFonts w:ascii="Arial" w:hAnsi="Arial" w:cs="Arial" w:hint="default"/>
      </w:rPr>
    </w:lvl>
    <w:lvl w:ilvl="1" w:tplc="3E0CD74E">
      <w:start w:val="1"/>
      <w:numFmt w:val="lowerLetter"/>
      <w:lvlText w:val="(%2)"/>
      <w:lvlJc w:val="left"/>
      <w:pPr>
        <w:tabs>
          <w:tab w:val="num" w:pos="2880"/>
        </w:tabs>
        <w:ind w:left="2880" w:hanging="360"/>
      </w:pPr>
      <w:rPr>
        <w:rFonts w:ascii="Arial" w:hAnsi="Arial" w:cs="Arial" w:hint="default"/>
        <w:color w:val="auto"/>
      </w:rPr>
    </w:lvl>
    <w:lvl w:ilvl="2" w:tplc="8DACA2C2">
      <w:start w:val="1"/>
      <w:numFmt w:val="lowerRoman"/>
      <w:lvlText w:val="%3."/>
      <w:lvlJc w:val="right"/>
      <w:pPr>
        <w:tabs>
          <w:tab w:val="num" w:pos="3600"/>
        </w:tabs>
        <w:ind w:left="3600" w:hanging="360"/>
      </w:pPr>
      <w:rPr>
        <w:rFonts w:hint="default"/>
        <w:color w:val="auto"/>
      </w:rPr>
    </w:lvl>
    <w:lvl w:ilvl="3" w:tplc="E7D69982">
      <w:start w:val="1"/>
      <w:numFmt w:val="lowerRoman"/>
      <w:lvlText w:val="(%4)"/>
      <w:lvlJc w:val="left"/>
      <w:pPr>
        <w:tabs>
          <w:tab w:val="num" w:pos="2880"/>
        </w:tabs>
        <w:ind w:left="2880" w:hanging="360"/>
      </w:pPr>
      <w:rPr>
        <w:rFonts w:ascii="Arial" w:hAnsi="Arial" w:cs="Arial" w:hint="default"/>
        <w:color w:val="0070C0"/>
        <w:sz w:val="24"/>
        <w:szCs w:val="24"/>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C9F3A3D"/>
    <w:multiLevelType w:val="hybridMultilevel"/>
    <w:tmpl w:val="55F07226"/>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50C85C11"/>
    <w:multiLevelType w:val="hybridMultilevel"/>
    <w:tmpl w:val="765893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A07039"/>
    <w:multiLevelType w:val="hybridMultilevel"/>
    <w:tmpl w:val="330EF50A"/>
    <w:lvl w:ilvl="0" w:tplc="18B068A2">
      <w:start w:val="1"/>
      <w:numFmt w:val="lowerLetter"/>
      <w:lvlText w:val="(%1)"/>
      <w:lvlJc w:val="left"/>
      <w:pPr>
        <w:tabs>
          <w:tab w:val="num" w:pos="2880"/>
        </w:tabs>
        <w:ind w:left="2880" w:hanging="360"/>
      </w:pPr>
      <w:rPr>
        <w:rFonts w:ascii="Arial" w:hAnsi="Arial" w:cs="Arial"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83971"/>
    <w:multiLevelType w:val="hybridMultilevel"/>
    <w:tmpl w:val="E2FC6CF4"/>
    <w:lvl w:ilvl="0" w:tplc="F46A1B04">
      <w:start w:val="1"/>
      <w:numFmt w:val="decimal"/>
      <w:lvlText w:val="(%1)"/>
      <w:lvlJc w:val="left"/>
      <w:pPr>
        <w:ind w:left="2520" w:hanging="360"/>
      </w:pPr>
      <w:rPr>
        <w:rFonts w:ascii="Arial" w:hAnsi="Arial" w:cs="Arial" w:hint="default"/>
        <w:color w:val="auto"/>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446030"/>
    <w:multiLevelType w:val="hybridMultilevel"/>
    <w:tmpl w:val="5664A72E"/>
    <w:lvl w:ilvl="0" w:tplc="4FCA59F4">
      <w:start w:val="1"/>
      <w:numFmt w:val="upperLetter"/>
      <w:lvlText w:val="%1."/>
      <w:lvlJc w:val="left"/>
      <w:pPr>
        <w:ind w:left="460" w:hanging="360"/>
      </w:pPr>
      <w:rPr>
        <w:rFonts w:ascii="Arial" w:eastAsia="Arial" w:hAnsi="Arial" w:hint="default"/>
        <w:b/>
        <w:bCs/>
        <w:spacing w:val="-6"/>
        <w:w w:val="100"/>
        <w:sz w:val="24"/>
        <w:szCs w:val="24"/>
      </w:rPr>
    </w:lvl>
    <w:lvl w:ilvl="1" w:tplc="31FE4CBC">
      <w:start w:val="2"/>
      <w:numFmt w:val="decimal"/>
      <w:lvlText w:val="%2."/>
      <w:lvlJc w:val="left"/>
      <w:pPr>
        <w:ind w:left="460" w:hanging="360"/>
        <w:jc w:val="right"/>
      </w:pPr>
      <w:rPr>
        <w:rFonts w:ascii="Arial" w:eastAsia="Arial" w:hAnsi="Arial" w:hint="default"/>
        <w:b/>
        <w:bCs/>
        <w:spacing w:val="-1"/>
        <w:w w:val="100"/>
        <w:sz w:val="24"/>
        <w:szCs w:val="24"/>
      </w:rPr>
    </w:lvl>
    <w:lvl w:ilvl="2" w:tplc="240AF248">
      <w:start w:val="1"/>
      <w:numFmt w:val="lowerLetter"/>
      <w:lvlText w:val="%3."/>
      <w:lvlJc w:val="left"/>
      <w:pPr>
        <w:ind w:left="1180" w:hanging="360"/>
      </w:pPr>
      <w:rPr>
        <w:rFonts w:ascii="Arial" w:eastAsia="Arial" w:hAnsi="Arial" w:hint="default"/>
        <w:spacing w:val="-1"/>
        <w:w w:val="100"/>
        <w:sz w:val="24"/>
        <w:szCs w:val="24"/>
      </w:rPr>
    </w:lvl>
    <w:lvl w:ilvl="3" w:tplc="CB541200">
      <w:start w:val="1"/>
      <w:numFmt w:val="decimal"/>
      <w:lvlText w:val="%4)"/>
      <w:lvlJc w:val="left"/>
      <w:pPr>
        <w:ind w:left="1720" w:hanging="360"/>
      </w:pPr>
      <w:rPr>
        <w:rFonts w:ascii="Arial" w:eastAsia="Arial" w:hAnsi="Arial" w:hint="default"/>
        <w:spacing w:val="-1"/>
        <w:w w:val="100"/>
        <w:sz w:val="24"/>
        <w:szCs w:val="24"/>
      </w:rPr>
    </w:lvl>
    <w:lvl w:ilvl="4" w:tplc="3DA0B7D6">
      <w:start w:val="1"/>
      <w:numFmt w:val="bullet"/>
      <w:lvlText w:val="•"/>
      <w:lvlJc w:val="left"/>
      <w:pPr>
        <w:ind w:left="1360" w:hanging="360"/>
      </w:pPr>
      <w:rPr>
        <w:rFonts w:hint="default"/>
      </w:rPr>
    </w:lvl>
    <w:lvl w:ilvl="5" w:tplc="1500E750">
      <w:start w:val="1"/>
      <w:numFmt w:val="bullet"/>
      <w:lvlText w:val="•"/>
      <w:lvlJc w:val="left"/>
      <w:pPr>
        <w:ind w:left="1720" w:hanging="360"/>
      </w:pPr>
      <w:rPr>
        <w:rFonts w:hint="default"/>
      </w:rPr>
    </w:lvl>
    <w:lvl w:ilvl="6" w:tplc="958E10BE">
      <w:start w:val="1"/>
      <w:numFmt w:val="bullet"/>
      <w:lvlText w:val="•"/>
      <w:lvlJc w:val="left"/>
      <w:pPr>
        <w:ind w:left="1840" w:hanging="360"/>
      </w:pPr>
      <w:rPr>
        <w:rFonts w:hint="default"/>
      </w:rPr>
    </w:lvl>
    <w:lvl w:ilvl="7" w:tplc="CCC675BC">
      <w:start w:val="1"/>
      <w:numFmt w:val="bullet"/>
      <w:lvlText w:val="•"/>
      <w:lvlJc w:val="left"/>
      <w:pPr>
        <w:ind w:left="3745" w:hanging="360"/>
      </w:pPr>
      <w:rPr>
        <w:rFonts w:hint="default"/>
      </w:rPr>
    </w:lvl>
    <w:lvl w:ilvl="8" w:tplc="4D146A9C">
      <w:start w:val="1"/>
      <w:numFmt w:val="bullet"/>
      <w:lvlText w:val="•"/>
      <w:lvlJc w:val="left"/>
      <w:pPr>
        <w:ind w:left="5650" w:hanging="360"/>
      </w:pPr>
      <w:rPr>
        <w:rFonts w:hint="default"/>
      </w:rPr>
    </w:lvl>
  </w:abstractNum>
  <w:abstractNum w:abstractNumId="22" w15:restartNumberingAfterBreak="0">
    <w:nsid w:val="60B25C2B"/>
    <w:multiLevelType w:val="hybridMultilevel"/>
    <w:tmpl w:val="CC4E525A"/>
    <w:lvl w:ilvl="0" w:tplc="1C484934">
      <w:start w:val="1"/>
      <w:numFmt w:val="lowerLetter"/>
      <w:lvlText w:val="(%1)"/>
      <w:lvlJc w:val="left"/>
      <w:pPr>
        <w:ind w:left="1800" w:hanging="360"/>
      </w:pPr>
      <w:rPr>
        <w:rFonts w:ascii="Arial" w:hAnsi="Arial" w:cs="Arial" w:hint="default"/>
      </w:rPr>
    </w:lvl>
    <w:lvl w:ilvl="1" w:tplc="6CB83894">
      <w:start w:val="1"/>
      <w:numFmt w:val="decimal"/>
      <w:lvlText w:val="(%2)"/>
      <w:lvlJc w:val="left"/>
      <w:pPr>
        <w:ind w:left="2520" w:hanging="360"/>
      </w:pPr>
      <w:rPr>
        <w:rFonts w:ascii="Arial" w:hAnsi="Arial" w:cs="Arial" w:hint="default"/>
      </w:rPr>
    </w:lvl>
    <w:lvl w:ilvl="2" w:tplc="CA862102">
      <w:start w:val="1"/>
      <w:numFmt w:val="lowerLetter"/>
      <w:lvlText w:val="(%3)"/>
      <w:lvlJc w:val="left"/>
      <w:pPr>
        <w:tabs>
          <w:tab w:val="num" w:pos="3600"/>
        </w:tabs>
        <w:ind w:left="3600" w:hanging="720"/>
      </w:pPr>
      <w:rPr>
        <w:rFonts w:ascii="Arial" w:hAnsi="Arial" w:cs="Arial" w:hint="default"/>
      </w:r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48423F"/>
    <w:multiLevelType w:val="hybridMultilevel"/>
    <w:tmpl w:val="55F07226"/>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690F1FDD"/>
    <w:multiLevelType w:val="hybridMultilevel"/>
    <w:tmpl w:val="647C4B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1B3415"/>
    <w:multiLevelType w:val="hybridMultilevel"/>
    <w:tmpl w:val="151E95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46100D"/>
    <w:multiLevelType w:val="hybridMultilevel"/>
    <w:tmpl w:val="E95616E8"/>
    <w:lvl w:ilvl="0" w:tplc="1824795A">
      <w:start w:val="2"/>
      <w:numFmt w:val="decimal"/>
      <w:lvlText w:val="(%1)"/>
      <w:lvlJc w:val="left"/>
      <w:pPr>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83571"/>
    <w:multiLevelType w:val="hybridMultilevel"/>
    <w:tmpl w:val="7D8E160E"/>
    <w:lvl w:ilvl="0" w:tplc="7A1E3830">
      <w:start w:val="13"/>
      <w:numFmt w:val="upperLetter"/>
      <w:lvlText w:val="%1."/>
      <w:lvlJc w:val="left"/>
      <w:pPr>
        <w:ind w:left="360" w:hanging="360"/>
      </w:pPr>
      <w:rPr>
        <w:rFonts w:hint="default"/>
        <w:color w:val="auto"/>
      </w:rPr>
    </w:lvl>
    <w:lvl w:ilvl="1" w:tplc="0409000F">
      <w:start w:val="1"/>
      <w:numFmt w:val="decimal"/>
      <w:lvlText w:val="%2."/>
      <w:lvlJc w:val="left"/>
      <w:pPr>
        <w:ind w:left="1080" w:hanging="360"/>
      </w:pPr>
      <w:rPr>
        <w:rFonts w:hint="default"/>
      </w:rPr>
    </w:lvl>
    <w:lvl w:ilvl="2" w:tplc="AA2620A8">
      <w:start w:val="1"/>
      <w:numFmt w:val="lowerLetter"/>
      <w:lvlText w:val="%3."/>
      <w:lvlJc w:val="left"/>
      <w:pPr>
        <w:tabs>
          <w:tab w:val="num" w:pos="1800"/>
        </w:tabs>
        <w:ind w:left="1800" w:hanging="360"/>
      </w:pPr>
      <w:rPr>
        <w:rFonts w:hint="default"/>
        <w:color w:val="auto"/>
      </w:rPr>
    </w:lvl>
    <w:lvl w:ilvl="3" w:tplc="860E6696">
      <w:start w:val="1"/>
      <w:numFmt w:val="decimal"/>
      <w:lvlText w:val="(%4)"/>
      <w:lvlJc w:val="left"/>
      <w:pPr>
        <w:ind w:left="2520" w:hanging="360"/>
      </w:pPr>
      <w:rPr>
        <w:rFonts w:ascii="Arial" w:hAnsi="Arial" w:cs="Arial" w:hint="default"/>
        <w:strike w:val="0"/>
        <w:color w:val="auto"/>
        <w:sz w:val="24"/>
        <w:szCs w:val="24"/>
        <w:u w:val="none"/>
      </w:rPr>
    </w:lvl>
    <w:lvl w:ilvl="4" w:tplc="1C484934">
      <w:start w:val="1"/>
      <w:numFmt w:val="lowerLetter"/>
      <w:lvlText w:val="(%5)"/>
      <w:lvlJc w:val="left"/>
      <w:pPr>
        <w:ind w:left="3240" w:hanging="360"/>
      </w:pPr>
      <w:rPr>
        <w:rFonts w:ascii="Arial" w:hAnsi="Arial" w:cs="Aria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A0622E"/>
    <w:multiLevelType w:val="hybridMultilevel"/>
    <w:tmpl w:val="044411E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83123"/>
    <w:multiLevelType w:val="hybridMultilevel"/>
    <w:tmpl w:val="81701AE4"/>
    <w:lvl w:ilvl="0" w:tplc="E0C46D2A">
      <w:start w:val="1"/>
      <w:numFmt w:val="upperRoman"/>
      <w:lvlText w:val="%1."/>
      <w:lvlJc w:val="left"/>
      <w:pPr>
        <w:ind w:left="820" w:hanging="495"/>
        <w:jc w:val="right"/>
      </w:pPr>
      <w:rPr>
        <w:rFonts w:ascii="Arial" w:eastAsia="Arial" w:hAnsi="Arial" w:cs="Arial" w:hint="default"/>
        <w:spacing w:val="-1"/>
        <w:w w:val="100"/>
        <w:sz w:val="24"/>
        <w:szCs w:val="24"/>
        <w:lang w:val="en-US" w:eastAsia="en-US" w:bidi="en-US"/>
      </w:rPr>
    </w:lvl>
    <w:lvl w:ilvl="1" w:tplc="3B42B18C">
      <w:start w:val="1"/>
      <w:numFmt w:val="upperLetter"/>
      <w:lvlText w:val="%2."/>
      <w:lvlJc w:val="left"/>
      <w:pPr>
        <w:ind w:left="820" w:hanging="360"/>
        <w:jc w:val="left"/>
      </w:pPr>
      <w:rPr>
        <w:rFonts w:ascii="Arial" w:eastAsia="Arial" w:hAnsi="Arial" w:cs="Arial" w:hint="default"/>
        <w:spacing w:val="-2"/>
        <w:w w:val="100"/>
        <w:sz w:val="24"/>
        <w:szCs w:val="24"/>
        <w:lang w:val="en-US" w:eastAsia="en-US" w:bidi="en-US"/>
      </w:rPr>
    </w:lvl>
    <w:lvl w:ilvl="2" w:tplc="F3CCA35E">
      <w:start w:val="1"/>
      <w:numFmt w:val="decimal"/>
      <w:lvlText w:val="%3."/>
      <w:lvlJc w:val="left"/>
      <w:pPr>
        <w:ind w:left="1540" w:hanging="360"/>
        <w:jc w:val="left"/>
      </w:pPr>
      <w:rPr>
        <w:rFonts w:ascii="Arial" w:eastAsia="Arial" w:hAnsi="Arial" w:cs="Arial" w:hint="default"/>
        <w:spacing w:val="-3"/>
        <w:w w:val="100"/>
        <w:sz w:val="24"/>
        <w:szCs w:val="24"/>
        <w:lang w:val="en-US" w:eastAsia="en-US" w:bidi="en-US"/>
      </w:rPr>
    </w:lvl>
    <w:lvl w:ilvl="3" w:tplc="C3E2721E">
      <w:numFmt w:val="bullet"/>
      <w:lvlText w:val="•"/>
      <w:lvlJc w:val="left"/>
      <w:pPr>
        <w:ind w:left="3322" w:hanging="360"/>
      </w:pPr>
      <w:rPr>
        <w:rFonts w:hint="default"/>
        <w:lang w:val="en-US" w:eastAsia="en-US" w:bidi="en-US"/>
      </w:rPr>
    </w:lvl>
    <w:lvl w:ilvl="4" w:tplc="65782AC4">
      <w:numFmt w:val="bullet"/>
      <w:lvlText w:val="•"/>
      <w:lvlJc w:val="left"/>
      <w:pPr>
        <w:ind w:left="4213" w:hanging="360"/>
      </w:pPr>
      <w:rPr>
        <w:rFonts w:hint="default"/>
        <w:lang w:val="en-US" w:eastAsia="en-US" w:bidi="en-US"/>
      </w:rPr>
    </w:lvl>
    <w:lvl w:ilvl="5" w:tplc="11E61CDC">
      <w:numFmt w:val="bullet"/>
      <w:lvlText w:val="•"/>
      <w:lvlJc w:val="left"/>
      <w:pPr>
        <w:ind w:left="5104" w:hanging="360"/>
      </w:pPr>
      <w:rPr>
        <w:rFonts w:hint="default"/>
        <w:lang w:val="en-US" w:eastAsia="en-US" w:bidi="en-US"/>
      </w:rPr>
    </w:lvl>
    <w:lvl w:ilvl="6" w:tplc="663205C0">
      <w:numFmt w:val="bullet"/>
      <w:lvlText w:val="•"/>
      <w:lvlJc w:val="left"/>
      <w:pPr>
        <w:ind w:left="5995" w:hanging="360"/>
      </w:pPr>
      <w:rPr>
        <w:rFonts w:hint="default"/>
        <w:lang w:val="en-US" w:eastAsia="en-US" w:bidi="en-US"/>
      </w:rPr>
    </w:lvl>
    <w:lvl w:ilvl="7" w:tplc="05EEDC3C">
      <w:numFmt w:val="bullet"/>
      <w:lvlText w:val="•"/>
      <w:lvlJc w:val="left"/>
      <w:pPr>
        <w:ind w:left="6886" w:hanging="360"/>
      </w:pPr>
      <w:rPr>
        <w:rFonts w:hint="default"/>
        <w:lang w:val="en-US" w:eastAsia="en-US" w:bidi="en-US"/>
      </w:rPr>
    </w:lvl>
    <w:lvl w:ilvl="8" w:tplc="6F00BBDE">
      <w:numFmt w:val="bullet"/>
      <w:lvlText w:val="•"/>
      <w:lvlJc w:val="left"/>
      <w:pPr>
        <w:ind w:left="7777" w:hanging="360"/>
      </w:pPr>
      <w:rPr>
        <w:rFonts w:hint="default"/>
        <w:lang w:val="en-US" w:eastAsia="en-US" w:bidi="en-US"/>
      </w:rPr>
    </w:lvl>
  </w:abstractNum>
  <w:abstractNum w:abstractNumId="30" w15:restartNumberingAfterBreak="0">
    <w:nsid w:val="76F03779"/>
    <w:multiLevelType w:val="hybridMultilevel"/>
    <w:tmpl w:val="DB863EF4"/>
    <w:lvl w:ilvl="0" w:tplc="0A2A277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1" w15:restartNumberingAfterBreak="0">
    <w:nsid w:val="795F0B9C"/>
    <w:multiLevelType w:val="hybridMultilevel"/>
    <w:tmpl w:val="6A7EE730"/>
    <w:lvl w:ilvl="0" w:tplc="04090019">
      <w:start w:val="1"/>
      <w:numFmt w:val="lowerLetter"/>
      <w:lvlText w:val="%1."/>
      <w:lvlJc w:val="left"/>
      <w:pPr>
        <w:tabs>
          <w:tab w:val="num" w:pos="1800"/>
        </w:tabs>
        <w:ind w:left="1800" w:hanging="360"/>
      </w:pPr>
      <w:rPr>
        <w:rFonts w:hint="default"/>
      </w:rPr>
    </w:lvl>
    <w:lvl w:ilvl="1" w:tplc="6CB83894">
      <w:start w:val="1"/>
      <w:numFmt w:val="decimal"/>
      <w:lvlText w:val="(%2)"/>
      <w:lvlJc w:val="left"/>
      <w:pPr>
        <w:ind w:left="2520" w:hanging="360"/>
      </w:pPr>
      <w:rPr>
        <w:rFonts w:ascii="Arial"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49168C"/>
    <w:multiLevelType w:val="hybridMultilevel"/>
    <w:tmpl w:val="13CE14DA"/>
    <w:lvl w:ilvl="0" w:tplc="60202684">
      <w:start w:val="1"/>
      <w:numFmt w:val="lowerLetter"/>
      <w:lvlText w:val="%1)"/>
      <w:lvlJc w:val="left"/>
      <w:pPr>
        <w:ind w:left="1800" w:hanging="360"/>
      </w:pPr>
      <w:rPr>
        <w:rFonts w:hint="default"/>
      </w:rPr>
    </w:lvl>
    <w:lvl w:ilvl="1" w:tplc="3E70A278">
      <w:start w:val="1"/>
      <w:numFmt w:val="lowerLetter"/>
      <w:lvlText w:val="%2)"/>
      <w:lvlJc w:val="left"/>
      <w:pPr>
        <w:tabs>
          <w:tab w:val="num" w:pos="1800"/>
        </w:tabs>
        <w:ind w:left="1800" w:hanging="360"/>
      </w:pPr>
      <w:rPr>
        <w:rFonts w:hint="default"/>
      </w:rPr>
    </w:lvl>
    <w:lvl w:ilvl="2" w:tplc="3884A156">
      <w:start w:val="1"/>
      <w:numFmt w:val="decimal"/>
      <w:lvlText w:val="(%3)"/>
      <w:lvlJc w:val="left"/>
      <w:pPr>
        <w:tabs>
          <w:tab w:val="num" w:pos="2520"/>
        </w:tabs>
        <w:ind w:left="2520" w:hanging="360"/>
      </w:pPr>
      <w:rPr>
        <w:rFonts w:ascii="Arial" w:hAnsi="Arial" w:cs="Arial" w:hint="default"/>
        <w:color w:val="00B050"/>
      </w:rPr>
    </w:lvl>
    <w:lvl w:ilvl="3" w:tplc="1C484934">
      <w:start w:val="1"/>
      <w:numFmt w:val="lowerLetter"/>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81571"/>
    <w:multiLevelType w:val="hybridMultilevel"/>
    <w:tmpl w:val="F3FA652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22"/>
  </w:num>
  <w:num w:numId="4">
    <w:abstractNumId w:val="7"/>
  </w:num>
  <w:num w:numId="5">
    <w:abstractNumId w:val="4"/>
  </w:num>
  <w:num w:numId="6">
    <w:abstractNumId w:val="16"/>
  </w:num>
  <w:num w:numId="7">
    <w:abstractNumId w:val="32"/>
  </w:num>
  <w:num w:numId="8">
    <w:abstractNumId w:val="33"/>
  </w:num>
  <w:num w:numId="9">
    <w:abstractNumId w:val="3"/>
  </w:num>
  <w:num w:numId="10">
    <w:abstractNumId w:val="12"/>
  </w:num>
  <w:num w:numId="11">
    <w:abstractNumId w:val="2"/>
  </w:num>
  <w:num w:numId="12">
    <w:abstractNumId w:val="28"/>
  </w:num>
  <w:num w:numId="13">
    <w:abstractNumId w:val="1"/>
  </w:num>
  <w:num w:numId="14">
    <w:abstractNumId w:val="26"/>
  </w:num>
  <w:num w:numId="15">
    <w:abstractNumId w:val="5"/>
  </w:num>
  <w:num w:numId="16">
    <w:abstractNumId w:val="14"/>
  </w:num>
  <w:num w:numId="17">
    <w:abstractNumId w:val="30"/>
  </w:num>
  <w:num w:numId="18">
    <w:abstractNumId w:val="20"/>
  </w:num>
  <w:num w:numId="19">
    <w:abstractNumId w:val="11"/>
  </w:num>
  <w:num w:numId="20">
    <w:abstractNumId w:val="23"/>
  </w:num>
  <w:num w:numId="21">
    <w:abstractNumId w:val="25"/>
  </w:num>
  <w:num w:numId="22">
    <w:abstractNumId w:val="10"/>
  </w:num>
  <w:num w:numId="23">
    <w:abstractNumId w:val="19"/>
  </w:num>
  <w:num w:numId="24">
    <w:abstractNumId w:val="24"/>
  </w:num>
  <w:num w:numId="25">
    <w:abstractNumId w:val="18"/>
  </w:num>
  <w:num w:numId="26">
    <w:abstractNumId w:val="6"/>
  </w:num>
  <w:num w:numId="27">
    <w:abstractNumId w:val="0"/>
  </w:num>
  <w:num w:numId="28">
    <w:abstractNumId w:val="15"/>
  </w:num>
  <w:num w:numId="29">
    <w:abstractNumId w:val="8"/>
  </w:num>
  <w:num w:numId="30">
    <w:abstractNumId w:val="9"/>
  </w:num>
  <w:num w:numId="31">
    <w:abstractNumId w:val="17"/>
  </w:num>
  <w:num w:numId="32">
    <w:abstractNumId w:val="21"/>
  </w:num>
  <w:num w:numId="33">
    <w:abstractNumId w:val="13"/>
  </w:num>
  <w:num w:numId="3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DC"/>
    <w:rsid w:val="000006E3"/>
    <w:rsid w:val="000012C0"/>
    <w:rsid w:val="000026BC"/>
    <w:rsid w:val="0000375E"/>
    <w:rsid w:val="00004BED"/>
    <w:rsid w:val="00005EB3"/>
    <w:rsid w:val="000076E1"/>
    <w:rsid w:val="0000787A"/>
    <w:rsid w:val="00010BF4"/>
    <w:rsid w:val="000115AB"/>
    <w:rsid w:val="00011C86"/>
    <w:rsid w:val="00013533"/>
    <w:rsid w:val="00016BAE"/>
    <w:rsid w:val="00016E8E"/>
    <w:rsid w:val="000173D0"/>
    <w:rsid w:val="00021CA0"/>
    <w:rsid w:val="00025E3A"/>
    <w:rsid w:val="00026E6C"/>
    <w:rsid w:val="000271F6"/>
    <w:rsid w:val="000279DD"/>
    <w:rsid w:val="000319B4"/>
    <w:rsid w:val="00033403"/>
    <w:rsid w:val="0003556B"/>
    <w:rsid w:val="00036DAE"/>
    <w:rsid w:val="00042C2F"/>
    <w:rsid w:val="000440A7"/>
    <w:rsid w:val="0004547A"/>
    <w:rsid w:val="0005033C"/>
    <w:rsid w:val="000531DB"/>
    <w:rsid w:val="0005472B"/>
    <w:rsid w:val="00055144"/>
    <w:rsid w:val="0005751B"/>
    <w:rsid w:val="00060055"/>
    <w:rsid w:val="000620F4"/>
    <w:rsid w:val="00067550"/>
    <w:rsid w:val="00067D21"/>
    <w:rsid w:val="00075983"/>
    <w:rsid w:val="000807DB"/>
    <w:rsid w:val="000819B1"/>
    <w:rsid w:val="00085EE1"/>
    <w:rsid w:val="000873E1"/>
    <w:rsid w:val="00092192"/>
    <w:rsid w:val="00095F6D"/>
    <w:rsid w:val="0009635D"/>
    <w:rsid w:val="000A0357"/>
    <w:rsid w:val="000A0EB5"/>
    <w:rsid w:val="000A1711"/>
    <w:rsid w:val="000A3177"/>
    <w:rsid w:val="000A50B1"/>
    <w:rsid w:val="000A7C7E"/>
    <w:rsid w:val="000B003E"/>
    <w:rsid w:val="000B0283"/>
    <w:rsid w:val="000B28C7"/>
    <w:rsid w:val="000B415E"/>
    <w:rsid w:val="000B4482"/>
    <w:rsid w:val="000B45E8"/>
    <w:rsid w:val="000B650E"/>
    <w:rsid w:val="000B757A"/>
    <w:rsid w:val="000C1974"/>
    <w:rsid w:val="000C70EA"/>
    <w:rsid w:val="000C74F8"/>
    <w:rsid w:val="000D1EC7"/>
    <w:rsid w:val="000D4884"/>
    <w:rsid w:val="000D73C5"/>
    <w:rsid w:val="000D754C"/>
    <w:rsid w:val="000E16A5"/>
    <w:rsid w:val="000E257E"/>
    <w:rsid w:val="000E312C"/>
    <w:rsid w:val="000E4054"/>
    <w:rsid w:val="000E5128"/>
    <w:rsid w:val="000E6681"/>
    <w:rsid w:val="000E6772"/>
    <w:rsid w:val="000E69D7"/>
    <w:rsid w:val="000F0832"/>
    <w:rsid w:val="000F2A5C"/>
    <w:rsid w:val="000F4A44"/>
    <w:rsid w:val="000F4C83"/>
    <w:rsid w:val="000F6C39"/>
    <w:rsid w:val="000F73A3"/>
    <w:rsid w:val="000F7F70"/>
    <w:rsid w:val="001013F3"/>
    <w:rsid w:val="00101587"/>
    <w:rsid w:val="00102B06"/>
    <w:rsid w:val="001035D7"/>
    <w:rsid w:val="00104F55"/>
    <w:rsid w:val="00105F87"/>
    <w:rsid w:val="0010668C"/>
    <w:rsid w:val="00107518"/>
    <w:rsid w:val="00113B0B"/>
    <w:rsid w:val="0011487F"/>
    <w:rsid w:val="00116832"/>
    <w:rsid w:val="00120338"/>
    <w:rsid w:val="00121CCA"/>
    <w:rsid w:val="00122F4D"/>
    <w:rsid w:val="00124D97"/>
    <w:rsid w:val="00125AC6"/>
    <w:rsid w:val="00145D4F"/>
    <w:rsid w:val="00150B36"/>
    <w:rsid w:val="00150DA4"/>
    <w:rsid w:val="0015240F"/>
    <w:rsid w:val="001552E2"/>
    <w:rsid w:val="0015608D"/>
    <w:rsid w:val="0015693E"/>
    <w:rsid w:val="00160A7A"/>
    <w:rsid w:val="001645E2"/>
    <w:rsid w:val="0016490E"/>
    <w:rsid w:val="00167617"/>
    <w:rsid w:val="0017099E"/>
    <w:rsid w:val="0017110B"/>
    <w:rsid w:val="00171D08"/>
    <w:rsid w:val="00175F56"/>
    <w:rsid w:val="00177669"/>
    <w:rsid w:val="001806F4"/>
    <w:rsid w:val="00181C0E"/>
    <w:rsid w:val="00182263"/>
    <w:rsid w:val="00182D58"/>
    <w:rsid w:val="001838C1"/>
    <w:rsid w:val="001841B6"/>
    <w:rsid w:val="00185465"/>
    <w:rsid w:val="00185905"/>
    <w:rsid w:val="00186715"/>
    <w:rsid w:val="00187904"/>
    <w:rsid w:val="00191B71"/>
    <w:rsid w:val="00193A94"/>
    <w:rsid w:val="00193FAC"/>
    <w:rsid w:val="00194AB7"/>
    <w:rsid w:val="001A03C3"/>
    <w:rsid w:val="001A0BC9"/>
    <w:rsid w:val="001A104E"/>
    <w:rsid w:val="001A2AB8"/>
    <w:rsid w:val="001A3D0B"/>
    <w:rsid w:val="001A5241"/>
    <w:rsid w:val="001A65E6"/>
    <w:rsid w:val="001A6F38"/>
    <w:rsid w:val="001A7DDF"/>
    <w:rsid w:val="001B07CD"/>
    <w:rsid w:val="001B0E9C"/>
    <w:rsid w:val="001B305A"/>
    <w:rsid w:val="001B4990"/>
    <w:rsid w:val="001B5A1A"/>
    <w:rsid w:val="001C1F8C"/>
    <w:rsid w:val="001C2312"/>
    <w:rsid w:val="001C23E7"/>
    <w:rsid w:val="001C39AA"/>
    <w:rsid w:val="001C5FE9"/>
    <w:rsid w:val="001C6F75"/>
    <w:rsid w:val="001D557E"/>
    <w:rsid w:val="001D571A"/>
    <w:rsid w:val="001D7A57"/>
    <w:rsid w:val="001D7C33"/>
    <w:rsid w:val="001E0E59"/>
    <w:rsid w:val="001E338F"/>
    <w:rsid w:val="001E6119"/>
    <w:rsid w:val="001F11BB"/>
    <w:rsid w:val="001F1F8C"/>
    <w:rsid w:val="001F22FB"/>
    <w:rsid w:val="001F2711"/>
    <w:rsid w:val="001F32B2"/>
    <w:rsid w:val="001F4CD3"/>
    <w:rsid w:val="001F616C"/>
    <w:rsid w:val="002042F9"/>
    <w:rsid w:val="00206521"/>
    <w:rsid w:val="00207A7B"/>
    <w:rsid w:val="00207C99"/>
    <w:rsid w:val="00207E2A"/>
    <w:rsid w:val="00207E80"/>
    <w:rsid w:val="00211A43"/>
    <w:rsid w:val="00214FAE"/>
    <w:rsid w:val="00215E27"/>
    <w:rsid w:val="0022004A"/>
    <w:rsid w:val="00220279"/>
    <w:rsid w:val="00226B1F"/>
    <w:rsid w:val="00227DD5"/>
    <w:rsid w:val="00231931"/>
    <w:rsid w:val="002337CC"/>
    <w:rsid w:val="0023517E"/>
    <w:rsid w:val="00235417"/>
    <w:rsid w:val="00235BE8"/>
    <w:rsid w:val="00235C8B"/>
    <w:rsid w:val="00235EF3"/>
    <w:rsid w:val="00235FF7"/>
    <w:rsid w:val="00240DDF"/>
    <w:rsid w:val="0024191F"/>
    <w:rsid w:val="00242577"/>
    <w:rsid w:val="00243C60"/>
    <w:rsid w:val="00243E5E"/>
    <w:rsid w:val="0024434C"/>
    <w:rsid w:val="002444BA"/>
    <w:rsid w:val="00246809"/>
    <w:rsid w:val="00250924"/>
    <w:rsid w:val="00251090"/>
    <w:rsid w:val="0025196F"/>
    <w:rsid w:val="00252D95"/>
    <w:rsid w:val="00253E55"/>
    <w:rsid w:val="00255208"/>
    <w:rsid w:val="0025548E"/>
    <w:rsid w:val="00255BCF"/>
    <w:rsid w:val="00256CF2"/>
    <w:rsid w:val="00257367"/>
    <w:rsid w:val="00262656"/>
    <w:rsid w:val="00263C59"/>
    <w:rsid w:val="00264988"/>
    <w:rsid w:val="00265BC6"/>
    <w:rsid w:val="00266448"/>
    <w:rsid w:val="0027358B"/>
    <w:rsid w:val="00276942"/>
    <w:rsid w:val="002801EA"/>
    <w:rsid w:val="00286494"/>
    <w:rsid w:val="00286B96"/>
    <w:rsid w:val="00287432"/>
    <w:rsid w:val="00291B33"/>
    <w:rsid w:val="0029265B"/>
    <w:rsid w:val="00292EEB"/>
    <w:rsid w:val="00293F2A"/>
    <w:rsid w:val="00294338"/>
    <w:rsid w:val="00295A4E"/>
    <w:rsid w:val="00296B89"/>
    <w:rsid w:val="002A2916"/>
    <w:rsid w:val="002A2C94"/>
    <w:rsid w:val="002A39D0"/>
    <w:rsid w:val="002A3F14"/>
    <w:rsid w:val="002A4696"/>
    <w:rsid w:val="002A4BEC"/>
    <w:rsid w:val="002A58EE"/>
    <w:rsid w:val="002A5B61"/>
    <w:rsid w:val="002A68DA"/>
    <w:rsid w:val="002A7FAA"/>
    <w:rsid w:val="002B015D"/>
    <w:rsid w:val="002B11B4"/>
    <w:rsid w:val="002B130A"/>
    <w:rsid w:val="002B34C1"/>
    <w:rsid w:val="002B370D"/>
    <w:rsid w:val="002C0122"/>
    <w:rsid w:val="002C03BB"/>
    <w:rsid w:val="002C063C"/>
    <w:rsid w:val="002C1607"/>
    <w:rsid w:val="002C552D"/>
    <w:rsid w:val="002C5C51"/>
    <w:rsid w:val="002C6D89"/>
    <w:rsid w:val="002C7427"/>
    <w:rsid w:val="002D015A"/>
    <w:rsid w:val="002D04E3"/>
    <w:rsid w:val="002D14F5"/>
    <w:rsid w:val="002D1F6B"/>
    <w:rsid w:val="002D295A"/>
    <w:rsid w:val="002D3D2B"/>
    <w:rsid w:val="002D3DA2"/>
    <w:rsid w:val="002D6E9A"/>
    <w:rsid w:val="002D7061"/>
    <w:rsid w:val="002D7764"/>
    <w:rsid w:val="002D7AD9"/>
    <w:rsid w:val="002E2A75"/>
    <w:rsid w:val="002E68BB"/>
    <w:rsid w:val="002E7CF0"/>
    <w:rsid w:val="002F0E12"/>
    <w:rsid w:val="002F15D5"/>
    <w:rsid w:val="002F2133"/>
    <w:rsid w:val="002F535E"/>
    <w:rsid w:val="00301747"/>
    <w:rsid w:val="00302CEA"/>
    <w:rsid w:val="00304290"/>
    <w:rsid w:val="0030694F"/>
    <w:rsid w:val="003074EE"/>
    <w:rsid w:val="003134DC"/>
    <w:rsid w:val="003162EE"/>
    <w:rsid w:val="003171C6"/>
    <w:rsid w:val="0032237D"/>
    <w:rsid w:val="00324C24"/>
    <w:rsid w:val="00325727"/>
    <w:rsid w:val="003258D5"/>
    <w:rsid w:val="00327934"/>
    <w:rsid w:val="00332BE3"/>
    <w:rsid w:val="00336B8C"/>
    <w:rsid w:val="00337EDB"/>
    <w:rsid w:val="00340054"/>
    <w:rsid w:val="00340871"/>
    <w:rsid w:val="00340877"/>
    <w:rsid w:val="00341D4B"/>
    <w:rsid w:val="0034278B"/>
    <w:rsid w:val="00343F3B"/>
    <w:rsid w:val="00343F8C"/>
    <w:rsid w:val="003451DC"/>
    <w:rsid w:val="00345D52"/>
    <w:rsid w:val="003529B8"/>
    <w:rsid w:val="0035644E"/>
    <w:rsid w:val="00357206"/>
    <w:rsid w:val="00363886"/>
    <w:rsid w:val="00363CF0"/>
    <w:rsid w:val="00363F49"/>
    <w:rsid w:val="00364A1C"/>
    <w:rsid w:val="00365B4B"/>
    <w:rsid w:val="0036675B"/>
    <w:rsid w:val="00370A1E"/>
    <w:rsid w:val="00371604"/>
    <w:rsid w:val="00371758"/>
    <w:rsid w:val="00376C0B"/>
    <w:rsid w:val="00376D10"/>
    <w:rsid w:val="00377DE2"/>
    <w:rsid w:val="00381578"/>
    <w:rsid w:val="003871FA"/>
    <w:rsid w:val="00387821"/>
    <w:rsid w:val="00387E6E"/>
    <w:rsid w:val="003906AB"/>
    <w:rsid w:val="003907DA"/>
    <w:rsid w:val="00390CA8"/>
    <w:rsid w:val="0039232D"/>
    <w:rsid w:val="00395ADB"/>
    <w:rsid w:val="0039726B"/>
    <w:rsid w:val="003A0E53"/>
    <w:rsid w:val="003A0EAC"/>
    <w:rsid w:val="003A295D"/>
    <w:rsid w:val="003A2E7F"/>
    <w:rsid w:val="003A4782"/>
    <w:rsid w:val="003A533B"/>
    <w:rsid w:val="003A62FF"/>
    <w:rsid w:val="003A795B"/>
    <w:rsid w:val="003B0606"/>
    <w:rsid w:val="003B1846"/>
    <w:rsid w:val="003B37F5"/>
    <w:rsid w:val="003B5E12"/>
    <w:rsid w:val="003B6E20"/>
    <w:rsid w:val="003B7C6C"/>
    <w:rsid w:val="003C0000"/>
    <w:rsid w:val="003C0031"/>
    <w:rsid w:val="003C10BB"/>
    <w:rsid w:val="003C1275"/>
    <w:rsid w:val="003C1B99"/>
    <w:rsid w:val="003C1C7D"/>
    <w:rsid w:val="003C5806"/>
    <w:rsid w:val="003C5C3D"/>
    <w:rsid w:val="003C62EC"/>
    <w:rsid w:val="003C6652"/>
    <w:rsid w:val="003D0930"/>
    <w:rsid w:val="003D5F48"/>
    <w:rsid w:val="003D73CE"/>
    <w:rsid w:val="003D75FE"/>
    <w:rsid w:val="003E0D9C"/>
    <w:rsid w:val="003E0DD2"/>
    <w:rsid w:val="003E1836"/>
    <w:rsid w:val="003E2175"/>
    <w:rsid w:val="003E4D13"/>
    <w:rsid w:val="003E7A4D"/>
    <w:rsid w:val="003F0901"/>
    <w:rsid w:val="003F248E"/>
    <w:rsid w:val="003F2D90"/>
    <w:rsid w:val="003F34D3"/>
    <w:rsid w:val="003F5EEE"/>
    <w:rsid w:val="003F62C5"/>
    <w:rsid w:val="003F6A5F"/>
    <w:rsid w:val="003F76B8"/>
    <w:rsid w:val="00400715"/>
    <w:rsid w:val="00405FC8"/>
    <w:rsid w:val="004062CC"/>
    <w:rsid w:val="00406CE4"/>
    <w:rsid w:val="00407A91"/>
    <w:rsid w:val="00411D75"/>
    <w:rsid w:val="004129AF"/>
    <w:rsid w:val="004136F0"/>
    <w:rsid w:val="004142F4"/>
    <w:rsid w:val="0041440E"/>
    <w:rsid w:val="00414CCD"/>
    <w:rsid w:val="0041543E"/>
    <w:rsid w:val="004162E1"/>
    <w:rsid w:val="0042153A"/>
    <w:rsid w:val="00422D05"/>
    <w:rsid w:val="0042416C"/>
    <w:rsid w:val="0042495E"/>
    <w:rsid w:val="00425097"/>
    <w:rsid w:val="00425B8A"/>
    <w:rsid w:val="00425F8E"/>
    <w:rsid w:val="00426794"/>
    <w:rsid w:val="0042694A"/>
    <w:rsid w:val="00433E92"/>
    <w:rsid w:val="00435105"/>
    <w:rsid w:val="004356B8"/>
    <w:rsid w:val="00435D2A"/>
    <w:rsid w:val="00436F7D"/>
    <w:rsid w:val="00437E20"/>
    <w:rsid w:val="00440DB0"/>
    <w:rsid w:val="00442D2C"/>
    <w:rsid w:val="00442EB9"/>
    <w:rsid w:val="00443A5D"/>
    <w:rsid w:val="00444120"/>
    <w:rsid w:val="00444358"/>
    <w:rsid w:val="00444906"/>
    <w:rsid w:val="004479AA"/>
    <w:rsid w:val="00451CD7"/>
    <w:rsid w:val="0045234F"/>
    <w:rsid w:val="0045323A"/>
    <w:rsid w:val="004544BE"/>
    <w:rsid w:val="00455EBD"/>
    <w:rsid w:val="004561E6"/>
    <w:rsid w:val="004565AA"/>
    <w:rsid w:val="00461B01"/>
    <w:rsid w:val="00462F21"/>
    <w:rsid w:val="0046311C"/>
    <w:rsid w:val="004633C8"/>
    <w:rsid w:val="0046512E"/>
    <w:rsid w:val="0046646E"/>
    <w:rsid w:val="00470B04"/>
    <w:rsid w:val="00471E12"/>
    <w:rsid w:val="00476F2C"/>
    <w:rsid w:val="0048091E"/>
    <w:rsid w:val="00480CF5"/>
    <w:rsid w:val="0048200D"/>
    <w:rsid w:val="00482305"/>
    <w:rsid w:val="0048315E"/>
    <w:rsid w:val="00484FC1"/>
    <w:rsid w:val="004860C5"/>
    <w:rsid w:val="00487A7F"/>
    <w:rsid w:val="00490144"/>
    <w:rsid w:val="0049024B"/>
    <w:rsid w:val="00490657"/>
    <w:rsid w:val="00496017"/>
    <w:rsid w:val="004A0159"/>
    <w:rsid w:val="004A015A"/>
    <w:rsid w:val="004A0762"/>
    <w:rsid w:val="004A2A85"/>
    <w:rsid w:val="004A53C7"/>
    <w:rsid w:val="004A5B22"/>
    <w:rsid w:val="004A5CC1"/>
    <w:rsid w:val="004B02F4"/>
    <w:rsid w:val="004B0D96"/>
    <w:rsid w:val="004B5C65"/>
    <w:rsid w:val="004B6BAF"/>
    <w:rsid w:val="004B6D88"/>
    <w:rsid w:val="004B71E7"/>
    <w:rsid w:val="004C004D"/>
    <w:rsid w:val="004C1ADD"/>
    <w:rsid w:val="004C21BE"/>
    <w:rsid w:val="004C2F3B"/>
    <w:rsid w:val="004C3CA7"/>
    <w:rsid w:val="004C3CC1"/>
    <w:rsid w:val="004C4523"/>
    <w:rsid w:val="004C5DF0"/>
    <w:rsid w:val="004C6B85"/>
    <w:rsid w:val="004C7517"/>
    <w:rsid w:val="004D1BFD"/>
    <w:rsid w:val="004D2397"/>
    <w:rsid w:val="004D3A1D"/>
    <w:rsid w:val="004D66CC"/>
    <w:rsid w:val="004D6804"/>
    <w:rsid w:val="004D74E2"/>
    <w:rsid w:val="004E16FA"/>
    <w:rsid w:val="004E6308"/>
    <w:rsid w:val="004E791B"/>
    <w:rsid w:val="004F0E57"/>
    <w:rsid w:val="004F2CDF"/>
    <w:rsid w:val="004F4460"/>
    <w:rsid w:val="004F5BA5"/>
    <w:rsid w:val="004F6202"/>
    <w:rsid w:val="00503B05"/>
    <w:rsid w:val="0050523E"/>
    <w:rsid w:val="00506EC1"/>
    <w:rsid w:val="00507FAE"/>
    <w:rsid w:val="00510B29"/>
    <w:rsid w:val="00512185"/>
    <w:rsid w:val="005132BF"/>
    <w:rsid w:val="005134A2"/>
    <w:rsid w:val="00513929"/>
    <w:rsid w:val="00515496"/>
    <w:rsid w:val="00517A9A"/>
    <w:rsid w:val="005216F5"/>
    <w:rsid w:val="00522BD3"/>
    <w:rsid w:val="005247B0"/>
    <w:rsid w:val="005302E8"/>
    <w:rsid w:val="00532DD4"/>
    <w:rsid w:val="0053592A"/>
    <w:rsid w:val="005363BF"/>
    <w:rsid w:val="00540B3B"/>
    <w:rsid w:val="00541FFA"/>
    <w:rsid w:val="00546AE5"/>
    <w:rsid w:val="0054718D"/>
    <w:rsid w:val="0054763A"/>
    <w:rsid w:val="005504FA"/>
    <w:rsid w:val="00550B45"/>
    <w:rsid w:val="00551992"/>
    <w:rsid w:val="00552F55"/>
    <w:rsid w:val="0055334A"/>
    <w:rsid w:val="005558BA"/>
    <w:rsid w:val="00556A09"/>
    <w:rsid w:val="00560818"/>
    <w:rsid w:val="00562FD5"/>
    <w:rsid w:val="00563CA7"/>
    <w:rsid w:val="0056491F"/>
    <w:rsid w:val="005713DC"/>
    <w:rsid w:val="00574543"/>
    <w:rsid w:val="005750E5"/>
    <w:rsid w:val="00576345"/>
    <w:rsid w:val="00581898"/>
    <w:rsid w:val="00583951"/>
    <w:rsid w:val="00583A0D"/>
    <w:rsid w:val="005842C9"/>
    <w:rsid w:val="00584303"/>
    <w:rsid w:val="00584313"/>
    <w:rsid w:val="00584845"/>
    <w:rsid w:val="00584E9D"/>
    <w:rsid w:val="00591879"/>
    <w:rsid w:val="0059227B"/>
    <w:rsid w:val="00593274"/>
    <w:rsid w:val="00595250"/>
    <w:rsid w:val="00595480"/>
    <w:rsid w:val="0059790E"/>
    <w:rsid w:val="005A0488"/>
    <w:rsid w:val="005A0A31"/>
    <w:rsid w:val="005A0FFA"/>
    <w:rsid w:val="005A29A0"/>
    <w:rsid w:val="005A5B8A"/>
    <w:rsid w:val="005A5DA9"/>
    <w:rsid w:val="005B069C"/>
    <w:rsid w:val="005B080B"/>
    <w:rsid w:val="005B167C"/>
    <w:rsid w:val="005B2B18"/>
    <w:rsid w:val="005B2B65"/>
    <w:rsid w:val="005B507E"/>
    <w:rsid w:val="005B698C"/>
    <w:rsid w:val="005B717C"/>
    <w:rsid w:val="005B71E4"/>
    <w:rsid w:val="005B7883"/>
    <w:rsid w:val="005B7F0D"/>
    <w:rsid w:val="005C0CF0"/>
    <w:rsid w:val="005C2783"/>
    <w:rsid w:val="005C5BEA"/>
    <w:rsid w:val="005C6D37"/>
    <w:rsid w:val="005D0B63"/>
    <w:rsid w:val="005D0D88"/>
    <w:rsid w:val="005D1274"/>
    <w:rsid w:val="005D1856"/>
    <w:rsid w:val="005D2F6B"/>
    <w:rsid w:val="005D47DC"/>
    <w:rsid w:val="005D5BD9"/>
    <w:rsid w:val="005D754D"/>
    <w:rsid w:val="005E062C"/>
    <w:rsid w:val="005E105C"/>
    <w:rsid w:val="005E3D9E"/>
    <w:rsid w:val="005E4C05"/>
    <w:rsid w:val="005E4E88"/>
    <w:rsid w:val="005E500B"/>
    <w:rsid w:val="005F1AB9"/>
    <w:rsid w:val="005F43BC"/>
    <w:rsid w:val="005F686E"/>
    <w:rsid w:val="005F68D9"/>
    <w:rsid w:val="00600359"/>
    <w:rsid w:val="0060127B"/>
    <w:rsid w:val="00602C83"/>
    <w:rsid w:val="00602CDD"/>
    <w:rsid w:val="00604AF6"/>
    <w:rsid w:val="00604CEE"/>
    <w:rsid w:val="00605F26"/>
    <w:rsid w:val="00607373"/>
    <w:rsid w:val="00610D24"/>
    <w:rsid w:val="006110D4"/>
    <w:rsid w:val="0061267E"/>
    <w:rsid w:val="006151CC"/>
    <w:rsid w:val="0061739D"/>
    <w:rsid w:val="006173C2"/>
    <w:rsid w:val="00621685"/>
    <w:rsid w:val="0062189E"/>
    <w:rsid w:val="00621BCD"/>
    <w:rsid w:val="00623DCE"/>
    <w:rsid w:val="00624100"/>
    <w:rsid w:val="00625C4F"/>
    <w:rsid w:val="006278B3"/>
    <w:rsid w:val="00627B64"/>
    <w:rsid w:val="00630C44"/>
    <w:rsid w:val="0063137B"/>
    <w:rsid w:val="00631473"/>
    <w:rsid w:val="00631D38"/>
    <w:rsid w:val="00632A6A"/>
    <w:rsid w:val="00632DDF"/>
    <w:rsid w:val="00632E5A"/>
    <w:rsid w:val="00632EDB"/>
    <w:rsid w:val="006331BD"/>
    <w:rsid w:val="00634163"/>
    <w:rsid w:val="00634172"/>
    <w:rsid w:val="0063449C"/>
    <w:rsid w:val="006372FB"/>
    <w:rsid w:val="00637950"/>
    <w:rsid w:val="00637B2B"/>
    <w:rsid w:val="006403EF"/>
    <w:rsid w:val="006411F9"/>
    <w:rsid w:val="00641433"/>
    <w:rsid w:val="00642D79"/>
    <w:rsid w:val="00644078"/>
    <w:rsid w:val="006461DC"/>
    <w:rsid w:val="00650728"/>
    <w:rsid w:val="006529EE"/>
    <w:rsid w:val="00657820"/>
    <w:rsid w:val="00660B03"/>
    <w:rsid w:val="0066268C"/>
    <w:rsid w:val="006630C8"/>
    <w:rsid w:val="00667282"/>
    <w:rsid w:val="00667C45"/>
    <w:rsid w:val="00673759"/>
    <w:rsid w:val="00675820"/>
    <w:rsid w:val="00675ED2"/>
    <w:rsid w:val="0068148F"/>
    <w:rsid w:val="0068360A"/>
    <w:rsid w:val="00683B42"/>
    <w:rsid w:val="00684E4E"/>
    <w:rsid w:val="00685AED"/>
    <w:rsid w:val="00687A89"/>
    <w:rsid w:val="00687D47"/>
    <w:rsid w:val="0069060A"/>
    <w:rsid w:val="00694212"/>
    <w:rsid w:val="006967C3"/>
    <w:rsid w:val="006972CC"/>
    <w:rsid w:val="00697F5F"/>
    <w:rsid w:val="006A235B"/>
    <w:rsid w:val="006A594D"/>
    <w:rsid w:val="006A6DD7"/>
    <w:rsid w:val="006B0FF6"/>
    <w:rsid w:val="006B1CD9"/>
    <w:rsid w:val="006B229D"/>
    <w:rsid w:val="006B242B"/>
    <w:rsid w:val="006B4C14"/>
    <w:rsid w:val="006B54B2"/>
    <w:rsid w:val="006B5A48"/>
    <w:rsid w:val="006B7DB4"/>
    <w:rsid w:val="006C1988"/>
    <w:rsid w:val="006C2425"/>
    <w:rsid w:val="006C499D"/>
    <w:rsid w:val="006C5BC8"/>
    <w:rsid w:val="006C5DEA"/>
    <w:rsid w:val="006C7B5A"/>
    <w:rsid w:val="006D0902"/>
    <w:rsid w:val="006D0F68"/>
    <w:rsid w:val="006D702C"/>
    <w:rsid w:val="006E0603"/>
    <w:rsid w:val="006E0911"/>
    <w:rsid w:val="006E1C03"/>
    <w:rsid w:val="006E2213"/>
    <w:rsid w:val="006E2513"/>
    <w:rsid w:val="006E26C2"/>
    <w:rsid w:val="006E2EB9"/>
    <w:rsid w:val="006E4C61"/>
    <w:rsid w:val="006E58A4"/>
    <w:rsid w:val="006E7091"/>
    <w:rsid w:val="006E7124"/>
    <w:rsid w:val="006E7A79"/>
    <w:rsid w:val="006F4748"/>
    <w:rsid w:val="006F49AD"/>
    <w:rsid w:val="006F6691"/>
    <w:rsid w:val="006F6BDD"/>
    <w:rsid w:val="006F74E6"/>
    <w:rsid w:val="006F7A70"/>
    <w:rsid w:val="00700368"/>
    <w:rsid w:val="00700C86"/>
    <w:rsid w:val="0070105A"/>
    <w:rsid w:val="00701A2C"/>
    <w:rsid w:val="007032EC"/>
    <w:rsid w:val="00703E6F"/>
    <w:rsid w:val="00703ED6"/>
    <w:rsid w:val="00704525"/>
    <w:rsid w:val="00704B8D"/>
    <w:rsid w:val="007054E5"/>
    <w:rsid w:val="00707FB5"/>
    <w:rsid w:val="007121CD"/>
    <w:rsid w:val="007152FF"/>
    <w:rsid w:val="00715341"/>
    <w:rsid w:val="00720063"/>
    <w:rsid w:val="00720E85"/>
    <w:rsid w:val="0072207D"/>
    <w:rsid w:val="00723189"/>
    <w:rsid w:val="00724B4F"/>
    <w:rsid w:val="00725FBE"/>
    <w:rsid w:val="00726C70"/>
    <w:rsid w:val="00726F97"/>
    <w:rsid w:val="007274A6"/>
    <w:rsid w:val="00727552"/>
    <w:rsid w:val="007305E2"/>
    <w:rsid w:val="007311DF"/>
    <w:rsid w:val="007337F6"/>
    <w:rsid w:val="00733E42"/>
    <w:rsid w:val="0073569A"/>
    <w:rsid w:val="00735E69"/>
    <w:rsid w:val="007366B3"/>
    <w:rsid w:val="00736F18"/>
    <w:rsid w:val="00737020"/>
    <w:rsid w:val="0073774E"/>
    <w:rsid w:val="00737F65"/>
    <w:rsid w:val="0074010F"/>
    <w:rsid w:val="00740FC8"/>
    <w:rsid w:val="00742DA5"/>
    <w:rsid w:val="00743973"/>
    <w:rsid w:val="00744139"/>
    <w:rsid w:val="00744C03"/>
    <w:rsid w:val="00745377"/>
    <w:rsid w:val="00746B83"/>
    <w:rsid w:val="00750934"/>
    <w:rsid w:val="007512DD"/>
    <w:rsid w:val="0075322A"/>
    <w:rsid w:val="007542C2"/>
    <w:rsid w:val="00755C06"/>
    <w:rsid w:val="00755E4B"/>
    <w:rsid w:val="00756D5B"/>
    <w:rsid w:val="0076051E"/>
    <w:rsid w:val="007609F4"/>
    <w:rsid w:val="00760CEE"/>
    <w:rsid w:val="00761D8D"/>
    <w:rsid w:val="00763B72"/>
    <w:rsid w:val="00763D97"/>
    <w:rsid w:val="0076504B"/>
    <w:rsid w:val="00767A7D"/>
    <w:rsid w:val="00770D45"/>
    <w:rsid w:val="00771931"/>
    <w:rsid w:val="00772FC1"/>
    <w:rsid w:val="00774519"/>
    <w:rsid w:val="00775401"/>
    <w:rsid w:val="007765F6"/>
    <w:rsid w:val="00776E21"/>
    <w:rsid w:val="00780509"/>
    <w:rsid w:val="00780B8D"/>
    <w:rsid w:val="00782E5A"/>
    <w:rsid w:val="00784661"/>
    <w:rsid w:val="0078568D"/>
    <w:rsid w:val="00786459"/>
    <w:rsid w:val="0078743B"/>
    <w:rsid w:val="00790702"/>
    <w:rsid w:val="00791EA7"/>
    <w:rsid w:val="00792F57"/>
    <w:rsid w:val="00793B57"/>
    <w:rsid w:val="007942A7"/>
    <w:rsid w:val="007A0BA7"/>
    <w:rsid w:val="007A0EE9"/>
    <w:rsid w:val="007A1905"/>
    <w:rsid w:val="007A19C8"/>
    <w:rsid w:val="007B112E"/>
    <w:rsid w:val="007B44EC"/>
    <w:rsid w:val="007B4ED5"/>
    <w:rsid w:val="007B59FD"/>
    <w:rsid w:val="007B5B7E"/>
    <w:rsid w:val="007C26D9"/>
    <w:rsid w:val="007C3E5A"/>
    <w:rsid w:val="007C406F"/>
    <w:rsid w:val="007D1429"/>
    <w:rsid w:val="007D3CA4"/>
    <w:rsid w:val="007D3F67"/>
    <w:rsid w:val="007D4194"/>
    <w:rsid w:val="007D43BA"/>
    <w:rsid w:val="007D533D"/>
    <w:rsid w:val="007D63AE"/>
    <w:rsid w:val="007E1003"/>
    <w:rsid w:val="007E1325"/>
    <w:rsid w:val="007E1553"/>
    <w:rsid w:val="007E277F"/>
    <w:rsid w:val="007E5765"/>
    <w:rsid w:val="007E5A04"/>
    <w:rsid w:val="007E6A7C"/>
    <w:rsid w:val="007F0036"/>
    <w:rsid w:val="007F23B1"/>
    <w:rsid w:val="007F4037"/>
    <w:rsid w:val="007F4DA9"/>
    <w:rsid w:val="007F58E0"/>
    <w:rsid w:val="007F68DA"/>
    <w:rsid w:val="007F7DF3"/>
    <w:rsid w:val="00800484"/>
    <w:rsid w:val="00801F13"/>
    <w:rsid w:val="008021E6"/>
    <w:rsid w:val="00802CDC"/>
    <w:rsid w:val="00803C67"/>
    <w:rsid w:val="00805834"/>
    <w:rsid w:val="00805AEB"/>
    <w:rsid w:val="00806C15"/>
    <w:rsid w:val="0081166D"/>
    <w:rsid w:val="00811E15"/>
    <w:rsid w:val="00812A16"/>
    <w:rsid w:val="00814CD7"/>
    <w:rsid w:val="00816739"/>
    <w:rsid w:val="0081684E"/>
    <w:rsid w:val="00817796"/>
    <w:rsid w:val="008208B4"/>
    <w:rsid w:val="00824135"/>
    <w:rsid w:val="00827859"/>
    <w:rsid w:val="0083124D"/>
    <w:rsid w:val="008322B2"/>
    <w:rsid w:val="0083268E"/>
    <w:rsid w:val="008342D9"/>
    <w:rsid w:val="0083641A"/>
    <w:rsid w:val="008401E4"/>
    <w:rsid w:val="00843590"/>
    <w:rsid w:val="00843F3A"/>
    <w:rsid w:val="008469E1"/>
    <w:rsid w:val="008476CE"/>
    <w:rsid w:val="00850778"/>
    <w:rsid w:val="00853A09"/>
    <w:rsid w:val="00856720"/>
    <w:rsid w:val="008578F6"/>
    <w:rsid w:val="00860FDD"/>
    <w:rsid w:val="00862927"/>
    <w:rsid w:val="0086402B"/>
    <w:rsid w:val="00864578"/>
    <w:rsid w:val="008651DB"/>
    <w:rsid w:val="00866F03"/>
    <w:rsid w:val="0086758D"/>
    <w:rsid w:val="008676D9"/>
    <w:rsid w:val="008710F8"/>
    <w:rsid w:val="00874D74"/>
    <w:rsid w:val="00875F1B"/>
    <w:rsid w:val="00880654"/>
    <w:rsid w:val="00880A98"/>
    <w:rsid w:val="008817A3"/>
    <w:rsid w:val="008834F7"/>
    <w:rsid w:val="00883517"/>
    <w:rsid w:val="00884737"/>
    <w:rsid w:val="00886A4F"/>
    <w:rsid w:val="00886E66"/>
    <w:rsid w:val="0088730D"/>
    <w:rsid w:val="00891A1A"/>
    <w:rsid w:val="00892ABA"/>
    <w:rsid w:val="00892D75"/>
    <w:rsid w:val="00893201"/>
    <w:rsid w:val="008949FD"/>
    <w:rsid w:val="008964A0"/>
    <w:rsid w:val="008A0033"/>
    <w:rsid w:val="008A32AC"/>
    <w:rsid w:val="008A35D1"/>
    <w:rsid w:val="008A4DB3"/>
    <w:rsid w:val="008A7282"/>
    <w:rsid w:val="008B4A0D"/>
    <w:rsid w:val="008B6DC4"/>
    <w:rsid w:val="008B7673"/>
    <w:rsid w:val="008C0091"/>
    <w:rsid w:val="008C2890"/>
    <w:rsid w:val="008C366A"/>
    <w:rsid w:val="008C602A"/>
    <w:rsid w:val="008D03B1"/>
    <w:rsid w:val="008D2604"/>
    <w:rsid w:val="008D3C1F"/>
    <w:rsid w:val="008D756D"/>
    <w:rsid w:val="008E0454"/>
    <w:rsid w:val="008E1C0A"/>
    <w:rsid w:val="008E2EEB"/>
    <w:rsid w:val="008E3577"/>
    <w:rsid w:val="008E51A4"/>
    <w:rsid w:val="008E644E"/>
    <w:rsid w:val="008E7A47"/>
    <w:rsid w:val="008F3E94"/>
    <w:rsid w:val="008F44A6"/>
    <w:rsid w:val="008F4543"/>
    <w:rsid w:val="008F476D"/>
    <w:rsid w:val="008F6589"/>
    <w:rsid w:val="008F784B"/>
    <w:rsid w:val="009016F8"/>
    <w:rsid w:val="00901948"/>
    <w:rsid w:val="00904B10"/>
    <w:rsid w:val="009052FE"/>
    <w:rsid w:val="009103EE"/>
    <w:rsid w:val="00911F24"/>
    <w:rsid w:val="009122CE"/>
    <w:rsid w:val="00912FB4"/>
    <w:rsid w:val="0091300A"/>
    <w:rsid w:val="00917AC8"/>
    <w:rsid w:val="009202CC"/>
    <w:rsid w:val="00920998"/>
    <w:rsid w:val="00921024"/>
    <w:rsid w:val="0092325E"/>
    <w:rsid w:val="0092514F"/>
    <w:rsid w:val="0092587D"/>
    <w:rsid w:val="00927B52"/>
    <w:rsid w:val="00930AE8"/>
    <w:rsid w:val="009326F5"/>
    <w:rsid w:val="00932B6E"/>
    <w:rsid w:val="0093357D"/>
    <w:rsid w:val="00933642"/>
    <w:rsid w:val="009345AA"/>
    <w:rsid w:val="009360DE"/>
    <w:rsid w:val="0094140E"/>
    <w:rsid w:val="009432C1"/>
    <w:rsid w:val="009439BF"/>
    <w:rsid w:val="0094403C"/>
    <w:rsid w:val="0094434F"/>
    <w:rsid w:val="00944B12"/>
    <w:rsid w:val="00945171"/>
    <w:rsid w:val="0094532E"/>
    <w:rsid w:val="009458EC"/>
    <w:rsid w:val="00945E24"/>
    <w:rsid w:val="00946C6D"/>
    <w:rsid w:val="00947D88"/>
    <w:rsid w:val="00947F5E"/>
    <w:rsid w:val="00950EB4"/>
    <w:rsid w:val="009512D0"/>
    <w:rsid w:val="00952244"/>
    <w:rsid w:val="00952F92"/>
    <w:rsid w:val="0095426F"/>
    <w:rsid w:val="00957948"/>
    <w:rsid w:val="00957B96"/>
    <w:rsid w:val="0096091C"/>
    <w:rsid w:val="00961D6C"/>
    <w:rsid w:val="00962062"/>
    <w:rsid w:val="009644DE"/>
    <w:rsid w:val="00964EB2"/>
    <w:rsid w:val="009652B4"/>
    <w:rsid w:val="00965D4D"/>
    <w:rsid w:val="00965D69"/>
    <w:rsid w:val="00970CB2"/>
    <w:rsid w:val="00973C24"/>
    <w:rsid w:val="00974DB2"/>
    <w:rsid w:val="00976047"/>
    <w:rsid w:val="00976808"/>
    <w:rsid w:val="00976C17"/>
    <w:rsid w:val="00977423"/>
    <w:rsid w:val="0098069B"/>
    <w:rsid w:val="009817C8"/>
    <w:rsid w:val="00984178"/>
    <w:rsid w:val="00984714"/>
    <w:rsid w:val="00984930"/>
    <w:rsid w:val="009859F0"/>
    <w:rsid w:val="009872ED"/>
    <w:rsid w:val="00990674"/>
    <w:rsid w:val="00991FBC"/>
    <w:rsid w:val="0099209E"/>
    <w:rsid w:val="009933BD"/>
    <w:rsid w:val="00994A00"/>
    <w:rsid w:val="0099592F"/>
    <w:rsid w:val="00995D74"/>
    <w:rsid w:val="0099651A"/>
    <w:rsid w:val="009A0B46"/>
    <w:rsid w:val="009A1CD5"/>
    <w:rsid w:val="009A3241"/>
    <w:rsid w:val="009A7146"/>
    <w:rsid w:val="009A7751"/>
    <w:rsid w:val="009B2BFF"/>
    <w:rsid w:val="009B52DA"/>
    <w:rsid w:val="009C2C99"/>
    <w:rsid w:val="009C4BAA"/>
    <w:rsid w:val="009C55B7"/>
    <w:rsid w:val="009C7290"/>
    <w:rsid w:val="009D21DF"/>
    <w:rsid w:val="009D2CE6"/>
    <w:rsid w:val="009D42DC"/>
    <w:rsid w:val="009D4DE5"/>
    <w:rsid w:val="009D6EAB"/>
    <w:rsid w:val="009E2754"/>
    <w:rsid w:val="009E5BF0"/>
    <w:rsid w:val="009E7197"/>
    <w:rsid w:val="009E7B99"/>
    <w:rsid w:val="009F130E"/>
    <w:rsid w:val="009F23FA"/>
    <w:rsid w:val="009F444A"/>
    <w:rsid w:val="009F5A93"/>
    <w:rsid w:val="009F6C0E"/>
    <w:rsid w:val="00A003A1"/>
    <w:rsid w:val="00A01D16"/>
    <w:rsid w:val="00A01F2A"/>
    <w:rsid w:val="00A0410A"/>
    <w:rsid w:val="00A07545"/>
    <w:rsid w:val="00A10D9D"/>
    <w:rsid w:val="00A15D81"/>
    <w:rsid w:val="00A16526"/>
    <w:rsid w:val="00A210D2"/>
    <w:rsid w:val="00A239D5"/>
    <w:rsid w:val="00A23A74"/>
    <w:rsid w:val="00A23F22"/>
    <w:rsid w:val="00A307A2"/>
    <w:rsid w:val="00A3192D"/>
    <w:rsid w:val="00A328A9"/>
    <w:rsid w:val="00A330FF"/>
    <w:rsid w:val="00A33362"/>
    <w:rsid w:val="00A336A4"/>
    <w:rsid w:val="00A36B46"/>
    <w:rsid w:val="00A373BF"/>
    <w:rsid w:val="00A442C1"/>
    <w:rsid w:val="00A4516D"/>
    <w:rsid w:val="00A458BD"/>
    <w:rsid w:val="00A45FF0"/>
    <w:rsid w:val="00A47606"/>
    <w:rsid w:val="00A500F6"/>
    <w:rsid w:val="00A52339"/>
    <w:rsid w:val="00A57D86"/>
    <w:rsid w:val="00A6189C"/>
    <w:rsid w:val="00A64F28"/>
    <w:rsid w:val="00A66E00"/>
    <w:rsid w:val="00A67E47"/>
    <w:rsid w:val="00A73D25"/>
    <w:rsid w:val="00A75825"/>
    <w:rsid w:val="00A76728"/>
    <w:rsid w:val="00A7683C"/>
    <w:rsid w:val="00A779A5"/>
    <w:rsid w:val="00A81AE8"/>
    <w:rsid w:val="00A8203A"/>
    <w:rsid w:val="00A82B95"/>
    <w:rsid w:val="00A82C35"/>
    <w:rsid w:val="00A8451F"/>
    <w:rsid w:val="00A84C6F"/>
    <w:rsid w:val="00A850B4"/>
    <w:rsid w:val="00A85539"/>
    <w:rsid w:val="00A869C5"/>
    <w:rsid w:val="00A873EE"/>
    <w:rsid w:val="00A9058D"/>
    <w:rsid w:val="00A915F9"/>
    <w:rsid w:val="00A917EE"/>
    <w:rsid w:val="00A9253F"/>
    <w:rsid w:val="00A94FDB"/>
    <w:rsid w:val="00A96F71"/>
    <w:rsid w:val="00A976BD"/>
    <w:rsid w:val="00AA3657"/>
    <w:rsid w:val="00AB0853"/>
    <w:rsid w:val="00AB0F6A"/>
    <w:rsid w:val="00AB64A6"/>
    <w:rsid w:val="00AC36F2"/>
    <w:rsid w:val="00AC40D1"/>
    <w:rsid w:val="00AC54C4"/>
    <w:rsid w:val="00AC555B"/>
    <w:rsid w:val="00AC55D6"/>
    <w:rsid w:val="00AC5D18"/>
    <w:rsid w:val="00AC7D6A"/>
    <w:rsid w:val="00AC7F47"/>
    <w:rsid w:val="00AD1005"/>
    <w:rsid w:val="00AD1EBC"/>
    <w:rsid w:val="00AD2BFA"/>
    <w:rsid w:val="00AD5391"/>
    <w:rsid w:val="00AD599F"/>
    <w:rsid w:val="00AD7885"/>
    <w:rsid w:val="00AE1135"/>
    <w:rsid w:val="00AE3BD0"/>
    <w:rsid w:val="00AE3E50"/>
    <w:rsid w:val="00AE4292"/>
    <w:rsid w:val="00AE518D"/>
    <w:rsid w:val="00AE6F6D"/>
    <w:rsid w:val="00AF26D7"/>
    <w:rsid w:val="00AF2E59"/>
    <w:rsid w:val="00AF331C"/>
    <w:rsid w:val="00AF37B3"/>
    <w:rsid w:val="00AF409B"/>
    <w:rsid w:val="00AF6FD3"/>
    <w:rsid w:val="00AF7D80"/>
    <w:rsid w:val="00B00391"/>
    <w:rsid w:val="00B0044C"/>
    <w:rsid w:val="00B018FD"/>
    <w:rsid w:val="00B03B3C"/>
    <w:rsid w:val="00B077A5"/>
    <w:rsid w:val="00B10531"/>
    <w:rsid w:val="00B105CD"/>
    <w:rsid w:val="00B13873"/>
    <w:rsid w:val="00B14653"/>
    <w:rsid w:val="00B15606"/>
    <w:rsid w:val="00B167C3"/>
    <w:rsid w:val="00B17AE7"/>
    <w:rsid w:val="00B20251"/>
    <w:rsid w:val="00B20398"/>
    <w:rsid w:val="00B214B5"/>
    <w:rsid w:val="00B21575"/>
    <w:rsid w:val="00B22966"/>
    <w:rsid w:val="00B24ED7"/>
    <w:rsid w:val="00B26063"/>
    <w:rsid w:val="00B266CC"/>
    <w:rsid w:val="00B2735B"/>
    <w:rsid w:val="00B30737"/>
    <w:rsid w:val="00B3092D"/>
    <w:rsid w:val="00B3096F"/>
    <w:rsid w:val="00B32054"/>
    <w:rsid w:val="00B32294"/>
    <w:rsid w:val="00B333EE"/>
    <w:rsid w:val="00B337B4"/>
    <w:rsid w:val="00B33B5A"/>
    <w:rsid w:val="00B3420F"/>
    <w:rsid w:val="00B348EF"/>
    <w:rsid w:val="00B34B7F"/>
    <w:rsid w:val="00B35D50"/>
    <w:rsid w:val="00B361FE"/>
    <w:rsid w:val="00B362A9"/>
    <w:rsid w:val="00B368AF"/>
    <w:rsid w:val="00B36A8A"/>
    <w:rsid w:val="00B37424"/>
    <w:rsid w:val="00B37965"/>
    <w:rsid w:val="00B405D2"/>
    <w:rsid w:val="00B431D7"/>
    <w:rsid w:val="00B457BF"/>
    <w:rsid w:val="00B47303"/>
    <w:rsid w:val="00B50DE7"/>
    <w:rsid w:val="00B50FE4"/>
    <w:rsid w:val="00B52C9A"/>
    <w:rsid w:val="00B53DB6"/>
    <w:rsid w:val="00B566C0"/>
    <w:rsid w:val="00B600E1"/>
    <w:rsid w:val="00B617B9"/>
    <w:rsid w:val="00B629CE"/>
    <w:rsid w:val="00B633B0"/>
    <w:rsid w:val="00B666D4"/>
    <w:rsid w:val="00B7030F"/>
    <w:rsid w:val="00B724AC"/>
    <w:rsid w:val="00B72B7F"/>
    <w:rsid w:val="00B7406A"/>
    <w:rsid w:val="00B74395"/>
    <w:rsid w:val="00B755FD"/>
    <w:rsid w:val="00B76CF7"/>
    <w:rsid w:val="00B77E2A"/>
    <w:rsid w:val="00B82205"/>
    <w:rsid w:val="00B83960"/>
    <w:rsid w:val="00B86328"/>
    <w:rsid w:val="00B86F4A"/>
    <w:rsid w:val="00B90872"/>
    <w:rsid w:val="00B91785"/>
    <w:rsid w:val="00B919CD"/>
    <w:rsid w:val="00B91D0B"/>
    <w:rsid w:val="00B921B7"/>
    <w:rsid w:val="00B935DD"/>
    <w:rsid w:val="00B95778"/>
    <w:rsid w:val="00B9717C"/>
    <w:rsid w:val="00B97294"/>
    <w:rsid w:val="00B97AF8"/>
    <w:rsid w:val="00BA0C03"/>
    <w:rsid w:val="00BA2DF9"/>
    <w:rsid w:val="00BA3758"/>
    <w:rsid w:val="00BA7BAB"/>
    <w:rsid w:val="00BB1D17"/>
    <w:rsid w:val="00BB1D29"/>
    <w:rsid w:val="00BB2677"/>
    <w:rsid w:val="00BB2A59"/>
    <w:rsid w:val="00BB42AC"/>
    <w:rsid w:val="00BB472E"/>
    <w:rsid w:val="00BB5B21"/>
    <w:rsid w:val="00BB5CF1"/>
    <w:rsid w:val="00BB7D25"/>
    <w:rsid w:val="00BC1DCE"/>
    <w:rsid w:val="00BC47E5"/>
    <w:rsid w:val="00BC49BF"/>
    <w:rsid w:val="00BC6519"/>
    <w:rsid w:val="00BC6DED"/>
    <w:rsid w:val="00BC7ED1"/>
    <w:rsid w:val="00BD58E4"/>
    <w:rsid w:val="00BD7B6C"/>
    <w:rsid w:val="00BD7CAC"/>
    <w:rsid w:val="00BE0F32"/>
    <w:rsid w:val="00BE1A3F"/>
    <w:rsid w:val="00BE32DB"/>
    <w:rsid w:val="00BE4440"/>
    <w:rsid w:val="00BE5A63"/>
    <w:rsid w:val="00BE6358"/>
    <w:rsid w:val="00BE7560"/>
    <w:rsid w:val="00BE7D7A"/>
    <w:rsid w:val="00BE7F5C"/>
    <w:rsid w:val="00BF0DEB"/>
    <w:rsid w:val="00BF4491"/>
    <w:rsid w:val="00BF45CF"/>
    <w:rsid w:val="00BF478F"/>
    <w:rsid w:val="00BF4899"/>
    <w:rsid w:val="00BF561D"/>
    <w:rsid w:val="00C00519"/>
    <w:rsid w:val="00C0107D"/>
    <w:rsid w:val="00C01D5C"/>
    <w:rsid w:val="00C03B18"/>
    <w:rsid w:val="00C04996"/>
    <w:rsid w:val="00C0549F"/>
    <w:rsid w:val="00C05976"/>
    <w:rsid w:val="00C0712B"/>
    <w:rsid w:val="00C076DA"/>
    <w:rsid w:val="00C1064D"/>
    <w:rsid w:val="00C12742"/>
    <w:rsid w:val="00C13BE4"/>
    <w:rsid w:val="00C140AE"/>
    <w:rsid w:val="00C156F5"/>
    <w:rsid w:val="00C15D9D"/>
    <w:rsid w:val="00C17AFD"/>
    <w:rsid w:val="00C17EA7"/>
    <w:rsid w:val="00C17FC6"/>
    <w:rsid w:val="00C230D8"/>
    <w:rsid w:val="00C23E02"/>
    <w:rsid w:val="00C23FFF"/>
    <w:rsid w:val="00C278D7"/>
    <w:rsid w:val="00C31763"/>
    <w:rsid w:val="00C31F7F"/>
    <w:rsid w:val="00C32190"/>
    <w:rsid w:val="00C33658"/>
    <w:rsid w:val="00C3445F"/>
    <w:rsid w:val="00C35E47"/>
    <w:rsid w:val="00C37783"/>
    <w:rsid w:val="00C3799A"/>
    <w:rsid w:val="00C4043E"/>
    <w:rsid w:val="00C40567"/>
    <w:rsid w:val="00C4138B"/>
    <w:rsid w:val="00C4288A"/>
    <w:rsid w:val="00C44590"/>
    <w:rsid w:val="00C44A9E"/>
    <w:rsid w:val="00C45F53"/>
    <w:rsid w:val="00C4687D"/>
    <w:rsid w:val="00C50ED3"/>
    <w:rsid w:val="00C522FB"/>
    <w:rsid w:val="00C57D58"/>
    <w:rsid w:val="00C60B5C"/>
    <w:rsid w:val="00C61672"/>
    <w:rsid w:val="00C62BB4"/>
    <w:rsid w:val="00C62C7D"/>
    <w:rsid w:val="00C63427"/>
    <w:rsid w:val="00C6355F"/>
    <w:rsid w:val="00C64337"/>
    <w:rsid w:val="00C64345"/>
    <w:rsid w:val="00C64452"/>
    <w:rsid w:val="00C66948"/>
    <w:rsid w:val="00C677F1"/>
    <w:rsid w:val="00C67D4A"/>
    <w:rsid w:val="00C70883"/>
    <w:rsid w:val="00C717C9"/>
    <w:rsid w:val="00C72061"/>
    <w:rsid w:val="00C72A26"/>
    <w:rsid w:val="00C7382E"/>
    <w:rsid w:val="00C74AD0"/>
    <w:rsid w:val="00C7562B"/>
    <w:rsid w:val="00C803F7"/>
    <w:rsid w:val="00C81AC2"/>
    <w:rsid w:val="00C82D7C"/>
    <w:rsid w:val="00C85129"/>
    <w:rsid w:val="00C8583B"/>
    <w:rsid w:val="00C91B99"/>
    <w:rsid w:val="00C92954"/>
    <w:rsid w:val="00C93FFB"/>
    <w:rsid w:val="00C94092"/>
    <w:rsid w:val="00C94E9B"/>
    <w:rsid w:val="00C95D85"/>
    <w:rsid w:val="00C9674B"/>
    <w:rsid w:val="00C96D3E"/>
    <w:rsid w:val="00C97AAB"/>
    <w:rsid w:val="00C97CFE"/>
    <w:rsid w:val="00CA0DB9"/>
    <w:rsid w:val="00CA0DF4"/>
    <w:rsid w:val="00CA1989"/>
    <w:rsid w:val="00CA3A5D"/>
    <w:rsid w:val="00CA5D48"/>
    <w:rsid w:val="00CA5F69"/>
    <w:rsid w:val="00CB1176"/>
    <w:rsid w:val="00CB7D3E"/>
    <w:rsid w:val="00CC075F"/>
    <w:rsid w:val="00CC0FB5"/>
    <w:rsid w:val="00CC23AE"/>
    <w:rsid w:val="00CC3C02"/>
    <w:rsid w:val="00CC476A"/>
    <w:rsid w:val="00CC4D18"/>
    <w:rsid w:val="00CC5B8F"/>
    <w:rsid w:val="00CC6453"/>
    <w:rsid w:val="00CD24F2"/>
    <w:rsid w:val="00CD3A4A"/>
    <w:rsid w:val="00CD4382"/>
    <w:rsid w:val="00CD6BC9"/>
    <w:rsid w:val="00CE0C15"/>
    <w:rsid w:val="00CE1A01"/>
    <w:rsid w:val="00CE3EC8"/>
    <w:rsid w:val="00CE547B"/>
    <w:rsid w:val="00CE6D07"/>
    <w:rsid w:val="00CF2E6B"/>
    <w:rsid w:val="00CF3778"/>
    <w:rsid w:val="00CF46E4"/>
    <w:rsid w:val="00D03C0F"/>
    <w:rsid w:val="00D0532D"/>
    <w:rsid w:val="00D0623C"/>
    <w:rsid w:val="00D06470"/>
    <w:rsid w:val="00D06DC8"/>
    <w:rsid w:val="00D06E72"/>
    <w:rsid w:val="00D071B5"/>
    <w:rsid w:val="00D07714"/>
    <w:rsid w:val="00D100C8"/>
    <w:rsid w:val="00D1114A"/>
    <w:rsid w:val="00D133CB"/>
    <w:rsid w:val="00D153A4"/>
    <w:rsid w:val="00D15EF1"/>
    <w:rsid w:val="00D16DFD"/>
    <w:rsid w:val="00D21596"/>
    <w:rsid w:val="00D22F49"/>
    <w:rsid w:val="00D25F6C"/>
    <w:rsid w:val="00D30071"/>
    <w:rsid w:val="00D31AC8"/>
    <w:rsid w:val="00D321C6"/>
    <w:rsid w:val="00D322F3"/>
    <w:rsid w:val="00D33BE2"/>
    <w:rsid w:val="00D342E1"/>
    <w:rsid w:val="00D344C1"/>
    <w:rsid w:val="00D34737"/>
    <w:rsid w:val="00D35132"/>
    <w:rsid w:val="00D35B79"/>
    <w:rsid w:val="00D35F2E"/>
    <w:rsid w:val="00D36FA4"/>
    <w:rsid w:val="00D40D6D"/>
    <w:rsid w:val="00D413F6"/>
    <w:rsid w:val="00D45D4E"/>
    <w:rsid w:val="00D47D69"/>
    <w:rsid w:val="00D514B8"/>
    <w:rsid w:val="00D540EB"/>
    <w:rsid w:val="00D544D1"/>
    <w:rsid w:val="00D56156"/>
    <w:rsid w:val="00D56F7E"/>
    <w:rsid w:val="00D628AF"/>
    <w:rsid w:val="00D62AC7"/>
    <w:rsid w:val="00D62C96"/>
    <w:rsid w:val="00D6401E"/>
    <w:rsid w:val="00D6526F"/>
    <w:rsid w:val="00D661A6"/>
    <w:rsid w:val="00D67469"/>
    <w:rsid w:val="00D70B73"/>
    <w:rsid w:val="00D70BFC"/>
    <w:rsid w:val="00D74980"/>
    <w:rsid w:val="00D750DA"/>
    <w:rsid w:val="00D77695"/>
    <w:rsid w:val="00D838C5"/>
    <w:rsid w:val="00D84C34"/>
    <w:rsid w:val="00D84CD3"/>
    <w:rsid w:val="00D9000D"/>
    <w:rsid w:val="00D91093"/>
    <w:rsid w:val="00D920C1"/>
    <w:rsid w:val="00D92B64"/>
    <w:rsid w:val="00D943E6"/>
    <w:rsid w:val="00DA0A7A"/>
    <w:rsid w:val="00DA3BCF"/>
    <w:rsid w:val="00DA55F4"/>
    <w:rsid w:val="00DA5987"/>
    <w:rsid w:val="00DB0DF6"/>
    <w:rsid w:val="00DB11BB"/>
    <w:rsid w:val="00DB1CF1"/>
    <w:rsid w:val="00DB3588"/>
    <w:rsid w:val="00DB39AE"/>
    <w:rsid w:val="00DB6FF2"/>
    <w:rsid w:val="00DC0854"/>
    <w:rsid w:val="00DC0A81"/>
    <w:rsid w:val="00DC1D1A"/>
    <w:rsid w:val="00DC36FA"/>
    <w:rsid w:val="00DC448D"/>
    <w:rsid w:val="00DC4705"/>
    <w:rsid w:val="00DC67C7"/>
    <w:rsid w:val="00DC68EE"/>
    <w:rsid w:val="00DC7AB9"/>
    <w:rsid w:val="00DD10AC"/>
    <w:rsid w:val="00DD1EAF"/>
    <w:rsid w:val="00DD3185"/>
    <w:rsid w:val="00DD38C8"/>
    <w:rsid w:val="00DD417C"/>
    <w:rsid w:val="00DE02CB"/>
    <w:rsid w:val="00DE421E"/>
    <w:rsid w:val="00DE4267"/>
    <w:rsid w:val="00DE4C6B"/>
    <w:rsid w:val="00DE5435"/>
    <w:rsid w:val="00DE6776"/>
    <w:rsid w:val="00DE6AB2"/>
    <w:rsid w:val="00DF0ACE"/>
    <w:rsid w:val="00DF39F0"/>
    <w:rsid w:val="00DF525A"/>
    <w:rsid w:val="00DF5526"/>
    <w:rsid w:val="00DF6519"/>
    <w:rsid w:val="00DF6532"/>
    <w:rsid w:val="00E0036C"/>
    <w:rsid w:val="00E015DE"/>
    <w:rsid w:val="00E015F0"/>
    <w:rsid w:val="00E01FCA"/>
    <w:rsid w:val="00E03C91"/>
    <w:rsid w:val="00E04FDB"/>
    <w:rsid w:val="00E05BD1"/>
    <w:rsid w:val="00E066EA"/>
    <w:rsid w:val="00E133CA"/>
    <w:rsid w:val="00E14254"/>
    <w:rsid w:val="00E145B7"/>
    <w:rsid w:val="00E1697C"/>
    <w:rsid w:val="00E16AFD"/>
    <w:rsid w:val="00E16BCE"/>
    <w:rsid w:val="00E20885"/>
    <w:rsid w:val="00E20DAC"/>
    <w:rsid w:val="00E26485"/>
    <w:rsid w:val="00E323EC"/>
    <w:rsid w:val="00E341B5"/>
    <w:rsid w:val="00E37A1E"/>
    <w:rsid w:val="00E42CC7"/>
    <w:rsid w:val="00E44113"/>
    <w:rsid w:val="00E45B8F"/>
    <w:rsid w:val="00E47259"/>
    <w:rsid w:val="00E500DB"/>
    <w:rsid w:val="00E50CE7"/>
    <w:rsid w:val="00E514B4"/>
    <w:rsid w:val="00E5207E"/>
    <w:rsid w:val="00E53711"/>
    <w:rsid w:val="00E53EBE"/>
    <w:rsid w:val="00E57074"/>
    <w:rsid w:val="00E61437"/>
    <w:rsid w:val="00E639F9"/>
    <w:rsid w:val="00E656AE"/>
    <w:rsid w:val="00E664D1"/>
    <w:rsid w:val="00E67384"/>
    <w:rsid w:val="00E729B9"/>
    <w:rsid w:val="00E732AA"/>
    <w:rsid w:val="00E73AED"/>
    <w:rsid w:val="00E73E03"/>
    <w:rsid w:val="00E743B3"/>
    <w:rsid w:val="00E7563C"/>
    <w:rsid w:val="00E75D13"/>
    <w:rsid w:val="00E76CC9"/>
    <w:rsid w:val="00E776C4"/>
    <w:rsid w:val="00E8015D"/>
    <w:rsid w:val="00E801EB"/>
    <w:rsid w:val="00E81B0D"/>
    <w:rsid w:val="00E83208"/>
    <w:rsid w:val="00E83540"/>
    <w:rsid w:val="00E83738"/>
    <w:rsid w:val="00E85058"/>
    <w:rsid w:val="00E857AF"/>
    <w:rsid w:val="00E857CD"/>
    <w:rsid w:val="00E86830"/>
    <w:rsid w:val="00E868F5"/>
    <w:rsid w:val="00E87946"/>
    <w:rsid w:val="00E87B6B"/>
    <w:rsid w:val="00E87FF8"/>
    <w:rsid w:val="00E90D74"/>
    <w:rsid w:val="00E932EB"/>
    <w:rsid w:val="00E93EA9"/>
    <w:rsid w:val="00E943A1"/>
    <w:rsid w:val="00E944BF"/>
    <w:rsid w:val="00E9703D"/>
    <w:rsid w:val="00E97FA6"/>
    <w:rsid w:val="00EA19EF"/>
    <w:rsid w:val="00EA246C"/>
    <w:rsid w:val="00EA410F"/>
    <w:rsid w:val="00EA5158"/>
    <w:rsid w:val="00EA6F9B"/>
    <w:rsid w:val="00EA7773"/>
    <w:rsid w:val="00EB0566"/>
    <w:rsid w:val="00EB3353"/>
    <w:rsid w:val="00EB4E5A"/>
    <w:rsid w:val="00EB5C56"/>
    <w:rsid w:val="00EB6AA3"/>
    <w:rsid w:val="00EC1592"/>
    <w:rsid w:val="00EC1C57"/>
    <w:rsid w:val="00EC31C5"/>
    <w:rsid w:val="00EC6FEF"/>
    <w:rsid w:val="00ED04D9"/>
    <w:rsid w:val="00ED0D77"/>
    <w:rsid w:val="00ED269D"/>
    <w:rsid w:val="00ED333F"/>
    <w:rsid w:val="00ED4015"/>
    <w:rsid w:val="00ED57F1"/>
    <w:rsid w:val="00ED6245"/>
    <w:rsid w:val="00ED6293"/>
    <w:rsid w:val="00ED6836"/>
    <w:rsid w:val="00ED69A3"/>
    <w:rsid w:val="00ED7615"/>
    <w:rsid w:val="00EE0BEA"/>
    <w:rsid w:val="00EE0F38"/>
    <w:rsid w:val="00EE1171"/>
    <w:rsid w:val="00EE180D"/>
    <w:rsid w:val="00EE29DF"/>
    <w:rsid w:val="00EE339A"/>
    <w:rsid w:val="00EE47EB"/>
    <w:rsid w:val="00EE7E32"/>
    <w:rsid w:val="00EF075D"/>
    <w:rsid w:val="00EF2AED"/>
    <w:rsid w:val="00EF38B4"/>
    <w:rsid w:val="00EF39B0"/>
    <w:rsid w:val="00EF3A2C"/>
    <w:rsid w:val="00EF471F"/>
    <w:rsid w:val="00F0395B"/>
    <w:rsid w:val="00F0576E"/>
    <w:rsid w:val="00F05A13"/>
    <w:rsid w:val="00F05F19"/>
    <w:rsid w:val="00F06545"/>
    <w:rsid w:val="00F075FC"/>
    <w:rsid w:val="00F11DD2"/>
    <w:rsid w:val="00F14058"/>
    <w:rsid w:val="00F1449D"/>
    <w:rsid w:val="00F20A34"/>
    <w:rsid w:val="00F216F0"/>
    <w:rsid w:val="00F25D41"/>
    <w:rsid w:val="00F25E2A"/>
    <w:rsid w:val="00F2772D"/>
    <w:rsid w:val="00F27E05"/>
    <w:rsid w:val="00F3078C"/>
    <w:rsid w:val="00F3336A"/>
    <w:rsid w:val="00F377EB"/>
    <w:rsid w:val="00F4059A"/>
    <w:rsid w:val="00F40D83"/>
    <w:rsid w:val="00F41F36"/>
    <w:rsid w:val="00F421CF"/>
    <w:rsid w:val="00F43B08"/>
    <w:rsid w:val="00F44A42"/>
    <w:rsid w:val="00F4560D"/>
    <w:rsid w:val="00F46136"/>
    <w:rsid w:val="00F475CF"/>
    <w:rsid w:val="00F50620"/>
    <w:rsid w:val="00F50684"/>
    <w:rsid w:val="00F508DE"/>
    <w:rsid w:val="00F5181F"/>
    <w:rsid w:val="00F522DC"/>
    <w:rsid w:val="00F542A0"/>
    <w:rsid w:val="00F55F73"/>
    <w:rsid w:val="00F601D1"/>
    <w:rsid w:val="00F6060E"/>
    <w:rsid w:val="00F61ECE"/>
    <w:rsid w:val="00F622AA"/>
    <w:rsid w:val="00F63558"/>
    <w:rsid w:val="00F64B0F"/>
    <w:rsid w:val="00F70CE0"/>
    <w:rsid w:val="00F736CA"/>
    <w:rsid w:val="00F73E33"/>
    <w:rsid w:val="00F74A3C"/>
    <w:rsid w:val="00F74CA0"/>
    <w:rsid w:val="00F768DC"/>
    <w:rsid w:val="00F77BC8"/>
    <w:rsid w:val="00F80297"/>
    <w:rsid w:val="00F80FA6"/>
    <w:rsid w:val="00F81129"/>
    <w:rsid w:val="00F8269D"/>
    <w:rsid w:val="00F84732"/>
    <w:rsid w:val="00F87D2C"/>
    <w:rsid w:val="00F90408"/>
    <w:rsid w:val="00F907DE"/>
    <w:rsid w:val="00F9401B"/>
    <w:rsid w:val="00F94997"/>
    <w:rsid w:val="00F95B52"/>
    <w:rsid w:val="00F95C48"/>
    <w:rsid w:val="00FA02A8"/>
    <w:rsid w:val="00FA086F"/>
    <w:rsid w:val="00FA222E"/>
    <w:rsid w:val="00FA25F7"/>
    <w:rsid w:val="00FA28CD"/>
    <w:rsid w:val="00FA33A4"/>
    <w:rsid w:val="00FA4A3A"/>
    <w:rsid w:val="00FA560A"/>
    <w:rsid w:val="00FB1ED3"/>
    <w:rsid w:val="00FB34FD"/>
    <w:rsid w:val="00FB4E04"/>
    <w:rsid w:val="00FB5993"/>
    <w:rsid w:val="00FC1A2D"/>
    <w:rsid w:val="00FC2C8B"/>
    <w:rsid w:val="00FC2C95"/>
    <w:rsid w:val="00FC5398"/>
    <w:rsid w:val="00FD020C"/>
    <w:rsid w:val="00FD0738"/>
    <w:rsid w:val="00FD0775"/>
    <w:rsid w:val="00FD1A5C"/>
    <w:rsid w:val="00FD5BD0"/>
    <w:rsid w:val="00FD79C7"/>
    <w:rsid w:val="00FE0C05"/>
    <w:rsid w:val="00FE270E"/>
    <w:rsid w:val="00FE3638"/>
    <w:rsid w:val="00FE4756"/>
    <w:rsid w:val="00FE5AF3"/>
    <w:rsid w:val="00FE6848"/>
    <w:rsid w:val="00FE6F98"/>
    <w:rsid w:val="00FF0281"/>
    <w:rsid w:val="00FF0465"/>
    <w:rsid w:val="00FF3361"/>
    <w:rsid w:val="00FF71C7"/>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E0517"/>
  <w15:docId w15:val="{64A28C28-871A-4C32-9E4D-B105B7F4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5EB3"/>
    <w:pPr>
      <w:ind w:left="720"/>
      <w:contextualSpacing/>
    </w:pPr>
  </w:style>
  <w:style w:type="character" w:styleId="CommentReference">
    <w:name w:val="annotation reference"/>
    <w:basedOn w:val="DefaultParagraphFont"/>
    <w:uiPriority w:val="99"/>
    <w:unhideWhenUsed/>
    <w:rsid w:val="00005EB3"/>
    <w:rPr>
      <w:sz w:val="16"/>
      <w:szCs w:val="16"/>
    </w:rPr>
  </w:style>
  <w:style w:type="paragraph" w:styleId="CommentText">
    <w:name w:val="annotation text"/>
    <w:basedOn w:val="Normal"/>
    <w:link w:val="CommentTextChar"/>
    <w:uiPriority w:val="99"/>
    <w:unhideWhenUsed/>
    <w:rsid w:val="00005EB3"/>
    <w:pPr>
      <w:spacing w:line="240" w:lineRule="auto"/>
    </w:pPr>
    <w:rPr>
      <w:sz w:val="20"/>
      <w:szCs w:val="20"/>
    </w:rPr>
  </w:style>
  <w:style w:type="character" w:customStyle="1" w:styleId="CommentTextChar">
    <w:name w:val="Comment Text Char"/>
    <w:basedOn w:val="DefaultParagraphFont"/>
    <w:link w:val="CommentText"/>
    <w:uiPriority w:val="99"/>
    <w:rsid w:val="00005EB3"/>
    <w:rPr>
      <w:sz w:val="20"/>
      <w:szCs w:val="20"/>
    </w:rPr>
  </w:style>
  <w:style w:type="paragraph" w:styleId="BalloonText">
    <w:name w:val="Balloon Text"/>
    <w:basedOn w:val="Normal"/>
    <w:link w:val="BalloonTextChar"/>
    <w:uiPriority w:val="99"/>
    <w:semiHidden/>
    <w:unhideWhenUsed/>
    <w:rsid w:val="000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B3"/>
    <w:rPr>
      <w:rFonts w:ascii="Tahoma" w:hAnsi="Tahoma" w:cs="Tahoma"/>
      <w:sz w:val="16"/>
      <w:szCs w:val="16"/>
    </w:rPr>
  </w:style>
  <w:style w:type="paragraph" w:styleId="Header">
    <w:name w:val="header"/>
    <w:basedOn w:val="Normal"/>
    <w:link w:val="HeaderChar"/>
    <w:uiPriority w:val="99"/>
    <w:unhideWhenUsed/>
    <w:rsid w:val="000F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32"/>
  </w:style>
  <w:style w:type="paragraph" w:styleId="Footer">
    <w:name w:val="footer"/>
    <w:basedOn w:val="Normal"/>
    <w:link w:val="FooterChar"/>
    <w:uiPriority w:val="99"/>
    <w:unhideWhenUsed/>
    <w:rsid w:val="000F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32"/>
  </w:style>
  <w:style w:type="paragraph" w:styleId="CommentSubject">
    <w:name w:val="annotation subject"/>
    <w:basedOn w:val="CommentText"/>
    <w:next w:val="CommentText"/>
    <w:link w:val="CommentSubjectChar"/>
    <w:uiPriority w:val="99"/>
    <w:semiHidden/>
    <w:unhideWhenUsed/>
    <w:rsid w:val="00193FAC"/>
    <w:rPr>
      <w:b/>
      <w:bCs/>
    </w:rPr>
  </w:style>
  <w:style w:type="character" w:customStyle="1" w:styleId="CommentSubjectChar">
    <w:name w:val="Comment Subject Char"/>
    <w:basedOn w:val="CommentTextChar"/>
    <w:link w:val="CommentSubject"/>
    <w:uiPriority w:val="99"/>
    <w:semiHidden/>
    <w:rsid w:val="00193FAC"/>
    <w:rPr>
      <w:b/>
      <w:bCs/>
      <w:sz w:val="20"/>
      <w:szCs w:val="20"/>
    </w:rPr>
  </w:style>
  <w:style w:type="paragraph" w:styleId="Revision">
    <w:name w:val="Revision"/>
    <w:hidden/>
    <w:uiPriority w:val="99"/>
    <w:semiHidden/>
    <w:rsid w:val="00193FAC"/>
    <w:pPr>
      <w:spacing w:after="0" w:line="240" w:lineRule="auto"/>
    </w:pPr>
  </w:style>
  <w:style w:type="character" w:styleId="Hyperlink">
    <w:name w:val="Hyperlink"/>
    <w:basedOn w:val="DefaultParagraphFont"/>
    <w:uiPriority w:val="99"/>
    <w:unhideWhenUsed/>
    <w:rsid w:val="00294338"/>
    <w:rPr>
      <w:color w:val="0000FF" w:themeColor="hyperlink"/>
      <w:u w:val="single"/>
    </w:rPr>
  </w:style>
  <w:style w:type="table" w:styleId="TableGrid">
    <w:name w:val="Table Grid"/>
    <w:basedOn w:val="TableNormal"/>
    <w:uiPriority w:val="59"/>
    <w:rsid w:val="001A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E6308"/>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4E6308"/>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47137">
      <w:bodyDiv w:val="1"/>
      <w:marLeft w:val="0"/>
      <w:marRight w:val="0"/>
      <w:marTop w:val="0"/>
      <w:marBottom w:val="0"/>
      <w:divBdr>
        <w:top w:val="none" w:sz="0" w:space="0" w:color="auto"/>
        <w:left w:val="none" w:sz="0" w:space="0" w:color="auto"/>
        <w:bottom w:val="none" w:sz="0" w:space="0" w:color="auto"/>
        <w:right w:val="none" w:sz="0" w:space="0" w:color="auto"/>
      </w:divBdr>
    </w:div>
    <w:div w:id="1652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item 3</TermName>
          <TermId xmlns="http://schemas.microsoft.com/office/infopath/2007/PartnerControls">9e574814-fa90-45d2-bdcc-27620d41f66f</TermId>
        </TermInfo>
        <TermInfo xmlns="http://schemas.microsoft.com/office/infopath/2007/PartnerControls">
          <TermName xmlns="http://schemas.microsoft.com/office/infopath/2007/PartnerControls">change sheet for the March 17 Board agenda</TermName>
          <TermId xmlns="http://schemas.microsoft.com/office/infopath/2007/PartnerControls">a573ddda-79fa-4131-8eab-c9ff1ace47df</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Land Disposal</TermName>
          <TermId xmlns="http://schemas.microsoft.com/office/infopath/2007/PartnerControls">9e09e09d-98ac-42a4-a847-c3d4b86ce91c</TermId>
        </TermInfo>
      </Terms>
    </j588655bf2f648ad949e9e756f848d6a>
    <DocumentDate xmlns="851dfaa3-aae8-4c03-b90c-7dd4a6526d0d">2020-03-12T07:00:00+00:00</DocumentDat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TaxCatchAll xmlns="851dfaa3-aae8-4c03-b90c-7dd4a6526d0d">
      <Value>1074</Value>
      <Value>21</Value>
      <Value>37</Value>
      <Value>38</Value>
      <Value>1075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61500AA012B9654A80BC4DF949131446" ma:contentTypeVersion="30" ma:contentTypeDescription="" ma:contentTypeScope="" ma:versionID="8b00a70cc67fd576cc4f7470b3af1b8a">
  <xsd:schema xmlns:xsd="http://www.w3.org/2001/XMLSchema" xmlns:xs="http://www.w3.org/2001/XMLSchema" xmlns:p="http://schemas.microsoft.com/office/2006/metadata/properties" xmlns:ns2="851dfaa3-aae8-4c03-b90c-7dd4a6526d0d" xmlns:ns3="e8d7e416-4000-4036-bccd-c8cfa34a732b" targetNamespace="http://schemas.microsoft.com/office/2006/metadata/properties" ma:root="true" ma:fieldsID="1a52485d9f30c7a9695c73bbd4408d22" ns2:_="" ns3:_="">
    <xsd:import namespace="851dfaa3-aae8-4c03-b90c-7dd4a6526d0d"/>
    <xsd:import namespace="e8d7e416-4000-4036-bccd-c8cfa34a732b"/>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7e416-4000-4036-bccd-c8cfa34a732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D10D-C408-4F6A-B77F-7E3599773BC0}">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562B8426-D36B-4AAC-A240-3670CAA34979}">
  <ds:schemaRefs>
    <ds:schemaRef ds:uri="http://schemas.microsoft.com/sharepoint/v3/contenttype/forms"/>
  </ds:schemaRefs>
</ds:datastoreItem>
</file>

<file path=customXml/itemProps3.xml><?xml version="1.0" encoding="utf-8"?>
<ds:datastoreItem xmlns:ds="http://schemas.openxmlformats.org/officeDocument/2006/customXml" ds:itemID="{8AD346A1-945E-4F1A-9365-691C8F23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e8d7e416-4000-4036-bccd-c8cfa34a7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0A091-B424-4A59-93CB-021CF3A0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3687</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item 3; change sheet for the March 17 Board agenda</vt:lpstr>
    </vt:vector>
  </TitlesOfParts>
  <Company>State Water Resources Control Board</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change sheet for the March 17 Board agenda</dc:title>
  <dc:creator>swrcb</dc:creator>
  <cp:keywords>item 3; change sheet for the March 17 Board agenda;</cp:keywords>
  <cp:lastModifiedBy>Jeanine</cp:lastModifiedBy>
  <cp:revision>4</cp:revision>
  <cp:lastPrinted>2020-03-12T14:43:00Z</cp:lastPrinted>
  <dcterms:created xsi:type="dcterms:W3CDTF">2020-05-01T16:46:00Z</dcterms:created>
  <dcterms:modified xsi:type="dcterms:W3CDTF">2020-05-01T16:50:00Z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0x010100F57B56A979CD314583F71FB183DEA396010061500AA012B9654A80BC4DF949131446</vt:lpwstr>
  </property>
  <property fmtid="{D5CDD505-2E9C-101B-9397-08002B2CF9AE}" pid="3" name="Approval Level">
    <vt:lpwstr/>
  </property>
  <property fmtid="{D5CDD505-2E9C-101B-9397-08002B2CF9AE}" pid="4" name="DWQ_DocType">
    <vt:lpwstr>21;#Agenda Package|c7d114cd-e33a-455b-a9cb-6d9a45a77a09</vt:lpwstr>
  </property>
  <property fmtid="{D5CDD505-2E9C-101B-9397-08002B2CF9AE}" pid="5" name="DWQ_Section">
    <vt:lpwstr>37;#GW Protection|2302b277-dbea-43d5-8138-fe1b1a4aa319</vt:lpwstr>
  </property>
  <property fmtid="{D5CDD505-2E9C-101B-9397-08002B2CF9AE}" pid="6" name="DWQ_Unit">
    <vt:lpwstr>38;#Land Disposal|9e09e09d-98ac-42a4-a847-c3d4b86ce91c</vt:lpwstr>
  </property>
  <property fmtid="{D5CDD505-2E9C-101B-9397-08002B2CF9AE}" pid="7" name="DWQ_Projects">
    <vt:lpwstr/>
  </property>
  <property fmtid="{D5CDD505-2E9C-101B-9397-08002B2CF9AE}" pid="8" name="TaxKeyword">
    <vt:lpwstr>1075;#item 3|9e574814-fa90-45d2-bdcc-27620d41f66f;#1074;#change sheet for the March 17 Board agenda|a573ddda-79fa-4131-8eab-c9ff1ace47df</vt:lpwstr>
  </property>
</Properties>
</file>