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8874" w14:textId="16FA54E0" w:rsidR="009679DA" w:rsidRPr="00704C36" w:rsidRDefault="00760D37" w:rsidP="00153C88">
      <w:pPr>
        <w:spacing w:after="0"/>
        <w:contextualSpacing/>
        <w:rPr>
          <w:rFonts w:cs="Arial"/>
          <w:color w:val="000000" w:themeColor="text1"/>
          <w:szCs w:val="24"/>
        </w:rPr>
      </w:pPr>
      <w:r w:rsidRPr="00704C36">
        <w:rPr>
          <w:rFonts w:cs="Arial"/>
          <w:szCs w:val="24"/>
        </w:rPr>
        <w:t>Board Item</w:t>
      </w:r>
      <w:r w:rsidR="004032ED" w:rsidRPr="00704C36">
        <w:rPr>
          <w:rFonts w:cs="Arial"/>
          <w:szCs w:val="24"/>
        </w:rPr>
        <w:t xml:space="preserve"> 6</w:t>
      </w:r>
      <w:r w:rsidRPr="00704C36">
        <w:rPr>
          <w:rFonts w:cs="Arial"/>
          <w:szCs w:val="24"/>
        </w:rPr>
        <w:t xml:space="preserve"> </w:t>
      </w:r>
      <w:r w:rsidR="009679DA" w:rsidRPr="00704C36">
        <w:rPr>
          <w:rFonts w:cs="Arial"/>
          <w:color w:val="000000" w:themeColor="text1"/>
          <w:szCs w:val="24"/>
        </w:rPr>
        <w:t>relates to the consideration for a Resolution to adopt a California Environmental Quality Act Mitigated Negative Declaration and the associated Waste Discharge Requirements for winery process water (proposed final MND and Order).</w:t>
      </w:r>
      <w:r w:rsidR="009679DA" w:rsidRPr="00704C36">
        <w:rPr>
          <w:rFonts w:cs="Arial"/>
          <w:i/>
          <w:iCs/>
          <w:color w:val="000000" w:themeColor="text1"/>
          <w:szCs w:val="24"/>
        </w:rPr>
        <w:t xml:space="preserve"> </w:t>
      </w:r>
    </w:p>
    <w:p w14:paraId="57E4A351" w14:textId="36850D5D" w:rsidR="005E4F28" w:rsidRPr="00704C36" w:rsidRDefault="00760D37" w:rsidP="00153C88">
      <w:pPr>
        <w:spacing w:after="0"/>
        <w:contextualSpacing/>
        <w:rPr>
          <w:rFonts w:cs="Arial"/>
          <w:szCs w:val="24"/>
        </w:rPr>
      </w:pPr>
      <w:r w:rsidRPr="00704C36">
        <w:rPr>
          <w:rFonts w:cs="Arial"/>
          <w:szCs w:val="24"/>
        </w:rPr>
        <w:t>Th</w:t>
      </w:r>
      <w:r w:rsidR="009F1F83" w:rsidRPr="00704C36">
        <w:rPr>
          <w:rFonts w:cs="Arial"/>
          <w:szCs w:val="24"/>
        </w:rPr>
        <w:t>is change sheet is for</w:t>
      </w:r>
      <w:r w:rsidRPr="00704C36">
        <w:rPr>
          <w:rFonts w:cs="Arial"/>
          <w:szCs w:val="24"/>
        </w:rPr>
        <w:t xml:space="preserve"> revisions to the </w:t>
      </w:r>
      <w:r w:rsidR="009F1F83" w:rsidRPr="00704C36">
        <w:rPr>
          <w:rFonts w:cs="Arial"/>
          <w:szCs w:val="24"/>
        </w:rPr>
        <w:t xml:space="preserve">December 2, 2020 versions of the </w:t>
      </w:r>
      <w:r w:rsidR="009679DA">
        <w:rPr>
          <w:rFonts w:eastAsia="Arial" w:cs="Arial"/>
          <w:szCs w:val="24"/>
        </w:rPr>
        <w:t>p</w:t>
      </w:r>
      <w:r>
        <w:rPr>
          <w:rFonts w:eastAsia="Arial" w:cs="Arial"/>
          <w:szCs w:val="24"/>
        </w:rPr>
        <w:t xml:space="preserve">roposed </w:t>
      </w:r>
      <w:r w:rsidR="009679DA">
        <w:rPr>
          <w:rFonts w:eastAsia="Arial" w:cs="Arial"/>
          <w:szCs w:val="24"/>
        </w:rPr>
        <w:t>f</w:t>
      </w:r>
      <w:r>
        <w:rPr>
          <w:rFonts w:eastAsia="Arial" w:cs="Arial"/>
          <w:szCs w:val="24"/>
        </w:rPr>
        <w:t xml:space="preserve">inal </w:t>
      </w:r>
      <w:bookmarkStart w:id="0" w:name="_GoBack"/>
      <w:bookmarkEnd w:id="0"/>
      <w:r w:rsidR="009679DA">
        <w:rPr>
          <w:rFonts w:eastAsia="Arial" w:cs="Arial"/>
          <w:szCs w:val="24"/>
        </w:rPr>
        <w:t>MND and Order</w:t>
      </w:r>
      <w:r w:rsidR="00E84994">
        <w:rPr>
          <w:rFonts w:eastAsia="Arial" w:cs="Arial"/>
          <w:szCs w:val="24"/>
        </w:rPr>
        <w:t>. These revisions</w:t>
      </w:r>
      <w:r w:rsidR="009F1F83">
        <w:rPr>
          <w:rFonts w:eastAsia="Arial" w:cs="Arial"/>
          <w:szCs w:val="24"/>
        </w:rPr>
        <w:t xml:space="preserve"> are</w:t>
      </w:r>
      <w:r>
        <w:rPr>
          <w:rFonts w:eastAsia="Arial" w:cs="Arial"/>
          <w:szCs w:val="24"/>
        </w:rPr>
        <w:t xml:space="preserve"> dated </w:t>
      </w:r>
      <w:r w:rsidR="004032ED" w:rsidRPr="004032ED">
        <w:rPr>
          <w:rFonts w:eastAsia="Arial" w:cs="Arial"/>
          <w:color w:val="000000" w:themeColor="text1"/>
          <w:szCs w:val="24"/>
        </w:rPr>
        <w:t>January 19, 2021</w:t>
      </w:r>
      <w:r w:rsidR="009F1F83">
        <w:rPr>
          <w:rFonts w:eastAsia="Arial" w:cs="Arial"/>
          <w:color w:val="000000" w:themeColor="text1"/>
          <w:szCs w:val="24"/>
        </w:rPr>
        <w:t xml:space="preserve"> and</w:t>
      </w:r>
      <w:r>
        <w:rPr>
          <w:rFonts w:eastAsia="Arial" w:cs="Arial"/>
          <w:szCs w:val="24"/>
        </w:rPr>
        <w:t xml:space="preserve"> </w:t>
      </w:r>
      <w:r w:rsidR="007D43C2">
        <w:rPr>
          <w:rFonts w:eastAsia="Arial" w:cs="Arial"/>
          <w:szCs w:val="24"/>
        </w:rPr>
        <w:t xml:space="preserve">being considered for this item </w:t>
      </w:r>
      <w:r w:rsidR="009F1F83">
        <w:rPr>
          <w:rFonts w:eastAsia="Arial" w:cs="Arial"/>
          <w:szCs w:val="24"/>
        </w:rPr>
        <w:t>as</w:t>
      </w:r>
      <w:r>
        <w:rPr>
          <w:rFonts w:eastAsia="Arial" w:cs="Arial"/>
          <w:szCs w:val="24"/>
        </w:rPr>
        <w:t xml:space="preserve"> shown below as </w:t>
      </w:r>
      <w:r w:rsidRPr="009F1F83">
        <w:rPr>
          <w:rFonts w:eastAsia="Arial" w:cs="Arial"/>
          <w:color w:val="C00000"/>
          <w:szCs w:val="24"/>
          <w:u w:val="single"/>
        </w:rPr>
        <w:t>underline</w:t>
      </w:r>
      <w:r>
        <w:rPr>
          <w:rFonts w:eastAsia="Arial" w:cs="Arial"/>
          <w:szCs w:val="24"/>
        </w:rPr>
        <w:t xml:space="preserve"> additions</w:t>
      </w:r>
      <w:r w:rsidR="009F1F83">
        <w:rPr>
          <w:rFonts w:eastAsia="Arial" w:cs="Arial"/>
          <w:szCs w:val="24"/>
        </w:rPr>
        <w:t>,</w:t>
      </w:r>
      <w:r>
        <w:rPr>
          <w:rFonts w:eastAsia="Arial" w:cs="Arial"/>
          <w:szCs w:val="24"/>
        </w:rPr>
        <w:t xml:space="preserve"> </w:t>
      </w:r>
      <w:r w:rsidRPr="009F1F83">
        <w:rPr>
          <w:rFonts w:eastAsia="Arial" w:cs="Arial"/>
          <w:strike/>
          <w:color w:val="C00000"/>
          <w:szCs w:val="24"/>
        </w:rPr>
        <w:t>strikeout</w:t>
      </w:r>
      <w:r>
        <w:rPr>
          <w:rFonts w:eastAsia="Arial" w:cs="Arial"/>
          <w:szCs w:val="24"/>
        </w:rPr>
        <w:t xml:space="preserve"> deletions</w:t>
      </w:r>
      <w:r w:rsidR="009F1F83">
        <w:rPr>
          <w:rFonts w:eastAsia="Arial" w:cs="Arial"/>
          <w:szCs w:val="24"/>
        </w:rPr>
        <w:t>, and moves (</w:t>
      </w:r>
      <w:r w:rsidR="009F1F83" w:rsidRPr="009F1F83">
        <w:rPr>
          <w:rFonts w:eastAsia="Arial" w:cs="Arial"/>
          <w:color w:val="008000"/>
          <w:szCs w:val="24"/>
          <w:u w:val="single"/>
        </w:rPr>
        <w:t>underline</w:t>
      </w:r>
      <w:r w:rsidR="009F1F83">
        <w:rPr>
          <w:rFonts w:eastAsia="Arial" w:cs="Arial"/>
          <w:szCs w:val="24"/>
        </w:rPr>
        <w:t xml:space="preserve"> and </w:t>
      </w:r>
      <w:r w:rsidR="009F1F83" w:rsidRPr="00A825B6">
        <w:rPr>
          <w:rFonts w:eastAsia="Arial" w:cs="Arial"/>
          <w:strike/>
          <w:color w:val="008000"/>
          <w:szCs w:val="24"/>
        </w:rPr>
        <w:t>strikeout</w:t>
      </w:r>
      <w:r w:rsidR="009F1F83">
        <w:rPr>
          <w:rFonts w:eastAsia="Arial" w:cs="Arial"/>
          <w:szCs w:val="24"/>
        </w:rPr>
        <w:t>)</w:t>
      </w:r>
      <w:r w:rsidR="00214898">
        <w:rPr>
          <w:rFonts w:eastAsia="Arial" w:cs="Arial"/>
          <w:szCs w:val="24"/>
        </w:rPr>
        <w:t>.</w:t>
      </w:r>
    </w:p>
    <w:p w14:paraId="46FD8F8D" w14:textId="77777777" w:rsidR="008355FF" w:rsidRPr="00704C36" w:rsidRDefault="00F86D3B" w:rsidP="008355FF">
      <w:pPr>
        <w:pStyle w:val="Heading1"/>
      </w:pPr>
      <w:r w:rsidRPr="00704C36">
        <w:t xml:space="preserve">Proposed Final </w:t>
      </w:r>
      <w:r w:rsidR="009679DA" w:rsidRPr="00704C36">
        <w:t>Order</w:t>
      </w:r>
      <w:r w:rsidR="008355FF" w:rsidRPr="00704C36">
        <w:t xml:space="preserve"> Change Sheet</w:t>
      </w:r>
    </w:p>
    <w:p w14:paraId="28E6DD3D" w14:textId="22714C10" w:rsidR="008355FF" w:rsidRPr="00704C36" w:rsidRDefault="008355FF" w:rsidP="008355FF">
      <w:pPr>
        <w:pStyle w:val="Heading2"/>
      </w:pPr>
      <w:r w:rsidRPr="00704C36">
        <w:t>Findings</w:t>
      </w:r>
    </w:p>
    <w:p w14:paraId="606ACF74" w14:textId="1819DAB7" w:rsidR="004032ED" w:rsidRPr="00704C36" w:rsidRDefault="004032ED" w:rsidP="008355FF">
      <w:pPr>
        <w:pStyle w:val="Heading3"/>
        <w:rPr>
          <w:color w:val="C00000"/>
        </w:rPr>
      </w:pPr>
      <w:r w:rsidRPr="00704C36">
        <w:t xml:space="preserve">Global change in the document date from </w:t>
      </w:r>
      <w:r w:rsidRPr="00704C36">
        <w:rPr>
          <w:strike/>
          <w:color w:val="C00000"/>
        </w:rPr>
        <w:t>December 2, 2020</w:t>
      </w:r>
      <w:r w:rsidRPr="00704C36">
        <w:rPr>
          <w:color w:val="C00000"/>
        </w:rPr>
        <w:t xml:space="preserve"> </w:t>
      </w:r>
      <w:r w:rsidRPr="00704C36">
        <w:t xml:space="preserve">to </w:t>
      </w:r>
      <w:r w:rsidRPr="00704C36">
        <w:rPr>
          <w:color w:val="C00000"/>
        </w:rPr>
        <w:t>January 20, 2021</w:t>
      </w:r>
    </w:p>
    <w:p w14:paraId="20AFECBD" w14:textId="73D3541C" w:rsidR="004032ED" w:rsidRPr="00704C36" w:rsidRDefault="004032ED" w:rsidP="008355FF">
      <w:pPr>
        <w:pStyle w:val="Heading3"/>
      </w:pPr>
      <w:r w:rsidRPr="00704C36">
        <w:t xml:space="preserve">Global change to the order number from </w:t>
      </w:r>
      <w:r w:rsidRPr="00704C36">
        <w:rPr>
          <w:strike/>
          <w:color w:val="C00000"/>
        </w:rPr>
        <w:t>DRAFT FINAL</w:t>
      </w:r>
      <w:r w:rsidRPr="00704C36">
        <w:t xml:space="preserve"> to </w:t>
      </w:r>
      <w:r w:rsidRPr="00704C36">
        <w:rPr>
          <w:color w:val="C00000"/>
        </w:rPr>
        <w:t>ORDER WQ-2021-XXXX</w:t>
      </w:r>
    </w:p>
    <w:p w14:paraId="61DAA2D5" w14:textId="77777777" w:rsidR="00510DAC"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0C16DF" w:rsidRPr="00704C36">
        <w:rPr>
          <w:rFonts w:cs="Arial"/>
          <w:szCs w:val="24"/>
        </w:rPr>
        <w:t xml:space="preserve"> </w:t>
      </w:r>
      <w:r w:rsidR="00E00BA0" w:rsidRPr="00704C36">
        <w:rPr>
          <w:rFonts w:cs="Arial"/>
          <w:szCs w:val="24"/>
        </w:rPr>
        <w:t xml:space="preserve">Applicability Findings Section, </w:t>
      </w:r>
      <w:r w:rsidR="004032ED" w:rsidRPr="00704C36">
        <w:rPr>
          <w:rFonts w:cs="Arial"/>
          <w:szCs w:val="24"/>
        </w:rPr>
        <w:t>Finding 11</w:t>
      </w:r>
      <w:r w:rsidR="00E11586" w:rsidRPr="00704C36">
        <w:rPr>
          <w:rFonts w:cs="Arial"/>
          <w:color w:val="000000" w:themeColor="text1"/>
          <w:szCs w:val="24"/>
        </w:rPr>
        <w:t xml:space="preserve"> </w:t>
      </w:r>
      <w:r w:rsidR="00E00BA0" w:rsidRPr="00704C36">
        <w:rPr>
          <w:rFonts w:cs="Arial"/>
          <w:color w:val="000000" w:themeColor="text1"/>
          <w:szCs w:val="24"/>
        </w:rPr>
        <w:t xml:space="preserve">Table 1 </w:t>
      </w:r>
      <w:r w:rsidR="00716768" w:rsidRPr="00704C36">
        <w:rPr>
          <w:rFonts w:cs="Arial"/>
          <w:szCs w:val="24"/>
        </w:rPr>
        <w:t>as follows:</w:t>
      </w:r>
      <w:r w:rsidR="00510DAC" w:rsidRPr="00704C36">
        <w:t xml:space="preserve"> </w:t>
      </w:r>
    </w:p>
    <w:p w14:paraId="180B8F45" w14:textId="568906E7" w:rsidR="007C0BFA" w:rsidRPr="00704C36" w:rsidRDefault="00510DAC" w:rsidP="00510DAC">
      <w:pPr>
        <w:spacing w:before="120" w:after="120"/>
        <w:jc w:val="center"/>
        <w:rPr>
          <w:rFonts w:cs="Arial"/>
          <w:b/>
          <w:bCs/>
          <w:szCs w:val="24"/>
        </w:rPr>
      </w:pPr>
      <w:r w:rsidRPr="00704C36">
        <w:rPr>
          <w:b/>
          <w:bCs/>
        </w:rPr>
        <w:t>Table 1. Tier Determination</w:t>
      </w:r>
    </w:p>
    <w:p w14:paraId="0D8732C4" w14:textId="0169C2DA" w:rsidR="004032ED" w:rsidRDefault="004032ED" w:rsidP="00510DAC">
      <w:pPr>
        <w:pStyle w:val="Heading4"/>
        <w:spacing w:before="169"/>
        <w:ind w:left="1170"/>
      </w:pPr>
      <w:r>
        <w:rPr>
          <w:noProof/>
        </w:rPr>
        <mc:AlternateContent>
          <mc:Choice Requires="wps">
            <w:drawing>
              <wp:inline distT="0" distB="0" distL="0" distR="0" wp14:anchorId="363945A9" wp14:editId="4D8ED7C1">
                <wp:extent cx="4632960" cy="1109980"/>
                <wp:effectExtent l="0" t="0" r="1524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2"/>
                              <w:gridCol w:w="3702"/>
                            </w:tblGrid>
                            <w:tr w:rsidR="00252DA6" w:rsidRPr="00704C36" w14:paraId="6E56C76A" w14:textId="77777777" w:rsidTr="00510DAC">
                              <w:trPr>
                                <w:trHeight w:val="495"/>
                                <w:jc w:val="center"/>
                              </w:trPr>
                              <w:tc>
                                <w:tcPr>
                                  <w:tcW w:w="3582" w:type="dxa"/>
                                  <w:tcBorders>
                                    <w:left w:val="nil"/>
                                    <w:bottom w:val="double" w:sz="1" w:space="0" w:color="000000"/>
                                    <w:right w:val="dotted" w:sz="4" w:space="0" w:color="000000"/>
                                  </w:tcBorders>
                                </w:tcPr>
                                <w:p w14:paraId="4E32225C" w14:textId="77777777" w:rsidR="00252DA6" w:rsidRDefault="00252DA6" w:rsidP="00510DAC">
                                  <w:pPr>
                                    <w:pStyle w:val="TableParagraph"/>
                                    <w:spacing w:before="43"/>
                                    <w:ind w:left="1473" w:right="1451"/>
                                    <w:jc w:val="center"/>
                                    <w:rPr>
                                      <w:b/>
                                      <w:sz w:val="18"/>
                                    </w:rPr>
                                  </w:pPr>
                                  <w:r>
                                    <w:rPr>
                                      <w:b/>
                                      <w:sz w:val="18"/>
                                    </w:rPr>
                                    <w:t>Tier</w:t>
                                  </w:r>
                                </w:p>
                              </w:tc>
                              <w:tc>
                                <w:tcPr>
                                  <w:tcW w:w="3702" w:type="dxa"/>
                                  <w:tcBorders>
                                    <w:left w:val="dotted" w:sz="4" w:space="0" w:color="000000"/>
                                    <w:bottom w:val="double" w:sz="1" w:space="0" w:color="000000"/>
                                    <w:right w:val="nil"/>
                                  </w:tcBorders>
                                </w:tcPr>
                                <w:p w14:paraId="745D0593" w14:textId="77777777" w:rsidR="00252DA6" w:rsidRDefault="00252DA6" w:rsidP="00510DAC">
                                  <w:pPr>
                                    <w:pStyle w:val="TableParagraph"/>
                                    <w:spacing w:before="43" w:line="206" w:lineRule="exact"/>
                                    <w:ind w:left="270" w:right="268"/>
                                    <w:jc w:val="center"/>
                                    <w:rPr>
                                      <w:b/>
                                      <w:sz w:val="18"/>
                                    </w:rPr>
                                  </w:pPr>
                                  <w:r>
                                    <w:rPr>
                                      <w:b/>
                                      <w:sz w:val="18"/>
                                    </w:rPr>
                                    <w:t xml:space="preserve">Facility process water </w:t>
                                  </w:r>
                                  <w:r>
                                    <w:rPr>
                                      <w:b/>
                                      <w:strike/>
                                      <w:color w:val="B5082D"/>
                                      <w:sz w:val="18"/>
                                    </w:rPr>
                                    <w:t xml:space="preserve">design </w:t>
                                  </w:r>
                                  <w:r>
                                    <w:rPr>
                                      <w:b/>
                                      <w:sz w:val="18"/>
                                    </w:rPr>
                                    <w:t xml:space="preserve">flow </w:t>
                                  </w:r>
                                  <w:r>
                                    <w:rPr>
                                      <w:b/>
                                      <w:sz w:val="18"/>
                                      <w:vertAlign w:val="superscript"/>
                                    </w:rPr>
                                    <w:t>(1)</w:t>
                                  </w:r>
                                </w:p>
                                <w:p w14:paraId="2FABD6A8" w14:textId="77777777" w:rsidR="00252DA6" w:rsidRDefault="00252DA6" w:rsidP="00510DAC">
                                  <w:pPr>
                                    <w:pStyle w:val="TableParagraph"/>
                                    <w:spacing w:before="0" w:line="206" w:lineRule="exact"/>
                                    <w:ind w:left="270" w:right="268"/>
                                    <w:jc w:val="center"/>
                                    <w:rPr>
                                      <w:b/>
                                      <w:sz w:val="18"/>
                                    </w:rPr>
                                  </w:pPr>
                                  <w:r>
                                    <w:rPr>
                                      <w:b/>
                                      <w:sz w:val="18"/>
                                    </w:rPr>
                                    <w:t>(gal/yr)</w:t>
                                  </w:r>
                                </w:p>
                              </w:tc>
                            </w:tr>
                            <w:tr w:rsidR="00252DA6" w:rsidRPr="00704C36" w14:paraId="6F9CF2D9" w14:textId="77777777" w:rsidTr="00510DAC">
                              <w:trPr>
                                <w:trHeight w:val="231"/>
                                <w:jc w:val="center"/>
                              </w:trPr>
                              <w:tc>
                                <w:tcPr>
                                  <w:tcW w:w="3582" w:type="dxa"/>
                                  <w:tcBorders>
                                    <w:top w:val="double" w:sz="1" w:space="0" w:color="000000"/>
                                    <w:left w:val="nil"/>
                                    <w:bottom w:val="dotted" w:sz="4" w:space="0" w:color="000000"/>
                                    <w:right w:val="dotted" w:sz="4" w:space="0" w:color="000000"/>
                                  </w:tcBorders>
                                </w:tcPr>
                                <w:p w14:paraId="122D2C4A" w14:textId="77777777" w:rsidR="00252DA6" w:rsidRDefault="00252DA6" w:rsidP="00510DAC">
                                  <w:pPr>
                                    <w:pStyle w:val="TableParagraph"/>
                                    <w:spacing w:before="11" w:line="200" w:lineRule="exact"/>
                                    <w:ind w:left="1474" w:right="1451"/>
                                    <w:jc w:val="center"/>
                                    <w:rPr>
                                      <w:sz w:val="18"/>
                                    </w:rPr>
                                  </w:pPr>
                                  <w:r>
                                    <w:rPr>
                                      <w:sz w:val="18"/>
                                    </w:rPr>
                                    <w:t>Exempt</w:t>
                                  </w:r>
                                </w:p>
                              </w:tc>
                              <w:tc>
                                <w:tcPr>
                                  <w:tcW w:w="3702" w:type="dxa"/>
                                  <w:tcBorders>
                                    <w:top w:val="double" w:sz="1" w:space="0" w:color="000000"/>
                                    <w:left w:val="dotted" w:sz="4" w:space="0" w:color="000000"/>
                                    <w:bottom w:val="dotted" w:sz="4" w:space="0" w:color="000000"/>
                                    <w:right w:val="nil"/>
                                  </w:tcBorders>
                                </w:tcPr>
                                <w:p w14:paraId="6A08D33E" w14:textId="77777777" w:rsidR="00252DA6" w:rsidRDefault="00252DA6" w:rsidP="00510DAC">
                                  <w:pPr>
                                    <w:pStyle w:val="TableParagraph"/>
                                    <w:spacing w:before="11" w:line="200" w:lineRule="exact"/>
                                    <w:ind w:left="269" w:right="268"/>
                                    <w:jc w:val="center"/>
                                    <w:rPr>
                                      <w:sz w:val="18"/>
                                    </w:rPr>
                                  </w:pPr>
                                  <w:r>
                                    <w:rPr>
                                      <w:sz w:val="18"/>
                                    </w:rPr>
                                    <w:t>&lt;10,000</w:t>
                                  </w:r>
                                </w:p>
                              </w:tc>
                            </w:tr>
                            <w:tr w:rsidR="00252DA6" w:rsidRPr="00704C36" w14:paraId="46E0D738" w14:textId="77777777" w:rsidTr="00510DAC">
                              <w:trPr>
                                <w:trHeight w:val="232"/>
                                <w:jc w:val="center"/>
                              </w:trPr>
                              <w:tc>
                                <w:tcPr>
                                  <w:tcW w:w="3582" w:type="dxa"/>
                                  <w:tcBorders>
                                    <w:top w:val="dotted" w:sz="4" w:space="0" w:color="000000"/>
                                    <w:left w:val="nil"/>
                                    <w:bottom w:val="dotted" w:sz="4" w:space="0" w:color="000000"/>
                                    <w:right w:val="dotted" w:sz="4" w:space="0" w:color="000000"/>
                                  </w:tcBorders>
                                </w:tcPr>
                                <w:p w14:paraId="731D5C4D" w14:textId="77777777" w:rsidR="00252DA6" w:rsidRDefault="00252DA6" w:rsidP="00510DAC">
                                  <w:pPr>
                                    <w:pStyle w:val="TableParagraph"/>
                                    <w:spacing w:line="199" w:lineRule="exact"/>
                                    <w:ind w:left="1472" w:right="1451"/>
                                    <w:jc w:val="center"/>
                                    <w:rPr>
                                      <w:sz w:val="18"/>
                                    </w:rPr>
                                  </w:pPr>
                                  <w:r>
                                    <w:rPr>
                                      <w:sz w:val="18"/>
                                    </w:rPr>
                                    <w:t>Tier 1</w:t>
                                  </w:r>
                                </w:p>
                              </w:tc>
                              <w:tc>
                                <w:tcPr>
                                  <w:tcW w:w="3702" w:type="dxa"/>
                                  <w:tcBorders>
                                    <w:top w:val="dotted" w:sz="4" w:space="0" w:color="000000"/>
                                    <w:left w:val="dotted" w:sz="4" w:space="0" w:color="000000"/>
                                    <w:bottom w:val="dotted" w:sz="4" w:space="0" w:color="000000"/>
                                    <w:right w:val="nil"/>
                                  </w:tcBorders>
                                </w:tcPr>
                                <w:p w14:paraId="486ADE59" w14:textId="77777777" w:rsidR="00252DA6" w:rsidRDefault="00252DA6" w:rsidP="00510DAC">
                                  <w:pPr>
                                    <w:pStyle w:val="TableParagraph"/>
                                    <w:spacing w:line="199" w:lineRule="exact"/>
                                    <w:ind w:left="269" w:right="268"/>
                                    <w:jc w:val="center"/>
                                    <w:rPr>
                                      <w:sz w:val="18"/>
                                    </w:rPr>
                                  </w:pPr>
                                  <w:r>
                                    <w:rPr>
                                      <w:sz w:val="18"/>
                                    </w:rPr>
                                    <w:t>10,000 – 30,000</w:t>
                                  </w:r>
                                </w:p>
                              </w:tc>
                            </w:tr>
                            <w:tr w:rsidR="00252DA6" w:rsidRPr="00704C36" w14:paraId="24542D4D" w14:textId="77777777" w:rsidTr="00510DAC">
                              <w:trPr>
                                <w:trHeight w:val="233"/>
                                <w:jc w:val="center"/>
                              </w:trPr>
                              <w:tc>
                                <w:tcPr>
                                  <w:tcW w:w="3582" w:type="dxa"/>
                                  <w:tcBorders>
                                    <w:top w:val="dotted" w:sz="4" w:space="0" w:color="000000"/>
                                    <w:left w:val="nil"/>
                                    <w:bottom w:val="dotted" w:sz="4" w:space="0" w:color="000000"/>
                                    <w:right w:val="dotted" w:sz="4" w:space="0" w:color="000000"/>
                                  </w:tcBorders>
                                </w:tcPr>
                                <w:p w14:paraId="3AAD65D9" w14:textId="77777777" w:rsidR="00252DA6" w:rsidRDefault="00252DA6" w:rsidP="00510DAC">
                                  <w:pPr>
                                    <w:pStyle w:val="TableParagraph"/>
                                    <w:spacing w:before="14" w:line="199" w:lineRule="exact"/>
                                    <w:ind w:left="1472" w:right="1451"/>
                                    <w:jc w:val="center"/>
                                    <w:rPr>
                                      <w:sz w:val="18"/>
                                    </w:rPr>
                                  </w:pPr>
                                  <w:r>
                                    <w:rPr>
                                      <w:sz w:val="18"/>
                                    </w:rPr>
                                    <w:t>Tier 2</w:t>
                                  </w:r>
                                </w:p>
                              </w:tc>
                              <w:tc>
                                <w:tcPr>
                                  <w:tcW w:w="3702" w:type="dxa"/>
                                  <w:tcBorders>
                                    <w:top w:val="dotted" w:sz="4" w:space="0" w:color="000000"/>
                                    <w:left w:val="dotted" w:sz="4" w:space="0" w:color="000000"/>
                                    <w:bottom w:val="dotted" w:sz="4" w:space="0" w:color="000000"/>
                                    <w:right w:val="nil"/>
                                  </w:tcBorders>
                                </w:tcPr>
                                <w:p w14:paraId="2928FBE4" w14:textId="77777777" w:rsidR="00252DA6" w:rsidRDefault="00252DA6" w:rsidP="00510DAC">
                                  <w:pPr>
                                    <w:pStyle w:val="TableParagraph"/>
                                    <w:spacing w:before="14" w:line="199" w:lineRule="exact"/>
                                    <w:ind w:left="268" w:right="268"/>
                                    <w:jc w:val="center"/>
                                    <w:rPr>
                                      <w:sz w:val="18"/>
                                    </w:rPr>
                                  </w:pPr>
                                  <w:r>
                                    <w:rPr>
                                      <w:sz w:val="18"/>
                                    </w:rPr>
                                    <w:t>30,001 – 300,000</w:t>
                                  </w:r>
                                </w:p>
                              </w:tc>
                            </w:tr>
                            <w:tr w:rsidR="00252DA6" w:rsidRPr="00704C36" w14:paraId="55CA34B4" w14:textId="77777777" w:rsidTr="00510DAC">
                              <w:trPr>
                                <w:trHeight w:val="233"/>
                                <w:jc w:val="center"/>
                              </w:trPr>
                              <w:tc>
                                <w:tcPr>
                                  <w:tcW w:w="3582" w:type="dxa"/>
                                  <w:tcBorders>
                                    <w:top w:val="dotted" w:sz="4" w:space="0" w:color="000000"/>
                                    <w:left w:val="nil"/>
                                    <w:bottom w:val="dotted" w:sz="4" w:space="0" w:color="000000"/>
                                    <w:right w:val="dotted" w:sz="4" w:space="0" w:color="000000"/>
                                  </w:tcBorders>
                                </w:tcPr>
                                <w:p w14:paraId="4C5AA3C9" w14:textId="77777777" w:rsidR="00252DA6" w:rsidRDefault="00252DA6" w:rsidP="00510DAC">
                                  <w:pPr>
                                    <w:pStyle w:val="TableParagraph"/>
                                    <w:spacing w:line="200" w:lineRule="exact"/>
                                    <w:ind w:left="1472" w:right="1451"/>
                                    <w:jc w:val="center"/>
                                    <w:rPr>
                                      <w:sz w:val="18"/>
                                    </w:rPr>
                                  </w:pPr>
                                  <w:r>
                                    <w:rPr>
                                      <w:sz w:val="18"/>
                                    </w:rPr>
                                    <w:t>Tier 3</w:t>
                                  </w:r>
                                </w:p>
                              </w:tc>
                              <w:tc>
                                <w:tcPr>
                                  <w:tcW w:w="3702" w:type="dxa"/>
                                  <w:tcBorders>
                                    <w:top w:val="dotted" w:sz="4" w:space="0" w:color="000000"/>
                                    <w:left w:val="dotted" w:sz="4" w:space="0" w:color="000000"/>
                                    <w:bottom w:val="dotted" w:sz="4" w:space="0" w:color="000000"/>
                                    <w:right w:val="nil"/>
                                  </w:tcBorders>
                                </w:tcPr>
                                <w:p w14:paraId="4C4A346E" w14:textId="77777777" w:rsidR="00252DA6" w:rsidRDefault="00252DA6" w:rsidP="00510DAC">
                                  <w:pPr>
                                    <w:pStyle w:val="TableParagraph"/>
                                    <w:spacing w:line="200" w:lineRule="exact"/>
                                    <w:ind w:left="268" w:right="268"/>
                                    <w:jc w:val="center"/>
                                    <w:rPr>
                                      <w:sz w:val="18"/>
                                    </w:rPr>
                                  </w:pPr>
                                  <w:r>
                                    <w:rPr>
                                      <w:sz w:val="18"/>
                                    </w:rPr>
                                    <w:t>300,001 – 1,000,000</w:t>
                                  </w:r>
                                </w:p>
                              </w:tc>
                            </w:tr>
                            <w:tr w:rsidR="00252DA6" w:rsidRPr="00704C36" w14:paraId="5FFA36D0" w14:textId="77777777" w:rsidTr="00510DAC">
                              <w:trPr>
                                <w:trHeight w:val="233"/>
                                <w:jc w:val="center"/>
                              </w:trPr>
                              <w:tc>
                                <w:tcPr>
                                  <w:tcW w:w="3582" w:type="dxa"/>
                                  <w:tcBorders>
                                    <w:top w:val="dotted" w:sz="4" w:space="0" w:color="000000"/>
                                    <w:left w:val="nil"/>
                                    <w:right w:val="dotted" w:sz="4" w:space="0" w:color="000000"/>
                                  </w:tcBorders>
                                </w:tcPr>
                                <w:p w14:paraId="4954C7F0" w14:textId="77777777" w:rsidR="00252DA6" w:rsidRDefault="00252DA6" w:rsidP="00510DAC">
                                  <w:pPr>
                                    <w:pStyle w:val="TableParagraph"/>
                                    <w:spacing w:line="200" w:lineRule="exact"/>
                                    <w:ind w:left="1472" w:right="1451"/>
                                    <w:jc w:val="center"/>
                                    <w:rPr>
                                      <w:sz w:val="18"/>
                                    </w:rPr>
                                  </w:pPr>
                                  <w:r>
                                    <w:rPr>
                                      <w:sz w:val="18"/>
                                    </w:rPr>
                                    <w:t>Tier 4</w:t>
                                  </w:r>
                                </w:p>
                              </w:tc>
                              <w:tc>
                                <w:tcPr>
                                  <w:tcW w:w="3702" w:type="dxa"/>
                                  <w:tcBorders>
                                    <w:top w:val="dotted" w:sz="4" w:space="0" w:color="000000"/>
                                    <w:left w:val="dotted" w:sz="4" w:space="0" w:color="000000"/>
                                    <w:right w:val="nil"/>
                                  </w:tcBorders>
                                </w:tcPr>
                                <w:p w14:paraId="54872744" w14:textId="77777777" w:rsidR="00252DA6" w:rsidRDefault="00252DA6" w:rsidP="00510DAC">
                                  <w:pPr>
                                    <w:pStyle w:val="TableParagraph"/>
                                    <w:spacing w:line="200" w:lineRule="exact"/>
                                    <w:ind w:left="270" w:right="268"/>
                                    <w:jc w:val="center"/>
                                    <w:rPr>
                                      <w:sz w:val="18"/>
                                    </w:rPr>
                                  </w:pPr>
                                  <w:r>
                                    <w:rPr>
                                      <w:sz w:val="18"/>
                                    </w:rPr>
                                    <w:t>1,000,001 – 15,000,000</w:t>
                                  </w:r>
                                </w:p>
                              </w:tc>
                            </w:tr>
                          </w:tbl>
                          <w:p w14:paraId="1D15C4F9" w14:textId="77777777" w:rsidR="00252DA6" w:rsidRDefault="00252DA6" w:rsidP="00510DAC">
                            <w:pPr>
                              <w:pStyle w:val="BodyText"/>
                              <w:jc w:val="center"/>
                            </w:pPr>
                          </w:p>
                        </w:txbxContent>
                      </wps:txbx>
                      <wps:bodyPr rot="0" vert="horz" wrap="square" lIns="0" tIns="0" rIns="0" bIns="0" anchor="t" anchorCtr="0" upright="1">
                        <a:noAutofit/>
                      </wps:bodyPr>
                    </wps:wsp>
                  </a:graphicData>
                </a:graphic>
              </wp:inline>
            </w:drawing>
          </mc:Choice>
          <mc:Fallback>
            <w:pict>
              <v:shapetype w14:anchorId="363945A9" id="_x0000_t202" coordsize="21600,21600" o:spt="202" path="m,l,21600r21600,l21600,xe">
                <v:stroke joinstyle="miter"/>
                <v:path gradientshapeok="t" o:connecttype="rect"/>
              </v:shapetype>
              <v:shape id="Text Box 1" o:spid="_x0000_s1026" type="#_x0000_t202" style="width:364.8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" filled="f" stroked="f">
                <v:textbox inset="0,0,0,0">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2"/>
                        <w:gridCol w:w="3702"/>
                      </w:tblGrid>
                      <w:tr w:rsidR="00252DA6" w:rsidRPr="00704C36" w14:paraId="6E56C76A" w14:textId="77777777" w:rsidTr="00510DAC">
                        <w:trPr>
                          <w:trHeight w:val="495"/>
                          <w:jc w:val="center"/>
                        </w:trPr>
                        <w:tc>
                          <w:tcPr>
                            <w:tcW w:w="3582" w:type="dxa"/>
                            <w:tcBorders>
                              <w:left w:val="nil"/>
                              <w:bottom w:val="double" w:sz="1" w:space="0" w:color="000000"/>
                              <w:right w:val="dotted" w:sz="4" w:space="0" w:color="000000"/>
                            </w:tcBorders>
                          </w:tcPr>
                          <w:p w14:paraId="4E32225C" w14:textId="77777777" w:rsidR="00252DA6" w:rsidRDefault="00252DA6" w:rsidP="00510DAC">
                            <w:pPr>
                              <w:pStyle w:val="TableParagraph"/>
                              <w:spacing w:before="43"/>
                              <w:ind w:left="1473" w:right="1451"/>
                              <w:jc w:val="center"/>
                              <w:rPr>
                                <w:b/>
                                <w:sz w:val="18"/>
                              </w:rPr>
                            </w:pPr>
                            <w:r>
                              <w:rPr>
                                <w:b/>
                                <w:sz w:val="18"/>
                              </w:rPr>
                              <w:t>Tier</w:t>
                            </w:r>
                          </w:p>
                        </w:tc>
                        <w:tc>
                          <w:tcPr>
                            <w:tcW w:w="3702" w:type="dxa"/>
                            <w:tcBorders>
                              <w:left w:val="dotted" w:sz="4" w:space="0" w:color="000000"/>
                              <w:bottom w:val="double" w:sz="1" w:space="0" w:color="000000"/>
                              <w:right w:val="nil"/>
                            </w:tcBorders>
                          </w:tcPr>
                          <w:p w14:paraId="745D0593" w14:textId="77777777" w:rsidR="00252DA6" w:rsidRDefault="00252DA6" w:rsidP="00510DAC">
                            <w:pPr>
                              <w:pStyle w:val="TableParagraph"/>
                              <w:spacing w:before="43" w:line="206" w:lineRule="exact"/>
                              <w:ind w:left="270" w:right="268"/>
                              <w:jc w:val="center"/>
                              <w:rPr>
                                <w:b/>
                                <w:sz w:val="18"/>
                              </w:rPr>
                            </w:pPr>
                            <w:r>
                              <w:rPr>
                                <w:b/>
                                <w:sz w:val="18"/>
                              </w:rPr>
                              <w:t xml:space="preserve">Facility process water </w:t>
                            </w:r>
                            <w:r>
                              <w:rPr>
                                <w:b/>
                                <w:strike/>
                                <w:color w:val="B5082D"/>
                                <w:sz w:val="18"/>
                              </w:rPr>
                              <w:t xml:space="preserve">design </w:t>
                            </w:r>
                            <w:r>
                              <w:rPr>
                                <w:b/>
                                <w:sz w:val="18"/>
                              </w:rPr>
                              <w:t xml:space="preserve">flow </w:t>
                            </w:r>
                            <w:r>
                              <w:rPr>
                                <w:b/>
                                <w:sz w:val="18"/>
                                <w:vertAlign w:val="superscript"/>
                              </w:rPr>
                              <w:t>(1)</w:t>
                            </w:r>
                          </w:p>
                          <w:p w14:paraId="2FABD6A8" w14:textId="77777777" w:rsidR="00252DA6" w:rsidRDefault="00252DA6" w:rsidP="00510DAC">
                            <w:pPr>
                              <w:pStyle w:val="TableParagraph"/>
                              <w:spacing w:before="0" w:line="206" w:lineRule="exact"/>
                              <w:ind w:left="270" w:right="268"/>
                              <w:jc w:val="center"/>
                              <w:rPr>
                                <w:b/>
                                <w:sz w:val="18"/>
                              </w:rPr>
                            </w:pPr>
                            <w:r>
                              <w:rPr>
                                <w:b/>
                                <w:sz w:val="18"/>
                              </w:rPr>
                              <w:t>(gal/yr)</w:t>
                            </w:r>
                          </w:p>
                        </w:tc>
                      </w:tr>
                      <w:tr w:rsidR="00252DA6" w:rsidRPr="00704C36" w14:paraId="6F9CF2D9" w14:textId="77777777" w:rsidTr="00510DAC">
                        <w:trPr>
                          <w:trHeight w:val="231"/>
                          <w:jc w:val="center"/>
                        </w:trPr>
                        <w:tc>
                          <w:tcPr>
                            <w:tcW w:w="3582" w:type="dxa"/>
                            <w:tcBorders>
                              <w:top w:val="double" w:sz="1" w:space="0" w:color="000000"/>
                              <w:left w:val="nil"/>
                              <w:bottom w:val="dotted" w:sz="4" w:space="0" w:color="000000"/>
                              <w:right w:val="dotted" w:sz="4" w:space="0" w:color="000000"/>
                            </w:tcBorders>
                          </w:tcPr>
                          <w:p w14:paraId="122D2C4A" w14:textId="77777777" w:rsidR="00252DA6" w:rsidRDefault="00252DA6" w:rsidP="00510DAC">
                            <w:pPr>
                              <w:pStyle w:val="TableParagraph"/>
                              <w:spacing w:before="11" w:line="200" w:lineRule="exact"/>
                              <w:ind w:left="1474" w:right="1451"/>
                              <w:jc w:val="center"/>
                              <w:rPr>
                                <w:sz w:val="18"/>
                              </w:rPr>
                            </w:pPr>
                            <w:r>
                              <w:rPr>
                                <w:sz w:val="18"/>
                              </w:rPr>
                              <w:t>Exempt</w:t>
                            </w:r>
                          </w:p>
                        </w:tc>
                        <w:tc>
                          <w:tcPr>
                            <w:tcW w:w="3702" w:type="dxa"/>
                            <w:tcBorders>
                              <w:top w:val="double" w:sz="1" w:space="0" w:color="000000"/>
                              <w:left w:val="dotted" w:sz="4" w:space="0" w:color="000000"/>
                              <w:bottom w:val="dotted" w:sz="4" w:space="0" w:color="000000"/>
                              <w:right w:val="nil"/>
                            </w:tcBorders>
                          </w:tcPr>
                          <w:p w14:paraId="6A08D33E" w14:textId="77777777" w:rsidR="00252DA6" w:rsidRDefault="00252DA6" w:rsidP="00510DAC">
                            <w:pPr>
                              <w:pStyle w:val="TableParagraph"/>
                              <w:spacing w:before="11" w:line="200" w:lineRule="exact"/>
                              <w:ind w:left="269" w:right="268"/>
                              <w:jc w:val="center"/>
                              <w:rPr>
                                <w:sz w:val="18"/>
                              </w:rPr>
                            </w:pPr>
                            <w:r>
                              <w:rPr>
                                <w:sz w:val="18"/>
                              </w:rPr>
                              <w:t>&lt;10,000</w:t>
                            </w:r>
                          </w:p>
                        </w:tc>
                      </w:tr>
                      <w:tr w:rsidR="00252DA6" w:rsidRPr="00704C36" w14:paraId="46E0D738" w14:textId="77777777" w:rsidTr="00510DAC">
                        <w:trPr>
                          <w:trHeight w:val="232"/>
                          <w:jc w:val="center"/>
                        </w:trPr>
                        <w:tc>
                          <w:tcPr>
                            <w:tcW w:w="3582" w:type="dxa"/>
                            <w:tcBorders>
                              <w:top w:val="dotted" w:sz="4" w:space="0" w:color="000000"/>
                              <w:left w:val="nil"/>
                              <w:bottom w:val="dotted" w:sz="4" w:space="0" w:color="000000"/>
                              <w:right w:val="dotted" w:sz="4" w:space="0" w:color="000000"/>
                            </w:tcBorders>
                          </w:tcPr>
                          <w:p w14:paraId="731D5C4D" w14:textId="77777777" w:rsidR="00252DA6" w:rsidRDefault="00252DA6" w:rsidP="00510DAC">
                            <w:pPr>
                              <w:pStyle w:val="TableParagraph"/>
                              <w:spacing w:line="199" w:lineRule="exact"/>
                              <w:ind w:left="1472" w:right="1451"/>
                              <w:jc w:val="center"/>
                              <w:rPr>
                                <w:sz w:val="18"/>
                              </w:rPr>
                            </w:pPr>
                            <w:r>
                              <w:rPr>
                                <w:sz w:val="18"/>
                              </w:rPr>
                              <w:t>Tier 1</w:t>
                            </w:r>
                          </w:p>
                        </w:tc>
                        <w:tc>
                          <w:tcPr>
                            <w:tcW w:w="3702" w:type="dxa"/>
                            <w:tcBorders>
                              <w:top w:val="dotted" w:sz="4" w:space="0" w:color="000000"/>
                              <w:left w:val="dotted" w:sz="4" w:space="0" w:color="000000"/>
                              <w:bottom w:val="dotted" w:sz="4" w:space="0" w:color="000000"/>
                              <w:right w:val="nil"/>
                            </w:tcBorders>
                          </w:tcPr>
                          <w:p w14:paraId="486ADE59" w14:textId="77777777" w:rsidR="00252DA6" w:rsidRDefault="00252DA6" w:rsidP="00510DAC">
                            <w:pPr>
                              <w:pStyle w:val="TableParagraph"/>
                              <w:spacing w:line="199" w:lineRule="exact"/>
                              <w:ind w:left="269" w:right="268"/>
                              <w:jc w:val="center"/>
                              <w:rPr>
                                <w:sz w:val="18"/>
                              </w:rPr>
                            </w:pPr>
                            <w:r>
                              <w:rPr>
                                <w:sz w:val="18"/>
                              </w:rPr>
                              <w:t>10,000 – 30,000</w:t>
                            </w:r>
                          </w:p>
                        </w:tc>
                      </w:tr>
                      <w:tr w:rsidR="00252DA6" w:rsidRPr="00704C36" w14:paraId="24542D4D" w14:textId="77777777" w:rsidTr="00510DAC">
                        <w:trPr>
                          <w:trHeight w:val="233"/>
                          <w:jc w:val="center"/>
                        </w:trPr>
                        <w:tc>
                          <w:tcPr>
                            <w:tcW w:w="3582" w:type="dxa"/>
                            <w:tcBorders>
                              <w:top w:val="dotted" w:sz="4" w:space="0" w:color="000000"/>
                              <w:left w:val="nil"/>
                              <w:bottom w:val="dotted" w:sz="4" w:space="0" w:color="000000"/>
                              <w:right w:val="dotted" w:sz="4" w:space="0" w:color="000000"/>
                            </w:tcBorders>
                          </w:tcPr>
                          <w:p w14:paraId="3AAD65D9" w14:textId="77777777" w:rsidR="00252DA6" w:rsidRDefault="00252DA6" w:rsidP="00510DAC">
                            <w:pPr>
                              <w:pStyle w:val="TableParagraph"/>
                              <w:spacing w:before="14" w:line="199" w:lineRule="exact"/>
                              <w:ind w:left="1472" w:right="1451"/>
                              <w:jc w:val="center"/>
                              <w:rPr>
                                <w:sz w:val="18"/>
                              </w:rPr>
                            </w:pPr>
                            <w:r>
                              <w:rPr>
                                <w:sz w:val="18"/>
                              </w:rPr>
                              <w:t>Tier 2</w:t>
                            </w:r>
                          </w:p>
                        </w:tc>
                        <w:tc>
                          <w:tcPr>
                            <w:tcW w:w="3702" w:type="dxa"/>
                            <w:tcBorders>
                              <w:top w:val="dotted" w:sz="4" w:space="0" w:color="000000"/>
                              <w:left w:val="dotted" w:sz="4" w:space="0" w:color="000000"/>
                              <w:bottom w:val="dotted" w:sz="4" w:space="0" w:color="000000"/>
                              <w:right w:val="nil"/>
                            </w:tcBorders>
                          </w:tcPr>
                          <w:p w14:paraId="2928FBE4" w14:textId="77777777" w:rsidR="00252DA6" w:rsidRDefault="00252DA6" w:rsidP="00510DAC">
                            <w:pPr>
                              <w:pStyle w:val="TableParagraph"/>
                              <w:spacing w:before="14" w:line="199" w:lineRule="exact"/>
                              <w:ind w:left="268" w:right="268"/>
                              <w:jc w:val="center"/>
                              <w:rPr>
                                <w:sz w:val="18"/>
                              </w:rPr>
                            </w:pPr>
                            <w:r>
                              <w:rPr>
                                <w:sz w:val="18"/>
                              </w:rPr>
                              <w:t>30,001 – 300,000</w:t>
                            </w:r>
                          </w:p>
                        </w:tc>
                      </w:tr>
                      <w:tr w:rsidR="00252DA6" w:rsidRPr="00704C36" w14:paraId="55CA34B4" w14:textId="77777777" w:rsidTr="00510DAC">
                        <w:trPr>
                          <w:trHeight w:val="233"/>
                          <w:jc w:val="center"/>
                        </w:trPr>
                        <w:tc>
                          <w:tcPr>
                            <w:tcW w:w="3582" w:type="dxa"/>
                            <w:tcBorders>
                              <w:top w:val="dotted" w:sz="4" w:space="0" w:color="000000"/>
                              <w:left w:val="nil"/>
                              <w:bottom w:val="dotted" w:sz="4" w:space="0" w:color="000000"/>
                              <w:right w:val="dotted" w:sz="4" w:space="0" w:color="000000"/>
                            </w:tcBorders>
                          </w:tcPr>
                          <w:p w14:paraId="4C5AA3C9" w14:textId="77777777" w:rsidR="00252DA6" w:rsidRDefault="00252DA6" w:rsidP="00510DAC">
                            <w:pPr>
                              <w:pStyle w:val="TableParagraph"/>
                              <w:spacing w:line="200" w:lineRule="exact"/>
                              <w:ind w:left="1472" w:right="1451"/>
                              <w:jc w:val="center"/>
                              <w:rPr>
                                <w:sz w:val="18"/>
                              </w:rPr>
                            </w:pPr>
                            <w:r>
                              <w:rPr>
                                <w:sz w:val="18"/>
                              </w:rPr>
                              <w:t>Tier 3</w:t>
                            </w:r>
                          </w:p>
                        </w:tc>
                        <w:tc>
                          <w:tcPr>
                            <w:tcW w:w="3702" w:type="dxa"/>
                            <w:tcBorders>
                              <w:top w:val="dotted" w:sz="4" w:space="0" w:color="000000"/>
                              <w:left w:val="dotted" w:sz="4" w:space="0" w:color="000000"/>
                              <w:bottom w:val="dotted" w:sz="4" w:space="0" w:color="000000"/>
                              <w:right w:val="nil"/>
                            </w:tcBorders>
                          </w:tcPr>
                          <w:p w14:paraId="4C4A346E" w14:textId="77777777" w:rsidR="00252DA6" w:rsidRDefault="00252DA6" w:rsidP="00510DAC">
                            <w:pPr>
                              <w:pStyle w:val="TableParagraph"/>
                              <w:spacing w:line="200" w:lineRule="exact"/>
                              <w:ind w:left="268" w:right="268"/>
                              <w:jc w:val="center"/>
                              <w:rPr>
                                <w:sz w:val="18"/>
                              </w:rPr>
                            </w:pPr>
                            <w:r>
                              <w:rPr>
                                <w:sz w:val="18"/>
                              </w:rPr>
                              <w:t>300,001 – 1,000,000</w:t>
                            </w:r>
                          </w:p>
                        </w:tc>
                      </w:tr>
                      <w:tr w:rsidR="00252DA6" w:rsidRPr="00704C36" w14:paraId="5FFA36D0" w14:textId="77777777" w:rsidTr="00510DAC">
                        <w:trPr>
                          <w:trHeight w:val="233"/>
                          <w:jc w:val="center"/>
                        </w:trPr>
                        <w:tc>
                          <w:tcPr>
                            <w:tcW w:w="3582" w:type="dxa"/>
                            <w:tcBorders>
                              <w:top w:val="dotted" w:sz="4" w:space="0" w:color="000000"/>
                              <w:left w:val="nil"/>
                              <w:right w:val="dotted" w:sz="4" w:space="0" w:color="000000"/>
                            </w:tcBorders>
                          </w:tcPr>
                          <w:p w14:paraId="4954C7F0" w14:textId="77777777" w:rsidR="00252DA6" w:rsidRDefault="00252DA6" w:rsidP="00510DAC">
                            <w:pPr>
                              <w:pStyle w:val="TableParagraph"/>
                              <w:spacing w:line="200" w:lineRule="exact"/>
                              <w:ind w:left="1472" w:right="1451"/>
                              <w:jc w:val="center"/>
                              <w:rPr>
                                <w:sz w:val="18"/>
                              </w:rPr>
                            </w:pPr>
                            <w:r>
                              <w:rPr>
                                <w:sz w:val="18"/>
                              </w:rPr>
                              <w:t>Tier 4</w:t>
                            </w:r>
                          </w:p>
                        </w:tc>
                        <w:tc>
                          <w:tcPr>
                            <w:tcW w:w="3702" w:type="dxa"/>
                            <w:tcBorders>
                              <w:top w:val="dotted" w:sz="4" w:space="0" w:color="000000"/>
                              <w:left w:val="dotted" w:sz="4" w:space="0" w:color="000000"/>
                              <w:right w:val="nil"/>
                            </w:tcBorders>
                          </w:tcPr>
                          <w:p w14:paraId="54872744" w14:textId="77777777" w:rsidR="00252DA6" w:rsidRDefault="00252DA6" w:rsidP="00510DAC">
                            <w:pPr>
                              <w:pStyle w:val="TableParagraph"/>
                              <w:spacing w:line="200" w:lineRule="exact"/>
                              <w:ind w:left="270" w:right="268"/>
                              <w:jc w:val="center"/>
                              <w:rPr>
                                <w:sz w:val="18"/>
                              </w:rPr>
                            </w:pPr>
                            <w:r>
                              <w:rPr>
                                <w:sz w:val="18"/>
                              </w:rPr>
                              <w:t>1,000,001 – 15,000,000</w:t>
                            </w:r>
                          </w:p>
                        </w:tc>
                      </w:tr>
                    </w:tbl>
                    <w:p w14:paraId="1D15C4F9" w14:textId="77777777" w:rsidR="00252DA6" w:rsidRDefault="00252DA6" w:rsidP="00510DAC">
                      <w:pPr>
                        <w:pStyle w:val="BodyText"/>
                        <w:jc w:val="center"/>
                      </w:pPr>
                    </w:p>
                  </w:txbxContent>
                </v:textbox>
                <w10:anchorlock/>
              </v:shape>
            </w:pict>
          </mc:Fallback>
        </mc:AlternateContent>
      </w:r>
      <w:bookmarkStart w:id="1" w:name="Table_1._Tier_Determination"/>
      <w:bookmarkStart w:id="2" w:name="_bookmark6"/>
      <w:bookmarkEnd w:id="1"/>
      <w:bookmarkEnd w:id="2"/>
    </w:p>
    <w:p w14:paraId="032983F9" w14:textId="5CEDFF60" w:rsidR="004032ED" w:rsidRDefault="00691E7A" w:rsidP="003D3E01">
      <w:pPr>
        <w:pStyle w:val="ListParagraph"/>
        <w:numPr>
          <w:ilvl w:val="0"/>
          <w:numId w:val="1"/>
        </w:numPr>
        <w:spacing w:before="120" w:after="120"/>
        <w:contextualSpacing w:val="0"/>
        <w:rPr>
          <w:rFonts w:cs="Arial"/>
          <w:szCs w:val="24"/>
        </w:rPr>
      </w:pPr>
      <w:r>
        <w:rPr>
          <w:rFonts w:cs="Arial"/>
          <w:szCs w:val="24"/>
        </w:rPr>
        <w:t>Revised</w:t>
      </w:r>
      <w:r w:rsidR="004032ED">
        <w:rPr>
          <w:rFonts w:cs="Arial"/>
          <w:szCs w:val="24"/>
        </w:rPr>
        <w:t xml:space="preserve"> </w:t>
      </w:r>
      <w:r w:rsidR="00E00BA0">
        <w:rPr>
          <w:rFonts w:cs="Arial"/>
          <w:szCs w:val="24"/>
        </w:rPr>
        <w:t xml:space="preserve">Applicability Findings Section, </w:t>
      </w:r>
      <w:r w:rsidR="004032ED">
        <w:rPr>
          <w:rFonts w:cs="Arial"/>
          <w:szCs w:val="24"/>
        </w:rPr>
        <w:t>Finding 13 as follows:</w:t>
      </w:r>
    </w:p>
    <w:p w14:paraId="6F43F8BD" w14:textId="33F1AD2E" w:rsidR="004032ED" w:rsidRDefault="004032ED" w:rsidP="00E63D53">
      <w:pPr>
        <w:pStyle w:val="BodyText"/>
        <w:spacing w:before="87"/>
        <w:ind w:left="360"/>
      </w:pPr>
      <w:bookmarkStart w:id="3" w:name="13._Exempt_facilities_are_not_required_t"/>
      <w:bookmarkEnd w:id="3"/>
      <w:r w:rsidRPr="004032ED">
        <w:rPr>
          <w:rFonts w:eastAsiaTheme="minorHAnsi"/>
          <w:szCs w:val="24"/>
        </w:rPr>
        <w:t>Exempt facilities are not required to enroll under this General Order.</w:t>
      </w:r>
      <w:r w:rsidR="00252DA6">
        <w:rPr>
          <w:rFonts w:eastAsiaTheme="minorHAnsi"/>
          <w:szCs w:val="24"/>
        </w:rPr>
        <w:t xml:space="preserve"> </w:t>
      </w:r>
      <w:r w:rsidRPr="004032ED">
        <w:rPr>
          <w:rFonts w:eastAsiaTheme="minorHAnsi"/>
          <w:szCs w:val="24"/>
        </w:rPr>
        <w:t xml:space="preserve"> However, exempt facilities that violate General Order prohibitions or </w:t>
      </w:r>
      <w:r w:rsidRPr="00704C36">
        <w:rPr>
          <w:rFonts w:eastAsiaTheme="minorHAnsi"/>
          <w:szCs w:val="24"/>
        </w:rPr>
        <w:t>exempt status conditions, or are otherwise determined to pose a threat to water quality</w:t>
      </w:r>
      <w:r>
        <w:rPr>
          <w:color w:val="B5082D"/>
          <w:u w:val="single" w:color="B5082D"/>
        </w:rPr>
        <w:t xml:space="preserve">, including a large concentration in an area, </w:t>
      </w:r>
      <w:r>
        <w:t>may no longer qualify for exempt status and may be required to submit an application for General Order coverage as a Tier 1 facility if directed to do so by the State Water Board or a regional water board.</w:t>
      </w:r>
      <w:r w:rsidR="00252DA6">
        <w:t xml:space="preserve"> </w:t>
      </w:r>
      <w:r>
        <w:t xml:space="preserve"> A facility's exempt status does not diminish the State Water Board or regional water board permitting or enforcement authority related to waste discharges.</w:t>
      </w:r>
    </w:p>
    <w:p w14:paraId="1E7B045D" w14:textId="6BCD6462" w:rsidR="00E00BA0"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00BA0" w:rsidRPr="00704C36">
        <w:rPr>
          <w:rFonts w:cs="Arial"/>
          <w:szCs w:val="24"/>
        </w:rPr>
        <w:t xml:space="preserve"> Applicability Findings Section, Finding 14 as follows:</w:t>
      </w:r>
    </w:p>
    <w:p w14:paraId="69519D55" w14:textId="0412B82D" w:rsidR="00252DA6" w:rsidRDefault="00E00BA0" w:rsidP="00252DA6">
      <w:pPr>
        <w:pStyle w:val="BodyText"/>
        <w:spacing w:before="87"/>
        <w:ind w:left="360"/>
        <w:rPr>
          <w:szCs w:val="24"/>
        </w:rPr>
      </w:pPr>
      <w:r>
        <w:t xml:space="preserve">Facilities that discharge small volumes (10,000 – 30,000 gal/yr) of process water are considered to have a low potential for degrading water quality provided they comply with General Order requirements. </w:t>
      </w:r>
      <w:r w:rsidR="00252DA6">
        <w:t xml:space="preserve"> </w:t>
      </w:r>
      <w:r>
        <w:t xml:space="preserve">Such wineries are required to apply for General Order coverage as a Tier 1 facility. </w:t>
      </w:r>
      <w:r w:rsidR="00252DA6">
        <w:t xml:space="preserve"> </w:t>
      </w:r>
      <w:r>
        <w:t xml:space="preserve">A large concentration of Tier 1 facilities in an area, however, may pose a higher threat to water quality and result in groundwater degradation.  Therefore, such </w:t>
      </w:r>
      <w:r>
        <w:rPr>
          <w:strike/>
          <w:color w:val="B5082D"/>
        </w:rPr>
        <w:t xml:space="preserve">high density </w:t>
      </w:r>
      <w:r>
        <w:t>Tier 1 facilities</w:t>
      </w:r>
      <w:r>
        <w:rPr>
          <w:color w:val="B5082D"/>
          <w:u w:val="single" w:color="B5082D"/>
        </w:rPr>
        <w:t xml:space="preserve"> in high density areas</w:t>
      </w:r>
      <w:r>
        <w:t>, or Tier 1 facilities that are determined to pose a threat to water quality, may be required to apply for General Order coverage as a Tier 2 facility if directed to do so by the State Water Board or regional water board.</w:t>
      </w:r>
      <w:r w:rsidR="00252DA6">
        <w:rPr>
          <w:szCs w:val="24"/>
        </w:rPr>
        <w:br w:type="page"/>
      </w:r>
    </w:p>
    <w:p w14:paraId="351F9755" w14:textId="00AC33F3" w:rsidR="00E00BA0"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lastRenderedPageBreak/>
        <w:t>Revised</w:t>
      </w:r>
      <w:r w:rsidR="00E00BA0" w:rsidRPr="00704C36">
        <w:rPr>
          <w:rFonts w:cs="Arial"/>
          <w:szCs w:val="24"/>
        </w:rPr>
        <w:t xml:space="preserve"> Process Water Ponds Findings Section, Finding 25 as follows:</w:t>
      </w:r>
    </w:p>
    <w:p w14:paraId="762A5DF3" w14:textId="5D304C5F" w:rsidR="00E00BA0" w:rsidRDefault="00E00BA0" w:rsidP="00E63D53">
      <w:pPr>
        <w:pStyle w:val="BodyText"/>
        <w:spacing w:before="87"/>
        <w:ind w:left="360"/>
      </w:pPr>
      <w:r>
        <w:t>Process water ponds (</w:t>
      </w:r>
      <w:r w:rsidR="008959D5">
        <w:rPr>
          <w:color w:val="B5082D"/>
          <w:u w:val="single" w:color="B5082D"/>
        </w:rPr>
        <w:t>h</w:t>
      </w:r>
      <w:r>
        <w:rPr>
          <w:color w:val="B5082D"/>
          <w:u w:val="single" w:color="B5082D"/>
        </w:rPr>
        <w:t xml:space="preserve">ereafter </w:t>
      </w:r>
      <w:r>
        <w:rPr>
          <w:strike/>
          <w:color w:val="B5082D"/>
        </w:rPr>
        <w:t xml:space="preserve">also </w:t>
      </w:r>
      <w:r>
        <w:t xml:space="preserve">referred to as ponds) provide process water storage, mixing, equalization, treatment, disposal, and operational flexibility for wineries. Most ponds settle suspended solids, ponds with aeration reduce BOD, and ponds with alternating aerobic and anoxic zones remove nitrogen. </w:t>
      </w:r>
      <w:r w:rsidR="00252DA6">
        <w:t xml:space="preserve"> </w:t>
      </w:r>
      <w:r>
        <w:t>Constructed wetlands (engineered vegetated ponds) reduce BOD and nitrates and are effective as a polishing step prior to land application.</w:t>
      </w:r>
    </w:p>
    <w:p w14:paraId="2CE63264" w14:textId="0CFCECEA" w:rsidR="00E00BA0"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00BA0" w:rsidRPr="00704C36">
        <w:rPr>
          <w:rFonts w:cs="Arial"/>
          <w:szCs w:val="24"/>
        </w:rPr>
        <w:t xml:space="preserve"> Land Application Findings Section, Finding 32 as follows:</w:t>
      </w:r>
    </w:p>
    <w:p w14:paraId="4E8C9E53" w14:textId="00065AD4" w:rsidR="004032ED" w:rsidRPr="00704C36" w:rsidRDefault="00E00BA0" w:rsidP="00E63D53">
      <w:pPr>
        <w:spacing w:after="0"/>
        <w:ind w:left="360"/>
        <w:rPr>
          <w:rFonts w:cs="Arial"/>
          <w:szCs w:val="24"/>
        </w:rPr>
      </w:pPr>
      <w:r w:rsidRPr="00704C36">
        <w:t>Land application is a strategy to beneficially reuse process water to grow crops</w:t>
      </w:r>
      <w:r w:rsidRPr="00704C36">
        <w:rPr>
          <w:color w:val="B5082D"/>
          <w:u w:val="single" w:color="B5082D"/>
        </w:rPr>
        <w:t xml:space="preserve"> </w:t>
      </w:r>
      <w:r w:rsidRPr="00704C36">
        <w:rPr>
          <w:color w:val="C00000"/>
          <w:u w:val="single" w:color="B5082D"/>
        </w:rPr>
        <w:t>(or plants,</w:t>
      </w:r>
      <w:r w:rsidRPr="00704C36">
        <w:rPr>
          <w:color w:val="C00000"/>
        </w:rPr>
        <w:t xml:space="preserve"> </w:t>
      </w:r>
      <w:r w:rsidRPr="00704C36">
        <w:rPr>
          <w:color w:val="C00000"/>
          <w:u w:val="single"/>
        </w:rPr>
        <w:t>including landscape irrigation)</w:t>
      </w:r>
      <w:r w:rsidRPr="00704C36">
        <w:t xml:space="preserve">. </w:t>
      </w:r>
      <w:r w:rsidR="00252DA6" w:rsidRPr="00704C36">
        <w:t xml:space="preserve"> </w:t>
      </w:r>
      <w:r w:rsidRPr="00704C36">
        <w:t xml:space="preserve">Because winery process water contains organic matter and nitrogen, land applying it improves soil productivity and provides supplemental plant nutrients while simultaneously treating and disposing of the process water. </w:t>
      </w:r>
      <w:r w:rsidR="00252DA6" w:rsidRPr="00704C36">
        <w:t xml:space="preserve"> </w:t>
      </w:r>
      <w:r w:rsidRPr="00704C36">
        <w:t>The FDS in process water includes plant macronutrients (e.g., ammonium, nitrate, phosphorous, potassium) that are removed by land application systems that incorporate growing and removing crops.</w:t>
      </w:r>
      <w:r w:rsidRPr="00704C36">
        <w:rPr>
          <w:vertAlign w:val="superscript"/>
        </w:rPr>
        <w:t>14</w:t>
      </w:r>
    </w:p>
    <w:p w14:paraId="1A40E112" w14:textId="1542F120" w:rsidR="00E00BA0"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00BA0" w:rsidRPr="00704C36">
        <w:rPr>
          <w:rFonts w:cs="Arial"/>
          <w:szCs w:val="24"/>
        </w:rPr>
        <w:t xml:space="preserve"> Land Application Findings Section, Finding 37 as follows:</w:t>
      </w:r>
    </w:p>
    <w:p w14:paraId="52839763" w14:textId="0ED72B9E" w:rsidR="00E00BA0" w:rsidRPr="00704C36" w:rsidRDefault="00E00BA0" w:rsidP="00E63D53">
      <w:pPr>
        <w:spacing w:after="0"/>
        <w:ind w:left="360"/>
      </w:pPr>
      <w:r w:rsidRPr="00704C36">
        <w:t xml:space="preserve">Irrigation systems are typically designed to irrigate slightly above a plant's evapotranspiration needs by incorporating a reasonable leaching fraction (e.g., 15 percent) to ensure that salts are not accumulating in the soil profile. </w:t>
      </w:r>
      <w:r w:rsidR="00252DA6" w:rsidRPr="00704C36">
        <w:t xml:space="preserve"> </w:t>
      </w:r>
      <w:r w:rsidRPr="00704C36">
        <w:t xml:space="preserve">Irrigation volumes are also based on the irrigation method efficiency (e.g., for drip, sprinkler, </w:t>
      </w:r>
      <w:r w:rsidRPr="00704C36">
        <w:rPr>
          <w:color w:val="B5082D"/>
          <w:u w:val="single" w:color="B5082D"/>
        </w:rPr>
        <w:t>furrow,</w:t>
      </w:r>
      <w:r w:rsidRPr="00704C36">
        <w:rPr>
          <w:color w:val="B5082D"/>
        </w:rPr>
        <w:t xml:space="preserve"> </w:t>
      </w:r>
      <w:r w:rsidRPr="00704C36">
        <w:t>or flood irrigation). The land application area must be properly managed to prevent over irrigation, which can result in runoff or ponding.</w:t>
      </w:r>
    </w:p>
    <w:p w14:paraId="6BD5F400" w14:textId="7609EFE2" w:rsidR="00E00BA0"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00BA0" w:rsidRPr="00704C36">
        <w:rPr>
          <w:rFonts w:cs="Arial"/>
          <w:szCs w:val="24"/>
        </w:rPr>
        <w:t xml:space="preserve"> Subsurface Disposal System Findings Section, Finding 43.a as follows:</w:t>
      </w:r>
    </w:p>
    <w:p w14:paraId="152C3F18" w14:textId="774631D1" w:rsidR="004032ED" w:rsidRPr="00704C36" w:rsidRDefault="00E00BA0" w:rsidP="00E63D53">
      <w:pPr>
        <w:spacing w:after="0"/>
        <w:ind w:left="360"/>
        <w:rPr>
          <w:rFonts w:cs="Arial"/>
          <w:szCs w:val="24"/>
        </w:rPr>
      </w:pPr>
      <w:r w:rsidRPr="00704C36">
        <w:t>Simple SDSs with only solids settling provide minimal treatment.</w:t>
      </w:r>
      <w:r w:rsidR="00252DA6" w:rsidRPr="00704C36">
        <w:t xml:space="preserve"> </w:t>
      </w:r>
      <w:r w:rsidRPr="00704C36">
        <w:t xml:space="preserve"> In the settling tank, process solids settle out and the anaerobic conditions provide some BOD </w:t>
      </w:r>
      <w:proofErr w:type="gramStart"/>
      <w:r w:rsidRPr="00704C36">
        <w:t>reduction</w:t>
      </w:r>
      <w:proofErr w:type="gramEnd"/>
      <w:r w:rsidRPr="00704C36">
        <w:t xml:space="preserve"> but </w:t>
      </w:r>
      <w:r w:rsidRPr="00704C36">
        <w:rPr>
          <w:strike/>
          <w:color w:val="B5082D"/>
        </w:rPr>
        <w:t xml:space="preserve">insignificant </w:t>
      </w:r>
      <w:r w:rsidRPr="00704C36">
        <w:t>nitrogen removal</w:t>
      </w:r>
      <w:r w:rsidRPr="00704C36">
        <w:rPr>
          <w:color w:val="B5082D"/>
          <w:u w:val="single" w:color="B5082D"/>
        </w:rPr>
        <w:t xml:space="preserve"> varies depending on the system design and</w:t>
      </w:r>
      <w:r w:rsidRPr="00704C36">
        <w:rPr>
          <w:color w:val="B5082D"/>
        </w:rPr>
        <w:t xml:space="preserve"> </w:t>
      </w:r>
      <w:r w:rsidRPr="00704C36">
        <w:rPr>
          <w:color w:val="B5082D"/>
          <w:u w:val="single" w:color="B5082D"/>
        </w:rPr>
        <w:t>operation</w:t>
      </w:r>
      <w:r w:rsidRPr="00704C36">
        <w:t xml:space="preserve">. </w:t>
      </w:r>
      <w:r w:rsidR="00252DA6" w:rsidRPr="00704C36">
        <w:t xml:space="preserve"> </w:t>
      </w:r>
      <w:r w:rsidRPr="00704C36">
        <w:t>Once discharged, the effluent BOD can biodegrade further in the aerobic conditions of the subsurface disposal area and the nitrogen can be converted to nitrate.</w:t>
      </w:r>
    </w:p>
    <w:p w14:paraId="27E6A885" w14:textId="40509D54" w:rsidR="00E63D53"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63D53" w:rsidRPr="00704C36">
        <w:rPr>
          <w:rFonts w:cs="Arial"/>
          <w:szCs w:val="24"/>
        </w:rPr>
        <w:t xml:space="preserve"> Subsurface Disposal System Findings Section, Finding 56.b as follows:</w:t>
      </w:r>
    </w:p>
    <w:p w14:paraId="1C5D9658" w14:textId="5AF21396" w:rsidR="004032ED" w:rsidRPr="00704C36" w:rsidRDefault="00E63D53" w:rsidP="00E63D53">
      <w:pPr>
        <w:spacing w:after="0"/>
        <w:ind w:left="360"/>
        <w:rPr>
          <w:rFonts w:cs="Arial"/>
          <w:szCs w:val="24"/>
        </w:rPr>
      </w:pPr>
      <w:r w:rsidRPr="00704C36">
        <w:rPr>
          <w:rFonts w:cs="Arial"/>
          <w:szCs w:val="24"/>
        </w:rPr>
        <w:t xml:space="preserve">Alternative </w:t>
      </w:r>
      <w:r w:rsidRPr="00704C36">
        <w:rPr>
          <w:color w:val="B5082D"/>
          <w:u w:val="single" w:color="B5082D"/>
        </w:rPr>
        <w:t xml:space="preserve">commingled process water and </w:t>
      </w:r>
      <w:r w:rsidRPr="00704C36">
        <w:t xml:space="preserve">domestic wastewater treatment systems </w:t>
      </w:r>
      <w:r w:rsidRPr="00704C36">
        <w:rPr>
          <w:strike/>
          <w:color w:val="B5082D"/>
        </w:rPr>
        <w:t xml:space="preserve">that include treatment of process water </w:t>
      </w:r>
      <w:r w:rsidRPr="00704C36">
        <w:t xml:space="preserve">may be permitted by </w:t>
      </w:r>
      <w:r w:rsidRPr="00704C36">
        <w:rPr>
          <w:color w:val="B5082D"/>
          <w:u w:val="single" w:color="B5082D"/>
        </w:rPr>
        <w:t>a local agency, a regional</w:t>
      </w:r>
      <w:r w:rsidRPr="00704C36">
        <w:rPr>
          <w:color w:val="B5082D"/>
        </w:rPr>
        <w:t xml:space="preserve"> </w:t>
      </w:r>
      <w:r w:rsidRPr="00704C36">
        <w:rPr>
          <w:color w:val="B5082D"/>
          <w:u w:val="single" w:color="B5082D"/>
        </w:rPr>
        <w:t xml:space="preserve">water board, or other appropriate </w:t>
      </w:r>
      <w:proofErr w:type="spellStart"/>
      <w:r w:rsidRPr="00704C36">
        <w:rPr>
          <w:color w:val="B5082D"/>
          <w:u w:val="single" w:color="B5082D"/>
        </w:rPr>
        <w:t>entity</w:t>
      </w:r>
      <w:r w:rsidRPr="00704C36">
        <w:rPr>
          <w:strike/>
          <w:color w:val="B5082D"/>
        </w:rPr>
        <w:t>local</w:t>
      </w:r>
      <w:proofErr w:type="spellEnd"/>
      <w:r w:rsidRPr="00704C36">
        <w:rPr>
          <w:strike/>
          <w:color w:val="B5082D"/>
        </w:rPr>
        <w:t xml:space="preserve"> authorities</w:t>
      </w:r>
      <w:r w:rsidRPr="00704C36">
        <w:t xml:space="preserve">. </w:t>
      </w:r>
      <w:r w:rsidR="00252DA6" w:rsidRPr="00704C36">
        <w:t xml:space="preserve"> </w:t>
      </w:r>
      <w:r w:rsidRPr="00704C36">
        <w:t>Regulatory limits for these systems vary in stringency and are out of scope for coverage under this General Order.</w:t>
      </w:r>
    </w:p>
    <w:p w14:paraId="3FBE084D" w14:textId="5E777D63" w:rsidR="00E63D53"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63D53" w:rsidRPr="00704C36">
        <w:rPr>
          <w:rFonts w:cs="Arial"/>
          <w:szCs w:val="24"/>
        </w:rPr>
        <w:t xml:space="preserve"> Subsurface Disposal System Findings Section, Finding 56.g as follows:</w:t>
      </w:r>
    </w:p>
    <w:p w14:paraId="18E580B1" w14:textId="1E2BCCB4" w:rsidR="00E63D53" w:rsidRPr="00704C36" w:rsidRDefault="00E63D53" w:rsidP="00E63D53">
      <w:pPr>
        <w:spacing w:after="0"/>
        <w:ind w:left="360"/>
      </w:pPr>
      <w:r w:rsidRPr="00704C36">
        <w:t xml:space="preserve">Wineries that treat process water separately from domestic wastewater but discharge the individually-treated waste streams to the same subsurface disposal area may be eligible for coverage under this General Order if such a use is approved by the regional water board. The Discharger must submit technical justification that demonstrates the subsurface disposal area is appropriately sized, designed, and operated to receive and treat the process water and domestic wastewater and the domestic wastewater system and </w:t>
      </w:r>
      <w:r w:rsidRPr="00704C36">
        <w:lastRenderedPageBreak/>
        <w:t xml:space="preserve">subsurface disposal area </w:t>
      </w:r>
      <w:r w:rsidRPr="00704C36">
        <w:rPr>
          <w:strike/>
          <w:color w:val="B5082D"/>
        </w:rPr>
        <w:t xml:space="preserve">are </w:t>
      </w:r>
      <w:r w:rsidRPr="00704C36">
        <w:rPr>
          <w:color w:val="B5082D"/>
          <w:u w:val="single" w:color="B5082D"/>
        </w:rPr>
        <w:t xml:space="preserve">may also be </w:t>
      </w:r>
      <w:r w:rsidRPr="00704C36">
        <w:t xml:space="preserve">regulated under a separate domestic wastewater permit through the regional water board or appropriate local agency. </w:t>
      </w:r>
      <w:r w:rsidRPr="00704C36">
        <w:rPr>
          <w:strike/>
          <w:color w:val="B5082D"/>
        </w:rPr>
        <w:t>The subsurface disposal area must have dual coverage</w:t>
      </w:r>
      <w:r w:rsidRPr="00704C36">
        <w:rPr>
          <w:color w:val="B5082D"/>
        </w:rPr>
        <w:t xml:space="preserve"> </w:t>
      </w:r>
      <w:r w:rsidRPr="00704C36">
        <w:rPr>
          <w:strike/>
          <w:color w:val="B5082D"/>
        </w:rPr>
        <w:t>under an appropriate domestic wastewater permit and under this General Order.</w:t>
      </w:r>
    </w:p>
    <w:p w14:paraId="62F68D72" w14:textId="3825D34D" w:rsidR="00E63D53"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63D53" w:rsidRPr="00704C36">
        <w:rPr>
          <w:rFonts w:cs="Arial"/>
          <w:szCs w:val="24"/>
        </w:rPr>
        <w:t xml:space="preserve"> Local Agency Oversight Findings Section, Finding 68 as follows:</w:t>
      </w:r>
    </w:p>
    <w:p w14:paraId="14F12740" w14:textId="0730877F" w:rsidR="004032ED" w:rsidRPr="00704C36" w:rsidRDefault="00702183" w:rsidP="00702183">
      <w:pPr>
        <w:spacing w:after="0"/>
        <w:ind w:left="360"/>
        <w:rPr>
          <w:rFonts w:cs="Arial"/>
          <w:b/>
          <w:bCs/>
          <w:szCs w:val="24"/>
          <w:u w:val="single"/>
        </w:rPr>
      </w:pPr>
      <w:r w:rsidRPr="00704C36">
        <w:t>Local agencies are required to adhere to the Local Agency Oversight Program requirements in Attachment E, which is hereby attached and made a part of this General Order.</w:t>
      </w:r>
      <w:r w:rsidR="00252DA6" w:rsidRPr="00704C36">
        <w:t xml:space="preserve"> </w:t>
      </w:r>
      <w:r w:rsidRPr="00704C36">
        <w:rPr>
          <w:color w:val="C00000"/>
          <w:u w:val="single" w:color="B5082D"/>
        </w:rPr>
        <w:t xml:space="preserve"> The primary role of the local agency is to oversee implementation of the technical</w:t>
      </w:r>
      <w:r w:rsidRPr="00704C36">
        <w:rPr>
          <w:color w:val="C00000"/>
        </w:rPr>
        <w:t xml:space="preserve"> </w:t>
      </w:r>
      <w:r w:rsidRPr="00704C36">
        <w:rPr>
          <w:color w:val="C00000"/>
          <w:u w:val="single" w:color="B5082D"/>
        </w:rPr>
        <w:t>requirements of this General Order after the Discharger enrolls in the General Order and</w:t>
      </w:r>
      <w:r w:rsidRPr="00704C36">
        <w:rPr>
          <w:color w:val="C00000"/>
        </w:rPr>
        <w:t xml:space="preserve"> </w:t>
      </w:r>
      <w:r w:rsidRPr="00704C36">
        <w:rPr>
          <w:color w:val="C00000"/>
          <w:u w:val="single" w:color="B5082D"/>
        </w:rPr>
        <w:t xml:space="preserve">related enrollment in the local oversight program. </w:t>
      </w:r>
      <w:r w:rsidR="00252DA6" w:rsidRPr="00704C36">
        <w:rPr>
          <w:color w:val="C00000"/>
          <w:u w:val="single" w:color="B5082D"/>
        </w:rPr>
        <w:t xml:space="preserve"> </w:t>
      </w:r>
      <w:r w:rsidRPr="00704C36">
        <w:rPr>
          <w:color w:val="C00000"/>
          <w:u w:val="single" w:color="B5082D"/>
        </w:rPr>
        <w:t>The regional water board or State</w:t>
      </w:r>
      <w:r w:rsidRPr="00704C36">
        <w:rPr>
          <w:color w:val="C00000"/>
        </w:rPr>
        <w:t xml:space="preserve"> </w:t>
      </w:r>
      <w:r w:rsidRPr="00704C36">
        <w:rPr>
          <w:color w:val="C00000"/>
          <w:u w:val="single" w:color="B5082D"/>
        </w:rPr>
        <w:t>Water Board may coordinate with the local agency on the Discharger General Order enrollment, Notice of Applicability issuance, and Notice of Termination approvals to support the requirements of this General Order.</w:t>
      </w:r>
      <w:r w:rsidR="00E63D53" w:rsidRPr="00704C36">
        <w:rPr>
          <w:rFonts w:cs="Arial"/>
          <w:b/>
          <w:bCs/>
          <w:color w:val="C00000"/>
          <w:szCs w:val="24"/>
          <w:u w:val="single"/>
        </w:rPr>
        <w:t xml:space="preserve"> </w:t>
      </w:r>
    </w:p>
    <w:p w14:paraId="526E44B5" w14:textId="7D9608E0" w:rsidR="00E63D53"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63D53" w:rsidRPr="00704C36">
        <w:rPr>
          <w:rFonts w:cs="Arial"/>
          <w:szCs w:val="24"/>
        </w:rPr>
        <w:t xml:space="preserve"> Other Salts and Nitrogen Considerations Findings Section, Finding 81.a as follows:</w:t>
      </w:r>
    </w:p>
    <w:p w14:paraId="6B6CA26D" w14:textId="6BCAC9E8" w:rsidR="00E63D53" w:rsidRPr="00704C36" w:rsidRDefault="00E63D53" w:rsidP="00E63D53">
      <w:pPr>
        <w:spacing w:after="0"/>
        <w:ind w:left="360"/>
      </w:pPr>
      <w:r w:rsidRPr="00704C36">
        <w:t xml:space="preserve">Sustainability programs that address salt and nitrogen control for winery waste to protect groundwater quality can greatly assist statewide </w:t>
      </w:r>
      <w:r w:rsidRPr="00704C36">
        <w:rPr>
          <w:color w:val="B5082D"/>
          <w:u w:val="single" w:color="B5082D"/>
        </w:rPr>
        <w:t xml:space="preserve">General Order </w:t>
      </w:r>
      <w:r w:rsidRPr="00704C36">
        <w:rPr>
          <w:strike/>
          <w:color w:val="B5082D"/>
        </w:rPr>
        <w:t>efforts to</w:t>
      </w:r>
      <w:r w:rsidRPr="00704C36">
        <w:rPr>
          <w:color w:val="B5082D"/>
        </w:rPr>
        <w:t xml:space="preserve"> </w:t>
      </w:r>
      <w:r w:rsidRPr="00704C36">
        <w:rPr>
          <w:strike/>
          <w:color w:val="B5082D"/>
        </w:rPr>
        <w:t xml:space="preserve">assure </w:t>
      </w:r>
      <w:r w:rsidRPr="00704C36">
        <w:t xml:space="preserve">compliance </w:t>
      </w:r>
      <w:r w:rsidRPr="00704C36">
        <w:rPr>
          <w:color w:val="B5082D"/>
          <w:u w:val="single" w:color="B5082D"/>
        </w:rPr>
        <w:t>efforts</w:t>
      </w:r>
      <w:r w:rsidRPr="00704C36">
        <w:rPr>
          <w:strike/>
          <w:color w:val="B5082D"/>
        </w:rPr>
        <w:t>with this General Order</w:t>
      </w:r>
      <w:r w:rsidRPr="00704C36">
        <w:t xml:space="preserve">. </w:t>
      </w:r>
      <w:r w:rsidR="00252DA6" w:rsidRPr="00704C36">
        <w:t xml:space="preserve"> </w:t>
      </w:r>
      <w:r w:rsidRPr="00704C36">
        <w:t xml:space="preserve">Sustainability program efforts </w:t>
      </w:r>
      <w:r w:rsidRPr="00704C36">
        <w:rPr>
          <w:color w:val="B5082D"/>
          <w:u w:val="single" w:color="B5082D"/>
        </w:rPr>
        <w:t>to</w:t>
      </w:r>
      <w:r w:rsidRPr="00704C36">
        <w:rPr>
          <w:color w:val="B5082D"/>
        </w:rPr>
        <w:t xml:space="preserve"> </w:t>
      </w:r>
      <w:r w:rsidRPr="00704C36">
        <w:rPr>
          <w:color w:val="B5082D"/>
          <w:u w:val="single" w:color="B5082D"/>
        </w:rPr>
        <w:t xml:space="preserve">provide technical assistance </w:t>
      </w:r>
      <w:r w:rsidRPr="00704C36">
        <w:t>can help winery operators gain a greater understanding of the need for water quality protection.</w:t>
      </w:r>
    </w:p>
    <w:p w14:paraId="14E9D81E" w14:textId="38DB1073" w:rsidR="00E63D53"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63D53" w:rsidRPr="00704C36">
        <w:rPr>
          <w:rFonts w:cs="Arial"/>
          <w:szCs w:val="24"/>
        </w:rPr>
        <w:t xml:space="preserve"> Other Salts and Nitrogen Considerations Findings Section, Finding 81.b.i and ii as follows:</w:t>
      </w:r>
    </w:p>
    <w:p w14:paraId="634C168A" w14:textId="5DB0C104" w:rsidR="00E63D53" w:rsidRPr="00704C36" w:rsidRDefault="00E63D53" w:rsidP="00E63D53">
      <w:pPr>
        <w:spacing w:after="120"/>
        <w:ind w:left="360"/>
        <w:rPr>
          <w:szCs w:val="24"/>
        </w:rPr>
      </w:pPr>
      <w:bookmarkStart w:id="4" w:name="i._Additionally,_Dischargers_required_to"/>
      <w:bookmarkEnd w:id="4"/>
      <w:r w:rsidRPr="00704C36">
        <w:t>i. Additionally</w:t>
      </w:r>
      <w:r w:rsidRPr="00704C36">
        <w:rPr>
          <w:szCs w:val="24"/>
        </w:rPr>
        <w:t>, Dischargers required to prepare a Salt Control Plan may refer to the sustainability program measures to control and reduce salt rather than generate a site-specific</w:t>
      </w:r>
      <w:r w:rsidRPr="00704C36">
        <w:rPr>
          <w:spacing w:val="-6"/>
          <w:szCs w:val="24"/>
        </w:rPr>
        <w:t xml:space="preserve"> </w:t>
      </w:r>
      <w:r w:rsidRPr="00704C36">
        <w:rPr>
          <w:szCs w:val="24"/>
        </w:rPr>
        <w:t>plan,</w:t>
      </w:r>
      <w:r w:rsidRPr="00704C36">
        <w:rPr>
          <w:spacing w:val="-5"/>
          <w:szCs w:val="24"/>
        </w:rPr>
        <w:t xml:space="preserve"> </w:t>
      </w:r>
      <w:r w:rsidRPr="00704C36">
        <w:rPr>
          <w:szCs w:val="24"/>
        </w:rPr>
        <w:t>provided</w:t>
      </w:r>
      <w:r w:rsidRPr="00704C36">
        <w:rPr>
          <w:spacing w:val="-5"/>
          <w:szCs w:val="24"/>
        </w:rPr>
        <w:t xml:space="preserve"> </w:t>
      </w:r>
      <w:r w:rsidRPr="00704C36">
        <w:rPr>
          <w:szCs w:val="24"/>
        </w:rPr>
        <w:t>the</w:t>
      </w:r>
      <w:r w:rsidRPr="00704C36">
        <w:rPr>
          <w:spacing w:val="-7"/>
          <w:szCs w:val="24"/>
        </w:rPr>
        <w:t xml:space="preserve"> </w:t>
      </w:r>
      <w:r w:rsidRPr="00704C36">
        <w:rPr>
          <w:szCs w:val="24"/>
        </w:rPr>
        <w:t>Discharger</w:t>
      </w:r>
      <w:r w:rsidRPr="00704C36">
        <w:rPr>
          <w:spacing w:val="-5"/>
          <w:szCs w:val="24"/>
        </w:rPr>
        <w:t xml:space="preserve"> </w:t>
      </w:r>
      <w:r w:rsidRPr="00704C36">
        <w:rPr>
          <w:szCs w:val="24"/>
        </w:rPr>
        <w:t>certifies</w:t>
      </w:r>
      <w:r w:rsidRPr="00704C36">
        <w:rPr>
          <w:spacing w:val="-5"/>
          <w:szCs w:val="24"/>
        </w:rPr>
        <w:t xml:space="preserve"> </w:t>
      </w:r>
      <w:r w:rsidRPr="00704C36">
        <w:rPr>
          <w:szCs w:val="24"/>
        </w:rPr>
        <w:t>that</w:t>
      </w:r>
      <w:r w:rsidRPr="00704C36">
        <w:rPr>
          <w:spacing w:val="-6"/>
          <w:szCs w:val="24"/>
        </w:rPr>
        <w:t xml:space="preserve"> </w:t>
      </w:r>
      <w:r w:rsidRPr="00704C36">
        <w:rPr>
          <w:szCs w:val="24"/>
        </w:rPr>
        <w:t>the</w:t>
      </w:r>
      <w:r w:rsidRPr="00704C36">
        <w:rPr>
          <w:spacing w:val="-5"/>
          <w:szCs w:val="24"/>
        </w:rPr>
        <w:t xml:space="preserve"> </w:t>
      </w:r>
      <w:r w:rsidRPr="00704C36">
        <w:rPr>
          <w:szCs w:val="24"/>
        </w:rPr>
        <w:t>appropriate</w:t>
      </w:r>
      <w:r w:rsidRPr="00704C36">
        <w:rPr>
          <w:spacing w:val="-5"/>
          <w:szCs w:val="24"/>
        </w:rPr>
        <w:t xml:space="preserve"> </w:t>
      </w:r>
      <w:r w:rsidRPr="00704C36">
        <w:rPr>
          <w:szCs w:val="24"/>
        </w:rPr>
        <w:t>salt</w:t>
      </w:r>
      <w:r w:rsidRPr="00704C36">
        <w:rPr>
          <w:spacing w:val="-6"/>
          <w:szCs w:val="24"/>
        </w:rPr>
        <w:t xml:space="preserve"> </w:t>
      </w:r>
      <w:r w:rsidRPr="00704C36">
        <w:rPr>
          <w:szCs w:val="24"/>
        </w:rPr>
        <w:t>control measures have been implemented</w:t>
      </w:r>
      <w:r w:rsidRPr="00704C36">
        <w:rPr>
          <w:color w:val="B5082D"/>
          <w:szCs w:val="24"/>
          <w:u w:val="single" w:color="B5082D"/>
        </w:rPr>
        <w:t xml:space="preserve"> (as described in the Technical Provisions section)</w:t>
      </w:r>
      <w:r w:rsidRPr="00704C36">
        <w:rPr>
          <w:szCs w:val="24"/>
        </w:rPr>
        <w:t xml:space="preserve">. </w:t>
      </w:r>
      <w:r w:rsidR="00252DA6" w:rsidRPr="00704C36">
        <w:rPr>
          <w:szCs w:val="24"/>
        </w:rPr>
        <w:t xml:space="preserve"> </w:t>
      </w:r>
      <w:r w:rsidRPr="00704C36">
        <w:rPr>
          <w:szCs w:val="24"/>
        </w:rPr>
        <w:t>However, because of the higher salt loading potential at larger facilities, the regional water board may direct Tier 3 and Tier 4 facilities to prepare a Salt Control Plan that evaluates site-specific measures that may be more protective than the general sustainability program measures. Such facilities are required to implement</w:t>
      </w:r>
      <w:r w:rsidRPr="00704C36">
        <w:rPr>
          <w:spacing w:val="-5"/>
          <w:szCs w:val="24"/>
        </w:rPr>
        <w:t xml:space="preserve"> </w:t>
      </w:r>
      <w:r w:rsidRPr="00704C36">
        <w:rPr>
          <w:szCs w:val="24"/>
        </w:rPr>
        <w:t>the</w:t>
      </w:r>
      <w:r w:rsidRPr="00704C36">
        <w:rPr>
          <w:spacing w:val="-5"/>
          <w:szCs w:val="24"/>
        </w:rPr>
        <w:t xml:space="preserve"> </w:t>
      </w:r>
      <w:r w:rsidRPr="00704C36">
        <w:rPr>
          <w:szCs w:val="24"/>
        </w:rPr>
        <w:t>Salt</w:t>
      </w:r>
      <w:r w:rsidRPr="00704C36">
        <w:rPr>
          <w:spacing w:val="-5"/>
          <w:szCs w:val="24"/>
        </w:rPr>
        <w:t xml:space="preserve"> </w:t>
      </w:r>
      <w:r w:rsidRPr="00704C36">
        <w:rPr>
          <w:szCs w:val="24"/>
        </w:rPr>
        <w:t>Control</w:t>
      </w:r>
      <w:r w:rsidRPr="00704C36">
        <w:rPr>
          <w:spacing w:val="-6"/>
          <w:szCs w:val="24"/>
        </w:rPr>
        <w:t xml:space="preserve"> </w:t>
      </w:r>
      <w:r w:rsidRPr="00704C36">
        <w:rPr>
          <w:szCs w:val="24"/>
        </w:rPr>
        <w:t>Plan</w:t>
      </w:r>
      <w:r w:rsidRPr="00704C36">
        <w:rPr>
          <w:spacing w:val="-5"/>
          <w:szCs w:val="24"/>
        </w:rPr>
        <w:t xml:space="preserve"> </w:t>
      </w:r>
      <w:r w:rsidRPr="00704C36">
        <w:rPr>
          <w:szCs w:val="24"/>
        </w:rPr>
        <w:t>measures</w:t>
      </w:r>
      <w:r w:rsidRPr="00704C36">
        <w:rPr>
          <w:spacing w:val="-5"/>
          <w:szCs w:val="24"/>
        </w:rPr>
        <w:t xml:space="preserve"> </w:t>
      </w:r>
      <w:r w:rsidRPr="00704C36">
        <w:rPr>
          <w:szCs w:val="24"/>
        </w:rPr>
        <w:t>in</w:t>
      </w:r>
      <w:r w:rsidRPr="00704C36">
        <w:rPr>
          <w:spacing w:val="-6"/>
          <w:szCs w:val="24"/>
        </w:rPr>
        <w:t xml:space="preserve"> </w:t>
      </w:r>
      <w:r w:rsidRPr="00704C36">
        <w:rPr>
          <w:szCs w:val="24"/>
        </w:rPr>
        <w:t>addition</w:t>
      </w:r>
      <w:r w:rsidRPr="00704C36">
        <w:rPr>
          <w:spacing w:val="-4"/>
          <w:szCs w:val="24"/>
        </w:rPr>
        <w:t xml:space="preserve"> </w:t>
      </w:r>
      <w:r w:rsidRPr="00704C36">
        <w:rPr>
          <w:szCs w:val="24"/>
        </w:rPr>
        <w:t>to</w:t>
      </w:r>
      <w:r w:rsidRPr="00704C36">
        <w:rPr>
          <w:spacing w:val="-5"/>
          <w:szCs w:val="24"/>
        </w:rPr>
        <w:t xml:space="preserve"> </w:t>
      </w:r>
      <w:r w:rsidRPr="00704C36">
        <w:rPr>
          <w:szCs w:val="24"/>
        </w:rPr>
        <w:t>the</w:t>
      </w:r>
      <w:r w:rsidRPr="00704C36">
        <w:rPr>
          <w:spacing w:val="-5"/>
          <w:szCs w:val="24"/>
        </w:rPr>
        <w:t xml:space="preserve"> </w:t>
      </w:r>
      <w:r w:rsidRPr="00704C36">
        <w:rPr>
          <w:szCs w:val="24"/>
        </w:rPr>
        <w:t>sustainability</w:t>
      </w:r>
      <w:r w:rsidRPr="00704C36">
        <w:rPr>
          <w:spacing w:val="-5"/>
          <w:szCs w:val="24"/>
        </w:rPr>
        <w:t xml:space="preserve"> </w:t>
      </w:r>
      <w:r w:rsidRPr="00704C36">
        <w:rPr>
          <w:szCs w:val="24"/>
        </w:rPr>
        <w:t>program measures.</w:t>
      </w:r>
    </w:p>
    <w:p w14:paraId="79098C0A" w14:textId="7CD84D54" w:rsidR="00E63D53" w:rsidRPr="00704C36" w:rsidRDefault="00E63D53" w:rsidP="00E63D53">
      <w:pPr>
        <w:spacing w:after="0"/>
        <w:ind w:left="360"/>
        <w:rPr>
          <w:szCs w:val="24"/>
        </w:rPr>
      </w:pPr>
      <w:bookmarkStart w:id="5" w:name="ii._Dischargers_with_land_application_ar"/>
      <w:bookmarkEnd w:id="5"/>
      <w:r w:rsidRPr="00704C36">
        <w:t>ii. Dischargers</w:t>
      </w:r>
      <w:r w:rsidRPr="00704C36">
        <w:rPr>
          <w:szCs w:val="24"/>
        </w:rPr>
        <w:t xml:space="preserve"> with land application area operations required to prepare a Nitrogen Control Plan may refer to the sustainability program measures to control and reduce nitrogen rather than generate a site-specific plan, provided the Discharger certifies</w:t>
      </w:r>
      <w:r w:rsidRPr="00704C36">
        <w:rPr>
          <w:color w:val="B5082D"/>
          <w:szCs w:val="24"/>
        </w:rPr>
        <w:t xml:space="preserve"> </w:t>
      </w:r>
      <w:r w:rsidRPr="00704C36">
        <w:rPr>
          <w:color w:val="B5082D"/>
          <w:szCs w:val="24"/>
          <w:u w:val="single" w:color="B5082D"/>
        </w:rPr>
        <w:t>(as described in the Technical Provisions section)</w:t>
      </w:r>
      <w:r w:rsidRPr="00704C36">
        <w:rPr>
          <w:color w:val="B5082D"/>
          <w:szCs w:val="24"/>
        </w:rPr>
        <w:t xml:space="preserve"> </w:t>
      </w:r>
      <w:r w:rsidRPr="00704C36">
        <w:rPr>
          <w:szCs w:val="24"/>
        </w:rPr>
        <w:t xml:space="preserve">that the appropriate nitrogen control measures have been implemented. </w:t>
      </w:r>
      <w:r w:rsidR="00252DA6" w:rsidRPr="00704C36">
        <w:rPr>
          <w:szCs w:val="24"/>
        </w:rPr>
        <w:t xml:space="preserve"> </w:t>
      </w:r>
      <w:r w:rsidRPr="00704C36">
        <w:rPr>
          <w:szCs w:val="24"/>
        </w:rPr>
        <w:t>However, because of the higher nitrogen loading potential at larger facilities, the regional water board may direct Tier 3 and Tier 4 facilities to prepare a Nitrogen Control Plan that evaluates site-specific</w:t>
      </w:r>
      <w:r w:rsidRPr="00704C36">
        <w:rPr>
          <w:spacing w:val="-5"/>
          <w:szCs w:val="24"/>
        </w:rPr>
        <w:t xml:space="preserve"> </w:t>
      </w:r>
      <w:r w:rsidRPr="00704C36">
        <w:rPr>
          <w:szCs w:val="24"/>
        </w:rPr>
        <w:t>measures</w:t>
      </w:r>
      <w:r w:rsidRPr="00704C36">
        <w:rPr>
          <w:spacing w:val="-5"/>
          <w:szCs w:val="24"/>
        </w:rPr>
        <w:t xml:space="preserve"> </w:t>
      </w:r>
      <w:r w:rsidRPr="00704C36">
        <w:rPr>
          <w:szCs w:val="24"/>
        </w:rPr>
        <w:t>that</w:t>
      </w:r>
      <w:r w:rsidRPr="00704C36">
        <w:rPr>
          <w:spacing w:val="-5"/>
          <w:szCs w:val="24"/>
        </w:rPr>
        <w:t xml:space="preserve"> </w:t>
      </w:r>
      <w:r w:rsidRPr="00704C36">
        <w:rPr>
          <w:szCs w:val="24"/>
        </w:rPr>
        <w:t>may</w:t>
      </w:r>
      <w:r w:rsidRPr="00704C36">
        <w:rPr>
          <w:spacing w:val="-5"/>
          <w:szCs w:val="24"/>
        </w:rPr>
        <w:t xml:space="preserve"> </w:t>
      </w:r>
      <w:r w:rsidRPr="00704C36">
        <w:rPr>
          <w:szCs w:val="24"/>
        </w:rPr>
        <w:t>be</w:t>
      </w:r>
      <w:r w:rsidRPr="00704C36">
        <w:rPr>
          <w:spacing w:val="-6"/>
          <w:szCs w:val="24"/>
        </w:rPr>
        <w:t xml:space="preserve"> </w:t>
      </w:r>
      <w:r w:rsidRPr="00704C36">
        <w:rPr>
          <w:szCs w:val="24"/>
        </w:rPr>
        <w:t>more</w:t>
      </w:r>
      <w:r w:rsidRPr="00704C36">
        <w:rPr>
          <w:spacing w:val="-5"/>
          <w:szCs w:val="24"/>
        </w:rPr>
        <w:t xml:space="preserve"> </w:t>
      </w:r>
      <w:r w:rsidRPr="00704C36">
        <w:rPr>
          <w:szCs w:val="24"/>
        </w:rPr>
        <w:t>protective</w:t>
      </w:r>
      <w:r w:rsidRPr="00704C36">
        <w:rPr>
          <w:spacing w:val="-6"/>
          <w:szCs w:val="24"/>
        </w:rPr>
        <w:t xml:space="preserve"> </w:t>
      </w:r>
      <w:r w:rsidRPr="00704C36">
        <w:rPr>
          <w:szCs w:val="24"/>
        </w:rPr>
        <w:t>than</w:t>
      </w:r>
      <w:r w:rsidRPr="00704C36">
        <w:rPr>
          <w:spacing w:val="-6"/>
          <w:szCs w:val="24"/>
        </w:rPr>
        <w:t xml:space="preserve"> </w:t>
      </w:r>
      <w:r w:rsidRPr="00704C36">
        <w:rPr>
          <w:szCs w:val="24"/>
        </w:rPr>
        <w:t>the</w:t>
      </w:r>
      <w:r w:rsidRPr="00704C36">
        <w:rPr>
          <w:spacing w:val="-5"/>
          <w:szCs w:val="24"/>
        </w:rPr>
        <w:t xml:space="preserve"> </w:t>
      </w:r>
      <w:r w:rsidRPr="00704C36">
        <w:rPr>
          <w:szCs w:val="24"/>
        </w:rPr>
        <w:t>sustainability</w:t>
      </w:r>
      <w:r w:rsidRPr="00704C36">
        <w:rPr>
          <w:spacing w:val="-5"/>
          <w:szCs w:val="24"/>
        </w:rPr>
        <w:t xml:space="preserve"> </w:t>
      </w:r>
      <w:r w:rsidRPr="00704C36">
        <w:rPr>
          <w:szCs w:val="24"/>
        </w:rPr>
        <w:t xml:space="preserve">program measures. </w:t>
      </w:r>
      <w:r w:rsidR="00252DA6" w:rsidRPr="00704C36">
        <w:rPr>
          <w:szCs w:val="24"/>
        </w:rPr>
        <w:t xml:space="preserve"> </w:t>
      </w:r>
      <w:r w:rsidRPr="00704C36">
        <w:rPr>
          <w:szCs w:val="24"/>
        </w:rPr>
        <w:t>Such facilities are required to implement the Nitrogen Control Plan measures in addition to the sustainability program</w:t>
      </w:r>
      <w:r w:rsidRPr="00704C36">
        <w:rPr>
          <w:spacing w:val="-14"/>
          <w:szCs w:val="24"/>
        </w:rPr>
        <w:t xml:space="preserve"> </w:t>
      </w:r>
      <w:r w:rsidRPr="00704C36">
        <w:rPr>
          <w:szCs w:val="24"/>
        </w:rPr>
        <w:t>measures.</w:t>
      </w:r>
    </w:p>
    <w:p w14:paraId="65D340B7" w14:textId="77777777" w:rsidR="00252DA6" w:rsidRPr="00704C36" w:rsidRDefault="00252DA6">
      <w:pPr>
        <w:spacing w:after="200" w:line="276" w:lineRule="auto"/>
        <w:rPr>
          <w:rFonts w:cs="Arial"/>
          <w:szCs w:val="24"/>
        </w:rPr>
      </w:pPr>
      <w:r w:rsidRPr="00704C36">
        <w:rPr>
          <w:rFonts w:cs="Arial"/>
          <w:szCs w:val="24"/>
        </w:rPr>
        <w:br w:type="page"/>
      </w:r>
    </w:p>
    <w:p w14:paraId="23434877" w14:textId="111B77E5" w:rsidR="00E63D53"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63D53" w:rsidRPr="00704C36">
        <w:rPr>
          <w:rFonts w:cs="Arial"/>
          <w:szCs w:val="24"/>
        </w:rPr>
        <w:t xml:space="preserve"> Other Salts and Nitrogen Considerations Findings Section, Finding 81.c.iii as follows:</w:t>
      </w:r>
    </w:p>
    <w:p w14:paraId="5591100B" w14:textId="375FD8CC" w:rsidR="004032ED" w:rsidRPr="00704C36" w:rsidRDefault="00E63D53" w:rsidP="00E63D53">
      <w:pPr>
        <w:spacing w:after="0"/>
        <w:ind w:left="360"/>
        <w:rPr>
          <w:rFonts w:cs="Arial"/>
          <w:szCs w:val="24"/>
        </w:rPr>
      </w:pPr>
      <w:r w:rsidRPr="00704C36">
        <w:rPr>
          <w:rFonts w:cs="Arial"/>
          <w:szCs w:val="24"/>
        </w:rPr>
        <w:t xml:space="preserve">A </w:t>
      </w:r>
      <w:r w:rsidRPr="00704C36">
        <w:t xml:space="preserve">certification and inspection process to verify ongoing Discharger participation and compliance with </w:t>
      </w:r>
      <w:r w:rsidRPr="00704C36">
        <w:rPr>
          <w:color w:val="B5082D"/>
          <w:u w:val="single" w:color="B5082D"/>
        </w:rPr>
        <w:t xml:space="preserve">the </w:t>
      </w:r>
      <w:r w:rsidRPr="00704C36">
        <w:t>sustainability program</w:t>
      </w:r>
      <w:r w:rsidRPr="00704C36">
        <w:rPr>
          <w:strike/>
          <w:color w:val="B5082D"/>
        </w:rPr>
        <w:t xml:space="preserve"> and General Order requirements</w:t>
      </w:r>
      <w:r w:rsidRPr="00704C36">
        <w:t>.</w:t>
      </w:r>
    </w:p>
    <w:p w14:paraId="736CBC96" w14:textId="06C4E6CE" w:rsidR="00A24478"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A24478" w:rsidRPr="00704C36">
        <w:rPr>
          <w:rFonts w:cs="Arial"/>
          <w:szCs w:val="24"/>
        </w:rPr>
        <w:t xml:space="preserve"> Other Salts and Nitrogen Considerations Findings Section, Finding 83.a as follows:</w:t>
      </w:r>
    </w:p>
    <w:p w14:paraId="4EEF42AF" w14:textId="0CEEF289" w:rsidR="004032ED" w:rsidRPr="00704C36" w:rsidRDefault="00A24478" w:rsidP="00A24478">
      <w:pPr>
        <w:spacing w:after="0"/>
        <w:ind w:left="360"/>
        <w:rPr>
          <w:rFonts w:cs="Arial"/>
          <w:szCs w:val="24"/>
        </w:rPr>
      </w:pPr>
      <w:r w:rsidRPr="00704C36">
        <w:rPr>
          <w:rFonts w:cs="Arial"/>
          <w:szCs w:val="24"/>
        </w:rPr>
        <w:t xml:space="preserve">To </w:t>
      </w:r>
      <w:r w:rsidRPr="00704C36">
        <w:t xml:space="preserve">the extent consistent with CV-SALTS, Dischargers determined by the Central Valley Regional Water Board to be participants in good standing in the CV-SALTS Alternative Permitting Approach for Salinity are exempt from compliance with Discharge Specifications C.1.a and C.1.c, </w:t>
      </w:r>
      <w:r w:rsidRPr="00704C36">
        <w:rPr>
          <w:color w:val="B5082D"/>
          <w:u w:val="single" w:color="B5082D"/>
        </w:rPr>
        <w:t xml:space="preserve">Section D.1.b and D.1.d, </w:t>
      </w:r>
      <w:r w:rsidRPr="00704C36">
        <w:t>and Groundwater Limitations F.1 and F.2, as they apply to water quality objectives for salinity. All other provisions of this General Order remain in effect.</w:t>
      </w:r>
    </w:p>
    <w:p w14:paraId="4BF9BCDF" w14:textId="3A0AEE38" w:rsidR="00A24478"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A24478" w:rsidRPr="00704C36">
        <w:rPr>
          <w:rFonts w:cs="Arial"/>
          <w:szCs w:val="24"/>
        </w:rPr>
        <w:t xml:space="preserve"> Other Water Code Considerations Findings Section, Finding </w:t>
      </w:r>
      <w:r w:rsidR="008355FF" w:rsidRPr="00704C36">
        <w:rPr>
          <w:rFonts w:cs="Arial"/>
          <w:szCs w:val="24"/>
        </w:rPr>
        <w:t>95.a</w:t>
      </w:r>
      <w:r w:rsidR="00A24478" w:rsidRPr="00704C36">
        <w:rPr>
          <w:rFonts w:cs="Arial"/>
          <w:szCs w:val="24"/>
        </w:rPr>
        <w:t xml:space="preserve"> as follows:</w:t>
      </w:r>
    </w:p>
    <w:p w14:paraId="0BBF0414" w14:textId="59C78CE5" w:rsidR="008355FF" w:rsidRPr="00704C36" w:rsidRDefault="008355FF" w:rsidP="008355FF">
      <w:pPr>
        <w:spacing w:after="0"/>
        <w:ind w:left="360"/>
      </w:pPr>
      <w:r w:rsidRPr="00704C36">
        <w:rPr>
          <w:u w:val="single"/>
        </w:rPr>
        <w:t>Estimated Monitoring and Reporting Program Cost Ranges</w:t>
      </w:r>
      <w:r w:rsidRPr="00704C36">
        <w:t>: Staff have reviewed regional</w:t>
      </w:r>
      <w:r w:rsidRPr="00704C36">
        <w:rPr>
          <w:spacing w:val="-5"/>
        </w:rPr>
        <w:t xml:space="preserve"> </w:t>
      </w:r>
      <w:r w:rsidRPr="00704C36">
        <w:t>water</w:t>
      </w:r>
      <w:r w:rsidRPr="00704C36">
        <w:rPr>
          <w:spacing w:val="-5"/>
        </w:rPr>
        <w:t xml:space="preserve"> </w:t>
      </w:r>
      <w:r w:rsidRPr="00704C36">
        <w:t>board</w:t>
      </w:r>
      <w:r w:rsidRPr="00704C36">
        <w:rPr>
          <w:spacing w:val="-5"/>
        </w:rPr>
        <w:t xml:space="preserve"> </w:t>
      </w:r>
      <w:r w:rsidRPr="00704C36">
        <w:t>orders</w:t>
      </w:r>
      <w:r w:rsidRPr="00704C36">
        <w:rPr>
          <w:spacing w:val="-4"/>
        </w:rPr>
        <w:t xml:space="preserve"> </w:t>
      </w:r>
      <w:r w:rsidRPr="00704C36">
        <w:t>and</w:t>
      </w:r>
      <w:r w:rsidRPr="00704C36">
        <w:rPr>
          <w:spacing w:val="-5"/>
        </w:rPr>
        <w:t xml:space="preserve"> </w:t>
      </w:r>
      <w:r w:rsidRPr="00704C36">
        <w:t>industry</w:t>
      </w:r>
      <w:r w:rsidRPr="00704C36">
        <w:rPr>
          <w:spacing w:val="-4"/>
        </w:rPr>
        <w:t xml:space="preserve"> </w:t>
      </w:r>
      <w:r w:rsidRPr="00704C36">
        <w:t>data</w:t>
      </w:r>
      <w:r w:rsidRPr="00704C36">
        <w:rPr>
          <w:spacing w:val="-5"/>
        </w:rPr>
        <w:t xml:space="preserve"> </w:t>
      </w:r>
      <w:r w:rsidRPr="00704C36">
        <w:t>to</w:t>
      </w:r>
      <w:r w:rsidRPr="00704C36">
        <w:rPr>
          <w:spacing w:val="-4"/>
        </w:rPr>
        <w:t xml:space="preserve"> </w:t>
      </w:r>
      <w:r w:rsidRPr="00704C36">
        <w:t>develop</w:t>
      </w:r>
      <w:r w:rsidRPr="00704C36">
        <w:rPr>
          <w:spacing w:val="-6"/>
        </w:rPr>
        <w:t xml:space="preserve"> </w:t>
      </w:r>
      <w:r w:rsidRPr="00704C36">
        <w:t>the</w:t>
      </w:r>
      <w:r w:rsidRPr="00704C36">
        <w:rPr>
          <w:spacing w:val="-5"/>
        </w:rPr>
        <w:t xml:space="preserve"> </w:t>
      </w:r>
      <w:r w:rsidRPr="00704C36">
        <w:t>General</w:t>
      </w:r>
      <w:r w:rsidRPr="00704C36">
        <w:rPr>
          <w:spacing w:val="-5"/>
        </w:rPr>
        <w:t xml:space="preserve"> </w:t>
      </w:r>
      <w:r w:rsidRPr="00704C36">
        <w:t>Order</w:t>
      </w:r>
      <w:r w:rsidRPr="00704C36">
        <w:rPr>
          <w:spacing w:val="-4"/>
        </w:rPr>
        <w:t xml:space="preserve"> </w:t>
      </w:r>
      <w:r w:rsidRPr="00704C36">
        <w:t>monitoring and reporting requirements.</w:t>
      </w:r>
      <w:r w:rsidR="00252DA6" w:rsidRPr="00704C36">
        <w:t xml:space="preserve"> </w:t>
      </w:r>
      <w:r w:rsidRPr="00704C36">
        <w:t xml:space="preserve"> This General Order is designed to ensure winery waste discharged to land does not impact the beneficial uses of groundwater and balances the cost to industry. </w:t>
      </w:r>
      <w:r w:rsidR="00252DA6" w:rsidRPr="00704C36">
        <w:t xml:space="preserve"> </w:t>
      </w:r>
      <w:r w:rsidRPr="00704C36">
        <w:t xml:space="preserve">This General Order provides a model MRP that provides Dischargers and regional water boards some alternatives to address site-specific conditions to achieve General Order compliance. The below MRP cost estimates are general ranges and actual costs will depend on many factors, including but not limited to, winery processing period, discharge volume and water quality, design, size, age, number and type of winery features (e.g., ponds), winery waste treatment, reuse, and disposal methods, additional monitoring needed to address site-specific considerations, and staff resources. </w:t>
      </w:r>
      <w:r w:rsidR="00252DA6" w:rsidRPr="00704C36">
        <w:t xml:space="preserve"> </w:t>
      </w:r>
      <w:r w:rsidRPr="00704C36">
        <w:t>The one-time monitoring cost for Tier 1 (assuming 45 days of discharge) is $500 to purchase a flow meter (no ongoing monitoring</w:t>
      </w:r>
      <w:r w:rsidRPr="00704C36">
        <w:rPr>
          <w:spacing w:val="-4"/>
        </w:rPr>
        <w:t xml:space="preserve"> </w:t>
      </w:r>
      <w:r w:rsidRPr="00704C36">
        <w:t>costs)</w:t>
      </w:r>
      <w:r w:rsidRPr="00704C36">
        <w:rPr>
          <w:spacing w:val="-3"/>
        </w:rPr>
        <w:t xml:space="preserve"> </w:t>
      </w:r>
      <w:r w:rsidRPr="00704C36">
        <w:t>and</w:t>
      </w:r>
      <w:r w:rsidRPr="00704C36">
        <w:rPr>
          <w:spacing w:val="-4"/>
        </w:rPr>
        <w:t xml:space="preserve"> </w:t>
      </w:r>
      <w:r w:rsidRPr="00704C36">
        <w:t>for</w:t>
      </w:r>
      <w:r w:rsidRPr="00704C36">
        <w:rPr>
          <w:spacing w:val="-3"/>
        </w:rPr>
        <w:t xml:space="preserve"> </w:t>
      </w:r>
      <w:r w:rsidRPr="00704C36">
        <w:t>Tiers</w:t>
      </w:r>
      <w:r w:rsidRPr="00704C36">
        <w:rPr>
          <w:spacing w:val="-3"/>
        </w:rPr>
        <w:t xml:space="preserve"> </w:t>
      </w:r>
      <w:r w:rsidRPr="00704C36">
        <w:t>2</w:t>
      </w:r>
      <w:r w:rsidRPr="00704C36">
        <w:rPr>
          <w:spacing w:val="-3"/>
        </w:rPr>
        <w:t xml:space="preserve"> </w:t>
      </w:r>
      <w:r w:rsidRPr="00704C36">
        <w:t>to</w:t>
      </w:r>
      <w:r w:rsidRPr="00704C36">
        <w:rPr>
          <w:spacing w:val="-4"/>
        </w:rPr>
        <w:t xml:space="preserve"> </w:t>
      </w:r>
      <w:r w:rsidRPr="00704C36">
        <w:t>4</w:t>
      </w:r>
      <w:r w:rsidRPr="00704C36">
        <w:rPr>
          <w:spacing w:val="-3"/>
        </w:rPr>
        <w:t xml:space="preserve"> </w:t>
      </w:r>
      <w:r w:rsidRPr="00704C36">
        <w:t>is</w:t>
      </w:r>
      <w:r w:rsidRPr="00704C36">
        <w:rPr>
          <w:spacing w:val="-4"/>
        </w:rPr>
        <w:t xml:space="preserve"> </w:t>
      </w:r>
      <w:r w:rsidRPr="00704C36">
        <w:t>$500</w:t>
      </w:r>
      <w:r w:rsidRPr="00704C36">
        <w:rPr>
          <w:spacing w:val="-2"/>
        </w:rPr>
        <w:t xml:space="preserve"> </w:t>
      </w:r>
      <w:r w:rsidRPr="00704C36">
        <w:t>–</w:t>
      </w:r>
      <w:r w:rsidRPr="00704C36">
        <w:rPr>
          <w:spacing w:val="-4"/>
        </w:rPr>
        <w:t xml:space="preserve"> </w:t>
      </w:r>
      <w:r w:rsidRPr="00704C36">
        <w:t>$750</w:t>
      </w:r>
      <w:r w:rsidRPr="00704C36">
        <w:rPr>
          <w:spacing w:val="-4"/>
        </w:rPr>
        <w:t xml:space="preserve"> </w:t>
      </w:r>
      <w:r w:rsidRPr="00704C36">
        <w:t>for</w:t>
      </w:r>
      <w:r w:rsidRPr="00704C36">
        <w:rPr>
          <w:spacing w:val="-4"/>
        </w:rPr>
        <w:t xml:space="preserve"> </w:t>
      </w:r>
      <w:r w:rsidRPr="00704C36">
        <w:t>purchasing</w:t>
      </w:r>
      <w:r w:rsidRPr="00704C36">
        <w:rPr>
          <w:spacing w:val="-3"/>
        </w:rPr>
        <w:t xml:space="preserve"> </w:t>
      </w:r>
      <w:r w:rsidRPr="00704C36">
        <w:t>a</w:t>
      </w:r>
      <w:r w:rsidRPr="00704C36">
        <w:rPr>
          <w:spacing w:val="-4"/>
        </w:rPr>
        <w:t xml:space="preserve"> </w:t>
      </w:r>
      <w:r w:rsidRPr="00704C36">
        <w:t>pH</w:t>
      </w:r>
      <w:r w:rsidRPr="00704C36">
        <w:rPr>
          <w:spacing w:val="-3"/>
        </w:rPr>
        <w:t xml:space="preserve"> </w:t>
      </w:r>
      <w:r w:rsidRPr="00704C36">
        <w:t>and</w:t>
      </w:r>
      <w:r w:rsidRPr="00704C36">
        <w:rPr>
          <w:spacing w:val="-4"/>
        </w:rPr>
        <w:t xml:space="preserve"> </w:t>
      </w:r>
      <w:r w:rsidRPr="00704C36">
        <w:t>electrical conductivity (EC) meter.</w:t>
      </w:r>
      <w:r w:rsidR="00252DA6" w:rsidRPr="00704C36">
        <w:t xml:space="preserve"> </w:t>
      </w:r>
      <w:r w:rsidRPr="00704C36">
        <w:t xml:space="preserve"> The estimated annual ongoing monitoring costs by tier are: Tier 2 (assuming 61 days of discharge) of $1,500 – $5,000, Tier 3 (assuming 75 days of discharge) of $3,000 – $10,000, Tier 4 (assuming 100 days of discharge)</w:t>
      </w:r>
      <w:r w:rsidRPr="00704C36">
        <w:rPr>
          <w:spacing w:val="-28"/>
        </w:rPr>
        <w:t xml:space="preserve"> </w:t>
      </w:r>
      <w:r w:rsidRPr="00704C36">
        <w:t xml:space="preserve">of $25,000 – $45,000. </w:t>
      </w:r>
      <w:r w:rsidR="00252DA6" w:rsidRPr="00704C36">
        <w:t xml:space="preserve"> </w:t>
      </w:r>
      <w:r w:rsidRPr="00704C36">
        <w:t>These estimated ongoing annual monitoring costs do not include labor costs for in-house staff or consultants, which are estimated to range from 80 – 900 hours</w:t>
      </w:r>
      <w:r w:rsidRPr="00704C36">
        <w:rPr>
          <w:color w:val="B5082D"/>
        </w:rPr>
        <w:t xml:space="preserve"> </w:t>
      </w:r>
      <w:r w:rsidRPr="00704C36">
        <w:rPr>
          <w:color w:val="B5082D"/>
          <w:u w:val="single" w:color="B5082D"/>
        </w:rPr>
        <w:t>with an estimated wage range of $35 - $150 an hour</w:t>
      </w:r>
      <w:r w:rsidRPr="00704C36">
        <w:rPr>
          <w:color w:val="B5082D"/>
        </w:rPr>
        <w:t xml:space="preserve"> </w:t>
      </w:r>
      <w:r w:rsidRPr="00704C36">
        <w:t>depending on the specific facility.</w:t>
      </w:r>
    </w:p>
    <w:p w14:paraId="35C3FAB7" w14:textId="2293A203" w:rsidR="003B297B" w:rsidRPr="00704C36" w:rsidRDefault="00E83E85" w:rsidP="003B297B">
      <w:pPr>
        <w:pStyle w:val="Heading2"/>
      </w:pPr>
      <w:r w:rsidRPr="00704C36">
        <w:t xml:space="preserve">Order (after the It Is </w:t>
      </w:r>
      <w:r w:rsidR="003B297B" w:rsidRPr="00704C36">
        <w:t>Hereby Ordered</w:t>
      </w:r>
      <w:r w:rsidRPr="00704C36">
        <w:t>)</w:t>
      </w:r>
    </w:p>
    <w:p w14:paraId="4457DE32" w14:textId="4CC09DF9" w:rsidR="003B297B"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3B297B" w:rsidRPr="00704C36">
        <w:rPr>
          <w:rFonts w:cs="Arial"/>
          <w:szCs w:val="24"/>
        </w:rPr>
        <w:t xml:space="preserve"> Effluent Limitations (Tier 2, 3, and 4) Section B.6 as follows:</w:t>
      </w:r>
    </w:p>
    <w:p w14:paraId="1FC3F80C" w14:textId="45EA45B4" w:rsidR="004032ED" w:rsidRPr="00704C36" w:rsidRDefault="003B297B" w:rsidP="00702183">
      <w:pPr>
        <w:spacing w:after="0"/>
        <w:ind w:left="360"/>
        <w:rPr>
          <w:rFonts w:cs="Arial"/>
          <w:szCs w:val="24"/>
        </w:rPr>
      </w:pPr>
      <w:r w:rsidRPr="00704C36">
        <w:rPr>
          <w:rFonts w:cs="Arial"/>
          <w:szCs w:val="24"/>
        </w:rPr>
        <w:t>The Discharger</w:t>
      </w:r>
      <w:r w:rsidRPr="00704C36">
        <w:rPr>
          <w:rFonts w:cs="Arial"/>
          <w:strike/>
          <w:color w:val="B5082D"/>
          <w:szCs w:val="24"/>
        </w:rPr>
        <w:t>s</w:t>
      </w:r>
      <w:r w:rsidRPr="00704C36">
        <w:rPr>
          <w:rFonts w:cs="Arial"/>
          <w:color w:val="B5082D"/>
          <w:szCs w:val="24"/>
        </w:rPr>
        <w:t xml:space="preserve"> </w:t>
      </w:r>
      <w:r w:rsidRPr="00704C36">
        <w:rPr>
          <w:rFonts w:cs="Arial"/>
          <w:szCs w:val="24"/>
        </w:rPr>
        <w:t>shall monitor the treated SDS effluent.  The</w:t>
      </w:r>
      <w:r w:rsidRPr="00704C36">
        <w:rPr>
          <w:rFonts w:cs="Arial"/>
          <w:color w:val="B5082D"/>
          <w:szCs w:val="24"/>
        </w:rPr>
        <w:t xml:space="preserve"> </w:t>
      </w:r>
      <w:r w:rsidRPr="00704C36">
        <w:rPr>
          <w:rFonts w:cs="Arial"/>
          <w:color w:val="B5082D"/>
          <w:szCs w:val="24"/>
          <w:u w:val="single" w:color="B5082D"/>
        </w:rPr>
        <w:t>treated</w:t>
      </w:r>
      <w:r w:rsidRPr="00704C36">
        <w:rPr>
          <w:rFonts w:cs="Arial"/>
          <w:color w:val="B5082D"/>
          <w:szCs w:val="24"/>
        </w:rPr>
        <w:t xml:space="preserve"> </w:t>
      </w:r>
      <w:r w:rsidRPr="00704C36">
        <w:rPr>
          <w:rFonts w:cs="Arial"/>
          <w:szCs w:val="24"/>
        </w:rPr>
        <w:t>SDS effluent shall be measured prior to discharge to the subsurface disposal area and shall not exceed total nitrogen of 10 mg/L, BOD of 300 mg/L, and TSS of 330 mg/L</w:t>
      </w:r>
      <w:r w:rsidRPr="00704C36">
        <w:rPr>
          <w:rFonts w:cs="Arial"/>
          <w:color w:val="B5082D"/>
          <w:szCs w:val="24"/>
          <w:u w:val="single" w:color="B5082D"/>
        </w:rPr>
        <w:t xml:space="preserve"> as a rolling average of the three most recent</w:t>
      </w:r>
      <w:r w:rsidRPr="00704C36">
        <w:rPr>
          <w:rFonts w:cs="Arial"/>
          <w:color w:val="B5082D"/>
          <w:spacing w:val="-5"/>
          <w:szCs w:val="24"/>
          <w:u w:val="single" w:color="B5082D"/>
        </w:rPr>
        <w:t xml:space="preserve"> </w:t>
      </w:r>
      <w:r w:rsidRPr="00704C36">
        <w:rPr>
          <w:rFonts w:cs="Arial"/>
          <w:color w:val="B5082D"/>
          <w:szCs w:val="24"/>
          <w:u w:val="single" w:color="B5082D"/>
        </w:rPr>
        <w:t>samples</w:t>
      </w:r>
      <w:r w:rsidRPr="00704C36">
        <w:rPr>
          <w:rFonts w:cs="Arial"/>
          <w:szCs w:val="24"/>
        </w:rPr>
        <w:t>.</w:t>
      </w:r>
    </w:p>
    <w:p w14:paraId="5CB4C2B7" w14:textId="0A38AAB2" w:rsidR="003B297B"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3B297B" w:rsidRPr="00704C36">
        <w:rPr>
          <w:rFonts w:cs="Arial"/>
          <w:szCs w:val="24"/>
        </w:rPr>
        <w:t xml:space="preserve"> Discharge Specifications (Tier 1) Section C.2) as follows:</w:t>
      </w:r>
    </w:p>
    <w:p w14:paraId="3D51FDA3" w14:textId="254B1EA4" w:rsidR="004032ED" w:rsidRPr="00704C36" w:rsidRDefault="003B297B" w:rsidP="00702183">
      <w:pPr>
        <w:spacing w:after="0"/>
        <w:ind w:left="360"/>
        <w:rPr>
          <w:rFonts w:cs="Arial"/>
          <w:b/>
          <w:bCs/>
          <w:szCs w:val="24"/>
        </w:rPr>
      </w:pPr>
      <w:r w:rsidRPr="00704C36">
        <w:rPr>
          <w:rFonts w:cs="Arial"/>
          <w:b/>
          <w:bCs/>
          <w:color w:val="C00000"/>
          <w:szCs w:val="24"/>
          <w:u w:val="single"/>
        </w:rPr>
        <w:t>Process Water</w:t>
      </w:r>
      <w:r w:rsidRPr="00704C36">
        <w:rPr>
          <w:rFonts w:cs="Arial"/>
          <w:b/>
          <w:bCs/>
          <w:color w:val="C00000"/>
          <w:szCs w:val="24"/>
        </w:rPr>
        <w:t xml:space="preserve"> </w:t>
      </w:r>
      <w:r w:rsidRPr="00704C36">
        <w:rPr>
          <w:rFonts w:cs="Arial"/>
          <w:b/>
          <w:bCs/>
          <w:szCs w:val="24"/>
        </w:rPr>
        <w:t>Pond Specifications</w:t>
      </w:r>
    </w:p>
    <w:p w14:paraId="235A94AF" w14:textId="04CD37AA" w:rsidR="003B297B"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3B297B" w:rsidRPr="00704C36">
        <w:rPr>
          <w:rFonts w:cs="Arial"/>
          <w:szCs w:val="24"/>
        </w:rPr>
        <w:t xml:space="preserve"> Discharge Specifications (Tier 1) Section</w:t>
      </w:r>
      <w:r w:rsidR="00E3204B" w:rsidRPr="00704C36">
        <w:rPr>
          <w:rFonts w:cs="Arial"/>
          <w:szCs w:val="24"/>
        </w:rPr>
        <w:t xml:space="preserve"> </w:t>
      </w:r>
      <w:r w:rsidR="003B297B" w:rsidRPr="00704C36">
        <w:rPr>
          <w:rFonts w:cs="Arial"/>
          <w:szCs w:val="24"/>
        </w:rPr>
        <w:t>C.2).a as follows:</w:t>
      </w:r>
    </w:p>
    <w:p w14:paraId="59EB0968" w14:textId="57750262" w:rsidR="003B297B" w:rsidRPr="00704C36" w:rsidRDefault="003B297B" w:rsidP="00702183">
      <w:pPr>
        <w:spacing w:after="0"/>
        <w:ind w:left="360"/>
        <w:rPr>
          <w:szCs w:val="24"/>
        </w:rPr>
      </w:pPr>
      <w:r w:rsidRPr="00704C36">
        <w:rPr>
          <w:color w:val="B5082D"/>
          <w:szCs w:val="24"/>
          <w:u w:val="single" w:color="B5082D"/>
        </w:rPr>
        <w:t>Process water</w:t>
      </w:r>
      <w:r w:rsidRPr="00704C36">
        <w:rPr>
          <w:color w:val="B5082D"/>
          <w:szCs w:val="24"/>
        </w:rPr>
        <w:t xml:space="preserve"> </w:t>
      </w:r>
      <w:r w:rsidRPr="00704C36">
        <w:rPr>
          <w:strike/>
          <w:color w:val="B5082D"/>
          <w:szCs w:val="24"/>
        </w:rPr>
        <w:t>P</w:t>
      </w:r>
      <w:r w:rsidRPr="00704C36">
        <w:rPr>
          <w:color w:val="B5082D"/>
          <w:szCs w:val="24"/>
          <w:u w:val="single" w:color="B5082D"/>
        </w:rPr>
        <w:t>p</w:t>
      </w:r>
      <w:r w:rsidRPr="00704C36">
        <w:rPr>
          <w:szCs w:val="24"/>
        </w:rPr>
        <w:t>onds</w:t>
      </w:r>
      <w:r w:rsidRPr="00704C36">
        <w:rPr>
          <w:color w:val="B5082D"/>
          <w:szCs w:val="24"/>
        </w:rPr>
        <w:t xml:space="preserve"> </w:t>
      </w:r>
      <w:r w:rsidRPr="00704C36">
        <w:rPr>
          <w:color w:val="B5082D"/>
          <w:szCs w:val="24"/>
          <w:u w:val="single" w:color="B5082D"/>
        </w:rPr>
        <w:t>(</w:t>
      </w:r>
      <w:r w:rsidR="008959D5" w:rsidRPr="00704C36">
        <w:rPr>
          <w:color w:val="B5082D"/>
          <w:szCs w:val="24"/>
          <w:u w:val="single" w:color="B5082D"/>
        </w:rPr>
        <w:t>h</w:t>
      </w:r>
      <w:r w:rsidRPr="00704C36">
        <w:rPr>
          <w:color w:val="B5082D"/>
          <w:szCs w:val="24"/>
          <w:u w:val="single" w:color="B5082D"/>
        </w:rPr>
        <w:t>ereafter referred to as ponds)</w:t>
      </w:r>
      <w:r w:rsidRPr="00704C36">
        <w:rPr>
          <w:color w:val="B5082D"/>
          <w:szCs w:val="24"/>
        </w:rPr>
        <w:t xml:space="preserve"> </w:t>
      </w:r>
      <w:r w:rsidRPr="00704C36">
        <w:rPr>
          <w:szCs w:val="24"/>
        </w:rPr>
        <w:t xml:space="preserve">shall be managed, operated, and maintained to protect containment integrity, prevent </w:t>
      </w:r>
      <w:r w:rsidRPr="00704C36">
        <w:rPr>
          <w:rFonts w:cs="Arial"/>
          <w:szCs w:val="24"/>
        </w:rPr>
        <w:t>overtopping</w:t>
      </w:r>
      <w:r w:rsidRPr="00704C36">
        <w:rPr>
          <w:szCs w:val="24"/>
        </w:rPr>
        <w:t xml:space="preserve"> or structural failure, and prevent damage from burrowing animals. </w:t>
      </w:r>
      <w:r w:rsidR="00252DA6" w:rsidRPr="00704C36">
        <w:rPr>
          <w:szCs w:val="24"/>
        </w:rPr>
        <w:t xml:space="preserve"> </w:t>
      </w:r>
      <w:r w:rsidRPr="00704C36">
        <w:rPr>
          <w:szCs w:val="24"/>
        </w:rPr>
        <w:t>Pond containment damage shall be repaired as soon as</w:t>
      </w:r>
      <w:r w:rsidRPr="00704C36">
        <w:rPr>
          <w:spacing w:val="-7"/>
          <w:szCs w:val="24"/>
        </w:rPr>
        <w:t xml:space="preserve"> </w:t>
      </w:r>
      <w:r w:rsidRPr="00704C36">
        <w:rPr>
          <w:szCs w:val="24"/>
        </w:rPr>
        <w:t>possible.</w:t>
      </w:r>
    </w:p>
    <w:p w14:paraId="163D5A92" w14:textId="7337CDA3" w:rsidR="00E3204B"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3204B" w:rsidRPr="00704C36">
        <w:rPr>
          <w:rFonts w:cs="Arial"/>
          <w:szCs w:val="24"/>
        </w:rPr>
        <w:t xml:space="preserve"> Discharge Specifications (Tier 1) Section, C.3).d as follows:</w:t>
      </w:r>
    </w:p>
    <w:p w14:paraId="67F980AD" w14:textId="778396E7" w:rsidR="00E3204B" w:rsidRPr="00704C36" w:rsidRDefault="00E3204B" w:rsidP="00702183">
      <w:pPr>
        <w:spacing w:after="0"/>
        <w:ind w:left="360"/>
        <w:rPr>
          <w:szCs w:val="24"/>
        </w:rPr>
      </w:pPr>
      <w:r w:rsidRPr="00704C36">
        <w:rPr>
          <w:szCs w:val="24"/>
        </w:rPr>
        <w:t>Process water and process solids shall not be applied to the LAA</w:t>
      </w:r>
      <w:r w:rsidRPr="00704C36">
        <w:rPr>
          <w:color w:val="B5082D"/>
          <w:szCs w:val="24"/>
        </w:rPr>
        <w:t xml:space="preserve"> </w:t>
      </w:r>
      <w:r w:rsidRPr="00704C36">
        <w:rPr>
          <w:strike/>
          <w:color w:val="B5082D"/>
          <w:szCs w:val="24"/>
        </w:rPr>
        <w:t>when rainfall is expected</w:t>
      </w:r>
      <w:r w:rsidRPr="00704C36">
        <w:rPr>
          <w:color w:val="B5082D"/>
          <w:szCs w:val="24"/>
        </w:rPr>
        <w:t xml:space="preserve"> </w:t>
      </w:r>
      <w:r w:rsidRPr="00704C36">
        <w:rPr>
          <w:szCs w:val="24"/>
        </w:rPr>
        <w:t>within 24 hours</w:t>
      </w:r>
      <w:r w:rsidRPr="00704C36">
        <w:rPr>
          <w:color w:val="B5082D"/>
          <w:szCs w:val="24"/>
        </w:rPr>
        <w:t xml:space="preserve"> </w:t>
      </w:r>
      <w:r w:rsidRPr="00704C36">
        <w:rPr>
          <w:color w:val="B5082D"/>
          <w:szCs w:val="24"/>
          <w:u w:val="single" w:color="B5082D"/>
        </w:rPr>
        <w:t>of forecasted precipitation with a greater than 50-percent probability</w:t>
      </w:r>
      <w:r w:rsidRPr="00704C36">
        <w:rPr>
          <w:color w:val="B5082D"/>
          <w:spacing w:val="-6"/>
          <w:szCs w:val="24"/>
          <w:u w:val="single" w:color="B5082D"/>
        </w:rPr>
        <w:t xml:space="preserve"> </w:t>
      </w:r>
      <w:r w:rsidRPr="00704C36">
        <w:rPr>
          <w:color w:val="B5082D"/>
          <w:szCs w:val="24"/>
          <w:u w:val="single" w:color="B5082D"/>
        </w:rPr>
        <w:t>of</w:t>
      </w:r>
      <w:r w:rsidRPr="00704C36">
        <w:rPr>
          <w:color w:val="B5082D"/>
          <w:spacing w:val="-5"/>
          <w:szCs w:val="24"/>
          <w:u w:val="single" w:color="B5082D"/>
        </w:rPr>
        <w:t xml:space="preserve"> </w:t>
      </w:r>
      <w:r w:rsidRPr="00704C36">
        <w:rPr>
          <w:color w:val="B5082D"/>
          <w:szCs w:val="24"/>
          <w:u w:val="single" w:color="B5082D"/>
        </w:rPr>
        <w:t>occurring,</w:t>
      </w:r>
      <w:r w:rsidRPr="00704C36">
        <w:rPr>
          <w:color w:val="B5082D"/>
          <w:spacing w:val="-5"/>
          <w:szCs w:val="24"/>
          <w:u w:val="single" w:color="B5082D"/>
        </w:rPr>
        <w:t xml:space="preserve"> </w:t>
      </w:r>
      <w:r w:rsidRPr="00704C36">
        <w:rPr>
          <w:color w:val="B5082D"/>
          <w:szCs w:val="24"/>
          <w:u w:val="single" w:color="B5082D"/>
        </w:rPr>
        <w:t>during</w:t>
      </w:r>
      <w:r w:rsidRPr="00704C36">
        <w:rPr>
          <w:color w:val="B5082D"/>
          <w:spacing w:val="-6"/>
          <w:szCs w:val="24"/>
          <w:u w:val="single" w:color="B5082D"/>
        </w:rPr>
        <w:t xml:space="preserve"> </w:t>
      </w:r>
      <w:r w:rsidRPr="00704C36">
        <w:rPr>
          <w:color w:val="B5082D"/>
          <w:szCs w:val="24"/>
          <w:u w:val="single" w:color="B5082D"/>
        </w:rPr>
        <w:t>precipitation</w:t>
      </w:r>
      <w:r w:rsidRPr="00704C36">
        <w:rPr>
          <w:color w:val="B5082D"/>
          <w:spacing w:val="-5"/>
          <w:szCs w:val="24"/>
          <w:u w:val="single" w:color="B5082D"/>
        </w:rPr>
        <w:t xml:space="preserve"> </w:t>
      </w:r>
      <w:r w:rsidRPr="00704C36">
        <w:rPr>
          <w:color w:val="B5082D"/>
          <w:szCs w:val="24"/>
          <w:u w:val="single" w:color="B5082D"/>
        </w:rPr>
        <w:t>events,</w:t>
      </w:r>
      <w:r w:rsidRPr="00704C36">
        <w:rPr>
          <w:color w:val="B5082D"/>
          <w:spacing w:val="1"/>
          <w:szCs w:val="24"/>
        </w:rPr>
        <w:t xml:space="preserve"> </w:t>
      </w:r>
      <w:r w:rsidRPr="00704C36">
        <w:rPr>
          <w:szCs w:val="24"/>
        </w:rPr>
        <w:t>or</w:t>
      </w:r>
      <w:r w:rsidRPr="00704C36">
        <w:rPr>
          <w:spacing w:val="-5"/>
          <w:szCs w:val="24"/>
        </w:rPr>
        <w:t xml:space="preserve"> </w:t>
      </w:r>
      <w:r w:rsidRPr="00704C36">
        <w:rPr>
          <w:szCs w:val="24"/>
        </w:rPr>
        <w:t>when</w:t>
      </w:r>
      <w:r w:rsidRPr="00704C36">
        <w:rPr>
          <w:spacing w:val="-5"/>
          <w:szCs w:val="24"/>
        </w:rPr>
        <w:t xml:space="preserve"> </w:t>
      </w:r>
      <w:r w:rsidRPr="00704C36">
        <w:rPr>
          <w:szCs w:val="24"/>
        </w:rPr>
        <w:t>the</w:t>
      </w:r>
      <w:r w:rsidRPr="00704C36">
        <w:rPr>
          <w:spacing w:val="-6"/>
          <w:szCs w:val="24"/>
        </w:rPr>
        <w:t xml:space="preserve"> </w:t>
      </w:r>
      <w:r w:rsidRPr="00704C36">
        <w:rPr>
          <w:szCs w:val="24"/>
        </w:rPr>
        <w:t>ground</w:t>
      </w:r>
      <w:r w:rsidRPr="00704C36">
        <w:rPr>
          <w:spacing w:val="-6"/>
          <w:szCs w:val="24"/>
        </w:rPr>
        <w:t xml:space="preserve"> </w:t>
      </w:r>
      <w:r w:rsidRPr="00704C36">
        <w:rPr>
          <w:szCs w:val="24"/>
        </w:rPr>
        <w:t>is</w:t>
      </w:r>
      <w:r w:rsidRPr="00704C36">
        <w:rPr>
          <w:spacing w:val="-5"/>
          <w:szCs w:val="24"/>
        </w:rPr>
        <w:t xml:space="preserve"> </w:t>
      </w:r>
      <w:r w:rsidRPr="00704C36">
        <w:rPr>
          <w:szCs w:val="24"/>
        </w:rPr>
        <w:t>saturated.</w:t>
      </w:r>
    </w:p>
    <w:p w14:paraId="3A90157A" w14:textId="2109B442" w:rsidR="00E3204B"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3204B" w:rsidRPr="00704C36">
        <w:rPr>
          <w:rFonts w:cs="Arial"/>
          <w:szCs w:val="24"/>
        </w:rPr>
        <w:t xml:space="preserve"> Discharge Specifications (Tier 1) by adding Section D.4).f as follows:</w:t>
      </w:r>
    </w:p>
    <w:p w14:paraId="3CE641D5" w14:textId="16955199" w:rsidR="00E3204B" w:rsidRPr="00704C36" w:rsidRDefault="00E3204B" w:rsidP="00702183">
      <w:pPr>
        <w:spacing w:after="0"/>
        <w:ind w:left="360"/>
        <w:rPr>
          <w:szCs w:val="24"/>
        </w:rPr>
      </w:pPr>
      <w:r w:rsidRPr="00704C36">
        <w:rPr>
          <w:color w:val="B5082D"/>
          <w:szCs w:val="24"/>
          <w:u w:val="single" w:color="B5082D"/>
        </w:rPr>
        <w:t>The discharge of treated wastewater from separate process water and domestic wastewater systems may be directed to the same subsurface disposal area if approved</w:t>
      </w:r>
      <w:r w:rsidRPr="00704C36">
        <w:rPr>
          <w:color w:val="B5082D"/>
          <w:spacing w:val="-6"/>
          <w:szCs w:val="24"/>
          <w:u w:val="single" w:color="B5082D"/>
        </w:rPr>
        <w:t xml:space="preserve"> </w:t>
      </w:r>
      <w:r w:rsidRPr="00704C36">
        <w:rPr>
          <w:color w:val="B5082D"/>
          <w:szCs w:val="24"/>
          <w:u w:val="single" w:color="B5082D"/>
        </w:rPr>
        <w:t>by</w:t>
      </w:r>
      <w:r w:rsidRPr="00704C36">
        <w:rPr>
          <w:color w:val="B5082D"/>
          <w:spacing w:val="-5"/>
          <w:szCs w:val="24"/>
          <w:u w:val="single" w:color="B5082D"/>
        </w:rPr>
        <w:t xml:space="preserve"> </w:t>
      </w:r>
      <w:r w:rsidRPr="00704C36">
        <w:rPr>
          <w:color w:val="B5082D"/>
          <w:szCs w:val="24"/>
          <w:u w:val="single" w:color="B5082D"/>
        </w:rPr>
        <w:t>the</w:t>
      </w:r>
      <w:r w:rsidRPr="00704C36">
        <w:rPr>
          <w:color w:val="B5082D"/>
          <w:spacing w:val="-4"/>
          <w:szCs w:val="24"/>
          <w:u w:val="single" w:color="B5082D"/>
        </w:rPr>
        <w:t xml:space="preserve"> </w:t>
      </w:r>
      <w:r w:rsidRPr="00704C36">
        <w:rPr>
          <w:color w:val="B5082D"/>
          <w:szCs w:val="24"/>
          <w:u w:val="single" w:color="B5082D"/>
        </w:rPr>
        <w:t>regional</w:t>
      </w:r>
      <w:r w:rsidRPr="00704C36">
        <w:rPr>
          <w:color w:val="B5082D"/>
          <w:spacing w:val="-6"/>
          <w:szCs w:val="24"/>
          <w:u w:val="single" w:color="B5082D"/>
        </w:rPr>
        <w:t xml:space="preserve"> </w:t>
      </w:r>
      <w:r w:rsidRPr="00704C36">
        <w:rPr>
          <w:color w:val="B5082D"/>
          <w:szCs w:val="24"/>
          <w:u w:val="single" w:color="B5082D"/>
        </w:rPr>
        <w:t>water</w:t>
      </w:r>
      <w:r w:rsidRPr="00704C36">
        <w:rPr>
          <w:color w:val="B5082D"/>
          <w:spacing w:val="-5"/>
          <w:szCs w:val="24"/>
          <w:u w:val="single" w:color="B5082D"/>
        </w:rPr>
        <w:t xml:space="preserve"> </w:t>
      </w:r>
      <w:r w:rsidRPr="00704C36">
        <w:rPr>
          <w:color w:val="B5082D"/>
          <w:szCs w:val="24"/>
          <w:u w:val="single" w:color="B5082D"/>
        </w:rPr>
        <w:t>board</w:t>
      </w:r>
      <w:r w:rsidRPr="00704C36">
        <w:rPr>
          <w:color w:val="B5082D"/>
          <w:spacing w:val="-5"/>
          <w:szCs w:val="24"/>
          <w:u w:val="single" w:color="B5082D"/>
        </w:rPr>
        <w:t xml:space="preserve"> </w:t>
      </w:r>
      <w:r w:rsidRPr="00704C36">
        <w:rPr>
          <w:color w:val="B5082D"/>
          <w:szCs w:val="24"/>
          <w:u w:val="single" w:color="B5082D"/>
        </w:rPr>
        <w:t>and</w:t>
      </w:r>
      <w:r w:rsidRPr="00704C36">
        <w:rPr>
          <w:color w:val="B5082D"/>
          <w:spacing w:val="-4"/>
          <w:szCs w:val="24"/>
          <w:u w:val="single" w:color="B5082D"/>
        </w:rPr>
        <w:t xml:space="preserve"> </w:t>
      </w:r>
      <w:r w:rsidRPr="00704C36">
        <w:rPr>
          <w:color w:val="B5082D"/>
          <w:szCs w:val="24"/>
          <w:u w:val="single" w:color="B5082D"/>
        </w:rPr>
        <w:t>provided</w:t>
      </w:r>
      <w:r w:rsidRPr="00704C36">
        <w:rPr>
          <w:color w:val="B5082D"/>
          <w:spacing w:val="-5"/>
          <w:szCs w:val="24"/>
          <w:u w:val="single" w:color="B5082D"/>
        </w:rPr>
        <w:t xml:space="preserve"> </w:t>
      </w:r>
      <w:r w:rsidRPr="00704C36">
        <w:rPr>
          <w:color w:val="B5082D"/>
          <w:szCs w:val="24"/>
          <w:u w:val="single" w:color="B5082D"/>
        </w:rPr>
        <w:t>the</w:t>
      </w:r>
      <w:r w:rsidRPr="00704C36">
        <w:rPr>
          <w:color w:val="B5082D"/>
          <w:spacing w:val="-6"/>
          <w:szCs w:val="24"/>
          <w:u w:val="single" w:color="B5082D"/>
        </w:rPr>
        <w:t xml:space="preserve"> </w:t>
      </w:r>
      <w:r w:rsidRPr="00704C36">
        <w:rPr>
          <w:color w:val="B5082D"/>
          <w:szCs w:val="24"/>
          <w:u w:val="single" w:color="B5082D"/>
        </w:rPr>
        <w:t>required</w:t>
      </w:r>
      <w:r w:rsidRPr="00704C36">
        <w:rPr>
          <w:color w:val="B5082D"/>
          <w:spacing w:val="2"/>
          <w:szCs w:val="24"/>
          <w:u w:val="single" w:color="B5082D"/>
        </w:rPr>
        <w:t xml:space="preserve"> </w:t>
      </w:r>
      <w:r w:rsidRPr="00704C36">
        <w:rPr>
          <w:color w:val="B5082D"/>
          <w:szCs w:val="24"/>
          <w:u w:val="single" w:color="B5082D"/>
        </w:rPr>
        <w:t>Tier</w:t>
      </w:r>
      <w:r w:rsidRPr="00704C36">
        <w:rPr>
          <w:color w:val="B5082D"/>
          <w:spacing w:val="-4"/>
          <w:szCs w:val="24"/>
          <w:u w:val="single" w:color="B5082D"/>
        </w:rPr>
        <w:t xml:space="preserve"> </w:t>
      </w:r>
      <w:r w:rsidRPr="00704C36">
        <w:rPr>
          <w:color w:val="B5082D"/>
          <w:szCs w:val="24"/>
          <w:u w:val="single" w:color="B5082D"/>
        </w:rPr>
        <w:t>2-4</w:t>
      </w:r>
      <w:r w:rsidRPr="00704C36">
        <w:rPr>
          <w:color w:val="B5082D"/>
          <w:spacing w:val="-5"/>
          <w:szCs w:val="24"/>
          <w:u w:val="single" w:color="B5082D"/>
        </w:rPr>
        <w:t xml:space="preserve"> </w:t>
      </w:r>
      <w:r w:rsidRPr="00704C36">
        <w:rPr>
          <w:color w:val="B5082D"/>
          <w:szCs w:val="24"/>
          <w:u w:val="single" w:color="B5082D"/>
        </w:rPr>
        <w:t>conditions specified in Section D.4.b Discharge Specifications (Tiers 2, 3, and 4), Subsurface Disposal Specifications are</w:t>
      </w:r>
      <w:r w:rsidRPr="00704C36">
        <w:rPr>
          <w:color w:val="B5082D"/>
          <w:spacing w:val="-2"/>
          <w:szCs w:val="24"/>
          <w:u w:val="single" w:color="B5082D"/>
        </w:rPr>
        <w:t xml:space="preserve"> </w:t>
      </w:r>
      <w:r w:rsidRPr="00704C36">
        <w:rPr>
          <w:color w:val="B5082D"/>
          <w:szCs w:val="24"/>
          <w:u w:val="single" w:color="B5082D"/>
        </w:rPr>
        <w:t>met.</w:t>
      </w:r>
    </w:p>
    <w:p w14:paraId="6DAFCCBE" w14:textId="38108B55" w:rsidR="00E3204B"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3204B" w:rsidRPr="00704C36">
        <w:rPr>
          <w:rFonts w:cs="Arial"/>
          <w:szCs w:val="24"/>
        </w:rPr>
        <w:t xml:space="preserve"> Discharge Specifications (Tier 2, 3, and 4) Section D.1).a.</w:t>
      </w:r>
      <w:r w:rsidR="00702183" w:rsidRPr="00704C36">
        <w:rPr>
          <w:rFonts w:cs="Arial"/>
          <w:szCs w:val="24"/>
        </w:rPr>
        <w:t>i-</w:t>
      </w:r>
      <w:r w:rsidR="00E3204B" w:rsidRPr="00704C36">
        <w:rPr>
          <w:rFonts w:cs="Arial"/>
          <w:szCs w:val="24"/>
        </w:rPr>
        <w:t>ii as follows:</w:t>
      </w:r>
    </w:p>
    <w:p w14:paraId="3D9F1B00" w14:textId="40D90FFA" w:rsidR="00702183" w:rsidRPr="00704C36" w:rsidRDefault="00702183" w:rsidP="004A767B">
      <w:pPr>
        <w:pStyle w:val="ListParagraph"/>
        <w:widowControl w:val="0"/>
        <w:numPr>
          <w:ilvl w:val="0"/>
          <w:numId w:val="10"/>
        </w:numPr>
        <w:tabs>
          <w:tab w:val="left" w:pos="720"/>
        </w:tabs>
        <w:autoSpaceDE w:val="0"/>
        <w:autoSpaceDN w:val="0"/>
        <w:spacing w:before="120" w:after="120"/>
        <w:ind w:left="720" w:right="475" w:hanging="360"/>
        <w:contextualSpacing w:val="0"/>
      </w:pPr>
      <w:bookmarkStart w:id="6" w:name="i._The_Discharger_shall_take_all_reasona"/>
      <w:bookmarkEnd w:id="6"/>
      <w:r w:rsidRPr="00704C36">
        <w:t>The Discharger shall</w:t>
      </w:r>
      <w:r w:rsidRPr="00704C36">
        <w:rPr>
          <w:color w:val="B5082D"/>
        </w:rPr>
        <w:t xml:space="preserve"> </w:t>
      </w:r>
      <w:r w:rsidRPr="00704C36">
        <w:rPr>
          <w:strike/>
          <w:color w:val="B5082D"/>
        </w:rPr>
        <w:t>take all reasonable steps to</w:t>
      </w:r>
      <w:r w:rsidRPr="00704C36">
        <w:rPr>
          <w:color w:val="B5082D"/>
        </w:rPr>
        <w:t xml:space="preserve"> </w:t>
      </w:r>
      <w:r w:rsidRPr="00704C36">
        <w:t>reduce the salinity loading to the process water treatment and disposal systems and the underlying groundwater by implementing good housekeeping practices, source control and waste</w:t>
      </w:r>
      <w:r w:rsidRPr="00704C36">
        <w:rPr>
          <w:spacing w:val="-20"/>
        </w:rPr>
        <w:t xml:space="preserve"> </w:t>
      </w:r>
      <w:r w:rsidRPr="00704C36">
        <w:t>minimization measures (e.g., solids screening, pressure washing, washwater and chemical reuse), and by minimizing the use of salt-containing and non-biodegradable chemicals.</w:t>
      </w:r>
    </w:p>
    <w:p w14:paraId="724643FE" w14:textId="18D254F0" w:rsidR="004032ED" w:rsidRPr="00704C36" w:rsidRDefault="00702183" w:rsidP="00702183">
      <w:pPr>
        <w:spacing w:after="0"/>
        <w:ind w:left="630" w:hanging="270"/>
        <w:rPr>
          <w:rFonts w:cs="Arial"/>
          <w:szCs w:val="24"/>
        </w:rPr>
      </w:pPr>
      <w:r w:rsidRPr="00704C36">
        <w:rPr>
          <w:rFonts w:cs="Arial"/>
          <w:szCs w:val="24"/>
        </w:rPr>
        <w:t xml:space="preserve">ii. </w:t>
      </w:r>
      <w:r w:rsidR="00E3204B" w:rsidRPr="00704C36">
        <w:rPr>
          <w:rFonts w:cs="Arial"/>
          <w:szCs w:val="24"/>
        </w:rPr>
        <w:t xml:space="preserve">The </w:t>
      </w:r>
      <w:r w:rsidR="00E3204B" w:rsidRPr="00704C36">
        <w:rPr>
          <w:szCs w:val="24"/>
        </w:rPr>
        <w:t>flow-weighted annual average FDS concentration of the process water discharge</w:t>
      </w:r>
      <w:r w:rsidR="00E3204B" w:rsidRPr="00704C36">
        <w:rPr>
          <w:spacing w:val="-6"/>
          <w:szCs w:val="24"/>
        </w:rPr>
        <w:t xml:space="preserve"> </w:t>
      </w:r>
      <w:r w:rsidR="00E3204B" w:rsidRPr="00704C36">
        <w:rPr>
          <w:szCs w:val="24"/>
        </w:rPr>
        <w:t>from</w:t>
      </w:r>
      <w:r w:rsidR="00E3204B" w:rsidRPr="00704C36">
        <w:rPr>
          <w:spacing w:val="-5"/>
          <w:szCs w:val="24"/>
        </w:rPr>
        <w:t xml:space="preserve"> </w:t>
      </w:r>
      <w:r w:rsidR="00E3204B" w:rsidRPr="00704C36">
        <w:rPr>
          <w:szCs w:val="24"/>
        </w:rPr>
        <w:t>the</w:t>
      </w:r>
      <w:r w:rsidR="00E3204B" w:rsidRPr="00704C36">
        <w:rPr>
          <w:spacing w:val="-5"/>
          <w:szCs w:val="24"/>
        </w:rPr>
        <w:t xml:space="preserve"> </w:t>
      </w:r>
      <w:r w:rsidR="00E3204B" w:rsidRPr="00704C36">
        <w:rPr>
          <w:szCs w:val="24"/>
        </w:rPr>
        <w:t>winery,</w:t>
      </w:r>
      <w:r w:rsidR="00E3204B" w:rsidRPr="00704C36">
        <w:rPr>
          <w:spacing w:val="-5"/>
          <w:szCs w:val="24"/>
        </w:rPr>
        <w:t xml:space="preserve"> </w:t>
      </w:r>
      <w:r w:rsidR="00E3204B" w:rsidRPr="00704C36">
        <w:rPr>
          <w:szCs w:val="24"/>
        </w:rPr>
        <w:t>including</w:t>
      </w:r>
      <w:r w:rsidR="00E3204B" w:rsidRPr="00704C36">
        <w:rPr>
          <w:spacing w:val="-5"/>
          <w:szCs w:val="24"/>
        </w:rPr>
        <w:t xml:space="preserve"> </w:t>
      </w:r>
      <w:r w:rsidR="00E3204B" w:rsidRPr="00704C36">
        <w:rPr>
          <w:szCs w:val="24"/>
        </w:rPr>
        <w:t>process</w:t>
      </w:r>
      <w:r w:rsidR="00E3204B" w:rsidRPr="00704C36">
        <w:rPr>
          <w:spacing w:val="-4"/>
          <w:szCs w:val="24"/>
        </w:rPr>
        <w:t xml:space="preserve"> </w:t>
      </w:r>
      <w:r w:rsidR="00E3204B" w:rsidRPr="00704C36">
        <w:rPr>
          <w:szCs w:val="24"/>
        </w:rPr>
        <w:t>water</w:t>
      </w:r>
      <w:r w:rsidR="00E3204B" w:rsidRPr="00704C36">
        <w:rPr>
          <w:spacing w:val="-5"/>
          <w:szCs w:val="24"/>
        </w:rPr>
        <w:t xml:space="preserve"> </w:t>
      </w:r>
      <w:r w:rsidR="00E3204B" w:rsidRPr="00704C36">
        <w:rPr>
          <w:szCs w:val="24"/>
        </w:rPr>
        <w:t>from</w:t>
      </w:r>
      <w:r w:rsidR="00E3204B" w:rsidRPr="00704C36">
        <w:rPr>
          <w:spacing w:val="-6"/>
          <w:szCs w:val="24"/>
        </w:rPr>
        <w:t xml:space="preserve"> </w:t>
      </w:r>
      <w:r w:rsidR="00E3204B" w:rsidRPr="00704C36">
        <w:rPr>
          <w:szCs w:val="24"/>
        </w:rPr>
        <w:t>outdoor</w:t>
      </w:r>
      <w:r w:rsidR="00E3204B" w:rsidRPr="00704C36">
        <w:rPr>
          <w:spacing w:val="-5"/>
          <w:szCs w:val="24"/>
        </w:rPr>
        <w:t xml:space="preserve"> </w:t>
      </w:r>
      <w:r w:rsidR="00E3204B" w:rsidRPr="00704C36">
        <w:rPr>
          <w:szCs w:val="24"/>
        </w:rPr>
        <w:t>processing</w:t>
      </w:r>
      <w:r w:rsidR="00E3204B" w:rsidRPr="00704C36">
        <w:rPr>
          <w:spacing w:val="-6"/>
          <w:szCs w:val="24"/>
        </w:rPr>
        <w:t xml:space="preserve"> </w:t>
      </w:r>
      <w:r w:rsidR="00E3204B" w:rsidRPr="00704C36">
        <w:rPr>
          <w:szCs w:val="24"/>
        </w:rPr>
        <w:t>areas, measured</w:t>
      </w:r>
      <w:r w:rsidR="00E3204B" w:rsidRPr="00704C36">
        <w:rPr>
          <w:spacing w:val="-3"/>
          <w:szCs w:val="24"/>
        </w:rPr>
        <w:t xml:space="preserve"> </w:t>
      </w:r>
      <w:r w:rsidR="00E3204B" w:rsidRPr="00704C36">
        <w:rPr>
          <w:szCs w:val="24"/>
        </w:rPr>
        <w:t>prior to treatment</w:t>
      </w:r>
      <w:r w:rsidR="00E3204B" w:rsidRPr="00704C36">
        <w:rPr>
          <w:spacing w:val="-3"/>
          <w:szCs w:val="24"/>
        </w:rPr>
        <w:t xml:space="preserve"> </w:t>
      </w:r>
      <w:r w:rsidR="00E3204B" w:rsidRPr="00704C36">
        <w:rPr>
          <w:szCs w:val="24"/>
        </w:rPr>
        <w:t>in</w:t>
      </w:r>
      <w:r w:rsidR="00E3204B" w:rsidRPr="00704C36">
        <w:rPr>
          <w:spacing w:val="-4"/>
          <w:szCs w:val="24"/>
        </w:rPr>
        <w:t xml:space="preserve"> </w:t>
      </w:r>
      <w:r w:rsidR="00E3204B" w:rsidRPr="00704C36">
        <w:rPr>
          <w:szCs w:val="24"/>
        </w:rPr>
        <w:t>a</w:t>
      </w:r>
      <w:r w:rsidR="00E3204B" w:rsidRPr="00704C36">
        <w:rPr>
          <w:spacing w:val="-4"/>
          <w:szCs w:val="24"/>
        </w:rPr>
        <w:t xml:space="preserve"> </w:t>
      </w:r>
      <w:r w:rsidR="00E3204B" w:rsidRPr="00704C36">
        <w:rPr>
          <w:szCs w:val="24"/>
        </w:rPr>
        <w:t>pond,</w:t>
      </w:r>
      <w:r w:rsidR="00E3204B" w:rsidRPr="00704C36">
        <w:rPr>
          <w:spacing w:val="-4"/>
          <w:szCs w:val="24"/>
        </w:rPr>
        <w:t xml:space="preserve"> </w:t>
      </w:r>
      <w:r w:rsidR="00E3204B" w:rsidRPr="00704C36">
        <w:rPr>
          <w:szCs w:val="24"/>
        </w:rPr>
        <w:t>LAA,</w:t>
      </w:r>
      <w:r w:rsidR="00E3204B" w:rsidRPr="00704C36">
        <w:rPr>
          <w:spacing w:val="-1"/>
          <w:szCs w:val="24"/>
        </w:rPr>
        <w:t xml:space="preserve"> </w:t>
      </w:r>
      <w:r w:rsidR="00E3204B" w:rsidRPr="00704C36">
        <w:rPr>
          <w:szCs w:val="24"/>
        </w:rPr>
        <w:t>or</w:t>
      </w:r>
      <w:r w:rsidR="00E3204B" w:rsidRPr="00704C36">
        <w:rPr>
          <w:spacing w:val="-4"/>
          <w:szCs w:val="24"/>
        </w:rPr>
        <w:t xml:space="preserve"> </w:t>
      </w:r>
      <w:r w:rsidR="00E3204B" w:rsidRPr="00704C36">
        <w:rPr>
          <w:szCs w:val="24"/>
        </w:rPr>
        <w:t>SDS</w:t>
      </w:r>
      <w:r w:rsidR="00E3204B" w:rsidRPr="00704C36">
        <w:rPr>
          <w:color w:val="B5082D"/>
          <w:spacing w:val="-1"/>
          <w:szCs w:val="24"/>
        </w:rPr>
        <w:t xml:space="preserve"> </w:t>
      </w:r>
      <w:r w:rsidR="00E3204B" w:rsidRPr="00704C36">
        <w:rPr>
          <w:strike/>
          <w:color w:val="B5082D"/>
          <w:szCs w:val="24"/>
        </w:rPr>
        <w:t>shall</w:t>
      </w:r>
      <w:r w:rsidR="00E3204B" w:rsidRPr="00704C36">
        <w:rPr>
          <w:strike/>
          <w:color w:val="B5082D"/>
          <w:spacing w:val="-4"/>
          <w:szCs w:val="24"/>
        </w:rPr>
        <w:t xml:space="preserve"> </w:t>
      </w:r>
      <w:r w:rsidR="00E3204B" w:rsidRPr="00704C36">
        <w:rPr>
          <w:strike/>
          <w:color w:val="B5082D"/>
          <w:szCs w:val="24"/>
        </w:rPr>
        <w:t>not</w:t>
      </w:r>
      <w:r w:rsidR="00E3204B" w:rsidRPr="00704C36">
        <w:rPr>
          <w:strike/>
          <w:color w:val="B5082D"/>
          <w:spacing w:val="-3"/>
          <w:szCs w:val="24"/>
        </w:rPr>
        <w:t xml:space="preserve"> </w:t>
      </w:r>
      <w:r w:rsidR="00E3204B" w:rsidRPr="00704C36">
        <w:rPr>
          <w:strike/>
          <w:color w:val="B5082D"/>
          <w:szCs w:val="24"/>
        </w:rPr>
        <w:t>exceed</w:t>
      </w:r>
      <w:r w:rsidR="00E3204B" w:rsidRPr="00704C36">
        <w:rPr>
          <w:strike/>
          <w:color w:val="B5082D"/>
          <w:spacing w:val="-5"/>
          <w:szCs w:val="24"/>
        </w:rPr>
        <w:t xml:space="preserve"> </w:t>
      </w:r>
      <w:r w:rsidR="00E3204B" w:rsidRPr="00704C36">
        <w:rPr>
          <w:strike/>
          <w:color w:val="B5082D"/>
          <w:szCs w:val="24"/>
        </w:rPr>
        <w:t>the</w:t>
      </w:r>
      <w:r w:rsidR="00E3204B" w:rsidRPr="00704C36">
        <w:rPr>
          <w:color w:val="B5082D"/>
          <w:spacing w:val="-1"/>
          <w:szCs w:val="24"/>
        </w:rPr>
        <w:t xml:space="preserve"> </w:t>
      </w:r>
      <w:r w:rsidR="00E3204B" w:rsidRPr="00704C36">
        <w:rPr>
          <w:color w:val="B5082D"/>
          <w:szCs w:val="24"/>
        </w:rPr>
        <w:t>is</w:t>
      </w:r>
      <w:r w:rsidR="00E3204B" w:rsidRPr="00704C36">
        <w:rPr>
          <w:color w:val="B5082D"/>
          <w:spacing w:val="-4"/>
          <w:szCs w:val="24"/>
        </w:rPr>
        <w:t xml:space="preserve"> </w:t>
      </w:r>
      <w:r w:rsidR="00E3204B" w:rsidRPr="00704C36">
        <w:rPr>
          <w:color w:val="B5082D"/>
          <w:szCs w:val="24"/>
        </w:rPr>
        <w:t>used</w:t>
      </w:r>
      <w:r w:rsidR="00E3204B" w:rsidRPr="00704C36">
        <w:rPr>
          <w:color w:val="B5082D"/>
          <w:spacing w:val="-3"/>
          <w:szCs w:val="24"/>
        </w:rPr>
        <w:t xml:space="preserve"> </w:t>
      </w:r>
      <w:r w:rsidR="00E3204B" w:rsidRPr="00704C36">
        <w:rPr>
          <w:color w:val="B5082D"/>
          <w:szCs w:val="24"/>
        </w:rPr>
        <w:t>to</w:t>
      </w:r>
      <w:r w:rsidR="00E3204B" w:rsidRPr="00704C36">
        <w:rPr>
          <w:color w:val="B5082D"/>
          <w:szCs w:val="24"/>
          <w:u w:val="single" w:color="B5082D"/>
        </w:rPr>
        <w:t xml:space="preserve"> determine if the facility is meeting the</w:t>
      </w:r>
      <w:r w:rsidR="00E3204B" w:rsidRPr="00704C36">
        <w:rPr>
          <w:color w:val="B5082D"/>
          <w:szCs w:val="24"/>
        </w:rPr>
        <w:t xml:space="preserve"> </w:t>
      </w:r>
      <w:r w:rsidR="00E3204B" w:rsidRPr="00704C36">
        <w:rPr>
          <w:szCs w:val="24"/>
        </w:rPr>
        <w:t xml:space="preserve">FDS threshold. </w:t>
      </w:r>
      <w:r w:rsidR="00252DA6" w:rsidRPr="00704C36">
        <w:rPr>
          <w:szCs w:val="24"/>
        </w:rPr>
        <w:t xml:space="preserve"> </w:t>
      </w:r>
      <w:r w:rsidR="00E3204B" w:rsidRPr="00704C36">
        <w:rPr>
          <w:szCs w:val="24"/>
        </w:rPr>
        <w:t xml:space="preserve">The FDS threshold (in mg/L) is equal to the annual average </w:t>
      </w:r>
      <w:proofErr w:type="gramStart"/>
      <w:r w:rsidR="00E3204B" w:rsidRPr="00704C36">
        <w:rPr>
          <w:szCs w:val="24"/>
        </w:rPr>
        <w:t>flow-weighted</w:t>
      </w:r>
      <w:proofErr w:type="gramEnd"/>
      <w:r w:rsidR="00E3204B" w:rsidRPr="00704C36">
        <w:rPr>
          <w:szCs w:val="24"/>
        </w:rPr>
        <w:t xml:space="preserve"> FDS concentration (in mg/L) of the facility source water plus </w:t>
      </w:r>
      <w:r w:rsidR="00252DA6" w:rsidRPr="00704C36">
        <w:rPr>
          <w:szCs w:val="24"/>
        </w:rPr>
        <w:br/>
      </w:r>
      <w:r w:rsidR="00E3204B" w:rsidRPr="00704C36">
        <w:rPr>
          <w:szCs w:val="24"/>
        </w:rPr>
        <w:t>320</w:t>
      </w:r>
      <w:r w:rsidR="00E3204B" w:rsidRPr="00704C36">
        <w:rPr>
          <w:spacing w:val="-4"/>
          <w:szCs w:val="24"/>
        </w:rPr>
        <w:t xml:space="preserve"> </w:t>
      </w:r>
      <w:r w:rsidR="00E3204B" w:rsidRPr="00704C36">
        <w:rPr>
          <w:szCs w:val="24"/>
        </w:rPr>
        <w:t>mg/L.</w:t>
      </w:r>
    </w:p>
    <w:p w14:paraId="503B9C90" w14:textId="2FC72BDB" w:rsidR="00E3204B"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3204B" w:rsidRPr="00704C36">
        <w:rPr>
          <w:rFonts w:cs="Arial"/>
          <w:szCs w:val="24"/>
        </w:rPr>
        <w:t xml:space="preserve"> Discharge Specifications (Tier 2, 3, and 4) Section D.2).a.i-ii and v as follows:</w:t>
      </w:r>
    </w:p>
    <w:p w14:paraId="33CFB636" w14:textId="77777777" w:rsidR="00E3204B" w:rsidRPr="00243D49" w:rsidRDefault="00E3204B" w:rsidP="004A767B">
      <w:pPr>
        <w:pStyle w:val="Heading4"/>
        <w:numPr>
          <w:ilvl w:val="0"/>
          <w:numId w:val="2"/>
        </w:numPr>
        <w:tabs>
          <w:tab w:val="left" w:pos="808"/>
        </w:tabs>
        <w:spacing w:before="176"/>
        <w:ind w:left="720" w:hanging="359"/>
        <w:rPr>
          <w:sz w:val="24"/>
          <w:szCs w:val="24"/>
        </w:rPr>
      </w:pPr>
      <w:r w:rsidRPr="00243D49">
        <w:rPr>
          <w:color w:val="B5082D"/>
          <w:sz w:val="24"/>
          <w:szCs w:val="24"/>
          <w:u w:val="single" w:color="B5082D"/>
        </w:rPr>
        <w:t>Process Water</w:t>
      </w:r>
      <w:r w:rsidRPr="00243D49">
        <w:rPr>
          <w:color w:val="B5082D"/>
          <w:sz w:val="24"/>
          <w:szCs w:val="24"/>
        </w:rPr>
        <w:t xml:space="preserve"> </w:t>
      </w:r>
      <w:r w:rsidRPr="00243D49">
        <w:rPr>
          <w:sz w:val="24"/>
          <w:szCs w:val="24"/>
        </w:rPr>
        <w:t>Pond</w:t>
      </w:r>
      <w:r w:rsidRPr="00243D49">
        <w:rPr>
          <w:spacing w:val="-3"/>
          <w:sz w:val="24"/>
          <w:szCs w:val="24"/>
        </w:rPr>
        <w:t xml:space="preserve"> </w:t>
      </w:r>
      <w:r w:rsidRPr="00243D49">
        <w:rPr>
          <w:sz w:val="24"/>
          <w:szCs w:val="24"/>
        </w:rPr>
        <w:t>Specifications</w:t>
      </w:r>
    </w:p>
    <w:p w14:paraId="428E13A7" w14:textId="77777777" w:rsidR="00E3204B" w:rsidRPr="00704C36" w:rsidRDefault="00E3204B" w:rsidP="004A767B">
      <w:pPr>
        <w:pStyle w:val="ListParagraph"/>
        <w:widowControl w:val="0"/>
        <w:numPr>
          <w:ilvl w:val="1"/>
          <w:numId w:val="2"/>
        </w:numPr>
        <w:tabs>
          <w:tab w:val="left" w:pos="1077"/>
        </w:tabs>
        <w:autoSpaceDE w:val="0"/>
        <w:autoSpaceDN w:val="0"/>
        <w:spacing w:before="178" w:after="0"/>
        <w:ind w:left="1080"/>
        <w:contextualSpacing w:val="0"/>
        <w:rPr>
          <w:szCs w:val="24"/>
        </w:rPr>
      </w:pPr>
      <w:bookmarkStart w:id="7" w:name="a._General_Process_Water_Pond_Specificat"/>
      <w:bookmarkEnd w:id="7"/>
      <w:r w:rsidRPr="00704C36">
        <w:rPr>
          <w:szCs w:val="24"/>
        </w:rPr>
        <w:t>General</w:t>
      </w:r>
      <w:r w:rsidRPr="00704C36">
        <w:rPr>
          <w:color w:val="B5082D"/>
          <w:szCs w:val="24"/>
        </w:rPr>
        <w:t xml:space="preserve"> </w:t>
      </w:r>
      <w:r w:rsidRPr="00704C36">
        <w:rPr>
          <w:color w:val="B5082D"/>
          <w:szCs w:val="24"/>
          <w:u w:val="single" w:color="B5082D"/>
        </w:rPr>
        <w:t>Process Water</w:t>
      </w:r>
      <w:r w:rsidRPr="00704C36">
        <w:rPr>
          <w:color w:val="B5082D"/>
          <w:szCs w:val="24"/>
        </w:rPr>
        <w:t xml:space="preserve"> </w:t>
      </w:r>
      <w:r w:rsidRPr="00704C36">
        <w:rPr>
          <w:szCs w:val="24"/>
        </w:rPr>
        <w:t>Pond</w:t>
      </w:r>
      <w:r w:rsidRPr="00704C36">
        <w:rPr>
          <w:spacing w:val="-3"/>
          <w:szCs w:val="24"/>
        </w:rPr>
        <w:t xml:space="preserve"> </w:t>
      </w:r>
      <w:r w:rsidRPr="00704C36">
        <w:rPr>
          <w:szCs w:val="24"/>
        </w:rPr>
        <w:t>Specifications</w:t>
      </w:r>
    </w:p>
    <w:p w14:paraId="5F94C5EF" w14:textId="25F962D7" w:rsidR="00E3204B" w:rsidRPr="00704C36" w:rsidRDefault="00E3204B" w:rsidP="004A767B">
      <w:pPr>
        <w:pStyle w:val="ListParagraph"/>
        <w:widowControl w:val="0"/>
        <w:numPr>
          <w:ilvl w:val="2"/>
          <w:numId w:val="2"/>
        </w:numPr>
        <w:tabs>
          <w:tab w:val="left" w:pos="1620"/>
        </w:tabs>
        <w:autoSpaceDE w:val="0"/>
        <w:autoSpaceDN w:val="0"/>
        <w:spacing w:before="88" w:after="0"/>
        <w:ind w:left="1620" w:hanging="540"/>
        <w:contextualSpacing w:val="0"/>
        <w:rPr>
          <w:szCs w:val="24"/>
        </w:rPr>
      </w:pPr>
      <w:bookmarkStart w:id="8" w:name="i._The_new_construction_or_rehabilitatio"/>
      <w:bookmarkEnd w:id="8"/>
      <w:r w:rsidRPr="00704C36">
        <w:rPr>
          <w:szCs w:val="24"/>
        </w:rPr>
        <w:t>The</w:t>
      </w:r>
      <w:r w:rsidRPr="00704C36">
        <w:rPr>
          <w:spacing w:val="-6"/>
          <w:szCs w:val="24"/>
        </w:rPr>
        <w:t xml:space="preserve"> </w:t>
      </w:r>
      <w:r w:rsidRPr="00704C36">
        <w:rPr>
          <w:szCs w:val="24"/>
        </w:rPr>
        <w:t>new</w:t>
      </w:r>
      <w:r w:rsidRPr="00704C36">
        <w:rPr>
          <w:spacing w:val="-6"/>
          <w:szCs w:val="24"/>
        </w:rPr>
        <w:t xml:space="preserve"> </w:t>
      </w:r>
      <w:r w:rsidRPr="00704C36">
        <w:rPr>
          <w:szCs w:val="24"/>
        </w:rPr>
        <w:t>construction</w:t>
      </w:r>
      <w:r w:rsidRPr="00704C36">
        <w:rPr>
          <w:spacing w:val="-5"/>
          <w:szCs w:val="24"/>
        </w:rPr>
        <w:t xml:space="preserve"> </w:t>
      </w:r>
      <w:r w:rsidRPr="00704C36">
        <w:rPr>
          <w:szCs w:val="24"/>
        </w:rPr>
        <w:t>or</w:t>
      </w:r>
      <w:r w:rsidRPr="00704C36">
        <w:rPr>
          <w:spacing w:val="-5"/>
          <w:szCs w:val="24"/>
        </w:rPr>
        <w:t xml:space="preserve"> </w:t>
      </w:r>
      <w:r w:rsidRPr="00704C36">
        <w:rPr>
          <w:szCs w:val="24"/>
        </w:rPr>
        <w:t>rehabilitation</w:t>
      </w:r>
      <w:r w:rsidRPr="00704C36">
        <w:rPr>
          <w:spacing w:val="-6"/>
          <w:szCs w:val="24"/>
        </w:rPr>
        <w:t xml:space="preserve"> </w:t>
      </w:r>
      <w:r w:rsidRPr="00704C36">
        <w:rPr>
          <w:szCs w:val="24"/>
        </w:rPr>
        <w:t>of</w:t>
      </w:r>
      <w:r w:rsidRPr="00704C36">
        <w:rPr>
          <w:spacing w:val="-6"/>
          <w:szCs w:val="24"/>
        </w:rPr>
        <w:t xml:space="preserve"> </w:t>
      </w:r>
      <w:r w:rsidRPr="00704C36">
        <w:rPr>
          <w:szCs w:val="24"/>
        </w:rPr>
        <w:t>berms</w:t>
      </w:r>
      <w:r w:rsidRPr="00704C36">
        <w:rPr>
          <w:spacing w:val="-5"/>
          <w:szCs w:val="24"/>
        </w:rPr>
        <w:t xml:space="preserve"> </w:t>
      </w:r>
      <w:r w:rsidRPr="00704C36">
        <w:rPr>
          <w:szCs w:val="24"/>
        </w:rPr>
        <w:t>or</w:t>
      </w:r>
      <w:r w:rsidRPr="00704C36">
        <w:rPr>
          <w:spacing w:val="-5"/>
          <w:szCs w:val="24"/>
        </w:rPr>
        <w:t xml:space="preserve"> </w:t>
      </w:r>
      <w:r w:rsidRPr="00704C36">
        <w:rPr>
          <w:szCs w:val="24"/>
        </w:rPr>
        <w:t>levees</w:t>
      </w:r>
      <w:r w:rsidRPr="00704C36">
        <w:rPr>
          <w:spacing w:val="-5"/>
          <w:szCs w:val="24"/>
        </w:rPr>
        <w:t xml:space="preserve"> </w:t>
      </w:r>
      <w:r w:rsidRPr="00704C36">
        <w:rPr>
          <w:szCs w:val="24"/>
        </w:rPr>
        <w:t>(excluding</w:t>
      </w:r>
      <w:r w:rsidRPr="00704C36">
        <w:rPr>
          <w:spacing w:val="-6"/>
          <w:szCs w:val="24"/>
        </w:rPr>
        <w:t xml:space="preserve"> </w:t>
      </w:r>
      <w:r w:rsidRPr="00704C36">
        <w:rPr>
          <w:szCs w:val="24"/>
        </w:rPr>
        <w:t>internal</w:t>
      </w:r>
      <w:r w:rsidRPr="00704C36">
        <w:rPr>
          <w:spacing w:val="-5"/>
          <w:szCs w:val="24"/>
        </w:rPr>
        <w:t xml:space="preserve"> </w:t>
      </w:r>
      <w:r w:rsidRPr="00704C36">
        <w:rPr>
          <w:szCs w:val="24"/>
        </w:rPr>
        <w:t>berms that separate ponds or control the flow of water within a</w:t>
      </w:r>
      <w:r w:rsidRPr="00704C36">
        <w:rPr>
          <w:color w:val="B5082D"/>
          <w:szCs w:val="24"/>
        </w:rPr>
        <w:t xml:space="preserve"> </w:t>
      </w:r>
      <w:r w:rsidRPr="00704C36">
        <w:rPr>
          <w:color w:val="B5082D"/>
          <w:szCs w:val="24"/>
          <w:u w:val="single" w:color="B5082D"/>
        </w:rPr>
        <w:t>process water</w:t>
      </w:r>
      <w:r w:rsidRPr="00704C36">
        <w:rPr>
          <w:color w:val="B5082D"/>
          <w:szCs w:val="24"/>
        </w:rPr>
        <w:t xml:space="preserve"> </w:t>
      </w:r>
      <w:r w:rsidRPr="00704C36">
        <w:rPr>
          <w:szCs w:val="24"/>
        </w:rPr>
        <w:t>pond) shall be</w:t>
      </w:r>
      <w:r w:rsidRPr="00704C36">
        <w:rPr>
          <w:spacing w:val="-6"/>
          <w:szCs w:val="24"/>
        </w:rPr>
        <w:t xml:space="preserve"> </w:t>
      </w:r>
      <w:r w:rsidRPr="00704C36">
        <w:rPr>
          <w:szCs w:val="24"/>
        </w:rPr>
        <w:t>designed</w:t>
      </w:r>
      <w:r w:rsidRPr="00704C36">
        <w:rPr>
          <w:spacing w:val="-5"/>
          <w:szCs w:val="24"/>
        </w:rPr>
        <w:t xml:space="preserve"> </w:t>
      </w:r>
      <w:r w:rsidRPr="00704C36">
        <w:rPr>
          <w:szCs w:val="24"/>
        </w:rPr>
        <w:t>and</w:t>
      </w:r>
      <w:r w:rsidRPr="00704C36">
        <w:rPr>
          <w:spacing w:val="-6"/>
          <w:szCs w:val="24"/>
        </w:rPr>
        <w:t xml:space="preserve"> </w:t>
      </w:r>
      <w:r w:rsidRPr="00704C36">
        <w:rPr>
          <w:szCs w:val="24"/>
        </w:rPr>
        <w:t>constructed</w:t>
      </w:r>
      <w:r w:rsidRPr="00704C36">
        <w:rPr>
          <w:spacing w:val="-4"/>
          <w:szCs w:val="24"/>
        </w:rPr>
        <w:t xml:space="preserve"> </w:t>
      </w:r>
      <w:r w:rsidRPr="00704C36">
        <w:rPr>
          <w:szCs w:val="24"/>
        </w:rPr>
        <w:t>under</w:t>
      </w:r>
      <w:r w:rsidRPr="00704C36">
        <w:rPr>
          <w:spacing w:val="-5"/>
          <w:szCs w:val="24"/>
        </w:rPr>
        <w:t xml:space="preserve"> </w:t>
      </w:r>
      <w:r w:rsidRPr="00704C36">
        <w:rPr>
          <w:szCs w:val="24"/>
        </w:rPr>
        <w:t>the</w:t>
      </w:r>
      <w:r w:rsidRPr="00704C36">
        <w:rPr>
          <w:spacing w:val="-6"/>
          <w:szCs w:val="24"/>
        </w:rPr>
        <w:t xml:space="preserve"> </w:t>
      </w:r>
      <w:r w:rsidRPr="00704C36">
        <w:rPr>
          <w:szCs w:val="24"/>
        </w:rPr>
        <w:t>supervision</w:t>
      </w:r>
      <w:r w:rsidRPr="00704C36">
        <w:rPr>
          <w:spacing w:val="-6"/>
          <w:szCs w:val="24"/>
        </w:rPr>
        <w:t xml:space="preserve"> </w:t>
      </w:r>
      <w:r w:rsidRPr="00704C36">
        <w:rPr>
          <w:szCs w:val="24"/>
        </w:rPr>
        <w:t>of</w:t>
      </w:r>
      <w:r w:rsidRPr="00704C36">
        <w:rPr>
          <w:spacing w:val="-4"/>
          <w:szCs w:val="24"/>
        </w:rPr>
        <w:t xml:space="preserve"> </w:t>
      </w:r>
      <w:r w:rsidRPr="00704C36">
        <w:rPr>
          <w:szCs w:val="24"/>
        </w:rPr>
        <w:t>a</w:t>
      </w:r>
      <w:r w:rsidRPr="00704C36">
        <w:rPr>
          <w:spacing w:val="-5"/>
          <w:szCs w:val="24"/>
        </w:rPr>
        <w:t xml:space="preserve"> </w:t>
      </w:r>
      <w:r w:rsidRPr="00704C36">
        <w:rPr>
          <w:szCs w:val="24"/>
        </w:rPr>
        <w:t>California</w:t>
      </w:r>
      <w:r w:rsidRPr="00704C36">
        <w:rPr>
          <w:spacing w:val="-5"/>
          <w:szCs w:val="24"/>
        </w:rPr>
        <w:t xml:space="preserve"> </w:t>
      </w:r>
      <w:r w:rsidRPr="00704C36">
        <w:rPr>
          <w:szCs w:val="24"/>
        </w:rPr>
        <w:t>Registered</w:t>
      </w:r>
      <w:r w:rsidRPr="00704C36">
        <w:rPr>
          <w:spacing w:val="-4"/>
          <w:szCs w:val="24"/>
        </w:rPr>
        <w:t xml:space="preserve"> </w:t>
      </w:r>
      <w:r w:rsidRPr="00704C36">
        <w:rPr>
          <w:szCs w:val="24"/>
        </w:rPr>
        <w:t>Civil Engineer or Certified Engineering</w:t>
      </w:r>
      <w:r w:rsidRPr="00704C36">
        <w:rPr>
          <w:spacing w:val="-7"/>
          <w:szCs w:val="24"/>
        </w:rPr>
        <w:t xml:space="preserve"> </w:t>
      </w:r>
      <w:r w:rsidRPr="00704C36">
        <w:rPr>
          <w:szCs w:val="24"/>
        </w:rPr>
        <w:t>Geologist.</w:t>
      </w:r>
    </w:p>
    <w:p w14:paraId="26BF1B5A" w14:textId="77777777" w:rsidR="00252DA6" w:rsidRPr="00704C36" w:rsidRDefault="00252DA6">
      <w:pPr>
        <w:spacing w:after="200" w:line="276" w:lineRule="auto"/>
        <w:rPr>
          <w:szCs w:val="24"/>
        </w:rPr>
      </w:pPr>
      <w:bookmarkStart w:id="9" w:name="ii._The_base_of_the_process_water_ponds_"/>
      <w:bookmarkEnd w:id="9"/>
      <w:r w:rsidRPr="00704C36">
        <w:rPr>
          <w:szCs w:val="24"/>
        </w:rPr>
        <w:br w:type="page"/>
      </w:r>
    </w:p>
    <w:p w14:paraId="7B90E2A1" w14:textId="5811322F" w:rsidR="00243D49" w:rsidRPr="00704C36" w:rsidRDefault="00E3204B" w:rsidP="004A767B">
      <w:pPr>
        <w:pStyle w:val="ListParagraph"/>
        <w:widowControl w:val="0"/>
        <w:numPr>
          <w:ilvl w:val="2"/>
          <w:numId w:val="2"/>
        </w:numPr>
        <w:tabs>
          <w:tab w:val="left" w:pos="1620"/>
        </w:tabs>
        <w:autoSpaceDE w:val="0"/>
        <w:autoSpaceDN w:val="0"/>
        <w:spacing w:before="88" w:after="0"/>
        <w:ind w:left="1620" w:hanging="540"/>
        <w:contextualSpacing w:val="0"/>
        <w:rPr>
          <w:szCs w:val="24"/>
        </w:rPr>
      </w:pPr>
      <w:r w:rsidRPr="00704C36">
        <w:rPr>
          <w:szCs w:val="24"/>
        </w:rPr>
        <w:t>The base of the</w:t>
      </w:r>
      <w:r w:rsidRPr="00704C36">
        <w:rPr>
          <w:color w:val="B5082D"/>
          <w:szCs w:val="24"/>
        </w:rPr>
        <w:t xml:space="preserve"> </w:t>
      </w:r>
      <w:r w:rsidRPr="00704C36">
        <w:rPr>
          <w:color w:val="B5082D"/>
          <w:szCs w:val="24"/>
          <w:u w:val="single" w:color="B5082D"/>
        </w:rPr>
        <w:t>process water</w:t>
      </w:r>
      <w:r w:rsidRPr="00704C36">
        <w:rPr>
          <w:color w:val="B5082D"/>
          <w:szCs w:val="24"/>
        </w:rPr>
        <w:t xml:space="preserve"> </w:t>
      </w:r>
      <w:r w:rsidRPr="00704C36">
        <w:rPr>
          <w:szCs w:val="24"/>
        </w:rPr>
        <w:t>ponds</w:t>
      </w:r>
      <w:r w:rsidRPr="00704C36">
        <w:rPr>
          <w:color w:val="B5082D"/>
          <w:szCs w:val="24"/>
        </w:rPr>
        <w:t xml:space="preserve"> </w:t>
      </w:r>
      <w:r w:rsidRPr="00704C36">
        <w:rPr>
          <w:color w:val="B5082D"/>
          <w:szCs w:val="24"/>
          <w:u w:val="single" w:color="B5082D"/>
        </w:rPr>
        <w:t>(hereafter referred to as ponds)</w:t>
      </w:r>
      <w:r w:rsidRPr="00704C36">
        <w:rPr>
          <w:color w:val="B5082D"/>
          <w:szCs w:val="24"/>
        </w:rPr>
        <w:t xml:space="preserve"> </w:t>
      </w:r>
      <w:r w:rsidRPr="00704C36">
        <w:rPr>
          <w:szCs w:val="24"/>
        </w:rPr>
        <w:t>shall be at least five feet above the seasonal high water table</w:t>
      </w:r>
      <w:r w:rsidR="00123A9C" w:rsidRPr="00704C36">
        <w:rPr>
          <w:szCs w:val="24"/>
        </w:rPr>
        <w:t xml:space="preserve">.  </w:t>
      </w:r>
      <w:r w:rsidRPr="00704C36">
        <w:rPr>
          <w:strike/>
          <w:color w:val="C00000"/>
          <w:szCs w:val="24"/>
        </w:rPr>
        <w:t>unless</w:t>
      </w:r>
      <w:r w:rsidR="00123A9C" w:rsidRPr="00704C36">
        <w:rPr>
          <w:color w:val="C00000"/>
          <w:szCs w:val="24"/>
          <w:u w:val="single"/>
        </w:rPr>
        <w:t>A</w:t>
      </w:r>
      <w:r w:rsidR="00123A9C" w:rsidRPr="00704C36">
        <w:rPr>
          <w:strike/>
          <w:color w:val="C00000"/>
          <w:szCs w:val="24"/>
        </w:rPr>
        <w:t>a</w:t>
      </w:r>
      <w:r w:rsidRPr="00704C36">
        <w:rPr>
          <w:szCs w:val="24"/>
        </w:rPr>
        <w:t xml:space="preserve"> smaller separation (minimum</w:t>
      </w:r>
      <w:r w:rsidRPr="00704C36">
        <w:rPr>
          <w:spacing w:val="-6"/>
          <w:szCs w:val="24"/>
        </w:rPr>
        <w:t xml:space="preserve"> </w:t>
      </w:r>
      <w:r w:rsidRPr="00704C36">
        <w:rPr>
          <w:szCs w:val="24"/>
        </w:rPr>
        <w:t>two</w:t>
      </w:r>
      <w:r w:rsidRPr="00704C36">
        <w:rPr>
          <w:spacing w:val="-5"/>
          <w:szCs w:val="24"/>
        </w:rPr>
        <w:t xml:space="preserve"> </w:t>
      </w:r>
      <w:r w:rsidRPr="00704C36">
        <w:rPr>
          <w:szCs w:val="24"/>
        </w:rPr>
        <w:t>feet)</w:t>
      </w:r>
      <w:r w:rsidRPr="00704C36">
        <w:rPr>
          <w:spacing w:val="-4"/>
          <w:szCs w:val="24"/>
        </w:rPr>
        <w:t xml:space="preserve"> </w:t>
      </w:r>
      <w:r w:rsidR="00123A9C" w:rsidRPr="00704C36">
        <w:rPr>
          <w:strike/>
          <w:color w:val="C00000"/>
          <w:spacing w:val="-4"/>
          <w:szCs w:val="24"/>
        </w:rPr>
        <w:t>is</w:t>
      </w:r>
      <w:r w:rsidR="00123A9C" w:rsidRPr="00704C36">
        <w:rPr>
          <w:strike/>
          <w:spacing w:val="-4"/>
          <w:szCs w:val="24"/>
        </w:rPr>
        <w:t xml:space="preserve"> </w:t>
      </w:r>
      <w:r w:rsidR="00123A9C" w:rsidRPr="00704C36">
        <w:rPr>
          <w:color w:val="C00000"/>
          <w:szCs w:val="24"/>
          <w:u w:val="single"/>
        </w:rPr>
        <w:t>may be</w:t>
      </w:r>
      <w:r w:rsidRPr="00704C36">
        <w:rPr>
          <w:color w:val="C00000"/>
          <w:spacing w:val="-5"/>
          <w:szCs w:val="24"/>
        </w:rPr>
        <w:t xml:space="preserve"> </w:t>
      </w:r>
      <w:r w:rsidRPr="00704C36">
        <w:rPr>
          <w:szCs w:val="24"/>
        </w:rPr>
        <w:t>approved</w:t>
      </w:r>
      <w:r w:rsidRPr="00704C36">
        <w:rPr>
          <w:spacing w:val="-6"/>
          <w:szCs w:val="24"/>
        </w:rPr>
        <w:t xml:space="preserve"> </w:t>
      </w:r>
      <w:r w:rsidRPr="00704C36">
        <w:rPr>
          <w:szCs w:val="24"/>
        </w:rPr>
        <w:t>by</w:t>
      </w:r>
      <w:r w:rsidRPr="00704C36">
        <w:rPr>
          <w:spacing w:val="-6"/>
          <w:szCs w:val="24"/>
        </w:rPr>
        <w:t xml:space="preserve"> </w:t>
      </w:r>
      <w:r w:rsidRPr="00704C36">
        <w:rPr>
          <w:szCs w:val="24"/>
        </w:rPr>
        <w:t>the</w:t>
      </w:r>
      <w:r w:rsidRPr="00704C36">
        <w:rPr>
          <w:spacing w:val="-5"/>
          <w:szCs w:val="24"/>
        </w:rPr>
        <w:t xml:space="preserve"> </w:t>
      </w:r>
      <w:r w:rsidRPr="00704C36">
        <w:rPr>
          <w:szCs w:val="24"/>
        </w:rPr>
        <w:t>regional</w:t>
      </w:r>
      <w:r w:rsidRPr="00704C36">
        <w:rPr>
          <w:spacing w:val="-6"/>
          <w:szCs w:val="24"/>
        </w:rPr>
        <w:t xml:space="preserve"> </w:t>
      </w:r>
      <w:r w:rsidRPr="00704C36">
        <w:rPr>
          <w:szCs w:val="24"/>
        </w:rPr>
        <w:t>water</w:t>
      </w:r>
      <w:r w:rsidRPr="00704C36">
        <w:rPr>
          <w:spacing w:val="-5"/>
          <w:szCs w:val="24"/>
        </w:rPr>
        <w:t xml:space="preserve"> </w:t>
      </w:r>
      <w:r w:rsidRPr="00704C36">
        <w:rPr>
          <w:szCs w:val="24"/>
        </w:rPr>
        <w:t>board</w:t>
      </w:r>
      <w:r w:rsidR="00123A9C" w:rsidRPr="00704C36">
        <w:rPr>
          <w:szCs w:val="24"/>
        </w:rPr>
        <w:t xml:space="preserve"> </w:t>
      </w:r>
      <w:r w:rsidR="00123A9C" w:rsidRPr="00704C36">
        <w:rPr>
          <w:color w:val="C00000"/>
          <w:szCs w:val="24"/>
          <w:u w:val="single"/>
        </w:rPr>
        <w:t>if</w:t>
      </w:r>
      <w:r w:rsidR="00123A9C" w:rsidRPr="00704C36">
        <w:rPr>
          <w:color w:val="B5082D"/>
          <w:u w:val="single" w:color="B5082D"/>
        </w:rPr>
        <w:t xml:space="preserve"> compliance with the five foot separation is infeasible and site-specific conditions indicate the smaller separation will not pose a threat to water quality</w:t>
      </w:r>
      <w:r w:rsidRPr="00704C36">
        <w:rPr>
          <w:szCs w:val="24"/>
        </w:rPr>
        <w:t>;</w:t>
      </w:r>
      <w:r w:rsidRPr="00704C36">
        <w:rPr>
          <w:spacing w:val="-5"/>
          <w:szCs w:val="24"/>
        </w:rPr>
        <w:t xml:space="preserve"> </w:t>
      </w:r>
      <w:r w:rsidRPr="00704C36">
        <w:rPr>
          <w:szCs w:val="24"/>
        </w:rPr>
        <w:t>technical</w:t>
      </w:r>
      <w:r w:rsidRPr="00704C36">
        <w:rPr>
          <w:spacing w:val="-6"/>
          <w:szCs w:val="24"/>
        </w:rPr>
        <w:t xml:space="preserve"> </w:t>
      </w:r>
      <w:r w:rsidRPr="00704C36">
        <w:rPr>
          <w:szCs w:val="24"/>
        </w:rPr>
        <w:t>justification shall be provided by the</w:t>
      </w:r>
      <w:r w:rsidRPr="00704C36">
        <w:rPr>
          <w:spacing w:val="-7"/>
          <w:szCs w:val="24"/>
        </w:rPr>
        <w:t xml:space="preserve"> </w:t>
      </w:r>
      <w:r w:rsidRPr="00704C36">
        <w:rPr>
          <w:szCs w:val="24"/>
        </w:rPr>
        <w:t>Discharger</w:t>
      </w:r>
      <w:r w:rsidR="00123A9C" w:rsidRPr="00704C36">
        <w:rPr>
          <w:szCs w:val="24"/>
        </w:rPr>
        <w:t>.</w:t>
      </w:r>
    </w:p>
    <w:p w14:paraId="697A3A9D" w14:textId="0418AE74" w:rsidR="00E3204B" w:rsidRPr="00704C36" w:rsidRDefault="00E3204B" w:rsidP="00252DA6">
      <w:pPr>
        <w:widowControl w:val="0"/>
        <w:tabs>
          <w:tab w:val="left" w:pos="1620"/>
        </w:tabs>
        <w:autoSpaceDE w:val="0"/>
        <w:autoSpaceDN w:val="0"/>
        <w:spacing w:after="0"/>
        <w:rPr>
          <w:szCs w:val="24"/>
        </w:rPr>
      </w:pPr>
    </w:p>
    <w:p w14:paraId="5B1ED315" w14:textId="01E38B34" w:rsidR="00E3204B" w:rsidRPr="00704C36" w:rsidRDefault="00243D49" w:rsidP="004A767B">
      <w:pPr>
        <w:widowControl w:val="0"/>
        <w:tabs>
          <w:tab w:val="left" w:pos="1440"/>
          <w:tab w:val="left" w:pos="1620"/>
        </w:tabs>
        <w:autoSpaceDE w:val="0"/>
        <w:autoSpaceDN w:val="0"/>
        <w:spacing w:before="88" w:after="0"/>
        <w:ind w:left="1620" w:hanging="540"/>
        <w:rPr>
          <w:szCs w:val="24"/>
        </w:rPr>
      </w:pPr>
      <w:bookmarkStart w:id="10" w:name="iii._The_ponds_shall_be_operated_and_mai"/>
      <w:bookmarkStart w:id="11" w:name="v._The_upper_one_foot_of_process_water_p"/>
      <w:bookmarkEnd w:id="10"/>
      <w:bookmarkEnd w:id="11"/>
      <w:r w:rsidRPr="00704C36">
        <w:rPr>
          <w:szCs w:val="24"/>
        </w:rPr>
        <w:t>v.</w:t>
      </w:r>
      <w:r w:rsidRPr="00704C36">
        <w:rPr>
          <w:szCs w:val="24"/>
        </w:rPr>
        <w:tab/>
      </w:r>
      <w:r w:rsidR="00E3204B" w:rsidRPr="00704C36">
        <w:rPr>
          <w:szCs w:val="24"/>
        </w:rPr>
        <w:t>The</w:t>
      </w:r>
      <w:r w:rsidR="00E3204B" w:rsidRPr="00704C36">
        <w:rPr>
          <w:spacing w:val="-5"/>
          <w:szCs w:val="24"/>
        </w:rPr>
        <w:t xml:space="preserve"> </w:t>
      </w:r>
      <w:r w:rsidR="00E3204B" w:rsidRPr="00704C36">
        <w:rPr>
          <w:szCs w:val="24"/>
        </w:rPr>
        <w:t>upper</w:t>
      </w:r>
      <w:r w:rsidR="00E3204B" w:rsidRPr="00704C36">
        <w:rPr>
          <w:spacing w:val="-4"/>
          <w:szCs w:val="24"/>
        </w:rPr>
        <w:t xml:space="preserve"> </w:t>
      </w:r>
      <w:r w:rsidR="00E3204B" w:rsidRPr="00704C36">
        <w:rPr>
          <w:szCs w:val="24"/>
        </w:rPr>
        <w:t>one</w:t>
      </w:r>
      <w:r w:rsidR="00E3204B" w:rsidRPr="00704C36">
        <w:rPr>
          <w:spacing w:val="-2"/>
          <w:szCs w:val="24"/>
        </w:rPr>
        <w:t xml:space="preserve"> </w:t>
      </w:r>
      <w:r w:rsidR="00E3204B" w:rsidRPr="00704C36">
        <w:rPr>
          <w:szCs w:val="24"/>
        </w:rPr>
        <w:t>foot</w:t>
      </w:r>
      <w:r w:rsidR="00E3204B" w:rsidRPr="00704C36">
        <w:rPr>
          <w:spacing w:val="-4"/>
          <w:szCs w:val="24"/>
        </w:rPr>
        <w:t xml:space="preserve"> </w:t>
      </w:r>
      <w:r w:rsidR="00E3204B" w:rsidRPr="00704C36">
        <w:rPr>
          <w:szCs w:val="24"/>
        </w:rPr>
        <w:t>of</w:t>
      </w:r>
      <w:r w:rsidR="00E3204B" w:rsidRPr="00704C36">
        <w:rPr>
          <w:color w:val="B5082D"/>
          <w:spacing w:val="-3"/>
          <w:szCs w:val="24"/>
        </w:rPr>
        <w:t xml:space="preserve"> </w:t>
      </w:r>
      <w:r w:rsidR="00E3204B" w:rsidRPr="00704C36">
        <w:rPr>
          <w:strike/>
          <w:color w:val="B5082D"/>
          <w:szCs w:val="24"/>
        </w:rPr>
        <w:t>process</w:t>
      </w:r>
      <w:r w:rsidR="00E3204B" w:rsidRPr="00704C36">
        <w:rPr>
          <w:strike/>
          <w:color w:val="B5082D"/>
          <w:spacing w:val="-4"/>
          <w:szCs w:val="24"/>
        </w:rPr>
        <w:t xml:space="preserve"> </w:t>
      </w:r>
      <w:r w:rsidR="00E3204B" w:rsidRPr="00704C36">
        <w:rPr>
          <w:strike/>
          <w:color w:val="B5082D"/>
          <w:szCs w:val="24"/>
        </w:rPr>
        <w:t>water</w:t>
      </w:r>
      <w:r w:rsidR="00E3204B" w:rsidRPr="00704C36">
        <w:rPr>
          <w:color w:val="B5082D"/>
          <w:spacing w:val="-2"/>
          <w:szCs w:val="24"/>
        </w:rPr>
        <w:t xml:space="preserve"> </w:t>
      </w:r>
      <w:r w:rsidR="00E3204B" w:rsidRPr="00704C36">
        <w:rPr>
          <w:szCs w:val="24"/>
        </w:rPr>
        <w:t>ponds</w:t>
      </w:r>
      <w:r w:rsidR="00E3204B" w:rsidRPr="00704C36">
        <w:rPr>
          <w:spacing w:val="-4"/>
          <w:szCs w:val="24"/>
        </w:rPr>
        <w:t xml:space="preserve"> </w:t>
      </w:r>
      <w:r w:rsidR="00E3204B" w:rsidRPr="00704C36">
        <w:rPr>
          <w:szCs w:val="24"/>
        </w:rPr>
        <w:t>shall</w:t>
      </w:r>
      <w:r w:rsidR="00E3204B" w:rsidRPr="00704C36">
        <w:rPr>
          <w:spacing w:val="-4"/>
          <w:szCs w:val="24"/>
        </w:rPr>
        <w:t xml:space="preserve"> </w:t>
      </w:r>
      <w:r w:rsidR="00E3204B" w:rsidRPr="00704C36">
        <w:rPr>
          <w:szCs w:val="24"/>
        </w:rPr>
        <w:t>have</w:t>
      </w:r>
      <w:r w:rsidR="00E3204B" w:rsidRPr="00704C36">
        <w:rPr>
          <w:spacing w:val="-4"/>
          <w:szCs w:val="24"/>
        </w:rPr>
        <w:t xml:space="preserve"> </w:t>
      </w:r>
      <w:r w:rsidR="00E3204B" w:rsidRPr="00704C36">
        <w:rPr>
          <w:szCs w:val="24"/>
        </w:rPr>
        <w:t>a</w:t>
      </w:r>
      <w:r w:rsidR="00E3204B" w:rsidRPr="00704C36">
        <w:rPr>
          <w:spacing w:val="-4"/>
          <w:szCs w:val="24"/>
        </w:rPr>
        <w:t xml:space="preserve"> </w:t>
      </w:r>
      <w:r w:rsidR="00E3204B" w:rsidRPr="00704C36">
        <w:rPr>
          <w:szCs w:val="24"/>
        </w:rPr>
        <w:t>DO</w:t>
      </w:r>
      <w:r w:rsidR="00E3204B" w:rsidRPr="00704C36">
        <w:rPr>
          <w:spacing w:val="-4"/>
          <w:szCs w:val="24"/>
        </w:rPr>
        <w:t xml:space="preserve"> </w:t>
      </w:r>
      <w:r w:rsidR="00E3204B" w:rsidRPr="00704C36">
        <w:rPr>
          <w:szCs w:val="24"/>
        </w:rPr>
        <w:t>concentration</w:t>
      </w:r>
      <w:r w:rsidR="00E3204B" w:rsidRPr="00704C36">
        <w:rPr>
          <w:spacing w:val="-4"/>
          <w:szCs w:val="24"/>
        </w:rPr>
        <w:t xml:space="preserve"> </w:t>
      </w:r>
      <w:r w:rsidR="00E3204B" w:rsidRPr="00704C36">
        <w:rPr>
          <w:szCs w:val="24"/>
        </w:rPr>
        <w:t>of</w:t>
      </w:r>
      <w:r w:rsidR="00E3204B" w:rsidRPr="00704C36">
        <w:rPr>
          <w:spacing w:val="-4"/>
          <w:szCs w:val="24"/>
        </w:rPr>
        <w:t xml:space="preserve"> </w:t>
      </w:r>
      <w:r w:rsidR="00E3204B" w:rsidRPr="00704C36">
        <w:rPr>
          <w:szCs w:val="24"/>
        </w:rPr>
        <w:t>at least 1.0 mg/L to minimize the potential for objectionable</w:t>
      </w:r>
      <w:r w:rsidR="00E3204B" w:rsidRPr="00704C36">
        <w:rPr>
          <w:spacing w:val="-20"/>
          <w:szCs w:val="24"/>
        </w:rPr>
        <w:t xml:space="preserve"> </w:t>
      </w:r>
      <w:r w:rsidR="00E3204B" w:rsidRPr="00704C36">
        <w:rPr>
          <w:szCs w:val="24"/>
        </w:rPr>
        <w:t>odors.</w:t>
      </w:r>
    </w:p>
    <w:p w14:paraId="187487A5" w14:textId="60EAEE21" w:rsidR="002B5767" w:rsidRPr="00704C36" w:rsidRDefault="00691E7A" w:rsidP="00B91E46">
      <w:pPr>
        <w:pStyle w:val="ListParagraph"/>
        <w:keepNext/>
        <w:numPr>
          <w:ilvl w:val="0"/>
          <w:numId w:val="1"/>
        </w:numPr>
        <w:spacing w:before="120" w:after="120"/>
        <w:contextualSpacing w:val="0"/>
        <w:rPr>
          <w:rFonts w:cs="Arial"/>
          <w:szCs w:val="24"/>
        </w:rPr>
      </w:pPr>
      <w:bookmarkStart w:id="12" w:name="_Hlk61802159"/>
      <w:r w:rsidRPr="00704C36">
        <w:rPr>
          <w:rFonts w:cs="Arial"/>
          <w:szCs w:val="24"/>
        </w:rPr>
        <w:t>Revised</w:t>
      </w:r>
      <w:r w:rsidR="002B5767" w:rsidRPr="00704C36">
        <w:rPr>
          <w:rFonts w:cs="Arial"/>
          <w:szCs w:val="24"/>
        </w:rPr>
        <w:t xml:space="preserve"> Discharge Specifications (Tier 2, 3, and 4) Section D.2).b.i.b) as follows:</w:t>
      </w:r>
    </w:p>
    <w:p w14:paraId="6352B75A" w14:textId="3EF26B17" w:rsidR="002B5767" w:rsidRPr="00704C36" w:rsidRDefault="002B5767" w:rsidP="00B91E46">
      <w:pPr>
        <w:keepNext/>
        <w:widowControl w:val="0"/>
        <w:tabs>
          <w:tab w:val="left" w:pos="2013"/>
        </w:tabs>
        <w:autoSpaceDE w:val="0"/>
        <w:autoSpaceDN w:val="0"/>
        <w:spacing w:before="92" w:after="0"/>
        <w:ind w:left="360" w:right="436"/>
      </w:pPr>
      <w:bookmarkStart w:id="13" w:name="b)_The_pond_shall_be_sized_to_meet_a_25-"/>
      <w:bookmarkEnd w:id="13"/>
      <w:r w:rsidRPr="00704C36">
        <w:t>The pond shall be sized to meet a 25-year, 24-hour peak storm design standard, at a minimum, if approved by the regional water board</w:t>
      </w:r>
      <w:r w:rsidRPr="00704C36">
        <w:rPr>
          <w:color w:val="B5082D"/>
          <w:u w:val="single" w:color="B5082D"/>
        </w:rPr>
        <w:t xml:space="preserve"> based on</w:t>
      </w:r>
      <w:r w:rsidRPr="00704C36">
        <w:rPr>
          <w:strike/>
          <w:color w:val="B5082D"/>
        </w:rPr>
        <w:t>. The Discharger shall submit</w:t>
      </w:r>
      <w:r w:rsidRPr="00704C36">
        <w:rPr>
          <w:color w:val="B5082D"/>
        </w:rPr>
        <w:t xml:space="preserve"> </w:t>
      </w:r>
      <w:r w:rsidRPr="00704C36">
        <w:t>a technical report</w:t>
      </w:r>
      <w:r w:rsidRPr="00704C36">
        <w:rPr>
          <w:color w:val="B5082D"/>
        </w:rPr>
        <w:t xml:space="preserve"> </w:t>
      </w:r>
      <w:r w:rsidRPr="00704C36">
        <w:rPr>
          <w:color w:val="B5082D"/>
          <w:u w:val="single"/>
        </w:rPr>
        <w:t>submitted by the Discharger</w:t>
      </w:r>
      <w:r w:rsidRPr="00704C36">
        <w:rPr>
          <w:color w:val="B5082D"/>
        </w:rPr>
        <w:t xml:space="preserve"> </w:t>
      </w:r>
      <w:r w:rsidRPr="00704C36">
        <w:rPr>
          <w:strike/>
          <w:color w:val="B5082D"/>
        </w:rPr>
        <w:t>to the regional water board</w:t>
      </w:r>
      <w:r w:rsidRPr="00704C36">
        <w:rPr>
          <w:color w:val="B5082D"/>
        </w:rPr>
        <w:t xml:space="preserve"> </w:t>
      </w:r>
      <w:r w:rsidRPr="00704C36">
        <w:t xml:space="preserve">that describes how the process water system will be operated and managed under </w:t>
      </w:r>
      <w:r w:rsidR="00252DA6" w:rsidRPr="00704C36">
        <w:br/>
      </w:r>
      <w:r w:rsidRPr="00704C36">
        <w:t>100-year, 24-hour peak storm conditions (e.g., considering rainfall, pond</w:t>
      </w:r>
      <w:r w:rsidRPr="00704C36">
        <w:rPr>
          <w:spacing w:val="-13"/>
        </w:rPr>
        <w:t xml:space="preserve"> </w:t>
      </w:r>
      <w:r w:rsidRPr="00704C36">
        <w:t>water levels, site drainage, and site run on and runoff) to prevent process water spills</w:t>
      </w:r>
      <w:bookmarkEnd w:id="12"/>
      <w:r w:rsidRPr="00704C36">
        <w:t>.</w:t>
      </w:r>
    </w:p>
    <w:p w14:paraId="1A7D6BA7" w14:textId="3112B223" w:rsidR="00243D49"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243D49" w:rsidRPr="00704C36">
        <w:rPr>
          <w:rFonts w:cs="Arial"/>
          <w:szCs w:val="24"/>
        </w:rPr>
        <w:t xml:space="preserve"> Discharge Specifications (Tier 2, 3, and 4) Section D.2).c.ii.b).(2) as follows:</w:t>
      </w:r>
    </w:p>
    <w:p w14:paraId="2B457E27" w14:textId="17ADD70B" w:rsidR="00243D49" w:rsidRPr="00704C36" w:rsidRDefault="00243D49" w:rsidP="00243D49">
      <w:pPr>
        <w:widowControl w:val="0"/>
        <w:tabs>
          <w:tab w:val="left" w:pos="1345"/>
        </w:tabs>
        <w:autoSpaceDE w:val="0"/>
        <w:autoSpaceDN w:val="0"/>
        <w:spacing w:before="88" w:after="0"/>
        <w:ind w:left="360"/>
        <w:rPr>
          <w:szCs w:val="24"/>
        </w:rPr>
      </w:pPr>
      <w:bookmarkStart w:id="14" w:name="(2)_Demonstrate_using_a_performance_test"/>
      <w:bookmarkEnd w:id="14"/>
      <w:r w:rsidRPr="00704C36">
        <w:rPr>
          <w:szCs w:val="24"/>
        </w:rPr>
        <w:t>Demonstrate using a performance test</w:t>
      </w:r>
      <w:r w:rsidRPr="00704C36">
        <w:rPr>
          <w:color w:val="B5082D"/>
          <w:szCs w:val="24"/>
        </w:rPr>
        <w:t xml:space="preserve"> </w:t>
      </w:r>
      <w:r w:rsidRPr="00704C36">
        <w:rPr>
          <w:color w:val="B5082D"/>
          <w:szCs w:val="24"/>
          <w:u w:val="single" w:color="B5082D"/>
        </w:rPr>
        <w:t>(e.g., seepage/leak test, water balance,</w:t>
      </w:r>
      <w:r w:rsidRPr="00704C36">
        <w:rPr>
          <w:color w:val="B5082D"/>
          <w:spacing w:val="-5"/>
          <w:szCs w:val="24"/>
          <w:u w:val="single" w:color="B5082D"/>
        </w:rPr>
        <w:t xml:space="preserve"> </w:t>
      </w:r>
      <w:r w:rsidRPr="00704C36">
        <w:rPr>
          <w:color w:val="B5082D"/>
          <w:szCs w:val="24"/>
          <w:u w:val="single" w:color="B5082D"/>
        </w:rPr>
        <w:t>liner</w:t>
      </w:r>
      <w:r w:rsidRPr="00704C36">
        <w:rPr>
          <w:color w:val="B5082D"/>
          <w:spacing w:val="-6"/>
          <w:szCs w:val="24"/>
          <w:u w:val="single" w:color="B5082D"/>
        </w:rPr>
        <w:t xml:space="preserve"> </w:t>
      </w:r>
      <w:r w:rsidRPr="00704C36">
        <w:rPr>
          <w:color w:val="B5082D"/>
          <w:szCs w:val="24"/>
          <w:u w:val="single" w:color="B5082D"/>
        </w:rPr>
        <w:t>leak</w:t>
      </w:r>
      <w:r w:rsidRPr="00704C36">
        <w:rPr>
          <w:color w:val="B5082D"/>
          <w:spacing w:val="-5"/>
          <w:szCs w:val="24"/>
          <w:u w:val="single" w:color="B5082D"/>
        </w:rPr>
        <w:t xml:space="preserve"> </w:t>
      </w:r>
      <w:r w:rsidRPr="00704C36">
        <w:rPr>
          <w:color w:val="B5082D"/>
          <w:szCs w:val="24"/>
          <w:u w:val="single" w:color="B5082D"/>
        </w:rPr>
        <w:t>detection</w:t>
      </w:r>
      <w:r w:rsidRPr="00704C36">
        <w:rPr>
          <w:color w:val="B5082D"/>
          <w:spacing w:val="-4"/>
          <w:szCs w:val="24"/>
          <w:u w:val="single" w:color="B5082D"/>
        </w:rPr>
        <w:t xml:space="preserve"> </w:t>
      </w:r>
      <w:r w:rsidRPr="00704C36">
        <w:rPr>
          <w:color w:val="B5082D"/>
          <w:szCs w:val="24"/>
          <w:u w:val="single" w:color="B5082D"/>
        </w:rPr>
        <w:t>testing,</w:t>
      </w:r>
      <w:r w:rsidRPr="00704C36">
        <w:rPr>
          <w:color w:val="B5082D"/>
          <w:spacing w:val="-5"/>
          <w:szCs w:val="24"/>
          <w:u w:val="single" w:color="B5082D"/>
        </w:rPr>
        <w:t xml:space="preserve"> </w:t>
      </w:r>
      <w:r w:rsidRPr="00704C36">
        <w:rPr>
          <w:color w:val="B5082D"/>
          <w:szCs w:val="24"/>
          <w:u w:val="single" w:color="B5082D"/>
        </w:rPr>
        <w:t>or</w:t>
      </w:r>
      <w:r w:rsidRPr="00704C36">
        <w:rPr>
          <w:color w:val="B5082D"/>
          <w:spacing w:val="-4"/>
          <w:szCs w:val="24"/>
          <w:u w:val="single" w:color="B5082D"/>
        </w:rPr>
        <w:t xml:space="preserve"> </w:t>
      </w:r>
      <w:r w:rsidRPr="00704C36">
        <w:rPr>
          <w:color w:val="B5082D"/>
          <w:szCs w:val="24"/>
          <w:u w:val="single" w:color="B5082D"/>
        </w:rPr>
        <w:t>geologic</w:t>
      </w:r>
      <w:r w:rsidRPr="00704C36">
        <w:rPr>
          <w:color w:val="B5082D"/>
          <w:spacing w:val="-5"/>
          <w:szCs w:val="24"/>
          <w:u w:val="single" w:color="B5082D"/>
        </w:rPr>
        <w:t xml:space="preserve"> </w:t>
      </w:r>
      <w:r w:rsidRPr="00704C36">
        <w:rPr>
          <w:color w:val="B5082D"/>
          <w:szCs w:val="24"/>
          <w:u w:val="single" w:color="B5082D"/>
        </w:rPr>
        <w:t>evaluation)</w:t>
      </w:r>
      <w:r w:rsidRPr="00704C36">
        <w:rPr>
          <w:color w:val="B5082D"/>
          <w:spacing w:val="-5"/>
          <w:szCs w:val="24"/>
        </w:rPr>
        <w:t xml:space="preserve"> </w:t>
      </w:r>
      <w:r w:rsidRPr="00704C36">
        <w:rPr>
          <w:szCs w:val="24"/>
        </w:rPr>
        <w:t>that</w:t>
      </w:r>
      <w:r w:rsidRPr="00704C36">
        <w:rPr>
          <w:spacing w:val="-5"/>
          <w:szCs w:val="24"/>
        </w:rPr>
        <w:t xml:space="preserve"> </w:t>
      </w:r>
      <w:r w:rsidRPr="00704C36">
        <w:rPr>
          <w:szCs w:val="24"/>
        </w:rPr>
        <w:t>the</w:t>
      </w:r>
      <w:r w:rsidRPr="00704C36">
        <w:rPr>
          <w:spacing w:val="-6"/>
          <w:szCs w:val="24"/>
        </w:rPr>
        <w:t xml:space="preserve"> </w:t>
      </w:r>
      <w:r w:rsidRPr="00704C36">
        <w:rPr>
          <w:szCs w:val="24"/>
        </w:rPr>
        <w:t xml:space="preserve">existing pond is operating with minimal leaking and meets the hydraulic conductivity standard. </w:t>
      </w:r>
      <w:r w:rsidR="00252DA6" w:rsidRPr="00704C36">
        <w:rPr>
          <w:szCs w:val="24"/>
        </w:rPr>
        <w:t xml:space="preserve"> </w:t>
      </w:r>
      <w:r w:rsidRPr="00704C36">
        <w:rPr>
          <w:szCs w:val="24"/>
        </w:rPr>
        <w:t>The Discharger shall describe the performance test methodology, pond liner characteristics and conditions, visual observations, test results and</w:t>
      </w:r>
      <w:r w:rsidRPr="00704C36">
        <w:rPr>
          <w:spacing w:val="-5"/>
          <w:szCs w:val="24"/>
        </w:rPr>
        <w:t xml:space="preserve"> </w:t>
      </w:r>
      <w:r w:rsidRPr="00704C36">
        <w:rPr>
          <w:szCs w:val="24"/>
        </w:rPr>
        <w:t>conclusions,</w:t>
      </w:r>
      <w:r w:rsidRPr="00704C36">
        <w:rPr>
          <w:spacing w:val="-5"/>
          <w:szCs w:val="24"/>
        </w:rPr>
        <w:t xml:space="preserve"> </w:t>
      </w:r>
      <w:r w:rsidRPr="00704C36">
        <w:rPr>
          <w:szCs w:val="24"/>
        </w:rPr>
        <w:t>and</w:t>
      </w:r>
      <w:r w:rsidRPr="00704C36">
        <w:rPr>
          <w:spacing w:val="-6"/>
          <w:szCs w:val="24"/>
        </w:rPr>
        <w:t xml:space="preserve"> </w:t>
      </w:r>
      <w:r w:rsidRPr="00704C36">
        <w:rPr>
          <w:szCs w:val="24"/>
        </w:rPr>
        <w:t>if</w:t>
      </w:r>
      <w:r w:rsidRPr="00704C36">
        <w:rPr>
          <w:spacing w:val="-4"/>
          <w:szCs w:val="24"/>
        </w:rPr>
        <w:t xml:space="preserve"> </w:t>
      </w:r>
      <w:r w:rsidRPr="00704C36">
        <w:rPr>
          <w:szCs w:val="24"/>
        </w:rPr>
        <w:t>liner</w:t>
      </w:r>
      <w:r w:rsidRPr="00704C36">
        <w:rPr>
          <w:spacing w:val="-5"/>
          <w:szCs w:val="24"/>
        </w:rPr>
        <w:t xml:space="preserve"> </w:t>
      </w:r>
      <w:r w:rsidRPr="00704C36">
        <w:rPr>
          <w:szCs w:val="24"/>
        </w:rPr>
        <w:t>modifications</w:t>
      </w:r>
      <w:r w:rsidRPr="00704C36">
        <w:rPr>
          <w:spacing w:val="-5"/>
          <w:szCs w:val="24"/>
        </w:rPr>
        <w:t xml:space="preserve"> </w:t>
      </w:r>
      <w:r w:rsidRPr="00704C36">
        <w:rPr>
          <w:szCs w:val="24"/>
        </w:rPr>
        <w:t>or</w:t>
      </w:r>
      <w:r w:rsidRPr="00704C36">
        <w:rPr>
          <w:spacing w:val="-5"/>
          <w:szCs w:val="24"/>
        </w:rPr>
        <w:t xml:space="preserve"> </w:t>
      </w:r>
      <w:r w:rsidRPr="00704C36">
        <w:rPr>
          <w:szCs w:val="24"/>
        </w:rPr>
        <w:t>repairs</w:t>
      </w:r>
      <w:r w:rsidRPr="00704C36">
        <w:rPr>
          <w:spacing w:val="-4"/>
          <w:szCs w:val="24"/>
        </w:rPr>
        <w:t xml:space="preserve"> </w:t>
      </w:r>
      <w:r w:rsidRPr="00704C36">
        <w:rPr>
          <w:szCs w:val="24"/>
        </w:rPr>
        <w:t>are</w:t>
      </w:r>
      <w:r w:rsidRPr="00704C36">
        <w:rPr>
          <w:spacing w:val="-5"/>
          <w:szCs w:val="24"/>
        </w:rPr>
        <w:t xml:space="preserve"> </w:t>
      </w:r>
      <w:r w:rsidRPr="00704C36">
        <w:rPr>
          <w:szCs w:val="24"/>
        </w:rPr>
        <w:t>needed</w:t>
      </w:r>
      <w:r w:rsidRPr="00704C36">
        <w:rPr>
          <w:spacing w:val="-6"/>
          <w:szCs w:val="24"/>
        </w:rPr>
        <w:t xml:space="preserve"> </w:t>
      </w:r>
      <w:r w:rsidRPr="00704C36">
        <w:rPr>
          <w:szCs w:val="24"/>
        </w:rPr>
        <w:t>to</w:t>
      </w:r>
      <w:r w:rsidRPr="00704C36">
        <w:rPr>
          <w:spacing w:val="-4"/>
          <w:szCs w:val="24"/>
        </w:rPr>
        <w:t xml:space="preserve"> </w:t>
      </w:r>
      <w:r w:rsidRPr="00704C36">
        <w:rPr>
          <w:szCs w:val="24"/>
        </w:rPr>
        <w:t>continue pond operations.</w:t>
      </w:r>
      <w:r w:rsidR="00252DA6" w:rsidRPr="00704C36">
        <w:rPr>
          <w:szCs w:val="24"/>
        </w:rPr>
        <w:t xml:space="preserve"> </w:t>
      </w:r>
      <w:r w:rsidRPr="00704C36">
        <w:rPr>
          <w:szCs w:val="24"/>
        </w:rPr>
        <w:t xml:space="preserve"> The performance test, technical report of results, and liner modifications may be required to be completed by or under the supervision of an appropriately qualified professional in accordance with the California Business and Professions Code (BPC, sections 6735, 7835, and</w:t>
      </w:r>
      <w:r w:rsidRPr="00704C36">
        <w:rPr>
          <w:spacing w:val="-35"/>
          <w:szCs w:val="24"/>
        </w:rPr>
        <w:t xml:space="preserve"> </w:t>
      </w:r>
      <w:r w:rsidRPr="00704C36">
        <w:rPr>
          <w:szCs w:val="24"/>
        </w:rPr>
        <w:t>7835.1).</w:t>
      </w:r>
    </w:p>
    <w:p w14:paraId="34273922" w14:textId="41A1E72D" w:rsidR="00243D49"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243D49" w:rsidRPr="00704C36">
        <w:rPr>
          <w:rFonts w:cs="Arial"/>
          <w:szCs w:val="24"/>
        </w:rPr>
        <w:t xml:space="preserve"> Discharge Specifications (Tier 2, 3, and 4) Section D.2).e.i as follows:</w:t>
      </w:r>
    </w:p>
    <w:p w14:paraId="3F576E52" w14:textId="3DB35033" w:rsidR="00243D49" w:rsidRPr="00704C36" w:rsidRDefault="00243D49" w:rsidP="00243D49">
      <w:pPr>
        <w:widowControl w:val="0"/>
        <w:tabs>
          <w:tab w:val="left" w:pos="1345"/>
        </w:tabs>
        <w:autoSpaceDE w:val="0"/>
        <w:autoSpaceDN w:val="0"/>
        <w:spacing w:before="88" w:after="0"/>
        <w:ind w:left="360"/>
        <w:rPr>
          <w:szCs w:val="24"/>
        </w:rPr>
      </w:pPr>
      <w:bookmarkStart w:id="15" w:name="i._Tiers_3_and_4:_Process_water_pPonds_s"/>
      <w:bookmarkEnd w:id="15"/>
      <w:r w:rsidRPr="00704C36">
        <w:rPr>
          <w:b/>
          <w:szCs w:val="24"/>
        </w:rPr>
        <w:t>Tiers 3 and 4</w:t>
      </w:r>
      <w:r w:rsidRPr="00704C36">
        <w:rPr>
          <w:szCs w:val="24"/>
        </w:rPr>
        <w:t>:</w:t>
      </w:r>
      <w:r w:rsidRPr="00704C36">
        <w:rPr>
          <w:color w:val="B5082D"/>
          <w:szCs w:val="24"/>
        </w:rPr>
        <w:t xml:space="preserve"> </w:t>
      </w:r>
      <w:r w:rsidRPr="00704C36">
        <w:rPr>
          <w:strike/>
          <w:color w:val="B5082D"/>
          <w:szCs w:val="24"/>
        </w:rPr>
        <w:t>Process water p</w:t>
      </w:r>
      <w:r w:rsidRPr="00704C36">
        <w:rPr>
          <w:color w:val="B5082D"/>
          <w:szCs w:val="24"/>
          <w:u w:val="single" w:color="B5082D"/>
        </w:rPr>
        <w:t>P</w:t>
      </w:r>
      <w:r w:rsidRPr="00704C36">
        <w:rPr>
          <w:szCs w:val="24"/>
        </w:rPr>
        <w:t xml:space="preserve">onds shall be tested for leaks at least once every </w:t>
      </w:r>
      <w:r w:rsidRPr="00704C36">
        <w:rPr>
          <w:b/>
          <w:szCs w:val="24"/>
        </w:rPr>
        <w:t xml:space="preserve">5 years </w:t>
      </w:r>
      <w:r w:rsidRPr="00704C36">
        <w:rPr>
          <w:szCs w:val="24"/>
        </w:rPr>
        <w:t>using the performance test described in this section.</w:t>
      </w:r>
      <w:r w:rsidR="00252DA6" w:rsidRPr="00704C36">
        <w:rPr>
          <w:szCs w:val="24"/>
        </w:rPr>
        <w:t xml:space="preserve"> </w:t>
      </w:r>
      <w:r w:rsidRPr="00704C36">
        <w:rPr>
          <w:szCs w:val="24"/>
        </w:rPr>
        <w:t xml:space="preserve"> A technical report of the</w:t>
      </w:r>
      <w:r w:rsidRPr="00704C36">
        <w:rPr>
          <w:spacing w:val="-5"/>
          <w:szCs w:val="24"/>
        </w:rPr>
        <w:t xml:space="preserve"> </w:t>
      </w:r>
      <w:r w:rsidRPr="00704C36">
        <w:rPr>
          <w:szCs w:val="24"/>
        </w:rPr>
        <w:t>evaluation</w:t>
      </w:r>
      <w:r w:rsidRPr="00704C36">
        <w:rPr>
          <w:spacing w:val="-5"/>
          <w:szCs w:val="24"/>
        </w:rPr>
        <w:t xml:space="preserve"> </w:t>
      </w:r>
      <w:r w:rsidRPr="00704C36">
        <w:rPr>
          <w:szCs w:val="24"/>
        </w:rPr>
        <w:t>shall</w:t>
      </w:r>
      <w:r w:rsidRPr="00704C36">
        <w:rPr>
          <w:spacing w:val="-4"/>
          <w:szCs w:val="24"/>
        </w:rPr>
        <w:t xml:space="preserve"> </w:t>
      </w:r>
      <w:r w:rsidRPr="00704C36">
        <w:rPr>
          <w:szCs w:val="24"/>
        </w:rPr>
        <w:t>be</w:t>
      </w:r>
      <w:r w:rsidRPr="00704C36">
        <w:rPr>
          <w:spacing w:val="-3"/>
          <w:szCs w:val="24"/>
        </w:rPr>
        <w:t xml:space="preserve"> </w:t>
      </w:r>
      <w:r w:rsidRPr="00704C36">
        <w:rPr>
          <w:szCs w:val="24"/>
        </w:rPr>
        <w:t>submitted</w:t>
      </w:r>
      <w:r w:rsidRPr="00704C36">
        <w:rPr>
          <w:spacing w:val="-4"/>
          <w:szCs w:val="24"/>
        </w:rPr>
        <w:t xml:space="preserve"> </w:t>
      </w:r>
      <w:r w:rsidRPr="00704C36">
        <w:rPr>
          <w:szCs w:val="24"/>
        </w:rPr>
        <w:t>to</w:t>
      </w:r>
      <w:r w:rsidRPr="00704C36">
        <w:rPr>
          <w:spacing w:val="-5"/>
          <w:szCs w:val="24"/>
        </w:rPr>
        <w:t xml:space="preserve"> </w:t>
      </w:r>
      <w:r w:rsidRPr="00704C36">
        <w:rPr>
          <w:szCs w:val="24"/>
        </w:rPr>
        <w:t>the</w:t>
      </w:r>
      <w:r w:rsidRPr="00704C36">
        <w:rPr>
          <w:spacing w:val="-4"/>
          <w:szCs w:val="24"/>
        </w:rPr>
        <w:t xml:space="preserve"> </w:t>
      </w:r>
      <w:r w:rsidRPr="00704C36">
        <w:rPr>
          <w:szCs w:val="24"/>
        </w:rPr>
        <w:t>regional</w:t>
      </w:r>
      <w:r w:rsidRPr="00704C36">
        <w:rPr>
          <w:spacing w:val="-5"/>
          <w:szCs w:val="24"/>
        </w:rPr>
        <w:t xml:space="preserve"> </w:t>
      </w:r>
      <w:r w:rsidRPr="00704C36">
        <w:rPr>
          <w:szCs w:val="24"/>
        </w:rPr>
        <w:t>water</w:t>
      </w:r>
      <w:r w:rsidRPr="00704C36">
        <w:rPr>
          <w:spacing w:val="-4"/>
          <w:szCs w:val="24"/>
        </w:rPr>
        <w:t xml:space="preserve"> </w:t>
      </w:r>
      <w:r w:rsidRPr="00704C36">
        <w:rPr>
          <w:szCs w:val="24"/>
        </w:rPr>
        <w:t>board</w:t>
      </w:r>
      <w:r w:rsidRPr="00704C36">
        <w:rPr>
          <w:spacing w:val="-4"/>
          <w:szCs w:val="24"/>
        </w:rPr>
        <w:t xml:space="preserve"> </w:t>
      </w:r>
      <w:r w:rsidRPr="00704C36">
        <w:rPr>
          <w:szCs w:val="24"/>
        </w:rPr>
        <w:t>within</w:t>
      </w:r>
      <w:r w:rsidRPr="00704C36">
        <w:rPr>
          <w:spacing w:val="5"/>
          <w:szCs w:val="24"/>
        </w:rPr>
        <w:t xml:space="preserve"> </w:t>
      </w:r>
      <w:r w:rsidRPr="00704C36">
        <w:rPr>
          <w:b/>
          <w:szCs w:val="24"/>
        </w:rPr>
        <w:t>90</w:t>
      </w:r>
      <w:r w:rsidRPr="00704C36">
        <w:rPr>
          <w:b/>
          <w:spacing w:val="-4"/>
          <w:szCs w:val="24"/>
        </w:rPr>
        <w:t xml:space="preserve"> </w:t>
      </w:r>
      <w:r w:rsidRPr="00704C36">
        <w:rPr>
          <w:b/>
          <w:szCs w:val="24"/>
        </w:rPr>
        <w:t>days</w:t>
      </w:r>
      <w:r w:rsidRPr="00704C36">
        <w:rPr>
          <w:b/>
          <w:spacing w:val="-4"/>
          <w:szCs w:val="24"/>
        </w:rPr>
        <w:t xml:space="preserve"> </w:t>
      </w:r>
      <w:r w:rsidRPr="00704C36">
        <w:rPr>
          <w:szCs w:val="24"/>
        </w:rPr>
        <w:t>of</w:t>
      </w:r>
      <w:r w:rsidRPr="00704C36">
        <w:rPr>
          <w:spacing w:val="-4"/>
          <w:szCs w:val="24"/>
        </w:rPr>
        <w:t xml:space="preserve"> </w:t>
      </w:r>
      <w:r w:rsidRPr="00704C36">
        <w:rPr>
          <w:szCs w:val="24"/>
        </w:rPr>
        <w:t xml:space="preserve">test completion. </w:t>
      </w:r>
      <w:r w:rsidR="00252DA6" w:rsidRPr="00704C36">
        <w:rPr>
          <w:szCs w:val="24"/>
        </w:rPr>
        <w:t xml:space="preserve"> </w:t>
      </w:r>
      <w:r w:rsidRPr="00704C36">
        <w:rPr>
          <w:szCs w:val="24"/>
        </w:rPr>
        <w:t xml:space="preserve">This periodic leak testing shall begin </w:t>
      </w:r>
      <w:r w:rsidRPr="00704C36">
        <w:rPr>
          <w:b/>
          <w:szCs w:val="24"/>
        </w:rPr>
        <w:t xml:space="preserve">5 years </w:t>
      </w:r>
      <w:r w:rsidRPr="00704C36">
        <w:rPr>
          <w:szCs w:val="24"/>
        </w:rPr>
        <w:t>after NOA issuance, pond liner installation, a previous performance test, or decommissioning of a groundwater monitoring well network at the pond, whichever is later.</w:t>
      </w:r>
      <w:r w:rsidR="00252DA6" w:rsidRPr="00704C36">
        <w:rPr>
          <w:szCs w:val="24"/>
        </w:rPr>
        <w:t xml:space="preserve"> </w:t>
      </w:r>
      <w:r w:rsidRPr="00704C36">
        <w:rPr>
          <w:szCs w:val="24"/>
        </w:rPr>
        <w:t xml:space="preserve"> The performance test, technical report of results, and associated liner modifications or repairs may be required to be completed by or under the supervision of an appropriately</w:t>
      </w:r>
      <w:r w:rsidRPr="00704C36">
        <w:rPr>
          <w:spacing w:val="-6"/>
          <w:szCs w:val="24"/>
        </w:rPr>
        <w:t xml:space="preserve"> </w:t>
      </w:r>
      <w:r w:rsidRPr="00704C36">
        <w:rPr>
          <w:szCs w:val="24"/>
        </w:rPr>
        <w:t>qualified</w:t>
      </w:r>
      <w:r w:rsidRPr="00704C36">
        <w:rPr>
          <w:spacing w:val="-5"/>
          <w:szCs w:val="24"/>
        </w:rPr>
        <w:t xml:space="preserve"> </w:t>
      </w:r>
      <w:r w:rsidRPr="00704C36">
        <w:rPr>
          <w:szCs w:val="24"/>
        </w:rPr>
        <w:t>professional</w:t>
      </w:r>
      <w:r w:rsidRPr="00704C36">
        <w:rPr>
          <w:spacing w:val="-6"/>
          <w:szCs w:val="24"/>
        </w:rPr>
        <w:t xml:space="preserve"> </w:t>
      </w:r>
      <w:r w:rsidRPr="00704C36">
        <w:rPr>
          <w:szCs w:val="24"/>
        </w:rPr>
        <w:t>in</w:t>
      </w:r>
      <w:r w:rsidRPr="00704C36">
        <w:rPr>
          <w:spacing w:val="-6"/>
          <w:szCs w:val="24"/>
        </w:rPr>
        <w:t xml:space="preserve"> </w:t>
      </w:r>
      <w:r w:rsidRPr="00704C36">
        <w:rPr>
          <w:szCs w:val="24"/>
        </w:rPr>
        <w:t>accordance</w:t>
      </w:r>
      <w:r w:rsidRPr="00704C36">
        <w:rPr>
          <w:spacing w:val="-6"/>
          <w:szCs w:val="24"/>
        </w:rPr>
        <w:t xml:space="preserve"> </w:t>
      </w:r>
      <w:r w:rsidRPr="00704C36">
        <w:rPr>
          <w:szCs w:val="24"/>
        </w:rPr>
        <w:t>with</w:t>
      </w:r>
      <w:r w:rsidRPr="00704C36">
        <w:rPr>
          <w:spacing w:val="-6"/>
          <w:szCs w:val="24"/>
        </w:rPr>
        <w:t xml:space="preserve"> </w:t>
      </w:r>
      <w:r w:rsidRPr="00704C36">
        <w:rPr>
          <w:szCs w:val="24"/>
        </w:rPr>
        <w:t>the</w:t>
      </w:r>
      <w:r w:rsidRPr="00704C36">
        <w:rPr>
          <w:spacing w:val="-5"/>
          <w:szCs w:val="24"/>
        </w:rPr>
        <w:t xml:space="preserve"> </w:t>
      </w:r>
      <w:r w:rsidRPr="00704C36">
        <w:rPr>
          <w:szCs w:val="24"/>
        </w:rPr>
        <w:t>California</w:t>
      </w:r>
      <w:r w:rsidRPr="00704C36">
        <w:rPr>
          <w:spacing w:val="-6"/>
          <w:szCs w:val="24"/>
        </w:rPr>
        <w:t xml:space="preserve"> </w:t>
      </w:r>
      <w:r w:rsidRPr="00704C36">
        <w:rPr>
          <w:szCs w:val="24"/>
        </w:rPr>
        <w:t>Business</w:t>
      </w:r>
      <w:r w:rsidRPr="00704C36">
        <w:rPr>
          <w:spacing w:val="-5"/>
          <w:szCs w:val="24"/>
        </w:rPr>
        <w:t xml:space="preserve"> </w:t>
      </w:r>
      <w:r w:rsidRPr="00704C36">
        <w:rPr>
          <w:szCs w:val="24"/>
        </w:rPr>
        <w:t>and Professions Code (BPC, sections 6735, 7835, and</w:t>
      </w:r>
      <w:r w:rsidRPr="00704C36">
        <w:rPr>
          <w:spacing w:val="-12"/>
          <w:szCs w:val="24"/>
        </w:rPr>
        <w:t xml:space="preserve"> </w:t>
      </w:r>
      <w:r w:rsidRPr="00704C36">
        <w:rPr>
          <w:szCs w:val="24"/>
        </w:rPr>
        <w:t>7835.1).</w:t>
      </w:r>
    </w:p>
    <w:p w14:paraId="7CD32394" w14:textId="77777777" w:rsidR="00252DA6" w:rsidRPr="00704C36" w:rsidRDefault="00252DA6">
      <w:pPr>
        <w:spacing w:after="200" w:line="276" w:lineRule="auto"/>
        <w:rPr>
          <w:rFonts w:cs="Arial"/>
          <w:szCs w:val="24"/>
        </w:rPr>
      </w:pPr>
      <w:r w:rsidRPr="00704C36">
        <w:rPr>
          <w:rFonts w:cs="Arial"/>
          <w:szCs w:val="24"/>
        </w:rPr>
        <w:br w:type="page"/>
      </w:r>
    </w:p>
    <w:p w14:paraId="452713C0" w14:textId="2318787D" w:rsidR="00243D49"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243D49" w:rsidRPr="00704C36">
        <w:rPr>
          <w:rFonts w:cs="Arial"/>
          <w:szCs w:val="24"/>
        </w:rPr>
        <w:t xml:space="preserve"> Discharge Specifications (Tier 2, 3, and 4) Section D.2).</w:t>
      </w:r>
      <w:proofErr w:type="gramStart"/>
      <w:r w:rsidR="00243D49" w:rsidRPr="00704C36">
        <w:rPr>
          <w:rFonts w:cs="Arial"/>
          <w:szCs w:val="24"/>
        </w:rPr>
        <w:t>f</w:t>
      </w:r>
      <w:r w:rsidR="005B7520" w:rsidRPr="00704C36">
        <w:rPr>
          <w:rFonts w:cs="Arial"/>
          <w:szCs w:val="24"/>
        </w:rPr>
        <w:t>.i</w:t>
      </w:r>
      <w:proofErr w:type="gramEnd"/>
      <w:r w:rsidR="005B7520" w:rsidRPr="00704C36">
        <w:rPr>
          <w:rFonts w:cs="Arial"/>
          <w:szCs w:val="24"/>
        </w:rPr>
        <w:t xml:space="preserve"> and f.</w:t>
      </w:r>
      <w:r w:rsidR="004A767B" w:rsidRPr="00704C36">
        <w:rPr>
          <w:rFonts w:cs="Arial"/>
          <w:szCs w:val="24"/>
        </w:rPr>
        <w:t>i</w:t>
      </w:r>
      <w:r w:rsidR="005B7520" w:rsidRPr="00704C36">
        <w:rPr>
          <w:rFonts w:cs="Arial"/>
          <w:szCs w:val="24"/>
        </w:rPr>
        <w:t>.a).(1)</w:t>
      </w:r>
      <w:r w:rsidR="00243D49" w:rsidRPr="00704C36">
        <w:rPr>
          <w:rFonts w:cs="Arial"/>
          <w:szCs w:val="24"/>
        </w:rPr>
        <w:t xml:space="preserve"> as follows:</w:t>
      </w:r>
    </w:p>
    <w:p w14:paraId="6436AA7A" w14:textId="233262E7" w:rsidR="00243D49" w:rsidRPr="00704C36" w:rsidRDefault="00243D49" w:rsidP="005B7520">
      <w:pPr>
        <w:widowControl w:val="0"/>
        <w:tabs>
          <w:tab w:val="left" w:pos="1345"/>
        </w:tabs>
        <w:autoSpaceDE w:val="0"/>
        <w:autoSpaceDN w:val="0"/>
        <w:spacing w:before="88" w:after="120"/>
        <w:ind w:left="360"/>
        <w:rPr>
          <w:szCs w:val="24"/>
        </w:rPr>
      </w:pPr>
      <w:r w:rsidRPr="00704C36">
        <w:rPr>
          <w:szCs w:val="24"/>
        </w:rPr>
        <w:t>f. Pond Groundwater</w:t>
      </w:r>
      <w:r w:rsidRPr="00704C36">
        <w:rPr>
          <w:spacing w:val="-4"/>
          <w:szCs w:val="24"/>
        </w:rPr>
        <w:t xml:space="preserve"> </w:t>
      </w:r>
      <w:r w:rsidRPr="00704C36">
        <w:rPr>
          <w:szCs w:val="24"/>
        </w:rPr>
        <w:t>Monitoring</w:t>
      </w:r>
    </w:p>
    <w:p w14:paraId="2036FE63" w14:textId="4B08F29B" w:rsidR="00243D49" w:rsidRPr="00704C36" w:rsidRDefault="00243D49" w:rsidP="005B7520">
      <w:pPr>
        <w:widowControl w:val="0"/>
        <w:tabs>
          <w:tab w:val="left" w:pos="1345"/>
        </w:tabs>
        <w:autoSpaceDE w:val="0"/>
        <w:autoSpaceDN w:val="0"/>
        <w:spacing w:before="88" w:after="120"/>
        <w:ind w:left="540"/>
        <w:rPr>
          <w:szCs w:val="24"/>
        </w:rPr>
      </w:pPr>
      <w:bookmarkStart w:id="16" w:name="i._Tier_4:_Dischargers_shall_conduct_gro"/>
      <w:bookmarkEnd w:id="16"/>
      <w:r w:rsidRPr="00704C36">
        <w:rPr>
          <w:bCs/>
          <w:szCs w:val="24"/>
        </w:rPr>
        <w:t>i.</w:t>
      </w:r>
      <w:r w:rsidRPr="00704C36">
        <w:rPr>
          <w:b/>
          <w:szCs w:val="24"/>
        </w:rPr>
        <w:t xml:space="preserve"> Tier 4</w:t>
      </w:r>
      <w:r w:rsidRPr="00704C36">
        <w:rPr>
          <w:szCs w:val="24"/>
        </w:rPr>
        <w:t>: Dischargers shall conduct groundwater monitoring using an onsite monitoring well network designed to assess the potential impact of operating the</w:t>
      </w:r>
      <w:r w:rsidRPr="00704C36">
        <w:rPr>
          <w:strike/>
          <w:color w:val="B5082D"/>
          <w:szCs w:val="24"/>
        </w:rPr>
        <w:t xml:space="preserve"> process</w:t>
      </w:r>
      <w:r w:rsidRPr="00704C36">
        <w:rPr>
          <w:strike/>
          <w:color w:val="B5082D"/>
          <w:spacing w:val="-6"/>
          <w:szCs w:val="24"/>
        </w:rPr>
        <w:t xml:space="preserve"> </w:t>
      </w:r>
      <w:r w:rsidRPr="00704C36">
        <w:rPr>
          <w:strike/>
          <w:color w:val="B5082D"/>
          <w:szCs w:val="24"/>
        </w:rPr>
        <w:t>water</w:t>
      </w:r>
      <w:r w:rsidRPr="00704C36">
        <w:rPr>
          <w:color w:val="B5082D"/>
          <w:spacing w:val="-3"/>
          <w:szCs w:val="24"/>
        </w:rPr>
        <w:t xml:space="preserve"> </w:t>
      </w:r>
      <w:r w:rsidRPr="00704C36">
        <w:rPr>
          <w:szCs w:val="24"/>
        </w:rPr>
        <w:t>pond</w:t>
      </w:r>
      <w:r w:rsidRPr="00704C36">
        <w:rPr>
          <w:spacing w:val="-5"/>
          <w:szCs w:val="24"/>
        </w:rPr>
        <w:t xml:space="preserve"> </w:t>
      </w:r>
      <w:r w:rsidRPr="00704C36">
        <w:rPr>
          <w:szCs w:val="24"/>
        </w:rPr>
        <w:t>unless</w:t>
      </w:r>
      <w:r w:rsidRPr="00704C36">
        <w:rPr>
          <w:spacing w:val="-5"/>
          <w:szCs w:val="24"/>
        </w:rPr>
        <w:t xml:space="preserve"> </w:t>
      </w:r>
      <w:r w:rsidRPr="00704C36">
        <w:rPr>
          <w:szCs w:val="24"/>
        </w:rPr>
        <w:t>the</w:t>
      </w:r>
      <w:r w:rsidRPr="00704C36">
        <w:rPr>
          <w:spacing w:val="-7"/>
          <w:szCs w:val="24"/>
        </w:rPr>
        <w:t xml:space="preserve"> </w:t>
      </w:r>
      <w:r w:rsidRPr="00704C36">
        <w:rPr>
          <w:szCs w:val="24"/>
        </w:rPr>
        <w:t>Discharger</w:t>
      </w:r>
      <w:r w:rsidRPr="00704C36">
        <w:rPr>
          <w:spacing w:val="-5"/>
          <w:szCs w:val="24"/>
        </w:rPr>
        <w:t xml:space="preserve"> </w:t>
      </w:r>
      <w:r w:rsidRPr="00704C36">
        <w:rPr>
          <w:szCs w:val="24"/>
        </w:rPr>
        <w:t>qualifies</w:t>
      </w:r>
      <w:r w:rsidRPr="00704C36">
        <w:rPr>
          <w:spacing w:val="-6"/>
          <w:szCs w:val="24"/>
        </w:rPr>
        <w:t xml:space="preserve"> </w:t>
      </w:r>
      <w:r w:rsidRPr="00704C36">
        <w:rPr>
          <w:szCs w:val="24"/>
        </w:rPr>
        <w:t>for</w:t>
      </w:r>
      <w:r w:rsidRPr="00704C36">
        <w:rPr>
          <w:spacing w:val="-5"/>
          <w:szCs w:val="24"/>
        </w:rPr>
        <w:t xml:space="preserve"> </w:t>
      </w:r>
      <w:r w:rsidRPr="00704C36">
        <w:rPr>
          <w:szCs w:val="24"/>
        </w:rPr>
        <w:t>a</w:t>
      </w:r>
      <w:r w:rsidRPr="00704C36">
        <w:rPr>
          <w:spacing w:val="-5"/>
          <w:szCs w:val="24"/>
        </w:rPr>
        <w:t xml:space="preserve"> </w:t>
      </w:r>
      <w:r w:rsidRPr="00704C36">
        <w:rPr>
          <w:szCs w:val="24"/>
        </w:rPr>
        <w:t>groundwater</w:t>
      </w:r>
      <w:r w:rsidRPr="00704C36">
        <w:rPr>
          <w:spacing w:val="-6"/>
          <w:szCs w:val="24"/>
        </w:rPr>
        <w:t xml:space="preserve"> </w:t>
      </w:r>
      <w:r w:rsidRPr="00704C36">
        <w:rPr>
          <w:szCs w:val="24"/>
        </w:rPr>
        <w:t xml:space="preserve">monitoring exemption. </w:t>
      </w:r>
      <w:r w:rsidR="00252DA6" w:rsidRPr="00704C36">
        <w:rPr>
          <w:szCs w:val="24"/>
        </w:rPr>
        <w:t xml:space="preserve"> </w:t>
      </w:r>
      <w:r w:rsidRPr="00704C36">
        <w:rPr>
          <w:szCs w:val="24"/>
        </w:rPr>
        <w:t>The installation of any new groundwater monitoring well shall comply with the requirements in the Technical Provisions</w:t>
      </w:r>
      <w:r w:rsidRPr="00704C36">
        <w:rPr>
          <w:spacing w:val="-12"/>
          <w:szCs w:val="24"/>
        </w:rPr>
        <w:t xml:space="preserve"> </w:t>
      </w:r>
      <w:r w:rsidRPr="00704C36">
        <w:rPr>
          <w:szCs w:val="24"/>
        </w:rPr>
        <w:t>section.</w:t>
      </w:r>
    </w:p>
    <w:p w14:paraId="13F8A74B" w14:textId="2DBDE283" w:rsidR="00243D49" w:rsidRPr="00704C36" w:rsidRDefault="00243D49" w:rsidP="005B7520">
      <w:pPr>
        <w:spacing w:after="120"/>
        <w:ind w:left="810" w:hanging="270"/>
        <w:rPr>
          <w:rFonts w:cs="Arial"/>
          <w:szCs w:val="24"/>
        </w:rPr>
      </w:pPr>
      <w:r w:rsidRPr="00704C36">
        <w:rPr>
          <w:rFonts w:cs="Arial"/>
          <w:szCs w:val="24"/>
        </w:rPr>
        <w:t xml:space="preserve">a) Facilities may qualify for a groundwater monitoring exemption provided </w:t>
      </w:r>
      <w:proofErr w:type="gramStart"/>
      <w:r w:rsidRPr="00704C36">
        <w:rPr>
          <w:rFonts w:cs="Arial"/>
          <w:szCs w:val="24"/>
        </w:rPr>
        <w:t>all of</w:t>
      </w:r>
      <w:proofErr w:type="gramEnd"/>
      <w:r w:rsidRPr="00704C36">
        <w:rPr>
          <w:rFonts w:cs="Arial"/>
          <w:szCs w:val="24"/>
        </w:rPr>
        <w:t xml:space="preserve"> the following criteria are met:</w:t>
      </w:r>
    </w:p>
    <w:p w14:paraId="4536A922" w14:textId="314FF84E" w:rsidR="00243D49" w:rsidRPr="00704C36" w:rsidRDefault="00243D49" w:rsidP="005B7520">
      <w:pPr>
        <w:spacing w:after="120"/>
        <w:ind w:left="1260" w:hanging="450"/>
        <w:rPr>
          <w:rFonts w:cs="Arial"/>
          <w:szCs w:val="24"/>
        </w:rPr>
      </w:pPr>
      <w:r w:rsidRPr="00704C36">
        <w:rPr>
          <w:rFonts w:cs="Arial"/>
          <w:szCs w:val="24"/>
        </w:rPr>
        <w:t>(1)</w:t>
      </w:r>
      <w:r w:rsidRPr="00704C36">
        <w:rPr>
          <w:rFonts w:cs="Arial"/>
          <w:szCs w:val="24"/>
        </w:rPr>
        <w:tab/>
        <w:t>The facility pond system total volume is less than 1</w:t>
      </w:r>
      <w:r w:rsidRPr="00704C36">
        <w:rPr>
          <w:rFonts w:cs="Arial"/>
          <w:color w:val="C00000"/>
          <w:szCs w:val="24"/>
          <w:u w:val="single"/>
        </w:rPr>
        <w:t xml:space="preserve">,000,000 </w:t>
      </w:r>
      <w:r w:rsidRPr="00704C36">
        <w:rPr>
          <w:rFonts w:cs="Arial"/>
          <w:strike/>
          <w:color w:val="C00000"/>
          <w:szCs w:val="24"/>
        </w:rPr>
        <w:t>million</w:t>
      </w:r>
      <w:r w:rsidRPr="00704C36">
        <w:rPr>
          <w:rFonts w:cs="Arial"/>
          <w:szCs w:val="24"/>
        </w:rPr>
        <w:t xml:space="preserve"> gallons. </w:t>
      </w:r>
      <w:r w:rsidR="00252DA6" w:rsidRPr="00704C36">
        <w:rPr>
          <w:rFonts w:cs="Arial"/>
          <w:szCs w:val="24"/>
        </w:rPr>
        <w:t xml:space="preserve"> </w:t>
      </w:r>
      <w:r w:rsidRPr="00704C36">
        <w:rPr>
          <w:rFonts w:cs="Arial"/>
          <w:szCs w:val="24"/>
        </w:rPr>
        <w:t>The pond system total volume is the sum of the design capacities of all onsite process water ponds.</w:t>
      </w:r>
    </w:p>
    <w:p w14:paraId="78B72363" w14:textId="5D0362BA" w:rsidR="004032ED" w:rsidRPr="00704C36" w:rsidRDefault="00243D49" w:rsidP="005B7520">
      <w:pPr>
        <w:spacing w:after="120"/>
        <w:ind w:left="1260" w:hanging="450"/>
        <w:rPr>
          <w:rFonts w:cs="Arial"/>
          <w:szCs w:val="24"/>
        </w:rPr>
      </w:pPr>
      <w:r w:rsidRPr="00704C36">
        <w:rPr>
          <w:rFonts w:cs="Arial"/>
          <w:szCs w:val="24"/>
        </w:rPr>
        <w:t>(2)</w:t>
      </w:r>
      <w:r w:rsidRPr="00704C36">
        <w:rPr>
          <w:rFonts w:cs="Arial"/>
          <w:szCs w:val="24"/>
        </w:rPr>
        <w:tab/>
        <w:t>The ponds are well managed and operate within the available pond capacities without process water spills (e.g., overtopping the pond, berm failures, flood inundation) and all other requirements of this General Order are met.</w:t>
      </w:r>
    </w:p>
    <w:p w14:paraId="7C96E986" w14:textId="5D9DDA9D" w:rsidR="00E90E2F"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90E2F" w:rsidRPr="00704C36">
        <w:rPr>
          <w:rFonts w:cs="Arial"/>
          <w:szCs w:val="24"/>
        </w:rPr>
        <w:t xml:space="preserve"> Discharge Specifications (Tier 2, 3, and 4) Section D.3).b as follows:</w:t>
      </w:r>
    </w:p>
    <w:p w14:paraId="1EE6E74D" w14:textId="77777777" w:rsidR="00E90E2F" w:rsidRPr="00704C36" w:rsidRDefault="00E90E2F" w:rsidP="00E90E2F">
      <w:pPr>
        <w:spacing w:after="120"/>
        <w:ind w:left="360"/>
        <w:rPr>
          <w:szCs w:val="24"/>
        </w:rPr>
      </w:pPr>
      <w:r w:rsidRPr="00704C36">
        <w:rPr>
          <w:rFonts w:cs="Arial"/>
          <w:szCs w:val="24"/>
        </w:rPr>
        <w:t>Process water</w:t>
      </w:r>
      <w:r w:rsidRPr="00704C36">
        <w:rPr>
          <w:szCs w:val="24"/>
        </w:rPr>
        <w:t xml:space="preserve"> and process solids shall not be applied to the LAA</w:t>
      </w:r>
      <w:r w:rsidRPr="00704C36">
        <w:rPr>
          <w:color w:val="B5082D"/>
          <w:szCs w:val="24"/>
        </w:rPr>
        <w:t xml:space="preserve"> </w:t>
      </w:r>
      <w:r w:rsidRPr="00704C36">
        <w:rPr>
          <w:strike/>
          <w:color w:val="B5082D"/>
          <w:szCs w:val="24"/>
        </w:rPr>
        <w:t>when rainfall is expected</w:t>
      </w:r>
      <w:r w:rsidRPr="00704C36">
        <w:rPr>
          <w:color w:val="B5082D"/>
          <w:szCs w:val="24"/>
        </w:rPr>
        <w:t xml:space="preserve"> </w:t>
      </w:r>
      <w:r w:rsidRPr="00704C36">
        <w:rPr>
          <w:szCs w:val="24"/>
        </w:rPr>
        <w:t xml:space="preserve">within </w:t>
      </w:r>
      <w:r w:rsidRPr="00704C36">
        <w:rPr>
          <w:b/>
          <w:szCs w:val="24"/>
        </w:rPr>
        <w:t>24 hours</w:t>
      </w:r>
      <w:r w:rsidRPr="00704C36">
        <w:rPr>
          <w:b/>
          <w:color w:val="B5082D"/>
          <w:szCs w:val="24"/>
        </w:rPr>
        <w:t xml:space="preserve"> </w:t>
      </w:r>
      <w:r w:rsidRPr="00704C36">
        <w:rPr>
          <w:color w:val="B5082D"/>
          <w:szCs w:val="24"/>
          <w:u w:val="single" w:color="B5082D"/>
        </w:rPr>
        <w:t>of forecasted precipitation with a greater than 50-percent probability</w:t>
      </w:r>
      <w:r w:rsidRPr="00704C36">
        <w:rPr>
          <w:color w:val="B5082D"/>
          <w:spacing w:val="-6"/>
          <w:szCs w:val="24"/>
          <w:u w:val="single" w:color="B5082D"/>
        </w:rPr>
        <w:t xml:space="preserve"> </w:t>
      </w:r>
      <w:r w:rsidRPr="00704C36">
        <w:rPr>
          <w:color w:val="B5082D"/>
          <w:szCs w:val="24"/>
          <w:u w:val="single" w:color="B5082D"/>
        </w:rPr>
        <w:t>of</w:t>
      </w:r>
      <w:r w:rsidRPr="00704C36">
        <w:rPr>
          <w:color w:val="B5082D"/>
          <w:spacing w:val="-5"/>
          <w:szCs w:val="24"/>
          <w:u w:val="single" w:color="B5082D"/>
        </w:rPr>
        <w:t xml:space="preserve"> </w:t>
      </w:r>
      <w:r w:rsidRPr="00704C36">
        <w:rPr>
          <w:color w:val="B5082D"/>
          <w:szCs w:val="24"/>
          <w:u w:val="single" w:color="B5082D"/>
        </w:rPr>
        <w:t>occurring,</w:t>
      </w:r>
      <w:r w:rsidRPr="00704C36">
        <w:rPr>
          <w:color w:val="B5082D"/>
          <w:spacing w:val="-5"/>
          <w:szCs w:val="24"/>
          <w:u w:val="single" w:color="B5082D"/>
        </w:rPr>
        <w:t xml:space="preserve"> </w:t>
      </w:r>
      <w:r w:rsidRPr="00704C36">
        <w:rPr>
          <w:color w:val="B5082D"/>
          <w:szCs w:val="24"/>
          <w:u w:val="single" w:color="B5082D"/>
        </w:rPr>
        <w:t>during</w:t>
      </w:r>
      <w:r w:rsidRPr="00704C36">
        <w:rPr>
          <w:color w:val="B5082D"/>
          <w:spacing w:val="-6"/>
          <w:szCs w:val="24"/>
          <w:u w:val="single" w:color="B5082D"/>
        </w:rPr>
        <w:t xml:space="preserve"> </w:t>
      </w:r>
      <w:r w:rsidRPr="00704C36">
        <w:rPr>
          <w:color w:val="B5082D"/>
          <w:szCs w:val="24"/>
          <w:u w:val="single" w:color="B5082D"/>
        </w:rPr>
        <w:t>precipitation</w:t>
      </w:r>
      <w:r w:rsidRPr="00704C36">
        <w:rPr>
          <w:color w:val="B5082D"/>
          <w:spacing w:val="-5"/>
          <w:szCs w:val="24"/>
          <w:u w:val="single" w:color="B5082D"/>
        </w:rPr>
        <w:t xml:space="preserve"> </w:t>
      </w:r>
      <w:r w:rsidRPr="00704C36">
        <w:rPr>
          <w:color w:val="B5082D"/>
          <w:szCs w:val="24"/>
          <w:u w:val="single" w:color="B5082D"/>
        </w:rPr>
        <w:t>events,</w:t>
      </w:r>
      <w:r w:rsidRPr="00704C36">
        <w:rPr>
          <w:color w:val="B5082D"/>
          <w:spacing w:val="1"/>
          <w:szCs w:val="24"/>
        </w:rPr>
        <w:t xml:space="preserve"> </w:t>
      </w:r>
      <w:r w:rsidRPr="00704C36">
        <w:rPr>
          <w:szCs w:val="24"/>
        </w:rPr>
        <w:t>or</w:t>
      </w:r>
      <w:r w:rsidRPr="00704C36">
        <w:rPr>
          <w:spacing w:val="-5"/>
          <w:szCs w:val="24"/>
        </w:rPr>
        <w:t xml:space="preserve"> </w:t>
      </w:r>
      <w:r w:rsidRPr="00704C36">
        <w:rPr>
          <w:szCs w:val="24"/>
        </w:rPr>
        <w:t>when</w:t>
      </w:r>
      <w:r w:rsidRPr="00704C36">
        <w:rPr>
          <w:spacing w:val="-5"/>
          <w:szCs w:val="24"/>
        </w:rPr>
        <w:t xml:space="preserve"> </w:t>
      </w:r>
      <w:r w:rsidRPr="00704C36">
        <w:rPr>
          <w:szCs w:val="24"/>
        </w:rPr>
        <w:t>the</w:t>
      </w:r>
      <w:r w:rsidRPr="00704C36">
        <w:rPr>
          <w:spacing w:val="-6"/>
          <w:szCs w:val="24"/>
        </w:rPr>
        <w:t xml:space="preserve"> </w:t>
      </w:r>
      <w:r w:rsidRPr="00704C36">
        <w:rPr>
          <w:szCs w:val="24"/>
        </w:rPr>
        <w:t>ground</w:t>
      </w:r>
      <w:r w:rsidRPr="00704C36">
        <w:rPr>
          <w:spacing w:val="-6"/>
          <w:szCs w:val="24"/>
        </w:rPr>
        <w:t xml:space="preserve"> </w:t>
      </w:r>
      <w:r w:rsidRPr="00704C36">
        <w:rPr>
          <w:szCs w:val="24"/>
        </w:rPr>
        <w:t>is</w:t>
      </w:r>
      <w:r w:rsidRPr="00704C36">
        <w:rPr>
          <w:spacing w:val="-5"/>
          <w:szCs w:val="24"/>
        </w:rPr>
        <w:t xml:space="preserve"> </w:t>
      </w:r>
      <w:r w:rsidRPr="00704C36">
        <w:rPr>
          <w:szCs w:val="24"/>
        </w:rPr>
        <w:t>saturated.</w:t>
      </w:r>
    </w:p>
    <w:p w14:paraId="33031E06" w14:textId="111C8F4E" w:rsidR="00E90E2F"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E90E2F" w:rsidRPr="00704C36">
        <w:rPr>
          <w:rFonts w:cs="Arial"/>
          <w:szCs w:val="24"/>
        </w:rPr>
        <w:t xml:space="preserve"> Discharge Specifications (Tier 2, 3, and 4) Section D.3).g.i as follows:</w:t>
      </w:r>
    </w:p>
    <w:p w14:paraId="72226BC4" w14:textId="27B82F3B" w:rsidR="00E90E2F" w:rsidRPr="00704C36" w:rsidRDefault="00E90E2F" w:rsidP="003F2119">
      <w:pPr>
        <w:pStyle w:val="Multilist-number3"/>
        <w:numPr>
          <w:ilvl w:val="0"/>
          <w:numId w:val="3"/>
        </w:numPr>
        <w:tabs>
          <w:tab w:val="clear" w:pos="1080"/>
          <w:tab w:val="num" w:pos="0"/>
        </w:tabs>
        <w:ind w:left="720"/>
      </w:pPr>
      <w:r w:rsidRPr="00704C36">
        <w:t xml:space="preserve">Facilities may qualify for a groundwater monitoring exemption provided </w:t>
      </w:r>
      <w:r w:rsidRPr="00704C36">
        <w:rPr>
          <w:strike/>
          <w:color w:val="C00000"/>
        </w:rPr>
        <w:t>one</w:t>
      </w:r>
      <w:r w:rsidRPr="00704C36">
        <w:rPr>
          <w:color w:val="C00000"/>
          <w:u w:val="single"/>
        </w:rPr>
        <w:t xml:space="preserve">all of </w:t>
      </w:r>
      <w:r w:rsidRPr="00704C36">
        <w:rPr>
          <w:color w:val="000000" w:themeColor="text1"/>
        </w:rPr>
        <w:t xml:space="preserve">the following criteria are met </w:t>
      </w:r>
      <w:r w:rsidRPr="00704C36">
        <w:rPr>
          <w:color w:val="C00000"/>
          <w:u w:val="single"/>
        </w:rPr>
        <w:t xml:space="preserve">for the siting or </w:t>
      </w:r>
      <w:r w:rsidR="00B91E46" w:rsidRPr="00704C36">
        <w:rPr>
          <w:color w:val="C00000"/>
          <w:u w:val="single"/>
        </w:rPr>
        <w:t>area-wide</w:t>
      </w:r>
      <w:r w:rsidRPr="00704C36">
        <w:rPr>
          <w:color w:val="C00000"/>
          <w:u w:val="single"/>
        </w:rPr>
        <w:t xml:space="preserve"> groundwater monitoring option</w:t>
      </w:r>
      <w:r w:rsidRPr="00704C36">
        <w:rPr>
          <w:color w:val="C00000"/>
        </w:rPr>
        <w:t>:</w:t>
      </w:r>
    </w:p>
    <w:p w14:paraId="31F12280" w14:textId="24B6FC5E" w:rsidR="004032ED" w:rsidRPr="00704C36" w:rsidRDefault="00E90E2F" w:rsidP="003F2119">
      <w:pPr>
        <w:pStyle w:val="ListParagraph"/>
        <w:numPr>
          <w:ilvl w:val="0"/>
          <w:numId w:val="4"/>
        </w:numPr>
        <w:spacing w:after="0"/>
        <w:ind w:left="1080"/>
        <w:rPr>
          <w:rFonts w:cs="Arial"/>
          <w:color w:val="C00000"/>
          <w:szCs w:val="24"/>
          <w:u w:val="single"/>
        </w:rPr>
      </w:pPr>
      <w:r w:rsidRPr="00704C36">
        <w:rPr>
          <w:rFonts w:cs="Arial"/>
          <w:color w:val="C00000"/>
          <w:szCs w:val="24"/>
          <w:u w:val="single"/>
        </w:rPr>
        <w:t>Siting</w:t>
      </w:r>
    </w:p>
    <w:p w14:paraId="15B3549D" w14:textId="77777777" w:rsidR="00E90E2F" w:rsidRPr="00704C36" w:rsidRDefault="00E90E2F" w:rsidP="003F2119">
      <w:pPr>
        <w:pStyle w:val="Multilist-number5"/>
        <w:numPr>
          <w:ilvl w:val="0"/>
          <w:numId w:val="6"/>
        </w:numPr>
        <w:tabs>
          <w:tab w:val="clear" w:pos="1800"/>
          <w:tab w:val="left" w:pos="1260"/>
        </w:tabs>
        <w:ind w:left="1260"/>
        <w:rPr>
          <w:color w:val="C00000"/>
          <w:u w:val="single"/>
        </w:rPr>
      </w:pPr>
      <w:r w:rsidRPr="00704C36">
        <w:rPr>
          <w:color w:val="C00000"/>
          <w:u w:val="single"/>
        </w:rPr>
        <w:t xml:space="preserve">The LAA meets </w:t>
      </w:r>
      <w:proofErr w:type="gramStart"/>
      <w:r w:rsidRPr="00704C36">
        <w:rPr>
          <w:color w:val="C00000"/>
          <w:u w:val="single"/>
        </w:rPr>
        <w:t>all of</w:t>
      </w:r>
      <w:proofErr w:type="gramEnd"/>
      <w:r w:rsidRPr="00704C36">
        <w:rPr>
          <w:color w:val="C00000"/>
          <w:u w:val="single"/>
        </w:rPr>
        <w:t xml:space="preserve"> the following site conditions:</w:t>
      </w:r>
    </w:p>
    <w:p w14:paraId="1BC1C15C" w14:textId="77777777" w:rsidR="00E90E2F" w:rsidRPr="00704C36" w:rsidRDefault="00E90E2F" w:rsidP="003D3E01">
      <w:pPr>
        <w:pStyle w:val="Multilist-number6"/>
        <w:numPr>
          <w:ilvl w:val="0"/>
          <w:numId w:val="5"/>
        </w:numPr>
        <w:tabs>
          <w:tab w:val="clear" w:pos="1800"/>
          <w:tab w:val="left" w:pos="1620"/>
        </w:tabs>
        <w:ind w:left="1620"/>
      </w:pPr>
      <w:r w:rsidRPr="00704C36">
        <w:t>The first encountered groundwater underlying the LAA is at least 25 feet below ground surface.</w:t>
      </w:r>
    </w:p>
    <w:p w14:paraId="7323B458" w14:textId="77777777" w:rsidR="00E90E2F" w:rsidRPr="00704C36" w:rsidRDefault="00E90E2F" w:rsidP="003D3E01">
      <w:pPr>
        <w:pStyle w:val="Multilist-number6"/>
        <w:numPr>
          <w:ilvl w:val="0"/>
          <w:numId w:val="5"/>
        </w:numPr>
        <w:tabs>
          <w:tab w:val="clear" w:pos="1800"/>
          <w:tab w:val="left" w:pos="1620"/>
        </w:tabs>
        <w:ind w:left="1620"/>
      </w:pPr>
      <w:r w:rsidRPr="00704C36">
        <w:t>The nearest drinking water well is located 0.5 mile or more from the LAA.</w:t>
      </w:r>
    </w:p>
    <w:p w14:paraId="3BCA9093" w14:textId="77777777" w:rsidR="00E90E2F" w:rsidRPr="00704C36" w:rsidRDefault="00E90E2F" w:rsidP="003D3E01">
      <w:pPr>
        <w:pStyle w:val="Multilist-number6"/>
        <w:numPr>
          <w:ilvl w:val="0"/>
          <w:numId w:val="5"/>
        </w:numPr>
        <w:tabs>
          <w:tab w:val="clear" w:pos="1800"/>
          <w:tab w:val="left" w:pos="1620"/>
        </w:tabs>
        <w:ind w:left="1620"/>
      </w:pPr>
      <w:r w:rsidRPr="00704C36">
        <w:t>The nearest surface water body is located 0.5 mile or more from the LAA.</w:t>
      </w:r>
    </w:p>
    <w:p w14:paraId="15DB76D0" w14:textId="4CA5E090" w:rsidR="00E90E2F" w:rsidRPr="00704C36" w:rsidRDefault="00E90E2F" w:rsidP="0059603E">
      <w:pPr>
        <w:pStyle w:val="Multilist-number5"/>
        <w:ind w:left="1440" w:hanging="720"/>
        <w:rPr>
          <w:rFonts w:cs="Arial"/>
          <w:color w:val="C00000"/>
          <w:szCs w:val="24"/>
          <w:u w:val="single"/>
        </w:rPr>
      </w:pPr>
      <w:r w:rsidRPr="00704C36">
        <w:rPr>
          <w:strike/>
          <w:color w:val="C00000"/>
        </w:rPr>
        <w:t>(1)</w:t>
      </w:r>
      <w:r w:rsidRPr="00704C36">
        <w:rPr>
          <w:color w:val="C00000"/>
          <w:u w:val="single"/>
        </w:rPr>
        <w:t>(2)</w:t>
      </w:r>
      <w:r w:rsidRPr="00704C36">
        <w:tab/>
        <w:t xml:space="preserve">The LAA is well managed and operations comply with the loading limits and all </w:t>
      </w:r>
      <w:r w:rsidRPr="00704C36">
        <w:rPr>
          <w:rFonts w:cs="Arial"/>
          <w:color w:val="C00000"/>
          <w:szCs w:val="24"/>
          <w:u w:val="single"/>
        </w:rPr>
        <w:t>other requirements of this General Order.</w:t>
      </w:r>
    </w:p>
    <w:p w14:paraId="78D35BD7" w14:textId="77777777" w:rsidR="003F2119" w:rsidRPr="00704C36" w:rsidRDefault="003F2119" w:rsidP="003F2119">
      <w:pPr>
        <w:pStyle w:val="ListParagraph"/>
        <w:numPr>
          <w:ilvl w:val="0"/>
          <w:numId w:val="4"/>
        </w:numPr>
        <w:spacing w:after="0"/>
        <w:ind w:left="1080"/>
        <w:rPr>
          <w:color w:val="C00000"/>
          <w:u w:val="single"/>
        </w:rPr>
      </w:pPr>
      <w:r w:rsidRPr="00704C36">
        <w:rPr>
          <w:color w:val="C00000"/>
          <w:u w:val="single"/>
        </w:rPr>
        <w:t xml:space="preserve">Area-wide </w:t>
      </w:r>
      <w:r w:rsidRPr="00704C36">
        <w:rPr>
          <w:rFonts w:cs="Arial"/>
          <w:color w:val="C00000"/>
          <w:szCs w:val="24"/>
          <w:u w:val="single"/>
        </w:rPr>
        <w:t>groundwater</w:t>
      </w:r>
      <w:r w:rsidRPr="00704C36">
        <w:rPr>
          <w:color w:val="C00000"/>
          <w:u w:val="single"/>
        </w:rPr>
        <w:t xml:space="preserve"> monitoring</w:t>
      </w:r>
    </w:p>
    <w:p w14:paraId="5F774582" w14:textId="77777777" w:rsidR="003F2119" w:rsidRPr="00704C36" w:rsidRDefault="003F2119" w:rsidP="003F2119">
      <w:pPr>
        <w:pStyle w:val="Multilist-number5"/>
        <w:numPr>
          <w:ilvl w:val="0"/>
          <w:numId w:val="36"/>
        </w:numPr>
        <w:tabs>
          <w:tab w:val="clear" w:pos="1800"/>
        </w:tabs>
        <w:ind w:left="1440"/>
        <w:rPr>
          <w:color w:val="C00000"/>
          <w:u w:val="single"/>
        </w:rPr>
      </w:pPr>
      <w:r w:rsidRPr="00704C36">
        <w:rPr>
          <w:color w:val="C00000"/>
          <w:u w:val="single"/>
        </w:rPr>
        <w:t>In lieu of using an approved onsite monitoring well network, the Discharger may elect to:</w:t>
      </w:r>
    </w:p>
    <w:p w14:paraId="7DB2768C" w14:textId="63F59390" w:rsidR="003F2119" w:rsidRPr="00704C36" w:rsidRDefault="003F2119" w:rsidP="003F2119">
      <w:pPr>
        <w:pStyle w:val="Multilist-number6"/>
        <w:numPr>
          <w:ilvl w:val="0"/>
          <w:numId w:val="37"/>
        </w:numPr>
        <w:tabs>
          <w:tab w:val="clear" w:pos="1800"/>
        </w:tabs>
        <w:ind w:left="1800" w:hanging="180"/>
        <w:rPr>
          <w:rFonts w:eastAsia="Times New Roman"/>
          <w:color w:val="C00000"/>
          <w:u w:val="single"/>
        </w:rPr>
      </w:pPr>
      <w:r w:rsidRPr="00704C36">
        <w:rPr>
          <w:rFonts w:eastAsia="Times New Roman"/>
          <w:color w:val="C00000"/>
          <w:u w:val="single"/>
        </w:rPr>
        <w:t xml:space="preserve">Participate in an existing area-wide monitoring well network approved by the regional water board. </w:t>
      </w:r>
      <w:r w:rsidR="00252DA6" w:rsidRPr="00704C36">
        <w:rPr>
          <w:rFonts w:eastAsia="Times New Roman"/>
          <w:color w:val="C00000"/>
          <w:u w:val="single"/>
        </w:rPr>
        <w:t xml:space="preserve"> </w:t>
      </w:r>
      <w:r w:rsidRPr="00704C36">
        <w:rPr>
          <w:rFonts w:eastAsia="Times New Roman"/>
          <w:color w:val="C00000"/>
          <w:u w:val="single"/>
        </w:rPr>
        <w:t xml:space="preserve">The Discharger shall ensure their participating LAAs are well managed and operations comply with the loading limits and all other requirements of this General Order; or  </w:t>
      </w:r>
    </w:p>
    <w:p w14:paraId="427ACF65" w14:textId="78B1A617" w:rsidR="003F2119" w:rsidRPr="00704C36" w:rsidRDefault="003F2119" w:rsidP="003F2119">
      <w:pPr>
        <w:pStyle w:val="Multilist-number6"/>
        <w:numPr>
          <w:ilvl w:val="0"/>
          <w:numId w:val="37"/>
        </w:numPr>
        <w:tabs>
          <w:tab w:val="clear" w:pos="1800"/>
          <w:tab w:val="num" w:pos="-270"/>
          <w:tab w:val="num" w:pos="2520"/>
        </w:tabs>
        <w:ind w:left="1800" w:hanging="180"/>
        <w:rPr>
          <w:rFonts w:eastAsia="Times New Roman"/>
          <w:color w:val="C00000"/>
          <w:u w:val="single"/>
        </w:rPr>
      </w:pPr>
      <w:r w:rsidRPr="00704C36">
        <w:rPr>
          <w:rFonts w:eastAsia="Times New Roman"/>
          <w:color w:val="C00000"/>
          <w:u w:val="single"/>
        </w:rPr>
        <w:t xml:space="preserve">Participate in the development of an area-wide monitoring well network to be approved by the regional water board. </w:t>
      </w:r>
      <w:r w:rsidR="008C5F26" w:rsidRPr="00704C36">
        <w:rPr>
          <w:rFonts w:eastAsia="Times New Roman"/>
          <w:color w:val="C00000"/>
          <w:u w:val="single"/>
        </w:rPr>
        <w:t xml:space="preserve"> </w:t>
      </w:r>
      <w:r w:rsidRPr="00704C36">
        <w:rPr>
          <w:rFonts w:eastAsia="Times New Roman"/>
          <w:color w:val="C00000"/>
          <w:u w:val="single"/>
        </w:rPr>
        <w:t>The Discharger shall ensure their participating LAAs are well managed and operations comply with the loading limits and all other requirements of this General Order.</w:t>
      </w:r>
    </w:p>
    <w:p w14:paraId="7C733D50" w14:textId="523DB026" w:rsidR="003F2119" w:rsidRPr="00704C36" w:rsidRDefault="003F2119" w:rsidP="003F2119">
      <w:pPr>
        <w:pStyle w:val="Multilist-number5"/>
        <w:numPr>
          <w:ilvl w:val="0"/>
          <w:numId w:val="36"/>
        </w:numPr>
        <w:tabs>
          <w:tab w:val="clear" w:pos="1800"/>
          <w:tab w:val="num" w:pos="-270"/>
        </w:tabs>
        <w:ind w:left="1440"/>
        <w:rPr>
          <w:color w:val="C00000"/>
          <w:u w:val="single"/>
        </w:rPr>
      </w:pPr>
      <w:r w:rsidRPr="00704C36">
        <w:rPr>
          <w:color w:val="C00000"/>
          <w:u w:val="single"/>
        </w:rPr>
        <w:t>The Discharger shall submit the initial request to participate in an existing</w:t>
      </w:r>
      <w:r w:rsidR="00125DE9" w:rsidRPr="00704C36">
        <w:rPr>
          <w:color w:val="C00000"/>
          <w:u w:val="single"/>
        </w:rPr>
        <w:t>,</w:t>
      </w:r>
      <w:r w:rsidRPr="00704C36">
        <w:rPr>
          <w:color w:val="C00000"/>
          <w:u w:val="single"/>
        </w:rPr>
        <w:t xml:space="preserve"> or </w:t>
      </w:r>
      <w:r w:rsidR="00125DE9" w:rsidRPr="00704C36">
        <w:rPr>
          <w:color w:val="C00000"/>
          <w:u w:val="single"/>
        </w:rPr>
        <w:t xml:space="preserve">to </w:t>
      </w:r>
      <w:r w:rsidRPr="00704C36">
        <w:rPr>
          <w:color w:val="C00000"/>
          <w:u w:val="single"/>
        </w:rPr>
        <w:t xml:space="preserve">develop an area-wide monitoring well network per the schedule in this Tier 2, 3, and 4 Land Application Specifications Section. </w:t>
      </w:r>
      <w:r w:rsidR="008C5F26" w:rsidRPr="00704C36">
        <w:rPr>
          <w:color w:val="C00000"/>
          <w:u w:val="single"/>
        </w:rPr>
        <w:t xml:space="preserve"> </w:t>
      </w:r>
      <w:r w:rsidRPr="00704C36">
        <w:rPr>
          <w:color w:val="C00000"/>
          <w:u w:val="single"/>
        </w:rPr>
        <w:t xml:space="preserve">The Discharger shall maintain its participation, including payment of any costs associated with developing or funding of the area-wide network, which may be offset by the incorporation of preexisting wells or monitoring networks as described in this area-wide groundwater monitoring subsection. </w:t>
      </w:r>
    </w:p>
    <w:p w14:paraId="6C042E48" w14:textId="77777777" w:rsidR="003F2119" w:rsidRPr="00704C36" w:rsidRDefault="003F2119" w:rsidP="003F2119">
      <w:pPr>
        <w:pStyle w:val="Multilist-number5"/>
        <w:numPr>
          <w:ilvl w:val="0"/>
          <w:numId w:val="36"/>
        </w:numPr>
        <w:tabs>
          <w:tab w:val="clear" w:pos="1800"/>
          <w:tab w:val="num" w:pos="-270"/>
        </w:tabs>
        <w:ind w:left="1440"/>
        <w:rPr>
          <w:color w:val="C00000"/>
          <w:u w:val="single"/>
        </w:rPr>
      </w:pPr>
      <w:r w:rsidRPr="00704C36">
        <w:rPr>
          <w:color w:val="C00000"/>
          <w:u w:val="single"/>
        </w:rPr>
        <w:t xml:space="preserve">All area-wide monitoring well networks shall meet the Monitoring and Reporting Provisions of this General Order and specifically include the General Order groundwater monitoring constituents and frequency requirements within the MRP and schedule approved by the regional water board upon issuing the Notice of Applicability. </w:t>
      </w:r>
    </w:p>
    <w:p w14:paraId="777062AF" w14:textId="77777777" w:rsidR="003F2119" w:rsidRPr="00704C36" w:rsidRDefault="003F2119" w:rsidP="003F2119">
      <w:pPr>
        <w:pStyle w:val="Multilist-number5"/>
        <w:numPr>
          <w:ilvl w:val="0"/>
          <w:numId w:val="36"/>
        </w:numPr>
        <w:tabs>
          <w:tab w:val="clear" w:pos="1800"/>
          <w:tab w:val="num" w:pos="-270"/>
        </w:tabs>
        <w:ind w:left="1440"/>
        <w:rPr>
          <w:color w:val="C00000"/>
          <w:u w:val="single"/>
        </w:rPr>
      </w:pPr>
      <w:r w:rsidRPr="00704C36">
        <w:rPr>
          <w:color w:val="C00000"/>
          <w:u w:val="single"/>
        </w:rPr>
        <w:t>The Discharger shall ensure the area-wide monitoring well network plan and network(s) adhere to the following specifications:</w:t>
      </w:r>
    </w:p>
    <w:p w14:paraId="2D86CE62" w14:textId="77777777" w:rsidR="003F2119" w:rsidRPr="00704C36" w:rsidRDefault="003F2119" w:rsidP="003F2119">
      <w:pPr>
        <w:pStyle w:val="Multilist-number6"/>
        <w:numPr>
          <w:ilvl w:val="0"/>
          <w:numId w:val="8"/>
        </w:numPr>
        <w:tabs>
          <w:tab w:val="clear" w:pos="1800"/>
          <w:tab w:val="left" w:pos="2520"/>
        </w:tabs>
        <w:ind w:hanging="180"/>
        <w:outlineLvl w:val="9"/>
        <w:rPr>
          <w:rFonts w:eastAsia="Times New Roman"/>
          <w:color w:val="C00000"/>
          <w:u w:val="single"/>
        </w:rPr>
      </w:pPr>
      <w:r w:rsidRPr="00704C36">
        <w:rPr>
          <w:rFonts w:eastAsia="Times New Roman"/>
          <w:color w:val="C00000"/>
          <w:u w:val="single"/>
        </w:rPr>
        <w:t xml:space="preserve">Implement the Technical Specification Section requirements for well installation and reporting of this General Order unless substantially similar specifications are approved by the regional water board.   </w:t>
      </w:r>
    </w:p>
    <w:p w14:paraId="27A8545A" w14:textId="239B7BF2" w:rsidR="003F2119" w:rsidRPr="00704C36" w:rsidRDefault="003F2119" w:rsidP="003F2119">
      <w:pPr>
        <w:pStyle w:val="Multilist-number6"/>
        <w:numPr>
          <w:ilvl w:val="0"/>
          <w:numId w:val="8"/>
        </w:numPr>
        <w:tabs>
          <w:tab w:val="clear" w:pos="1800"/>
          <w:tab w:val="left" w:pos="2520"/>
        </w:tabs>
        <w:ind w:hanging="180"/>
        <w:outlineLvl w:val="9"/>
        <w:rPr>
          <w:rFonts w:eastAsia="Times New Roman"/>
          <w:color w:val="C00000"/>
          <w:u w:val="single"/>
        </w:rPr>
      </w:pPr>
      <w:r w:rsidRPr="00704C36">
        <w:rPr>
          <w:rFonts w:eastAsia="Times New Roman"/>
          <w:color w:val="C00000"/>
          <w:u w:val="single"/>
        </w:rPr>
        <w:t xml:space="preserve">Include appropriate monitoring locations and well screen design to construct a network that effectively evaluates water quality consistent with this General Order and associated MRP. </w:t>
      </w:r>
      <w:r w:rsidR="008C5F26" w:rsidRPr="00704C36">
        <w:rPr>
          <w:rFonts w:eastAsia="Times New Roman"/>
          <w:color w:val="C00000"/>
          <w:u w:val="single"/>
        </w:rPr>
        <w:t xml:space="preserve"> </w:t>
      </w:r>
      <w:r w:rsidRPr="00704C36">
        <w:rPr>
          <w:rFonts w:eastAsia="Times New Roman"/>
          <w:color w:val="C00000"/>
          <w:u w:val="single"/>
        </w:rPr>
        <w:t>Upgradient</w:t>
      </w:r>
      <w:r w:rsidRPr="003F2119">
        <w:rPr>
          <w:rFonts w:eastAsia="Times New Roman" w:cs="Arial"/>
          <w:color w:val="C00000"/>
          <w:szCs w:val="24"/>
          <w:u w:val="single"/>
        </w:rPr>
        <w:t xml:space="preserve"> and downgradient monitoring wells shall not be more than 0.25 miles away from the winery land application areas to properly characterize any winery impacts to groundwater.</w:t>
      </w:r>
      <w:r w:rsidRPr="00704C36">
        <w:rPr>
          <w:rFonts w:eastAsia="Times New Roman"/>
          <w:color w:val="C00000"/>
          <w:u w:val="single"/>
        </w:rPr>
        <w:t xml:space="preserve"> </w:t>
      </w:r>
    </w:p>
    <w:p w14:paraId="7FB8D6DC" w14:textId="77777777" w:rsidR="003F2119" w:rsidRPr="00704C36" w:rsidRDefault="003F2119" w:rsidP="003F2119">
      <w:pPr>
        <w:pStyle w:val="Multilist-number6"/>
        <w:numPr>
          <w:ilvl w:val="0"/>
          <w:numId w:val="8"/>
        </w:numPr>
        <w:tabs>
          <w:tab w:val="clear" w:pos="1800"/>
          <w:tab w:val="left" w:pos="2520"/>
        </w:tabs>
        <w:ind w:hanging="180"/>
        <w:outlineLvl w:val="9"/>
        <w:rPr>
          <w:rFonts w:eastAsia="Times New Roman"/>
          <w:color w:val="C00000"/>
          <w:u w:val="single"/>
        </w:rPr>
      </w:pPr>
      <w:r w:rsidRPr="00704C36">
        <w:rPr>
          <w:rFonts w:eastAsia="Times New Roman"/>
          <w:color w:val="C00000"/>
          <w:u w:val="single"/>
        </w:rPr>
        <w:t xml:space="preserve">Number, type, and density of monitoring locations to be sampled and other aspects of the monitoring well network shall be dependent upon basin-specific conditions, particularly critical areas of a basin, and input from the regional water board. </w:t>
      </w:r>
    </w:p>
    <w:p w14:paraId="7117B1C7" w14:textId="77777777" w:rsidR="003F2119" w:rsidRPr="00704C36" w:rsidRDefault="003F2119" w:rsidP="003F2119">
      <w:pPr>
        <w:pStyle w:val="Multilist-number6"/>
        <w:numPr>
          <w:ilvl w:val="0"/>
          <w:numId w:val="8"/>
        </w:numPr>
        <w:tabs>
          <w:tab w:val="clear" w:pos="1800"/>
          <w:tab w:val="left" w:pos="2520"/>
        </w:tabs>
        <w:ind w:hanging="180"/>
        <w:outlineLvl w:val="9"/>
        <w:rPr>
          <w:rFonts w:eastAsia="Times New Roman"/>
          <w:color w:val="C00000"/>
          <w:u w:val="single"/>
        </w:rPr>
      </w:pPr>
      <w:r w:rsidRPr="00704C36">
        <w:rPr>
          <w:rFonts w:eastAsia="Times New Roman"/>
          <w:color w:val="C00000"/>
          <w:u w:val="single"/>
        </w:rPr>
        <w:t>Water quality data incorporated from preexisting monitoring well networks or the use of preexisting networks meet the General Specifications of this Section and the gr</w:t>
      </w:r>
      <w:r w:rsidRPr="00704C36">
        <w:rPr>
          <w:color w:val="C00000"/>
          <w:u w:val="single"/>
        </w:rPr>
        <w:t>oundwater monitoring constituents and frequency within the MRP</w:t>
      </w:r>
      <w:r w:rsidRPr="00704C36">
        <w:rPr>
          <w:rFonts w:eastAsia="Times New Roman"/>
          <w:color w:val="C00000"/>
          <w:u w:val="single"/>
        </w:rPr>
        <w:t>.</w:t>
      </w:r>
    </w:p>
    <w:p w14:paraId="350C02E0" w14:textId="1EEEBA19" w:rsidR="003F2119" w:rsidRPr="00704C36" w:rsidRDefault="003F2119" w:rsidP="005B5FE3">
      <w:pPr>
        <w:pStyle w:val="Multilist-number5"/>
        <w:numPr>
          <w:ilvl w:val="0"/>
          <w:numId w:val="36"/>
        </w:numPr>
        <w:tabs>
          <w:tab w:val="clear" w:pos="1800"/>
          <w:tab w:val="num" w:pos="450"/>
        </w:tabs>
        <w:ind w:left="1440"/>
        <w:rPr>
          <w:color w:val="C00000"/>
          <w:u w:val="single"/>
        </w:rPr>
      </w:pPr>
      <w:r w:rsidRPr="00704C36">
        <w:rPr>
          <w:color w:val="C00000"/>
          <w:u w:val="single"/>
        </w:rPr>
        <w:t xml:space="preserve">An area-wide monitoring well network may result in identification of winery constituent impacts to groundwater, which may lead to the review of the monitoring network or Discharger practices. </w:t>
      </w:r>
      <w:r w:rsidR="008C5F26" w:rsidRPr="00704C36">
        <w:rPr>
          <w:color w:val="C00000"/>
          <w:u w:val="single"/>
        </w:rPr>
        <w:t xml:space="preserve"> </w:t>
      </w:r>
      <w:r w:rsidRPr="00704C36">
        <w:rPr>
          <w:color w:val="C00000"/>
          <w:u w:val="single"/>
        </w:rPr>
        <w:t>The regional water board retains discretion to review a monitoring network for effectiveness or use.</w:t>
      </w:r>
    </w:p>
    <w:p w14:paraId="5BF75662" w14:textId="77777777" w:rsidR="008C5F26" w:rsidRPr="00704C36" w:rsidRDefault="008C5F26">
      <w:pPr>
        <w:spacing w:after="200" w:line="276" w:lineRule="auto"/>
        <w:rPr>
          <w:szCs w:val="24"/>
        </w:rPr>
      </w:pPr>
      <w:r w:rsidRPr="00704C36">
        <w:rPr>
          <w:szCs w:val="24"/>
        </w:rPr>
        <w:br w:type="page"/>
      </w:r>
    </w:p>
    <w:p w14:paraId="6D9479A4" w14:textId="2C97F0A3" w:rsidR="00747246" w:rsidRPr="00704C36" w:rsidRDefault="00747246" w:rsidP="00375853">
      <w:pPr>
        <w:pStyle w:val="Multilist-number3"/>
        <w:numPr>
          <w:ilvl w:val="0"/>
          <w:numId w:val="3"/>
        </w:numPr>
        <w:tabs>
          <w:tab w:val="clear" w:pos="1080"/>
          <w:tab w:val="num" w:pos="0"/>
        </w:tabs>
        <w:ind w:left="720"/>
        <w:rPr>
          <w:szCs w:val="24"/>
        </w:rPr>
      </w:pPr>
      <w:r w:rsidRPr="00704C36">
        <w:rPr>
          <w:szCs w:val="24"/>
        </w:rPr>
        <w:t xml:space="preserve">The Discharger shall submit the relevant information (e.g., groundwater elevation data, sampling method and locations, sample dates, site map, drinking water well and surface water body locations, loading rate compliance record, LAA characteristics and operational procedures to demonstrate the LAA complies with </w:t>
      </w:r>
      <w:r w:rsidRPr="00704C36">
        <w:t>discharge</w:t>
      </w:r>
      <w:r w:rsidRPr="00704C36">
        <w:rPr>
          <w:spacing w:val="-5"/>
          <w:szCs w:val="24"/>
        </w:rPr>
        <w:t xml:space="preserve"> </w:t>
      </w:r>
      <w:r w:rsidRPr="00704C36">
        <w:rPr>
          <w:szCs w:val="24"/>
        </w:rPr>
        <w:t>specifications</w:t>
      </w:r>
      <w:r w:rsidRPr="00704C36">
        <w:rPr>
          <w:spacing w:val="-5"/>
          <w:szCs w:val="24"/>
        </w:rPr>
        <w:t xml:space="preserve"> </w:t>
      </w:r>
      <w:r w:rsidRPr="00704C36">
        <w:rPr>
          <w:szCs w:val="24"/>
        </w:rPr>
        <w:t>and</w:t>
      </w:r>
      <w:r w:rsidRPr="00704C36">
        <w:rPr>
          <w:spacing w:val="-6"/>
          <w:szCs w:val="24"/>
        </w:rPr>
        <w:t xml:space="preserve"> </w:t>
      </w:r>
      <w:r w:rsidRPr="00704C36">
        <w:rPr>
          <w:szCs w:val="24"/>
        </w:rPr>
        <w:t>is</w:t>
      </w:r>
      <w:r w:rsidRPr="00704C36">
        <w:rPr>
          <w:spacing w:val="-5"/>
          <w:szCs w:val="24"/>
        </w:rPr>
        <w:t xml:space="preserve"> </w:t>
      </w:r>
      <w:r w:rsidRPr="00704C36">
        <w:rPr>
          <w:szCs w:val="24"/>
        </w:rPr>
        <w:t>unlikely</w:t>
      </w:r>
      <w:r w:rsidRPr="00704C36">
        <w:rPr>
          <w:spacing w:val="-5"/>
          <w:szCs w:val="24"/>
        </w:rPr>
        <w:t xml:space="preserve"> </w:t>
      </w:r>
      <w:r w:rsidRPr="00704C36">
        <w:rPr>
          <w:szCs w:val="24"/>
        </w:rPr>
        <w:t>to</w:t>
      </w:r>
      <w:r w:rsidRPr="00704C36">
        <w:rPr>
          <w:spacing w:val="-6"/>
          <w:szCs w:val="24"/>
        </w:rPr>
        <w:t xml:space="preserve"> </w:t>
      </w:r>
      <w:r w:rsidRPr="00704C36">
        <w:rPr>
          <w:szCs w:val="24"/>
        </w:rPr>
        <w:t>discharge</w:t>
      </w:r>
      <w:r w:rsidRPr="00704C36">
        <w:rPr>
          <w:spacing w:val="-5"/>
          <w:szCs w:val="24"/>
        </w:rPr>
        <w:t xml:space="preserve"> </w:t>
      </w:r>
      <w:r w:rsidRPr="00704C36">
        <w:rPr>
          <w:szCs w:val="24"/>
        </w:rPr>
        <w:t>offsite)</w:t>
      </w:r>
      <w:r w:rsidRPr="00704C36">
        <w:rPr>
          <w:spacing w:val="-4"/>
          <w:szCs w:val="24"/>
        </w:rPr>
        <w:t xml:space="preserve"> </w:t>
      </w:r>
      <w:r w:rsidRPr="00704C36">
        <w:rPr>
          <w:szCs w:val="24"/>
        </w:rPr>
        <w:t>needed</w:t>
      </w:r>
      <w:r w:rsidRPr="00704C36">
        <w:rPr>
          <w:spacing w:val="-6"/>
          <w:szCs w:val="24"/>
        </w:rPr>
        <w:t xml:space="preserve"> </w:t>
      </w:r>
      <w:r w:rsidRPr="00704C36">
        <w:rPr>
          <w:szCs w:val="24"/>
        </w:rPr>
        <w:t>to</w:t>
      </w:r>
      <w:r w:rsidRPr="00704C36">
        <w:rPr>
          <w:spacing w:val="-5"/>
          <w:szCs w:val="24"/>
        </w:rPr>
        <w:t xml:space="preserve"> </w:t>
      </w:r>
      <w:r w:rsidRPr="00704C36">
        <w:t>demonstrate</w:t>
      </w:r>
      <w:r w:rsidRPr="00704C36">
        <w:rPr>
          <w:szCs w:val="24"/>
        </w:rPr>
        <w:t xml:space="preserve"> that the LAA complies with the exemption criteria in an NOI and/or technical report to the regional water board for</w:t>
      </w:r>
      <w:r w:rsidRPr="00704C36">
        <w:rPr>
          <w:spacing w:val="-9"/>
          <w:szCs w:val="24"/>
        </w:rPr>
        <w:t xml:space="preserve"> </w:t>
      </w:r>
      <w:r w:rsidRPr="00704C36">
        <w:rPr>
          <w:szCs w:val="24"/>
        </w:rPr>
        <w:t>approval.</w:t>
      </w:r>
    </w:p>
    <w:p w14:paraId="43383B95" w14:textId="583050BE" w:rsidR="00484822" w:rsidRPr="00704C36" w:rsidRDefault="00484822" w:rsidP="00484822">
      <w:pPr>
        <w:spacing w:after="120"/>
        <w:ind w:left="1080" w:hanging="360"/>
        <w:rPr>
          <w:rFonts w:cs="Arial"/>
          <w:szCs w:val="24"/>
        </w:rPr>
      </w:pPr>
      <w:r w:rsidRPr="00704C36">
        <w:rPr>
          <w:rFonts w:cs="Arial"/>
          <w:szCs w:val="24"/>
        </w:rPr>
        <w:t>a)</w:t>
      </w:r>
      <w:r w:rsidRPr="00704C36">
        <w:rPr>
          <w:rFonts w:cs="Arial"/>
          <w:szCs w:val="24"/>
        </w:rPr>
        <w:tab/>
        <w:t xml:space="preserve">For existing LAAs, </w:t>
      </w:r>
      <w:r w:rsidR="00BC47BC" w:rsidRPr="00704C36">
        <w:rPr>
          <w:rFonts w:cs="Arial"/>
          <w:color w:val="008000"/>
          <w:szCs w:val="24"/>
          <w:u w:val="single"/>
        </w:rPr>
        <w:t>the intent to request a groundwater monitoring exemption must be clearly stated in the application for General Order coverage and the Discharger must request a temporary postponement of the groundwater monitoring requirements in the MRP for regional water board approval</w:t>
      </w:r>
      <w:r w:rsidR="00BC47BC" w:rsidRPr="00704C36">
        <w:rPr>
          <w:rFonts w:cs="Arial"/>
          <w:szCs w:val="24"/>
        </w:rPr>
        <w:t>.</w:t>
      </w:r>
      <w:r w:rsidR="00843CB6" w:rsidRPr="00704C36">
        <w:rPr>
          <w:rFonts w:cs="Arial"/>
          <w:szCs w:val="24"/>
        </w:rPr>
        <w:t xml:space="preserve">  </w:t>
      </w:r>
      <w:r w:rsidR="00BC47BC" w:rsidRPr="00704C36">
        <w:rPr>
          <w:rFonts w:cs="Arial"/>
          <w:strike/>
          <w:color w:val="C00000"/>
          <w:szCs w:val="24"/>
        </w:rPr>
        <w:t>t</w:t>
      </w:r>
      <w:r w:rsidR="00BC47BC" w:rsidRPr="00704C36">
        <w:rPr>
          <w:rFonts w:cs="Arial"/>
          <w:color w:val="C00000"/>
          <w:szCs w:val="24"/>
          <w:u w:val="single"/>
        </w:rPr>
        <w:t>T</w:t>
      </w:r>
      <w:r w:rsidRPr="00704C36">
        <w:rPr>
          <w:rFonts w:cs="Arial"/>
          <w:szCs w:val="24"/>
        </w:rPr>
        <w:t xml:space="preserve">he </w:t>
      </w:r>
      <w:r w:rsidR="00BC47BC" w:rsidRPr="00704C36">
        <w:rPr>
          <w:rFonts w:cs="Arial"/>
          <w:color w:val="C00000"/>
          <w:szCs w:val="24"/>
          <w:u w:val="single"/>
        </w:rPr>
        <w:t>Discharger shall</w:t>
      </w:r>
      <w:r w:rsidR="00BC47BC" w:rsidRPr="00704C36">
        <w:rPr>
          <w:rFonts w:cs="Arial"/>
          <w:color w:val="C00000"/>
          <w:szCs w:val="24"/>
        </w:rPr>
        <w:t xml:space="preserve"> </w:t>
      </w:r>
      <w:r w:rsidRPr="00704C36">
        <w:rPr>
          <w:rFonts w:cs="Arial"/>
          <w:szCs w:val="24"/>
        </w:rPr>
        <w:t>submit</w:t>
      </w:r>
      <w:r w:rsidRPr="00704C36">
        <w:rPr>
          <w:rFonts w:cs="Arial"/>
          <w:strike/>
          <w:color w:val="C00000"/>
          <w:szCs w:val="24"/>
        </w:rPr>
        <w:t>tal</w:t>
      </w:r>
      <w:r w:rsidRPr="00704C36">
        <w:rPr>
          <w:rFonts w:cs="Arial"/>
          <w:szCs w:val="24"/>
        </w:rPr>
        <w:t xml:space="preserve"> </w:t>
      </w:r>
      <w:r w:rsidR="00BC47BC" w:rsidRPr="00704C36">
        <w:rPr>
          <w:rFonts w:cs="Arial"/>
          <w:szCs w:val="24"/>
        </w:rPr>
        <w:t xml:space="preserve">to </w:t>
      </w:r>
      <w:r w:rsidR="00BC47BC" w:rsidRPr="00704C36">
        <w:rPr>
          <w:rFonts w:cs="Arial"/>
          <w:color w:val="C00000"/>
          <w:szCs w:val="24"/>
          <w:u w:val="single"/>
        </w:rPr>
        <w:t xml:space="preserve">the regional water board </w:t>
      </w:r>
      <w:r w:rsidR="00843CB6" w:rsidRPr="00704C36">
        <w:rPr>
          <w:rFonts w:cs="Arial"/>
          <w:color w:val="C00000"/>
          <w:szCs w:val="24"/>
          <w:u w:val="single"/>
        </w:rPr>
        <w:t>the technical justification demonstrating why an exemption should be granted</w:t>
      </w:r>
      <w:r w:rsidR="00843CB6" w:rsidRPr="00704C36">
        <w:rPr>
          <w:rFonts w:cs="Arial"/>
          <w:color w:val="C00000"/>
          <w:szCs w:val="24"/>
        </w:rPr>
        <w:t xml:space="preserve"> </w:t>
      </w:r>
      <w:r w:rsidRPr="00704C36">
        <w:rPr>
          <w:rFonts w:cs="Arial"/>
          <w:strike/>
          <w:color w:val="C00000"/>
          <w:szCs w:val="24"/>
        </w:rPr>
        <w:t>shall be provided</w:t>
      </w:r>
      <w:r w:rsidRPr="00704C36">
        <w:rPr>
          <w:rFonts w:cs="Arial"/>
          <w:color w:val="C00000"/>
          <w:szCs w:val="24"/>
        </w:rPr>
        <w:t xml:space="preserve"> </w:t>
      </w:r>
      <w:r w:rsidRPr="00704C36">
        <w:rPr>
          <w:rFonts w:cs="Arial"/>
          <w:szCs w:val="24"/>
        </w:rPr>
        <w:t xml:space="preserve">within 180 days of NOA issuance.  </w:t>
      </w:r>
      <w:r w:rsidRPr="00704C36">
        <w:rPr>
          <w:rFonts w:cs="Arial"/>
          <w:strike/>
          <w:color w:val="C00000"/>
          <w:szCs w:val="24"/>
        </w:rPr>
        <w:t>However,</w:t>
      </w:r>
      <w:r w:rsidRPr="00704C36">
        <w:rPr>
          <w:rFonts w:cs="Arial"/>
          <w:color w:val="C00000"/>
          <w:szCs w:val="24"/>
        </w:rPr>
        <w:t xml:space="preserve"> </w:t>
      </w:r>
      <w:r w:rsidRPr="00704C36">
        <w:rPr>
          <w:rFonts w:cs="Arial"/>
          <w:strike/>
          <w:color w:val="008000"/>
          <w:szCs w:val="24"/>
        </w:rPr>
        <w:t>the intent to request a groundwater monitoring exemption must be clearly stated in the application for General Order coverage and the Discharger must request a temporary postponement of the groundwater monitoring requirements in the MRP for regional water board approval</w:t>
      </w:r>
      <w:r w:rsidRPr="00704C36">
        <w:rPr>
          <w:rFonts w:cs="Arial"/>
          <w:dstrike/>
          <w:color w:val="008000"/>
          <w:szCs w:val="24"/>
        </w:rPr>
        <w:t>.</w:t>
      </w:r>
      <w:r w:rsidRPr="00704C36">
        <w:rPr>
          <w:rFonts w:cs="Arial"/>
          <w:color w:val="008000"/>
          <w:szCs w:val="24"/>
        </w:rPr>
        <w:t xml:space="preserve">  </w:t>
      </w:r>
      <w:r w:rsidRPr="00704C36">
        <w:rPr>
          <w:rFonts w:cs="Arial"/>
          <w:szCs w:val="24"/>
        </w:rPr>
        <w:t>The temporary postponement can be for no more than 1 year from NOA issuance unless otherwise stated by the regional water board.</w:t>
      </w:r>
    </w:p>
    <w:p w14:paraId="5F529D44" w14:textId="6C54FC15" w:rsidR="00484822" w:rsidRPr="00704C36" w:rsidRDefault="00484822" w:rsidP="00484822">
      <w:pPr>
        <w:spacing w:after="120"/>
        <w:ind w:left="1080" w:hanging="360"/>
        <w:rPr>
          <w:rFonts w:cs="Arial"/>
          <w:szCs w:val="24"/>
        </w:rPr>
      </w:pPr>
      <w:r w:rsidRPr="00704C36">
        <w:rPr>
          <w:rFonts w:cs="Arial"/>
          <w:szCs w:val="24"/>
        </w:rPr>
        <w:t>b)</w:t>
      </w:r>
      <w:r w:rsidRPr="00704C36">
        <w:rPr>
          <w:rFonts w:cs="Arial"/>
          <w:szCs w:val="24"/>
        </w:rPr>
        <w:tab/>
        <w:t xml:space="preserve">For new or expanding LAAs, the submittal </w:t>
      </w:r>
      <w:r w:rsidR="00843CB6" w:rsidRPr="00704C36">
        <w:rPr>
          <w:color w:val="C00000"/>
          <w:u w:val="single"/>
        </w:rPr>
        <w:t>request</w:t>
      </w:r>
      <w:r w:rsidR="00E84994" w:rsidRPr="00704C36">
        <w:rPr>
          <w:color w:val="C00000"/>
          <w:u w:val="single"/>
        </w:rPr>
        <w:t>ing</w:t>
      </w:r>
      <w:r w:rsidR="00843CB6" w:rsidRPr="00704C36">
        <w:rPr>
          <w:color w:val="C00000"/>
          <w:u w:val="single"/>
        </w:rPr>
        <w:t xml:space="preserve"> a groundwater monitoring exemption, temporary postponement of the groundwater monitoring requirements in the MRP, and the technical justification demonstrating why an exemption should be granted </w:t>
      </w:r>
      <w:r w:rsidRPr="00704C36">
        <w:rPr>
          <w:rFonts w:cs="Arial"/>
          <w:szCs w:val="24"/>
        </w:rPr>
        <w:t>shall be provided at the time of application for General Order coverage.</w:t>
      </w:r>
    </w:p>
    <w:p w14:paraId="522C4BD6" w14:textId="2196E678" w:rsidR="004032ED" w:rsidRPr="00704C36" w:rsidRDefault="00484822" w:rsidP="00484822">
      <w:pPr>
        <w:spacing w:after="120"/>
        <w:ind w:left="1080" w:hanging="360"/>
        <w:rPr>
          <w:rFonts w:cs="Arial"/>
          <w:szCs w:val="24"/>
        </w:rPr>
      </w:pPr>
      <w:r w:rsidRPr="00704C36">
        <w:rPr>
          <w:rFonts w:cs="Arial"/>
          <w:szCs w:val="24"/>
        </w:rPr>
        <w:t>c)</w:t>
      </w:r>
      <w:r w:rsidRPr="00704C36">
        <w:rPr>
          <w:rFonts w:cs="Arial"/>
          <w:szCs w:val="24"/>
        </w:rPr>
        <w:tab/>
        <w:t xml:space="preserve">For new, expanding, or existing sites that may not have sufficient LAA operational data to determine loading rates and a compliance record, the </w:t>
      </w:r>
      <w:r w:rsidR="00843CB6" w:rsidRPr="00704C36">
        <w:rPr>
          <w:rFonts w:cs="Arial"/>
          <w:color w:val="008000"/>
          <w:szCs w:val="24"/>
          <w:u w:val="single"/>
        </w:rPr>
        <w:t>intent to request a groundwater monitoring exemption must be clearly stated in the application for General Order coverage and the Discharger must request a temporary postponement of the groundwater monitoring requirements in the MRP for regional water board approval</w:t>
      </w:r>
      <w:r w:rsidR="00843CB6" w:rsidRPr="00704C36">
        <w:rPr>
          <w:rFonts w:cs="Arial"/>
          <w:color w:val="C00000"/>
          <w:szCs w:val="24"/>
          <w:u w:val="single"/>
        </w:rPr>
        <w:t>.  The Discharger shall</w:t>
      </w:r>
      <w:r w:rsidR="00DB0803" w:rsidRPr="00704C36">
        <w:rPr>
          <w:rFonts w:cs="Arial"/>
          <w:color w:val="C00000"/>
          <w:szCs w:val="24"/>
          <w:u w:val="single"/>
        </w:rPr>
        <w:t xml:space="preserve"> </w:t>
      </w:r>
      <w:r w:rsidRPr="00704C36">
        <w:rPr>
          <w:rFonts w:cs="Arial"/>
          <w:szCs w:val="24"/>
        </w:rPr>
        <w:t>submit</w:t>
      </w:r>
      <w:r w:rsidRPr="00704C36">
        <w:rPr>
          <w:rFonts w:cs="Arial"/>
          <w:strike/>
          <w:color w:val="C00000"/>
          <w:szCs w:val="24"/>
        </w:rPr>
        <w:t>tal shall</w:t>
      </w:r>
      <w:r w:rsidR="00E84994" w:rsidRPr="00704C36">
        <w:rPr>
          <w:rFonts w:cs="Arial"/>
          <w:strike/>
          <w:color w:val="C00000"/>
          <w:szCs w:val="24"/>
        </w:rPr>
        <w:t xml:space="preserve"> </w:t>
      </w:r>
      <w:r w:rsidR="000F74D3" w:rsidRPr="00704C36">
        <w:rPr>
          <w:rFonts w:cs="Arial"/>
          <w:color w:val="C00000"/>
          <w:szCs w:val="24"/>
          <w:u w:val="single"/>
        </w:rPr>
        <w:t xml:space="preserve"> </w:t>
      </w:r>
      <w:r w:rsidR="00843CB6" w:rsidRPr="00704C36">
        <w:rPr>
          <w:rFonts w:cs="Arial"/>
          <w:color w:val="C00000"/>
          <w:szCs w:val="24"/>
          <w:u w:val="single"/>
        </w:rPr>
        <w:t>to the regional water board the technical justification demonstrating why an exemption should be granted</w:t>
      </w:r>
      <w:r w:rsidR="00843CB6" w:rsidRPr="00704C36">
        <w:rPr>
          <w:rFonts w:cs="Arial"/>
          <w:color w:val="C00000"/>
          <w:szCs w:val="24"/>
        </w:rPr>
        <w:t xml:space="preserve"> </w:t>
      </w:r>
      <w:r w:rsidRPr="00704C36">
        <w:rPr>
          <w:rFonts w:cs="Arial"/>
          <w:strike/>
          <w:color w:val="C00000"/>
          <w:szCs w:val="24"/>
        </w:rPr>
        <w:t>be provided</w:t>
      </w:r>
      <w:r w:rsidRPr="00704C36">
        <w:rPr>
          <w:rFonts w:cs="Arial"/>
          <w:color w:val="C00000"/>
          <w:szCs w:val="24"/>
        </w:rPr>
        <w:t xml:space="preserve"> </w:t>
      </w:r>
      <w:r w:rsidRPr="00704C36">
        <w:rPr>
          <w:rFonts w:cs="Arial"/>
          <w:szCs w:val="24"/>
        </w:rPr>
        <w:t xml:space="preserve">within 1 year of NOA issuance.  </w:t>
      </w:r>
      <w:r w:rsidRPr="00704C36">
        <w:rPr>
          <w:rFonts w:cs="Arial"/>
          <w:strike/>
          <w:color w:val="C00000"/>
          <w:szCs w:val="24"/>
        </w:rPr>
        <w:t>However,</w:t>
      </w:r>
      <w:r w:rsidRPr="00704C36">
        <w:rPr>
          <w:rFonts w:cs="Arial"/>
          <w:color w:val="C00000"/>
          <w:szCs w:val="24"/>
        </w:rPr>
        <w:t xml:space="preserve"> </w:t>
      </w:r>
      <w:r w:rsidRPr="00704C36">
        <w:rPr>
          <w:rFonts w:cs="Arial"/>
          <w:strike/>
          <w:color w:val="008000"/>
          <w:szCs w:val="24"/>
        </w:rPr>
        <w:t>the intent to request a groundwater monitoring exemption must be clearly stated in the application for General Order coverage and the Discharger must request a temporary postponement of the groundwater monitoring requirements in the MRP for regional water board approval.</w:t>
      </w:r>
      <w:r w:rsidR="008C5F26" w:rsidRPr="00704C36">
        <w:rPr>
          <w:rFonts w:cs="Arial"/>
          <w:color w:val="008000"/>
          <w:szCs w:val="24"/>
        </w:rPr>
        <w:t xml:space="preserve">  </w:t>
      </w:r>
      <w:r w:rsidRPr="00704C36">
        <w:rPr>
          <w:rFonts w:cs="Arial"/>
          <w:szCs w:val="24"/>
        </w:rPr>
        <w:t xml:space="preserve">The temporary postponement can be for no more than </w:t>
      </w:r>
      <w:r w:rsidR="008C5F26" w:rsidRPr="00704C36">
        <w:rPr>
          <w:rFonts w:cs="Arial"/>
          <w:szCs w:val="24"/>
        </w:rPr>
        <w:br/>
      </w:r>
      <w:r w:rsidRPr="00704C36">
        <w:rPr>
          <w:rFonts w:cs="Arial"/>
          <w:szCs w:val="24"/>
        </w:rPr>
        <w:t>18 months from NOA issuance unless otherwise stated by the regional water board.</w:t>
      </w:r>
    </w:p>
    <w:p w14:paraId="652D6AD1" w14:textId="4957289C" w:rsidR="00DB0803"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DB0803" w:rsidRPr="00704C36">
        <w:rPr>
          <w:rFonts w:cs="Arial"/>
          <w:szCs w:val="24"/>
        </w:rPr>
        <w:t xml:space="preserve"> Discharge Specifications (Tier 2, 3, and 4) Section D.3).h.i-ii as follows:</w:t>
      </w:r>
    </w:p>
    <w:p w14:paraId="280A0BAE" w14:textId="3514563F" w:rsidR="00DB0803" w:rsidRPr="00704C36" w:rsidRDefault="00DB0803" w:rsidP="003D3E01">
      <w:pPr>
        <w:pStyle w:val="ListParagraph"/>
        <w:widowControl w:val="0"/>
        <w:numPr>
          <w:ilvl w:val="0"/>
          <w:numId w:val="12"/>
        </w:numPr>
        <w:tabs>
          <w:tab w:val="left" w:pos="1112"/>
        </w:tabs>
        <w:autoSpaceDE w:val="0"/>
        <w:autoSpaceDN w:val="0"/>
        <w:spacing w:before="121" w:after="0"/>
        <w:ind w:right="590"/>
        <w:contextualSpacing w:val="0"/>
      </w:pPr>
      <w:bookmarkStart w:id="17" w:name="h._Dischargers_with_groundwater_monitori"/>
      <w:bookmarkEnd w:id="17"/>
      <w:r w:rsidRPr="00704C36">
        <w:t>Dischargers with groundwater monitoring data demonstrating impacts to water</w:t>
      </w:r>
      <w:r w:rsidRPr="00704C36">
        <w:rPr>
          <w:spacing w:val="-8"/>
        </w:rPr>
        <w:t xml:space="preserve"> </w:t>
      </w:r>
      <w:r w:rsidRPr="00704C36">
        <w:t>quality</w:t>
      </w:r>
      <w:r w:rsidRPr="00704C36">
        <w:rPr>
          <w:strike/>
          <w:color w:val="B5082D"/>
        </w:rPr>
        <w:t xml:space="preserve"> may</w:t>
      </w:r>
      <w:r w:rsidRPr="00704C36">
        <w:rPr>
          <w:color w:val="B5082D"/>
          <w:u w:val="single" w:color="B5082D"/>
        </w:rPr>
        <w:t>shall</w:t>
      </w:r>
      <w:r w:rsidRPr="00704C36">
        <w:rPr>
          <w:color w:val="B5082D"/>
        </w:rPr>
        <w:t xml:space="preserve"> </w:t>
      </w:r>
      <w:r w:rsidRPr="00704C36">
        <w:t xml:space="preserve">be required, at a minimum, by the regional water board to develop and implement a site-specific Nitrogen Control Plan to assess winery, treatment, and disposal operations and address and mitigate groundwater quality impacts. </w:t>
      </w:r>
      <w:r w:rsidR="008C5F26" w:rsidRPr="00704C36">
        <w:t xml:space="preserve"> </w:t>
      </w:r>
      <w:r w:rsidRPr="00704C36">
        <w:t>The Discharger shall certify that the required nitrogen control measures have been implemented.</w:t>
      </w:r>
    </w:p>
    <w:p w14:paraId="246ECB9C" w14:textId="683D81C1" w:rsidR="00DB0803" w:rsidRPr="00704C36" w:rsidRDefault="00613FA9" w:rsidP="00613FA9">
      <w:pPr>
        <w:widowControl w:val="0"/>
        <w:tabs>
          <w:tab w:val="left" w:pos="1080"/>
        </w:tabs>
        <w:autoSpaceDE w:val="0"/>
        <w:autoSpaceDN w:val="0"/>
        <w:spacing w:before="120" w:after="0"/>
        <w:ind w:left="990" w:right="454" w:hanging="270"/>
      </w:pPr>
      <w:r w:rsidRPr="00704C36">
        <w:t>i</w:t>
      </w:r>
      <w:r w:rsidRPr="00704C36">
        <w:tab/>
      </w:r>
      <w:r w:rsidR="00DB0803" w:rsidRPr="00704C36">
        <w:t xml:space="preserve">In lieu of submitting a Nitrogen Control Plan, Dischargers may elect to participate </w:t>
      </w:r>
      <w:r w:rsidR="00DB0803" w:rsidRPr="00704C36">
        <w:rPr>
          <w:spacing w:val="-6"/>
        </w:rPr>
        <w:t xml:space="preserve">in </w:t>
      </w:r>
      <w:r w:rsidR="00DB0803" w:rsidRPr="00704C36">
        <w:t xml:space="preserve">a regional SNMP and implement the regional SNMP instead. </w:t>
      </w:r>
      <w:r w:rsidR="008C5F26" w:rsidRPr="00704C36">
        <w:t xml:space="preserve"> </w:t>
      </w:r>
      <w:r w:rsidR="00DB0803" w:rsidRPr="00704C36">
        <w:t>The regional SNMP must contain nitrogen control measures designed to address discharges in this General Order and must also be accepted by the regional water board. The Discharger shall certify that the required nitrogen control measures have been implemented.</w:t>
      </w:r>
    </w:p>
    <w:p w14:paraId="4985D864" w14:textId="003720AA" w:rsidR="00DB0803" w:rsidRPr="00704C36" w:rsidRDefault="00613FA9" w:rsidP="00613FA9">
      <w:pPr>
        <w:widowControl w:val="0"/>
        <w:tabs>
          <w:tab w:val="left" w:pos="1080"/>
        </w:tabs>
        <w:autoSpaceDE w:val="0"/>
        <w:autoSpaceDN w:val="0"/>
        <w:spacing w:before="120" w:after="0"/>
        <w:ind w:left="990" w:right="483" w:hanging="270"/>
      </w:pPr>
      <w:r w:rsidRPr="00704C36">
        <w:rPr>
          <w:bCs/>
        </w:rPr>
        <w:t>ii</w:t>
      </w:r>
      <w:r w:rsidRPr="00704C36">
        <w:rPr>
          <w:b/>
        </w:rPr>
        <w:tab/>
      </w:r>
      <w:r w:rsidR="00DB0803" w:rsidRPr="00704C36">
        <w:rPr>
          <w:b/>
        </w:rPr>
        <w:t>Tiers 3 and 4</w:t>
      </w:r>
      <w:r w:rsidR="00DB0803" w:rsidRPr="00704C36">
        <w:t>: The regional water board</w:t>
      </w:r>
      <w:r w:rsidR="00DB0803" w:rsidRPr="00704C36">
        <w:rPr>
          <w:color w:val="B5082D"/>
        </w:rPr>
        <w:t xml:space="preserve"> </w:t>
      </w:r>
      <w:r w:rsidR="00DB0803" w:rsidRPr="00704C36">
        <w:rPr>
          <w:strike/>
          <w:color w:val="B5082D"/>
        </w:rPr>
        <w:t>may</w:t>
      </w:r>
      <w:r w:rsidR="00DB0803" w:rsidRPr="00704C36">
        <w:rPr>
          <w:color w:val="B5082D"/>
          <w:u w:val="single" w:color="B5082D"/>
        </w:rPr>
        <w:t>shall</w:t>
      </w:r>
      <w:r w:rsidR="00DB0803" w:rsidRPr="00704C36">
        <w:rPr>
          <w:color w:val="B5082D"/>
        </w:rPr>
        <w:t xml:space="preserve"> </w:t>
      </w:r>
      <w:r w:rsidR="00DB0803" w:rsidRPr="00704C36">
        <w:t>direct Dischargers to submit a Nitrogen Control Plan in addition to complying with a regional SNMP and/or sustainability program measures if site-specific conditions indicate a threat to</w:t>
      </w:r>
      <w:r w:rsidR="00DB0803" w:rsidRPr="00704C36">
        <w:rPr>
          <w:spacing w:val="-10"/>
        </w:rPr>
        <w:t xml:space="preserve"> </w:t>
      </w:r>
      <w:r w:rsidR="00DB0803" w:rsidRPr="00704C36">
        <w:t>water quality</w:t>
      </w:r>
      <w:r w:rsidR="00DB0803" w:rsidRPr="00704C36">
        <w:rPr>
          <w:color w:val="B5082D"/>
          <w:u w:val="single" w:color="B5082D"/>
        </w:rPr>
        <w:t xml:space="preserve"> that will not be adequately addressed by those</w:t>
      </w:r>
      <w:r w:rsidR="00DB0803" w:rsidRPr="00704C36">
        <w:rPr>
          <w:color w:val="B5082D"/>
          <w:spacing w:val="-2"/>
          <w:u w:val="single" w:color="B5082D"/>
        </w:rPr>
        <w:t xml:space="preserve"> </w:t>
      </w:r>
      <w:r w:rsidR="00DB0803" w:rsidRPr="00704C36">
        <w:rPr>
          <w:color w:val="B5082D"/>
          <w:u w:val="single" w:color="B5082D"/>
        </w:rPr>
        <w:t>programs</w:t>
      </w:r>
      <w:r w:rsidR="00DB0803" w:rsidRPr="00704C36">
        <w:t>.</w:t>
      </w:r>
    </w:p>
    <w:p w14:paraId="696C2AAA" w14:textId="20D88ADD" w:rsidR="00671469"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671469" w:rsidRPr="00704C36">
        <w:rPr>
          <w:rFonts w:cs="Arial"/>
          <w:szCs w:val="24"/>
        </w:rPr>
        <w:t xml:space="preserve"> Discharge Specifications (Tier 2, 3, and 4) Section D.4).a.iii.a) as follows:</w:t>
      </w:r>
    </w:p>
    <w:p w14:paraId="40322ECA" w14:textId="3147C115" w:rsidR="00671469" w:rsidRPr="00704C36" w:rsidRDefault="00FA0711" w:rsidP="00FA0711">
      <w:pPr>
        <w:widowControl w:val="0"/>
        <w:tabs>
          <w:tab w:val="left" w:pos="720"/>
        </w:tabs>
        <w:autoSpaceDE w:val="0"/>
        <w:autoSpaceDN w:val="0"/>
        <w:spacing w:before="120" w:after="0"/>
        <w:ind w:left="630" w:right="453" w:hanging="270"/>
      </w:pPr>
      <w:r w:rsidRPr="00704C36">
        <w:t>iii</w:t>
      </w:r>
      <w:r w:rsidRPr="00704C36">
        <w:tab/>
      </w:r>
      <w:r w:rsidR="00671469" w:rsidRPr="00704C36">
        <w:t xml:space="preserve">In lieu of submitting a Nitrogen Control Plan, Dischargers may elect to participate in a regional SNMP and implement the regional SNMP instead. </w:t>
      </w:r>
      <w:r w:rsidR="008C5F26" w:rsidRPr="00704C36">
        <w:t xml:space="preserve"> </w:t>
      </w:r>
      <w:r w:rsidR="00671469" w:rsidRPr="00704C36">
        <w:t xml:space="preserve">The regional SNMP must contain nitrogen control measures designed to address discharges in this General Order and must also be accepted by the regional water board. </w:t>
      </w:r>
      <w:r w:rsidR="008C5F26" w:rsidRPr="00704C36">
        <w:t xml:space="preserve"> </w:t>
      </w:r>
      <w:r w:rsidR="00671469" w:rsidRPr="00704C36">
        <w:t>The Discharger shall certify that the required nitrogen control measures have been implemented.</w:t>
      </w:r>
    </w:p>
    <w:p w14:paraId="6039C33D" w14:textId="5E86D860" w:rsidR="00671469" w:rsidRPr="00704C36" w:rsidRDefault="00671469" w:rsidP="003D3E01">
      <w:pPr>
        <w:pStyle w:val="ListParagraph"/>
        <w:widowControl w:val="0"/>
        <w:numPr>
          <w:ilvl w:val="2"/>
          <w:numId w:val="13"/>
        </w:numPr>
        <w:tabs>
          <w:tab w:val="left" w:pos="1080"/>
        </w:tabs>
        <w:autoSpaceDE w:val="0"/>
        <w:autoSpaceDN w:val="0"/>
        <w:spacing w:before="120" w:after="0"/>
        <w:ind w:left="1080" w:right="522"/>
        <w:contextualSpacing w:val="0"/>
      </w:pPr>
      <w:bookmarkStart w:id="18" w:name="a)_Tiers_3_and_4:_The_regional_water_boa"/>
      <w:bookmarkEnd w:id="18"/>
      <w:r w:rsidRPr="00704C36">
        <w:rPr>
          <w:b/>
        </w:rPr>
        <w:t>Tiers 3 and 4</w:t>
      </w:r>
      <w:r w:rsidRPr="00704C36">
        <w:t>: The regional water board</w:t>
      </w:r>
      <w:r w:rsidRPr="00704C36">
        <w:rPr>
          <w:color w:val="B5082D"/>
        </w:rPr>
        <w:t xml:space="preserve"> </w:t>
      </w:r>
      <w:r w:rsidRPr="00704C36">
        <w:rPr>
          <w:strike/>
          <w:color w:val="B5082D"/>
        </w:rPr>
        <w:t>may</w:t>
      </w:r>
      <w:r w:rsidRPr="00704C36">
        <w:rPr>
          <w:color w:val="B5082D"/>
          <w:u w:val="single" w:color="B5082D"/>
        </w:rPr>
        <w:t>shall</w:t>
      </w:r>
      <w:r w:rsidRPr="00704C36">
        <w:rPr>
          <w:color w:val="B5082D"/>
        </w:rPr>
        <w:t xml:space="preserve"> </w:t>
      </w:r>
      <w:r w:rsidRPr="00704C36">
        <w:t>direct Dischargers to submit a Nitrogen Control Plan in addition to complying with a regional SNMP</w:t>
      </w:r>
      <w:r w:rsidRPr="00704C36">
        <w:rPr>
          <w:spacing w:val="-10"/>
        </w:rPr>
        <w:t xml:space="preserve"> </w:t>
      </w:r>
      <w:r w:rsidRPr="00704C36">
        <w:t>program if site-specific conditions indicate a threat to water quality</w:t>
      </w:r>
      <w:r w:rsidRPr="00704C36">
        <w:rPr>
          <w:color w:val="B5082D"/>
          <w:u w:val="single" w:color="B5082D"/>
        </w:rPr>
        <w:t xml:space="preserve"> that will not be adequately addressed by the SNMP</w:t>
      </w:r>
      <w:r w:rsidRPr="00704C36">
        <w:rPr>
          <w:color w:val="B5082D"/>
          <w:spacing w:val="1"/>
          <w:u w:val="single" w:color="B5082D"/>
        </w:rPr>
        <w:t xml:space="preserve"> </w:t>
      </w:r>
      <w:r w:rsidRPr="00704C36">
        <w:rPr>
          <w:color w:val="B5082D"/>
          <w:u w:val="single" w:color="B5082D"/>
        </w:rPr>
        <w:t>program</w:t>
      </w:r>
      <w:r w:rsidRPr="00704C36">
        <w:t>.</w:t>
      </w:r>
    </w:p>
    <w:p w14:paraId="0744F3BD" w14:textId="6F3CE733" w:rsidR="00671469"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671469" w:rsidRPr="00704C36">
        <w:rPr>
          <w:rFonts w:cs="Arial"/>
          <w:szCs w:val="24"/>
        </w:rPr>
        <w:t xml:space="preserve"> Discharge Specifications (Tier 2, 3, and 4) Section D.4).b.i.c) as follows:</w:t>
      </w:r>
    </w:p>
    <w:p w14:paraId="59FB42F7" w14:textId="77777777" w:rsidR="00671469" w:rsidRPr="00704C36" w:rsidRDefault="00671469" w:rsidP="003D3E01">
      <w:pPr>
        <w:pStyle w:val="ListParagraph"/>
        <w:widowControl w:val="0"/>
        <w:numPr>
          <w:ilvl w:val="0"/>
          <w:numId w:val="13"/>
        </w:numPr>
        <w:tabs>
          <w:tab w:val="left" w:pos="720"/>
        </w:tabs>
        <w:autoSpaceDE w:val="0"/>
        <w:autoSpaceDN w:val="0"/>
        <w:spacing w:before="121" w:after="0"/>
        <w:ind w:left="720" w:right="771"/>
        <w:contextualSpacing w:val="0"/>
      </w:pPr>
      <w:r w:rsidRPr="00704C36">
        <w:t>Discharge of treated wastewater from separate process water and domestic wastewater systems may be directed to the same subsurface disposal area if approved by the regional water board and provided the required conditions are</w:t>
      </w:r>
      <w:r w:rsidRPr="00704C36">
        <w:rPr>
          <w:spacing w:val="-5"/>
        </w:rPr>
        <w:t xml:space="preserve"> </w:t>
      </w:r>
      <w:r w:rsidRPr="00704C36">
        <w:t>met.</w:t>
      </w:r>
    </w:p>
    <w:p w14:paraId="1744E5A9" w14:textId="77777777" w:rsidR="00671469" w:rsidRPr="00704C36" w:rsidRDefault="00671469" w:rsidP="003D3E01">
      <w:pPr>
        <w:pStyle w:val="ListParagraph"/>
        <w:widowControl w:val="0"/>
        <w:numPr>
          <w:ilvl w:val="1"/>
          <w:numId w:val="13"/>
        </w:numPr>
        <w:tabs>
          <w:tab w:val="left" w:pos="1080"/>
        </w:tabs>
        <w:autoSpaceDE w:val="0"/>
        <w:autoSpaceDN w:val="0"/>
        <w:spacing w:before="120" w:after="0"/>
        <w:ind w:left="1080" w:hanging="360"/>
        <w:contextualSpacing w:val="0"/>
      </w:pPr>
      <w:bookmarkStart w:id="19" w:name="i._The_Discharger_shall_comply_with_all_"/>
      <w:bookmarkEnd w:id="19"/>
      <w:r w:rsidRPr="00704C36">
        <w:t xml:space="preserve">The Discharger shall comply with </w:t>
      </w:r>
      <w:proofErr w:type="gramStart"/>
      <w:r w:rsidRPr="00704C36">
        <w:t>all of</w:t>
      </w:r>
      <w:proofErr w:type="gramEnd"/>
      <w:r w:rsidRPr="00704C36">
        <w:t xml:space="preserve"> the following</w:t>
      </w:r>
      <w:r w:rsidRPr="00704C36">
        <w:rPr>
          <w:spacing w:val="-3"/>
        </w:rPr>
        <w:t xml:space="preserve"> </w:t>
      </w:r>
      <w:r w:rsidRPr="00704C36">
        <w:t>conditions:</w:t>
      </w:r>
    </w:p>
    <w:p w14:paraId="492B3566" w14:textId="294D4E63" w:rsidR="00671469" w:rsidRDefault="00671469" w:rsidP="003D3E01">
      <w:pPr>
        <w:pStyle w:val="BodyText"/>
        <w:numPr>
          <w:ilvl w:val="0"/>
          <w:numId w:val="14"/>
        </w:numPr>
        <w:spacing w:before="120"/>
        <w:ind w:right="517"/>
      </w:pPr>
      <w:bookmarkStart w:id="20" w:name="a)_The_process_water_is_treated_separate"/>
      <w:bookmarkEnd w:id="20"/>
      <w:r>
        <w:t>The process water is treated separately from domestic wastewater. Untreated process water and domestic wastewater are not commingled or discharged to the subsurface disposal area.</w:t>
      </w:r>
    </w:p>
    <w:p w14:paraId="19AC5BF4" w14:textId="23EDD10A" w:rsidR="00671469" w:rsidRDefault="00671469" w:rsidP="003D3E01">
      <w:pPr>
        <w:pStyle w:val="BodyText"/>
        <w:numPr>
          <w:ilvl w:val="0"/>
          <w:numId w:val="14"/>
        </w:numPr>
        <w:spacing w:before="120"/>
      </w:pPr>
      <w:bookmarkStart w:id="21" w:name="b)_The_process_water_system_and_subsurfa"/>
      <w:bookmarkEnd w:id="21"/>
      <w:r>
        <w:t>The process water system and subsurface disposal area comply with all requirements of this General Order.</w:t>
      </w:r>
    </w:p>
    <w:p w14:paraId="04506793" w14:textId="77777777" w:rsidR="00671469" w:rsidRDefault="00671469" w:rsidP="003D3E01">
      <w:pPr>
        <w:pStyle w:val="BodyText"/>
        <w:numPr>
          <w:ilvl w:val="0"/>
          <w:numId w:val="14"/>
        </w:numPr>
        <w:spacing w:before="120"/>
        <w:ind w:right="557"/>
      </w:pPr>
      <w:bookmarkStart w:id="22" w:name="c)_The_domestic_wastewater_system_is_reg"/>
      <w:bookmarkEnd w:id="22"/>
      <w:r>
        <w:t xml:space="preserve">The domestic wastewater system is regulated under a separate permit through the regional water board or appropriate local agency. </w:t>
      </w:r>
      <w:r>
        <w:rPr>
          <w:strike/>
          <w:color w:val="B5082D"/>
        </w:rPr>
        <w:t>The subsurface disposal</w:t>
      </w:r>
      <w:r>
        <w:rPr>
          <w:color w:val="B5082D"/>
        </w:rPr>
        <w:t xml:space="preserve"> </w:t>
      </w:r>
      <w:r>
        <w:rPr>
          <w:strike/>
          <w:color w:val="B5082D"/>
        </w:rPr>
        <w:t>area shall have dual coverage under a domestic wastewater permit and under</w:t>
      </w:r>
      <w:r>
        <w:rPr>
          <w:color w:val="B5082D"/>
        </w:rPr>
        <w:t xml:space="preserve"> </w:t>
      </w:r>
      <w:r>
        <w:rPr>
          <w:strike/>
          <w:color w:val="B5082D"/>
        </w:rPr>
        <w:t>this General Order</w:t>
      </w:r>
      <w:r>
        <w:t>.</w:t>
      </w:r>
    </w:p>
    <w:p w14:paraId="7865873B" w14:textId="77777777" w:rsidR="008C5F26" w:rsidRPr="00704C36" w:rsidRDefault="008C5F26">
      <w:pPr>
        <w:spacing w:after="200" w:line="276" w:lineRule="auto"/>
        <w:rPr>
          <w:rFonts w:cs="Arial"/>
          <w:szCs w:val="24"/>
        </w:rPr>
      </w:pPr>
      <w:r w:rsidRPr="00704C36">
        <w:rPr>
          <w:rFonts w:cs="Arial"/>
          <w:szCs w:val="24"/>
        </w:rPr>
        <w:br w:type="page"/>
      </w:r>
    </w:p>
    <w:p w14:paraId="61D32AFA" w14:textId="28C71461" w:rsidR="00671469"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671469" w:rsidRPr="00704C36">
        <w:rPr>
          <w:rFonts w:cs="Arial"/>
          <w:szCs w:val="24"/>
        </w:rPr>
        <w:t xml:space="preserve"> Discharge Specifications (Tier 2, 3, and 4) Section D.4).e as follows:</w:t>
      </w:r>
    </w:p>
    <w:p w14:paraId="5BB2CFB2" w14:textId="0F25CD3A" w:rsidR="00671469" w:rsidRPr="00704C36" w:rsidRDefault="00671469" w:rsidP="003D3E01">
      <w:pPr>
        <w:pStyle w:val="ListParagraph"/>
        <w:widowControl w:val="0"/>
        <w:numPr>
          <w:ilvl w:val="0"/>
          <w:numId w:val="15"/>
        </w:numPr>
        <w:tabs>
          <w:tab w:val="left" w:pos="720"/>
        </w:tabs>
        <w:autoSpaceDE w:val="0"/>
        <w:autoSpaceDN w:val="0"/>
        <w:spacing w:before="1" w:after="0"/>
        <w:ind w:left="720" w:right="517"/>
        <w:contextualSpacing w:val="0"/>
      </w:pPr>
      <w:bookmarkStart w:id="23" w:name="e._The_lowest_points_of_the_SDS_treatmen"/>
      <w:bookmarkEnd w:id="23"/>
      <w:r w:rsidRPr="00704C36">
        <w:t>The lowest points of the SDS</w:t>
      </w:r>
      <w:r w:rsidRPr="00704C36">
        <w:rPr>
          <w:color w:val="B5082D"/>
        </w:rPr>
        <w:t xml:space="preserve"> </w:t>
      </w:r>
      <w:r w:rsidRPr="00704C36">
        <w:rPr>
          <w:strike/>
          <w:color w:val="B5082D"/>
        </w:rPr>
        <w:t>treatment,</w:t>
      </w:r>
      <w:r w:rsidRPr="00704C36">
        <w:rPr>
          <w:color w:val="B5082D"/>
        </w:rPr>
        <w:t xml:space="preserve"> </w:t>
      </w:r>
      <w:r w:rsidRPr="00704C36">
        <w:t>distribution</w:t>
      </w:r>
      <w:r w:rsidRPr="00704C36">
        <w:rPr>
          <w:strike/>
          <w:color w:val="C00000"/>
        </w:rPr>
        <w:t>,</w:t>
      </w:r>
      <w:r w:rsidRPr="00704C36">
        <w:t xml:space="preserve"> and disposal systems, and their appurtenances shall be sited at least five feet above the seasonal high water table, as measured in wet weather conditions during disposal field site evaluation</w:t>
      </w:r>
      <w:r w:rsidRPr="00704C36">
        <w:rPr>
          <w:spacing w:val="-4"/>
        </w:rPr>
        <w:t xml:space="preserve"> </w:t>
      </w:r>
      <w:r w:rsidRPr="00704C36">
        <w:t>activities.  A smaller separation (minimum two feet) may be allowed with regional water board approval</w:t>
      </w:r>
      <w:r w:rsidRPr="00704C36">
        <w:rPr>
          <w:color w:val="B5082D"/>
          <w:u w:val="single" w:color="B5082D"/>
        </w:rPr>
        <w:t xml:space="preserve"> if compliance with the five foot separation is infeasible and site-specific</w:t>
      </w:r>
      <w:r w:rsidRPr="00704C36">
        <w:rPr>
          <w:color w:val="B5082D"/>
        </w:rPr>
        <w:t xml:space="preserve"> </w:t>
      </w:r>
      <w:r w:rsidRPr="00704C36">
        <w:rPr>
          <w:color w:val="B5082D"/>
          <w:u w:val="single" w:color="B5082D"/>
        </w:rPr>
        <w:t>conditions indicate the smaller separation will not pose a threat to water quality</w:t>
      </w:r>
      <w:r w:rsidRPr="00704C36">
        <w:t xml:space="preserve">; technical justification shall be provided by the Discharger. </w:t>
      </w:r>
      <w:r w:rsidRPr="00704C36">
        <w:rPr>
          <w:strike/>
          <w:color w:val="B5082D"/>
        </w:rPr>
        <w:t>If the subsurface disposal</w:t>
      </w:r>
      <w:r w:rsidRPr="00704C36">
        <w:rPr>
          <w:color w:val="B5082D"/>
        </w:rPr>
        <w:t xml:space="preserve"> </w:t>
      </w:r>
      <w:r w:rsidRPr="00704C36">
        <w:rPr>
          <w:strike/>
          <w:color w:val="B5082D"/>
        </w:rPr>
        <w:t>area receives domestic wastewater, separation of SDS components from the high</w:t>
      </w:r>
      <w:r w:rsidRPr="00704C36">
        <w:rPr>
          <w:color w:val="B5082D"/>
        </w:rPr>
        <w:t xml:space="preserve"> </w:t>
      </w:r>
      <w:r w:rsidRPr="00704C36">
        <w:rPr>
          <w:strike/>
          <w:color w:val="B5082D"/>
        </w:rPr>
        <w:t>water table shall be at least five feet and a smaller separation is not permitted.</w:t>
      </w:r>
    </w:p>
    <w:p w14:paraId="7C43AD67" w14:textId="24C21445" w:rsidR="00CD4728"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CD4728" w:rsidRPr="00704C36">
        <w:rPr>
          <w:rFonts w:cs="Arial"/>
          <w:szCs w:val="24"/>
        </w:rPr>
        <w:t xml:space="preserve"> Discharge Specifications (Tier 2, 3, and 4) Section D.5).b.iv and v as follows:</w:t>
      </w:r>
    </w:p>
    <w:p w14:paraId="0E4F11D7" w14:textId="77777777" w:rsidR="00CD4728" w:rsidRPr="00704C36" w:rsidRDefault="00CD4728" w:rsidP="003D3E01">
      <w:pPr>
        <w:pStyle w:val="ListParagraph"/>
        <w:widowControl w:val="0"/>
        <w:numPr>
          <w:ilvl w:val="0"/>
          <w:numId w:val="18"/>
        </w:numPr>
        <w:tabs>
          <w:tab w:val="left" w:pos="720"/>
        </w:tabs>
        <w:autoSpaceDE w:val="0"/>
        <w:autoSpaceDN w:val="0"/>
        <w:spacing w:before="121" w:after="0"/>
        <w:ind w:left="720" w:right="623"/>
        <w:contextualSpacing w:val="0"/>
      </w:pPr>
      <w:r w:rsidRPr="00704C36">
        <w:rPr>
          <w:u w:val="single"/>
        </w:rPr>
        <w:t>Sodium substitution</w:t>
      </w:r>
      <w:r w:rsidRPr="00704C36">
        <w:t xml:space="preserve"> – Within </w:t>
      </w:r>
      <w:r w:rsidRPr="00704C36">
        <w:rPr>
          <w:b/>
        </w:rPr>
        <w:t xml:space="preserve">180 days </w:t>
      </w:r>
      <w:r w:rsidRPr="00704C36">
        <w:t>of NOA issuance, replace sodium-based chemicals with potassium-based or other non-sodium- based chemicals</w:t>
      </w:r>
      <w:r w:rsidRPr="00704C36">
        <w:rPr>
          <w:color w:val="B5082D"/>
        </w:rPr>
        <w:t xml:space="preserve"> </w:t>
      </w:r>
      <w:r w:rsidRPr="00704C36">
        <w:rPr>
          <w:strike/>
          <w:color w:val="B5082D"/>
        </w:rPr>
        <w:t>as practicable</w:t>
      </w:r>
      <w:r w:rsidRPr="00704C36">
        <w:rPr>
          <w:color w:val="B5082D"/>
          <w:u w:val="single" w:color="B5082D"/>
        </w:rPr>
        <w:t>unless technologically or</w:t>
      </w:r>
      <w:r w:rsidRPr="00704C36">
        <w:rPr>
          <w:color w:val="B5082D"/>
          <w:spacing w:val="-10"/>
          <w:u w:val="single" w:color="B5082D"/>
        </w:rPr>
        <w:t xml:space="preserve"> </w:t>
      </w:r>
      <w:r w:rsidRPr="00704C36">
        <w:rPr>
          <w:color w:val="B5082D"/>
          <w:u w:val="single" w:color="B5082D"/>
        </w:rPr>
        <w:t>economically infeasible</w:t>
      </w:r>
      <w:r w:rsidRPr="00704C36">
        <w:t>.</w:t>
      </w:r>
    </w:p>
    <w:p w14:paraId="0A6C149D" w14:textId="77777777" w:rsidR="00CD4728" w:rsidRPr="00704C36" w:rsidRDefault="00CD4728" w:rsidP="003D3E01">
      <w:pPr>
        <w:pStyle w:val="ListParagraph"/>
        <w:keepLines/>
        <w:widowControl w:val="0"/>
        <w:numPr>
          <w:ilvl w:val="0"/>
          <w:numId w:val="18"/>
        </w:numPr>
        <w:tabs>
          <w:tab w:val="left" w:pos="720"/>
        </w:tabs>
        <w:autoSpaceDE w:val="0"/>
        <w:autoSpaceDN w:val="0"/>
        <w:spacing w:before="120" w:after="0"/>
        <w:ind w:left="720" w:right="821"/>
        <w:contextualSpacing w:val="0"/>
        <w:jc w:val="both"/>
      </w:pPr>
      <w:bookmarkStart w:id="24" w:name="v._Chemical_reduction_–_Within_180_days_"/>
      <w:bookmarkEnd w:id="24"/>
      <w:r w:rsidRPr="00704C36">
        <w:rPr>
          <w:u w:val="single"/>
        </w:rPr>
        <w:t>Chemical reduction</w:t>
      </w:r>
      <w:r w:rsidRPr="00704C36">
        <w:t xml:space="preserve"> – Within </w:t>
      </w:r>
      <w:r w:rsidRPr="00704C36">
        <w:rPr>
          <w:b/>
        </w:rPr>
        <w:t xml:space="preserve">180 days </w:t>
      </w:r>
      <w:r w:rsidRPr="00704C36">
        <w:t>of NOA issuance, implement</w:t>
      </w:r>
      <w:r w:rsidRPr="00704C36">
        <w:rPr>
          <w:strike/>
          <w:color w:val="B5082D"/>
        </w:rPr>
        <w:t xml:space="preserve"> reasonable</w:t>
      </w:r>
      <w:r w:rsidRPr="00704C36">
        <w:rPr>
          <w:color w:val="B5082D"/>
        </w:rPr>
        <w:t xml:space="preserve"> </w:t>
      </w:r>
      <w:r w:rsidRPr="00704C36">
        <w:t>measures to minimize chemical use, such as recovering and reusing chemical</w:t>
      </w:r>
      <w:r w:rsidRPr="00704C36">
        <w:rPr>
          <w:spacing w:val="-3"/>
        </w:rPr>
        <w:t xml:space="preserve"> </w:t>
      </w:r>
      <w:r w:rsidRPr="00704C36">
        <w:t>solutions.</w:t>
      </w:r>
    </w:p>
    <w:p w14:paraId="0C2AF67D" w14:textId="308298CD" w:rsidR="00CD4728"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CD4728" w:rsidRPr="00704C36">
        <w:rPr>
          <w:rFonts w:cs="Arial"/>
          <w:szCs w:val="24"/>
        </w:rPr>
        <w:t xml:space="preserve"> Discharge Specifications (Tier 2, 3, and 4) Section D.5).d as follows:</w:t>
      </w:r>
    </w:p>
    <w:p w14:paraId="3AD431A6" w14:textId="627BF47E" w:rsidR="00CD4728" w:rsidRPr="00704C36" w:rsidRDefault="00CD4728" w:rsidP="003D3E01">
      <w:pPr>
        <w:pStyle w:val="ListParagraph"/>
        <w:widowControl w:val="0"/>
        <w:numPr>
          <w:ilvl w:val="0"/>
          <w:numId w:val="17"/>
        </w:numPr>
        <w:tabs>
          <w:tab w:val="left" w:pos="1833"/>
        </w:tabs>
        <w:autoSpaceDE w:val="0"/>
        <w:autoSpaceDN w:val="0"/>
        <w:spacing w:before="120" w:after="0"/>
        <w:ind w:left="720" w:right="468"/>
        <w:contextualSpacing w:val="0"/>
      </w:pPr>
      <w:bookmarkStart w:id="25" w:name="d._Tiers_2,_3,_and_4:_Within_2_3_years_o"/>
      <w:bookmarkEnd w:id="25"/>
      <w:r w:rsidRPr="00704C36">
        <w:rPr>
          <w:b/>
        </w:rPr>
        <w:t>Tiers 2, 3, and 4</w:t>
      </w:r>
      <w:r w:rsidRPr="00704C36">
        <w:t>: Within</w:t>
      </w:r>
      <w:r w:rsidRPr="00704C36">
        <w:rPr>
          <w:color w:val="B5082D"/>
        </w:rPr>
        <w:t xml:space="preserve"> </w:t>
      </w:r>
      <w:r w:rsidRPr="00704C36">
        <w:rPr>
          <w:b/>
          <w:strike/>
          <w:color w:val="B5082D"/>
        </w:rPr>
        <w:t>2</w:t>
      </w:r>
      <w:r w:rsidRPr="00704C36">
        <w:rPr>
          <w:b/>
          <w:color w:val="B5082D"/>
        </w:rPr>
        <w:t xml:space="preserve"> </w:t>
      </w:r>
      <w:r w:rsidRPr="00704C36">
        <w:rPr>
          <w:b/>
          <w:color w:val="B5082D"/>
          <w:u w:val="thick" w:color="B5082D"/>
        </w:rPr>
        <w:t>3</w:t>
      </w:r>
      <w:r w:rsidRPr="00704C36">
        <w:rPr>
          <w:b/>
          <w:color w:val="B5082D"/>
        </w:rPr>
        <w:t xml:space="preserve"> </w:t>
      </w:r>
      <w:r w:rsidRPr="00704C36">
        <w:rPr>
          <w:b/>
        </w:rPr>
        <w:t xml:space="preserve">years </w:t>
      </w:r>
      <w:r w:rsidRPr="00704C36">
        <w:t>of NOA issuance, a Discharger operating an existing SDS shall have completed the necessary system changes to comply with the daily discharge flow limit stated in the Effluent Limitations</w:t>
      </w:r>
      <w:r w:rsidRPr="00704C36">
        <w:rPr>
          <w:spacing w:val="-5"/>
        </w:rPr>
        <w:t xml:space="preserve"> </w:t>
      </w:r>
      <w:r w:rsidRPr="00704C36">
        <w:t>section.</w:t>
      </w:r>
    </w:p>
    <w:p w14:paraId="3473EF40" w14:textId="1D2CC166" w:rsidR="00CD4728" w:rsidRPr="00704C36" w:rsidRDefault="00691E7A" w:rsidP="003D3E01">
      <w:pPr>
        <w:pStyle w:val="ListParagraph"/>
        <w:numPr>
          <w:ilvl w:val="0"/>
          <w:numId w:val="1"/>
        </w:numPr>
        <w:spacing w:before="120" w:after="120"/>
        <w:contextualSpacing w:val="0"/>
        <w:rPr>
          <w:rFonts w:cs="Arial"/>
          <w:szCs w:val="24"/>
        </w:rPr>
      </w:pPr>
      <w:r w:rsidRPr="00704C36">
        <w:rPr>
          <w:rFonts w:cs="Arial"/>
          <w:szCs w:val="24"/>
        </w:rPr>
        <w:t>Revised</w:t>
      </w:r>
      <w:r w:rsidR="00CD4728" w:rsidRPr="00704C36">
        <w:rPr>
          <w:rFonts w:cs="Arial"/>
          <w:szCs w:val="24"/>
        </w:rPr>
        <w:t xml:space="preserve"> Discharge Specifications (Tier 2, 3, and 4) Section D.5).g</w:t>
      </w:r>
      <w:r w:rsidR="00A72B3C" w:rsidRPr="00704C36">
        <w:rPr>
          <w:rFonts w:cs="Arial"/>
          <w:szCs w:val="24"/>
        </w:rPr>
        <w:t>.i</w:t>
      </w:r>
      <w:r w:rsidR="00CD4728" w:rsidRPr="00704C36">
        <w:rPr>
          <w:rFonts w:cs="Arial"/>
          <w:szCs w:val="24"/>
        </w:rPr>
        <w:t xml:space="preserve"> as follows:</w:t>
      </w:r>
    </w:p>
    <w:p w14:paraId="59C61427" w14:textId="0660B60E" w:rsidR="00A72B3C" w:rsidRPr="00704C36" w:rsidRDefault="00A72B3C" w:rsidP="003D3E01">
      <w:pPr>
        <w:pStyle w:val="ListParagraph"/>
        <w:widowControl w:val="0"/>
        <w:numPr>
          <w:ilvl w:val="2"/>
          <w:numId w:val="16"/>
        </w:numPr>
        <w:autoSpaceDE w:val="0"/>
        <w:autoSpaceDN w:val="0"/>
        <w:spacing w:before="121" w:after="0"/>
        <w:ind w:left="720" w:right="448"/>
        <w:contextualSpacing w:val="0"/>
      </w:pPr>
      <w:r w:rsidRPr="00704C36">
        <w:t xml:space="preserve">The Nitrogen Control Plan is an evaluation of the winery and land treatment and disposal operations. </w:t>
      </w:r>
      <w:r w:rsidR="008C5F26" w:rsidRPr="00704C36">
        <w:t xml:space="preserve"> </w:t>
      </w:r>
      <w:r w:rsidRPr="00704C36">
        <w:t>The plan shall identify sources of nitrogen in the process water, evaluate existing nitrogen treatment measures and their effectiveness, and identify facility, treatment, and/or disposal improvements and a</w:t>
      </w:r>
      <w:r w:rsidRPr="00704C36">
        <w:rPr>
          <w:color w:val="B5082D"/>
          <w:u w:val="single" w:color="B5082D"/>
        </w:rPr>
        <w:t>n</w:t>
      </w:r>
      <w:r w:rsidRPr="00704C36">
        <w:rPr>
          <w:color w:val="B5082D"/>
        </w:rPr>
        <w:t xml:space="preserve"> </w:t>
      </w:r>
      <w:r w:rsidRPr="00704C36">
        <w:t>implementation schedule</w:t>
      </w:r>
      <w:r w:rsidR="008C5F26" w:rsidRPr="00704C36">
        <w:t>.</w:t>
      </w:r>
    </w:p>
    <w:p w14:paraId="368D4FDD" w14:textId="2E212E2F" w:rsidR="004032ED" w:rsidRPr="00704C36" w:rsidRDefault="00A72B3C" w:rsidP="00A72B3C">
      <w:pPr>
        <w:pStyle w:val="Heading2"/>
        <w:rPr>
          <w:szCs w:val="24"/>
        </w:rPr>
      </w:pPr>
      <w:r w:rsidRPr="00704C36">
        <w:t>Attachments</w:t>
      </w:r>
    </w:p>
    <w:p w14:paraId="6A715D65" w14:textId="6C2ADDAB" w:rsidR="00A72B3C" w:rsidRPr="00704C36" w:rsidRDefault="00691E7A" w:rsidP="009C013C">
      <w:pPr>
        <w:pStyle w:val="Heading3"/>
        <w:rPr>
          <w:rFonts w:cs="Arial"/>
          <w:szCs w:val="24"/>
        </w:rPr>
      </w:pPr>
      <w:bookmarkStart w:id="26" w:name="_Hlk61802023"/>
      <w:r w:rsidRPr="00704C36">
        <w:rPr>
          <w:rFonts w:cs="Arial"/>
          <w:szCs w:val="24"/>
        </w:rPr>
        <w:t xml:space="preserve">Revised </w:t>
      </w:r>
      <w:r w:rsidR="00A72B3C" w:rsidRPr="00704C36">
        <w:rPr>
          <w:rFonts w:cs="Arial"/>
          <w:szCs w:val="24"/>
        </w:rPr>
        <w:t xml:space="preserve">Attachment C, Facility Tier and Winery Effluent Flow Section </w:t>
      </w:r>
      <w:r w:rsidR="00613FA9" w:rsidRPr="00704C36">
        <w:rPr>
          <w:rFonts w:cs="Arial"/>
          <w:szCs w:val="24"/>
        </w:rPr>
        <w:t xml:space="preserve">2 and </w:t>
      </w:r>
      <w:r w:rsidR="00A72B3C" w:rsidRPr="00704C36">
        <w:rPr>
          <w:rFonts w:cs="Arial"/>
          <w:szCs w:val="24"/>
        </w:rPr>
        <w:t>2.1 as follows:</w:t>
      </w:r>
    </w:p>
    <w:p w14:paraId="4D18DB04" w14:textId="77777777" w:rsidR="0059603E" w:rsidRPr="00704C36" w:rsidRDefault="0059603E" w:rsidP="003D3E01">
      <w:pPr>
        <w:pStyle w:val="ListParagraph"/>
        <w:widowControl w:val="0"/>
        <w:numPr>
          <w:ilvl w:val="0"/>
          <w:numId w:val="19"/>
        </w:numPr>
        <w:tabs>
          <w:tab w:val="left" w:pos="752"/>
        </w:tabs>
        <w:autoSpaceDE w:val="0"/>
        <w:autoSpaceDN w:val="0"/>
        <w:spacing w:before="1" w:after="0"/>
        <w:contextualSpacing w:val="0"/>
      </w:pPr>
      <w:r w:rsidRPr="00704C36">
        <w:t>FACILITY TIER AND WINERY EFFLUENT</w:t>
      </w:r>
      <w:r w:rsidRPr="00704C36">
        <w:rPr>
          <w:spacing w:val="-3"/>
        </w:rPr>
        <w:t xml:space="preserve"> </w:t>
      </w:r>
      <w:r w:rsidRPr="00704C36">
        <w:t>FLOW</w:t>
      </w:r>
    </w:p>
    <w:p w14:paraId="00AA7354" w14:textId="4734E7F0" w:rsidR="00A72B3C" w:rsidRDefault="0059603E" w:rsidP="0059603E">
      <w:pPr>
        <w:pStyle w:val="BodyText"/>
        <w:spacing w:before="120" w:line="259" w:lineRule="auto"/>
        <w:ind w:left="392" w:right="529"/>
        <w:rPr>
          <w:color w:val="B5082D"/>
          <w:u w:val="single" w:color="B5082D"/>
        </w:rPr>
      </w:pPr>
      <w:r>
        <w:rPr>
          <w:color w:val="B5082D"/>
          <w:u w:val="single" w:color="B5082D"/>
        </w:rPr>
        <w:t>D</w:t>
      </w:r>
      <w:r w:rsidR="00A72B3C">
        <w:rPr>
          <w:color w:val="B5082D"/>
          <w:u w:val="single" w:color="B5082D"/>
        </w:rPr>
        <w:t>ischargers authorized under this General Order are classified into regulatory tiers based on</w:t>
      </w:r>
      <w:r w:rsidR="00A72B3C">
        <w:rPr>
          <w:color w:val="B5082D"/>
        </w:rPr>
        <w:t xml:space="preserve"> </w:t>
      </w:r>
      <w:r w:rsidR="00A72B3C">
        <w:rPr>
          <w:color w:val="B5082D"/>
          <w:u w:val="single" w:color="B5082D"/>
        </w:rPr>
        <w:t>the permitted annual facility process water design flow, which is the total volume of process</w:t>
      </w:r>
      <w:r w:rsidR="00A72B3C">
        <w:rPr>
          <w:color w:val="B5082D"/>
        </w:rPr>
        <w:t xml:space="preserve"> </w:t>
      </w:r>
      <w:r w:rsidR="00A72B3C">
        <w:rPr>
          <w:color w:val="B5082D"/>
          <w:u w:val="single" w:color="B5082D"/>
        </w:rPr>
        <w:t>water that may be discharged from the winery, including process water generated from</w:t>
      </w:r>
      <w:r w:rsidR="00A72B3C">
        <w:rPr>
          <w:color w:val="B5082D"/>
        </w:rPr>
        <w:t xml:space="preserve"> </w:t>
      </w:r>
      <w:r w:rsidR="00A72B3C">
        <w:rPr>
          <w:color w:val="B5082D"/>
          <w:u w:val="single" w:color="B5082D"/>
        </w:rPr>
        <w:t>outdoor processing areas, and measured prior to treatment, e.g., before discharged to a</w:t>
      </w:r>
      <w:r w:rsidR="00A72B3C">
        <w:rPr>
          <w:color w:val="B5082D"/>
        </w:rPr>
        <w:t xml:space="preserve"> </w:t>
      </w:r>
      <w:r w:rsidR="00A72B3C">
        <w:rPr>
          <w:color w:val="B5082D"/>
          <w:u w:val="single" w:color="B5082D"/>
        </w:rPr>
        <w:t>pond, land application area (LAA), or subsurface disposal system (General Order Table 1).</w:t>
      </w:r>
      <w:r w:rsidR="00A72B3C" w:rsidRPr="008C5F26">
        <w:rPr>
          <w:color w:val="B5082D"/>
          <w:u w:val="single"/>
        </w:rPr>
        <w:t xml:space="preserve"> </w:t>
      </w:r>
      <w:r w:rsidR="008C5F26" w:rsidRPr="008C5F26">
        <w:rPr>
          <w:color w:val="B5082D"/>
          <w:u w:val="single"/>
        </w:rPr>
        <w:t xml:space="preserve"> </w:t>
      </w:r>
      <w:r w:rsidR="00A72B3C">
        <w:rPr>
          <w:color w:val="B5082D"/>
          <w:u w:val="single" w:color="B5082D"/>
        </w:rPr>
        <w:t>The annual total process water discharge flow (i.e., winery effluent flow) shall not exceed the</w:t>
      </w:r>
      <w:r w:rsidR="00A72B3C">
        <w:rPr>
          <w:color w:val="B5082D"/>
        </w:rPr>
        <w:t xml:space="preserve"> </w:t>
      </w:r>
      <w:r w:rsidR="00A72B3C">
        <w:rPr>
          <w:color w:val="B5082D"/>
          <w:u w:val="single" w:color="B5082D"/>
        </w:rPr>
        <w:t>permitted design flow stated in the facility Notice of Applicability (NOA).</w:t>
      </w:r>
    </w:p>
    <w:p w14:paraId="3AE447D6" w14:textId="53B2CC83" w:rsidR="00F816B3" w:rsidRPr="00704C36" w:rsidRDefault="00A72B3C" w:rsidP="00F816B3">
      <w:pPr>
        <w:widowControl w:val="0"/>
        <w:tabs>
          <w:tab w:val="left" w:pos="1293"/>
        </w:tabs>
        <w:autoSpaceDE w:val="0"/>
        <w:autoSpaceDN w:val="0"/>
        <w:spacing w:before="159" w:after="0"/>
        <w:ind w:left="720" w:right="560" w:hanging="360"/>
        <w:rPr>
          <w:color w:val="B5082D"/>
          <w:u w:val="single" w:color="B5082D"/>
        </w:rPr>
      </w:pPr>
      <w:bookmarkStart w:id="27" w:name="2.1._Provide_a_table_with_at_least_5_yea"/>
      <w:bookmarkEnd w:id="27"/>
      <w:r w:rsidRPr="00704C36">
        <w:t xml:space="preserve">2.1 Provide a table with at least </w:t>
      </w:r>
      <w:r w:rsidRPr="00704C36">
        <w:rPr>
          <w:b/>
        </w:rPr>
        <w:t xml:space="preserve">5 years </w:t>
      </w:r>
      <w:r w:rsidRPr="00704C36">
        <w:t xml:space="preserve">of historical annual winery effluent (process water) flow (in gallons per year), including the current year, and the design flow (in gallons per year). </w:t>
      </w:r>
      <w:r w:rsidR="008C5F26" w:rsidRPr="00704C36">
        <w:t xml:space="preserve"> </w:t>
      </w:r>
      <w:r w:rsidRPr="00704C36">
        <w:t xml:space="preserve">Describe how flows were determined (e.g., flowmeter, storage </w:t>
      </w:r>
      <w:r w:rsidRPr="00704C36">
        <w:rPr>
          <w:spacing w:val="-3"/>
        </w:rPr>
        <w:t xml:space="preserve">tank </w:t>
      </w:r>
      <w:r w:rsidRPr="00704C36">
        <w:t>water balance, etc.).</w:t>
      </w:r>
      <w:r w:rsidRPr="00704C36">
        <w:rPr>
          <w:color w:val="B5082D"/>
          <w:u w:val="single" w:color="B5082D"/>
        </w:rPr>
        <w:t xml:space="preserve"> Provide an accurate alternative calculation and a complete description of how the flow was determined if 5 years of historical annual winery effluent flow data is not</w:t>
      </w:r>
      <w:r w:rsidRPr="00704C36">
        <w:rPr>
          <w:color w:val="B5082D"/>
          <w:spacing w:val="-1"/>
          <w:u w:val="single" w:color="B5082D"/>
        </w:rPr>
        <w:t xml:space="preserve"> </w:t>
      </w:r>
      <w:r w:rsidRPr="00704C36">
        <w:rPr>
          <w:color w:val="B5082D"/>
          <w:u w:val="single" w:color="B5082D"/>
        </w:rPr>
        <w:t>available.</w:t>
      </w:r>
    </w:p>
    <w:p w14:paraId="5139494A" w14:textId="513A0BD2" w:rsidR="00E83E85" w:rsidRPr="00704C36" w:rsidRDefault="00691E7A" w:rsidP="00F816B3">
      <w:pPr>
        <w:pStyle w:val="Heading3"/>
      </w:pPr>
      <w:r w:rsidRPr="00704C36">
        <w:rPr>
          <w:rFonts w:cs="Arial"/>
          <w:szCs w:val="24"/>
        </w:rPr>
        <w:t>Revised</w:t>
      </w:r>
      <w:r w:rsidR="00E83E85" w:rsidRPr="00704C36">
        <w:t xml:space="preserve"> Attachment E, Local Agency Oversight Conditions, General Provisions Section C.</w:t>
      </w:r>
      <w:r w:rsidR="00F52B90" w:rsidRPr="00704C36">
        <w:t>2</w:t>
      </w:r>
      <w:r w:rsidR="00E83E85" w:rsidRPr="00704C36">
        <w:t xml:space="preserve"> and </w:t>
      </w:r>
      <w:r w:rsidR="00CA79E1" w:rsidRPr="00704C36">
        <w:t>5</w:t>
      </w:r>
      <w:r w:rsidR="00E83E85" w:rsidRPr="00704C36">
        <w:t xml:space="preserve"> as follows:</w:t>
      </w:r>
    </w:p>
    <w:p w14:paraId="7FF8698D" w14:textId="6588A1FE" w:rsidR="00E83E85" w:rsidRPr="00704C36" w:rsidRDefault="00E83E85" w:rsidP="00F816B3">
      <w:pPr>
        <w:pStyle w:val="ListParagraph"/>
        <w:numPr>
          <w:ilvl w:val="3"/>
          <w:numId w:val="7"/>
        </w:numPr>
        <w:spacing w:after="120"/>
        <w:ind w:left="720"/>
        <w:contextualSpacing w:val="0"/>
      </w:pPr>
      <w:r w:rsidRPr="00704C36">
        <w:t>All wineries shall be enrolled under this General Order.</w:t>
      </w:r>
    </w:p>
    <w:p w14:paraId="7B17354B" w14:textId="101C1D4D" w:rsidR="00E83E85" w:rsidRPr="00704C36" w:rsidRDefault="00E83E85" w:rsidP="00F816B3">
      <w:pPr>
        <w:pStyle w:val="ListParagraph"/>
        <w:numPr>
          <w:ilvl w:val="3"/>
          <w:numId w:val="7"/>
        </w:numPr>
        <w:spacing w:after="120"/>
        <w:ind w:left="720"/>
        <w:contextualSpacing w:val="0"/>
        <w:rPr>
          <w:color w:val="C00000"/>
          <w:u w:val="single"/>
        </w:rPr>
      </w:pPr>
      <w:r w:rsidRPr="00704C36">
        <w:t xml:space="preserve">Dischargers shall submit all technical and monitoring reports, monitoring data, notifications of General Order violations (e.g., spills, containment failures, surface water discharges), and other such correspondence related to General Order requirements concurrently to the local agency and regional water board.  </w:t>
      </w:r>
      <w:r w:rsidRPr="00704C36">
        <w:rPr>
          <w:color w:val="C00000"/>
          <w:u w:val="single"/>
        </w:rPr>
        <w:t xml:space="preserve">At the direction of the Local Agency, Dischargers shall change this concurrent submittal process if a centralized State Water Board </w:t>
      </w:r>
      <w:r w:rsidR="00FE5432" w:rsidRPr="00704C36">
        <w:rPr>
          <w:color w:val="C00000"/>
          <w:u w:val="single"/>
        </w:rPr>
        <w:t xml:space="preserve">electronic </w:t>
      </w:r>
      <w:r w:rsidRPr="00704C36">
        <w:rPr>
          <w:color w:val="C00000"/>
          <w:u w:val="single"/>
        </w:rPr>
        <w:t>submittal process becomes available.</w:t>
      </w:r>
    </w:p>
    <w:p w14:paraId="6C02CF3F" w14:textId="2092E1B4" w:rsidR="004D4AE6" w:rsidRPr="00704C36" w:rsidRDefault="004D4AE6" w:rsidP="003D3E01">
      <w:pPr>
        <w:pStyle w:val="ListParagraph"/>
        <w:keepLines/>
        <w:numPr>
          <w:ilvl w:val="3"/>
          <w:numId w:val="7"/>
        </w:numPr>
        <w:spacing w:after="120"/>
        <w:ind w:left="720"/>
        <w:contextualSpacing w:val="0"/>
      </w:pPr>
      <w:r w:rsidRPr="00704C36">
        <w:t xml:space="preserve">The State Water Board and regional water boards retain enforcement authority related </w:t>
      </w:r>
      <w:r w:rsidRPr="00704C36">
        <w:rPr>
          <w:spacing w:val="-6"/>
        </w:rPr>
        <w:t xml:space="preserve">to </w:t>
      </w:r>
      <w:r w:rsidRPr="00704C36">
        <w:t>this General Order regardless of Discharger participation in a local agency oversight program.</w:t>
      </w:r>
    </w:p>
    <w:p w14:paraId="42D5994D" w14:textId="77777777" w:rsidR="004D4AE6" w:rsidRPr="00704C36" w:rsidRDefault="004D4AE6" w:rsidP="003D3E01">
      <w:pPr>
        <w:pStyle w:val="ListParagraph"/>
        <w:numPr>
          <w:ilvl w:val="3"/>
          <w:numId w:val="7"/>
        </w:numPr>
        <w:spacing w:after="120"/>
        <w:ind w:left="720"/>
        <w:contextualSpacing w:val="0"/>
      </w:pPr>
      <w:bookmarkStart w:id="28" w:name="3._The_regional_water_board_may_limit_th"/>
      <w:bookmarkEnd w:id="28"/>
      <w:r w:rsidRPr="00704C36">
        <w:t>The regional water board may limit this General Order tiers covered by a Local</w:t>
      </w:r>
      <w:r w:rsidRPr="00704C36">
        <w:rPr>
          <w:spacing w:val="-14"/>
        </w:rPr>
        <w:t xml:space="preserve"> </w:t>
      </w:r>
      <w:r w:rsidRPr="00704C36">
        <w:t>Agency Oversight</w:t>
      </w:r>
      <w:r w:rsidRPr="00704C36">
        <w:rPr>
          <w:spacing w:val="-1"/>
        </w:rPr>
        <w:t xml:space="preserve"> </w:t>
      </w:r>
      <w:r w:rsidRPr="00704C36">
        <w:t>Program.</w:t>
      </w:r>
    </w:p>
    <w:p w14:paraId="7DC34A10" w14:textId="0B1244F4" w:rsidR="00E83E85" w:rsidRPr="00704C36" w:rsidRDefault="00E83E85" w:rsidP="003D3E01">
      <w:pPr>
        <w:pStyle w:val="AttachmentEMulti1"/>
        <w:keepNext w:val="0"/>
        <w:keepLines w:val="0"/>
        <w:numPr>
          <w:ilvl w:val="3"/>
          <w:numId w:val="7"/>
        </w:numPr>
        <w:ind w:left="720"/>
      </w:pPr>
      <w:r w:rsidRPr="00704C36">
        <w:t xml:space="preserve">The local agency acts as an administrator in implementing the requirements of this General Order.  </w:t>
      </w:r>
      <w:r w:rsidRPr="00704C36">
        <w:rPr>
          <w:color w:val="C00000"/>
          <w:u w:val="single"/>
        </w:rPr>
        <w:t>The regional water board and the local agency may establish a memorandum of understanding defining specific roles and responsibilities necessary to ensure the efficient implementation of the local program.</w:t>
      </w:r>
    </w:p>
    <w:p w14:paraId="726136F4" w14:textId="44906E89" w:rsidR="00E83E85" w:rsidRPr="00704C36" w:rsidRDefault="00691E7A" w:rsidP="00E83E85">
      <w:pPr>
        <w:pStyle w:val="Heading3"/>
      </w:pPr>
      <w:r w:rsidRPr="00704C36">
        <w:t>Revised</w:t>
      </w:r>
      <w:r w:rsidR="00E83E85" w:rsidRPr="00704C36">
        <w:t xml:space="preserve"> Attachment E, Local Agency Oversight Conditions, Monitoring, Inspection, and Compliance Reporting Section 4 as follows:</w:t>
      </w:r>
    </w:p>
    <w:p w14:paraId="3DBD8253" w14:textId="7595D00B" w:rsidR="00E83E85" w:rsidRDefault="00E83E85" w:rsidP="00E83E85">
      <w:pPr>
        <w:pStyle w:val="BodyText"/>
        <w:spacing w:before="120"/>
        <w:ind w:left="360" w:right="464"/>
      </w:pPr>
      <w:bookmarkStart w:id="29" w:name="4._Spill_or_Illicit_Discharge_Reporting_"/>
      <w:bookmarkEnd w:id="29"/>
      <w:r>
        <w:rPr>
          <w:u w:val="single"/>
        </w:rPr>
        <w:t>Spill or Illicit Discharge Reporting</w:t>
      </w:r>
      <w:r>
        <w:t xml:space="preserve"> – The local agency is required to notify (e.g., via telephone or email) </w:t>
      </w:r>
      <w:r>
        <w:rPr>
          <w:strike/>
          <w:color w:val="B5082D"/>
        </w:rPr>
        <w:t xml:space="preserve">to </w:t>
      </w:r>
      <w:r>
        <w:t xml:space="preserve">the regional water board </w:t>
      </w:r>
      <w:r w:rsidRPr="00CA79E1">
        <w:rPr>
          <w:color w:val="B5082D"/>
          <w:u w:val="single"/>
        </w:rPr>
        <w:t xml:space="preserve">within </w:t>
      </w:r>
      <w:r w:rsidRPr="00CA79E1">
        <w:rPr>
          <w:b/>
          <w:color w:val="B5082D"/>
          <w:u w:val="single"/>
        </w:rPr>
        <w:t xml:space="preserve">24 hours </w:t>
      </w:r>
      <w:r w:rsidRPr="00CA79E1">
        <w:rPr>
          <w:color w:val="B5082D"/>
          <w:u w:val="single"/>
        </w:rPr>
        <w:t>of</w:t>
      </w:r>
      <w:r w:rsidR="00CA79E1">
        <w:rPr>
          <w:color w:val="B5082D"/>
          <w:u w:val="single"/>
        </w:rPr>
        <w:t xml:space="preserve"> </w:t>
      </w:r>
      <w:r>
        <w:t xml:space="preserve">any spill or illicit discharge incidents from a facility in the Local Agency Oversight Program </w:t>
      </w:r>
      <w:r>
        <w:rPr>
          <w:strike/>
          <w:color w:val="B5082D"/>
        </w:rPr>
        <w:t xml:space="preserve">within </w:t>
      </w:r>
      <w:r>
        <w:rPr>
          <w:b/>
          <w:strike/>
          <w:color w:val="B5082D"/>
        </w:rPr>
        <w:t>24 hours</w:t>
      </w:r>
      <w:r>
        <w:rPr>
          <w:b/>
          <w:color w:val="B5082D"/>
        </w:rPr>
        <w:t xml:space="preserve"> </w:t>
      </w:r>
      <w:r>
        <w:t xml:space="preserve">and provide a written follow-up of the incident within </w:t>
      </w:r>
      <w:r>
        <w:rPr>
          <w:b/>
        </w:rPr>
        <w:t xml:space="preserve">20 days </w:t>
      </w:r>
      <w:r>
        <w:t>of the occurrence.</w:t>
      </w:r>
    </w:p>
    <w:p w14:paraId="56ADA4AB" w14:textId="1A411FB1" w:rsidR="00E83E85" w:rsidRPr="00704C36" w:rsidRDefault="00691E7A" w:rsidP="00E83E85">
      <w:pPr>
        <w:pStyle w:val="Heading3"/>
      </w:pPr>
      <w:r w:rsidRPr="00704C36">
        <w:t>Revised</w:t>
      </w:r>
      <w:r w:rsidR="00E83E85" w:rsidRPr="00704C36">
        <w:t xml:space="preserve"> Attachment G, Monitoring and Reporting Program</w:t>
      </w:r>
      <w:r w:rsidR="00E44F87" w:rsidRPr="00704C36">
        <w:t>, Quality Assurance and Controls Section, paragraph 5 as follow:</w:t>
      </w:r>
      <w:r w:rsidR="00E83E85" w:rsidRPr="00704C36">
        <w:t xml:space="preserve"> </w:t>
      </w:r>
    </w:p>
    <w:p w14:paraId="2CBF15B2" w14:textId="77777777" w:rsidR="00E44F87" w:rsidRPr="00756CD8" w:rsidRDefault="00E44F87" w:rsidP="00E44F87">
      <w:pPr>
        <w:pStyle w:val="BodyText"/>
        <w:ind w:left="360"/>
        <w:rPr>
          <w:strike/>
          <w:color w:val="C00000"/>
          <w:szCs w:val="24"/>
        </w:rPr>
      </w:pPr>
      <w:r w:rsidRPr="00E44F87">
        <w:rPr>
          <w:strike/>
          <w:color w:val="C00000"/>
        </w:rPr>
        <w:t>Monitoring information shall include the analytical laboratory reports, method detection limit (MDL), and the reporting limit (RL) or practical quantification limit (PQL).  If the regulatory limit for a given constituent is less than the RL or PQL, then any analytical result for that constituent that are below the R</w:t>
      </w:r>
      <w:r w:rsidRPr="00756CD8">
        <w:rPr>
          <w:strike/>
          <w:color w:val="C00000"/>
          <w:szCs w:val="24"/>
        </w:rPr>
        <w:t>L or PQL but above the MDL shall be reported and flagged as estimated.</w:t>
      </w:r>
    </w:p>
    <w:p w14:paraId="32B75951" w14:textId="77777777" w:rsidR="008C5F26" w:rsidRPr="00704C36" w:rsidRDefault="008C5F26">
      <w:pPr>
        <w:spacing w:after="200" w:line="276" w:lineRule="auto"/>
        <w:rPr>
          <w:rFonts w:cs="Arial"/>
          <w:szCs w:val="24"/>
        </w:rPr>
      </w:pPr>
      <w:r w:rsidRPr="00704C36">
        <w:rPr>
          <w:rFonts w:cs="Arial"/>
          <w:szCs w:val="24"/>
        </w:rPr>
        <w:br w:type="page"/>
      </w:r>
    </w:p>
    <w:p w14:paraId="6FFDABDE" w14:textId="3EEA4C59" w:rsidR="00E44F87" w:rsidRPr="00704C36" w:rsidRDefault="00691E7A" w:rsidP="008C5F26">
      <w:pPr>
        <w:pStyle w:val="Heading3"/>
        <w:spacing w:after="0"/>
        <w:rPr>
          <w:rFonts w:cs="Arial"/>
          <w:szCs w:val="24"/>
        </w:rPr>
      </w:pPr>
      <w:r w:rsidRPr="00704C36">
        <w:rPr>
          <w:rFonts w:cs="Arial"/>
          <w:szCs w:val="24"/>
        </w:rPr>
        <w:t>Revised</w:t>
      </w:r>
      <w:r w:rsidR="00E44F87" w:rsidRPr="00704C36">
        <w:rPr>
          <w:rFonts w:cs="Arial"/>
          <w:szCs w:val="24"/>
        </w:rPr>
        <w:t xml:space="preserve"> Attachment G, Monitoring and Reporting Program, Source Water Monitoring Table and footnotes (2) and (</w:t>
      </w:r>
      <w:r w:rsidR="00BA0C04" w:rsidRPr="00704C36">
        <w:rPr>
          <w:rFonts w:cs="Arial"/>
          <w:szCs w:val="24"/>
        </w:rPr>
        <w:t>4</w:t>
      </w:r>
      <w:r w:rsidR="00E44F87" w:rsidRPr="00704C36">
        <w:rPr>
          <w:rFonts w:cs="Arial"/>
          <w:szCs w:val="24"/>
        </w:rPr>
        <w:t xml:space="preserve">) as follows: </w:t>
      </w:r>
    </w:p>
    <w:p w14:paraId="3D7FB698" w14:textId="77777777" w:rsidR="008C5F26" w:rsidRPr="00704C36" w:rsidRDefault="008C5F26" w:rsidP="008C5F26">
      <w:pPr>
        <w:spacing w:after="0"/>
      </w:pPr>
    </w:p>
    <w:p w14:paraId="44283E24" w14:textId="77777777" w:rsidR="00E44F87" w:rsidRPr="00756CD8" w:rsidRDefault="00E44F87" w:rsidP="00E44F87">
      <w:pPr>
        <w:pStyle w:val="Heading4"/>
        <w:spacing w:before="92"/>
        <w:ind w:left="1749" w:right="1787"/>
        <w:jc w:val="center"/>
        <w:rPr>
          <w:sz w:val="24"/>
          <w:szCs w:val="24"/>
        </w:rPr>
      </w:pPr>
      <w:r w:rsidRPr="00756CD8">
        <w:rPr>
          <w:sz w:val="24"/>
          <w:szCs w:val="24"/>
        </w:rPr>
        <w:t>SOURCE WATER MONITORING</w:t>
      </w:r>
    </w:p>
    <w:p w14:paraId="201E6BA9" w14:textId="67AC5E69" w:rsidR="00E44F87" w:rsidRPr="00756CD8" w:rsidRDefault="00E44F87" w:rsidP="00E44F87">
      <w:pPr>
        <w:pStyle w:val="BodyText"/>
        <w:ind w:left="392" w:right="596"/>
        <w:rPr>
          <w:szCs w:val="24"/>
        </w:rPr>
      </w:pPr>
      <w:r w:rsidRPr="00756CD8">
        <w:rPr>
          <w:szCs w:val="24"/>
        </w:rPr>
        <w:t xml:space="preserve">The Discharger shall monitor each source of water supply used for winery processing activities (water supply well, surface water, municipal source, etc.) and for supplemental irrigation (e.g., agricultural well, irrigation canal, etc.). </w:t>
      </w:r>
      <w:r w:rsidR="008C5F26">
        <w:rPr>
          <w:szCs w:val="24"/>
        </w:rPr>
        <w:t xml:space="preserve"> </w:t>
      </w:r>
      <w:r w:rsidRPr="00756CD8">
        <w:rPr>
          <w:szCs w:val="24"/>
        </w:rPr>
        <w:t>For each source of water supply used for winery processing activities, the Discharger shall also calculate the flow-weighted annual average FDS concentration using monthly flow data and the most recent chemical analysis conducted.</w:t>
      </w:r>
    </w:p>
    <w:tbl>
      <w:tblPr>
        <w:tblW w:w="10042" w:type="dxa"/>
        <w:tblInd w:w="385" w:type="dxa"/>
        <w:tblLayout w:type="fixed"/>
        <w:tblCellMar>
          <w:left w:w="0" w:type="dxa"/>
          <w:right w:w="0" w:type="dxa"/>
        </w:tblCellMar>
        <w:tblLook w:val="01E0" w:firstRow="1" w:lastRow="1" w:firstColumn="1" w:lastColumn="1" w:noHBand="0" w:noVBand="0"/>
      </w:tblPr>
      <w:tblGrid>
        <w:gridCol w:w="2339"/>
        <w:gridCol w:w="894"/>
        <w:gridCol w:w="1730"/>
        <w:gridCol w:w="1513"/>
        <w:gridCol w:w="1746"/>
        <w:gridCol w:w="1820"/>
      </w:tblGrid>
      <w:tr w:rsidR="00E44F87" w:rsidRPr="00704C36" w14:paraId="1611C1B4" w14:textId="77777777" w:rsidTr="00E44F87">
        <w:trPr>
          <w:trHeight w:val="396"/>
        </w:trPr>
        <w:tc>
          <w:tcPr>
            <w:tcW w:w="2339" w:type="dxa"/>
            <w:tcBorders>
              <w:top w:val="single" w:sz="4" w:space="0" w:color="000000"/>
            </w:tcBorders>
          </w:tcPr>
          <w:p w14:paraId="1F7E4548" w14:textId="77777777" w:rsidR="00E44F87" w:rsidRPr="00756CD8" w:rsidRDefault="00E44F87" w:rsidP="009C013C">
            <w:pPr>
              <w:pStyle w:val="TableParagraph"/>
              <w:spacing w:before="0"/>
              <w:rPr>
                <w:sz w:val="24"/>
                <w:szCs w:val="24"/>
              </w:rPr>
            </w:pPr>
          </w:p>
        </w:tc>
        <w:tc>
          <w:tcPr>
            <w:tcW w:w="894" w:type="dxa"/>
            <w:tcBorders>
              <w:top w:val="single" w:sz="4" w:space="0" w:color="000000"/>
            </w:tcBorders>
          </w:tcPr>
          <w:p w14:paraId="4A348EDB" w14:textId="77777777" w:rsidR="00E44F87" w:rsidRPr="00756CD8" w:rsidRDefault="00E44F87" w:rsidP="009C013C">
            <w:pPr>
              <w:pStyle w:val="TableParagraph"/>
              <w:spacing w:before="0"/>
              <w:rPr>
                <w:sz w:val="24"/>
                <w:szCs w:val="24"/>
              </w:rPr>
            </w:pPr>
          </w:p>
        </w:tc>
        <w:tc>
          <w:tcPr>
            <w:tcW w:w="1730" w:type="dxa"/>
            <w:tcBorders>
              <w:top w:val="single" w:sz="4" w:space="0" w:color="000000"/>
            </w:tcBorders>
          </w:tcPr>
          <w:p w14:paraId="5D594E22" w14:textId="77777777" w:rsidR="00E44F87" w:rsidRPr="00756CD8" w:rsidRDefault="00E44F87" w:rsidP="009C013C">
            <w:pPr>
              <w:pStyle w:val="TableParagraph"/>
              <w:spacing w:before="0"/>
              <w:rPr>
                <w:sz w:val="24"/>
                <w:szCs w:val="24"/>
              </w:rPr>
            </w:pPr>
          </w:p>
        </w:tc>
        <w:tc>
          <w:tcPr>
            <w:tcW w:w="1513" w:type="dxa"/>
            <w:tcBorders>
              <w:top w:val="single" w:sz="4" w:space="0" w:color="000000"/>
              <w:bottom w:val="single" w:sz="4" w:space="0" w:color="000000"/>
            </w:tcBorders>
          </w:tcPr>
          <w:p w14:paraId="461761BE" w14:textId="77777777" w:rsidR="00E44F87" w:rsidRPr="00756CD8" w:rsidRDefault="00E44F87" w:rsidP="009C013C">
            <w:pPr>
              <w:pStyle w:val="TableParagraph"/>
              <w:spacing w:before="0"/>
              <w:rPr>
                <w:sz w:val="24"/>
                <w:szCs w:val="24"/>
              </w:rPr>
            </w:pPr>
          </w:p>
        </w:tc>
        <w:tc>
          <w:tcPr>
            <w:tcW w:w="1746" w:type="dxa"/>
            <w:tcBorders>
              <w:top w:val="single" w:sz="4" w:space="0" w:color="000000"/>
              <w:bottom w:val="single" w:sz="4" w:space="0" w:color="000000"/>
            </w:tcBorders>
          </w:tcPr>
          <w:p w14:paraId="0A0D8560" w14:textId="77777777" w:rsidR="00E44F87" w:rsidRPr="00756CD8" w:rsidRDefault="00E44F87" w:rsidP="009C013C">
            <w:pPr>
              <w:pStyle w:val="TableParagraph"/>
              <w:spacing w:before="61"/>
              <w:ind w:left="167"/>
              <w:rPr>
                <w:b/>
                <w:sz w:val="24"/>
                <w:szCs w:val="24"/>
              </w:rPr>
            </w:pPr>
            <w:r w:rsidRPr="00756CD8">
              <w:rPr>
                <w:b/>
                <w:sz w:val="24"/>
                <w:szCs w:val="24"/>
              </w:rPr>
              <w:t xml:space="preserve">Frequency </w:t>
            </w:r>
            <w:r w:rsidRPr="00756CD8">
              <w:rPr>
                <w:b/>
                <w:sz w:val="24"/>
                <w:szCs w:val="24"/>
                <w:vertAlign w:val="superscript"/>
              </w:rPr>
              <w:t>(2)</w:t>
            </w:r>
          </w:p>
        </w:tc>
        <w:tc>
          <w:tcPr>
            <w:tcW w:w="1820" w:type="dxa"/>
            <w:tcBorders>
              <w:top w:val="single" w:sz="4" w:space="0" w:color="000000"/>
              <w:bottom w:val="single" w:sz="4" w:space="0" w:color="000000"/>
            </w:tcBorders>
          </w:tcPr>
          <w:p w14:paraId="43C27510" w14:textId="77777777" w:rsidR="00E44F87" w:rsidRPr="00756CD8" w:rsidRDefault="00E44F87" w:rsidP="009C013C">
            <w:pPr>
              <w:pStyle w:val="TableParagraph"/>
              <w:spacing w:before="0"/>
              <w:rPr>
                <w:sz w:val="24"/>
                <w:szCs w:val="24"/>
              </w:rPr>
            </w:pPr>
          </w:p>
        </w:tc>
      </w:tr>
      <w:tr w:rsidR="00E44F87" w:rsidRPr="00704C36" w14:paraId="3F7A62EB" w14:textId="77777777" w:rsidTr="00E44F87">
        <w:trPr>
          <w:trHeight w:val="395"/>
        </w:trPr>
        <w:tc>
          <w:tcPr>
            <w:tcW w:w="2339" w:type="dxa"/>
            <w:tcBorders>
              <w:bottom w:val="double" w:sz="1" w:space="0" w:color="000000"/>
            </w:tcBorders>
          </w:tcPr>
          <w:p w14:paraId="4240D688" w14:textId="77777777" w:rsidR="00E44F87" w:rsidRPr="00756CD8" w:rsidRDefault="00E44F87" w:rsidP="009C013C">
            <w:pPr>
              <w:pStyle w:val="TableParagraph"/>
              <w:spacing w:before="60"/>
              <w:ind w:left="597"/>
              <w:rPr>
                <w:b/>
                <w:sz w:val="24"/>
                <w:szCs w:val="24"/>
              </w:rPr>
            </w:pPr>
            <w:r w:rsidRPr="00756CD8">
              <w:rPr>
                <w:b/>
                <w:sz w:val="24"/>
                <w:szCs w:val="24"/>
              </w:rPr>
              <w:t>Parameter</w:t>
            </w:r>
          </w:p>
        </w:tc>
        <w:tc>
          <w:tcPr>
            <w:tcW w:w="894" w:type="dxa"/>
            <w:tcBorders>
              <w:bottom w:val="double" w:sz="1" w:space="0" w:color="000000"/>
            </w:tcBorders>
          </w:tcPr>
          <w:p w14:paraId="4C72E577" w14:textId="77777777" w:rsidR="00E44F87" w:rsidRPr="00756CD8" w:rsidRDefault="00E44F87" w:rsidP="009C013C">
            <w:pPr>
              <w:pStyle w:val="TableParagraph"/>
              <w:spacing w:before="60"/>
              <w:ind w:left="165"/>
              <w:rPr>
                <w:b/>
                <w:sz w:val="24"/>
                <w:szCs w:val="24"/>
              </w:rPr>
            </w:pPr>
            <w:r w:rsidRPr="00756CD8">
              <w:rPr>
                <w:b/>
                <w:sz w:val="24"/>
                <w:szCs w:val="24"/>
              </w:rPr>
              <w:t>Units</w:t>
            </w:r>
          </w:p>
        </w:tc>
        <w:tc>
          <w:tcPr>
            <w:tcW w:w="1730" w:type="dxa"/>
            <w:tcBorders>
              <w:bottom w:val="double" w:sz="1" w:space="0" w:color="000000"/>
            </w:tcBorders>
          </w:tcPr>
          <w:p w14:paraId="6ED9D9B3" w14:textId="77777777" w:rsidR="00E44F87" w:rsidRPr="00756CD8" w:rsidRDefault="00E44F87" w:rsidP="009C013C">
            <w:pPr>
              <w:pStyle w:val="TableParagraph"/>
              <w:spacing w:before="60"/>
              <w:ind w:left="135"/>
              <w:rPr>
                <w:b/>
                <w:sz w:val="24"/>
                <w:szCs w:val="24"/>
              </w:rPr>
            </w:pPr>
            <w:r w:rsidRPr="00756CD8">
              <w:rPr>
                <w:b/>
                <w:sz w:val="24"/>
                <w:szCs w:val="24"/>
              </w:rPr>
              <w:t>Sample Type</w:t>
            </w:r>
          </w:p>
        </w:tc>
        <w:tc>
          <w:tcPr>
            <w:tcW w:w="1513" w:type="dxa"/>
            <w:tcBorders>
              <w:top w:val="single" w:sz="4" w:space="0" w:color="000000"/>
              <w:bottom w:val="double" w:sz="1" w:space="0" w:color="000000"/>
            </w:tcBorders>
          </w:tcPr>
          <w:p w14:paraId="36818F34" w14:textId="77777777" w:rsidR="00E44F87" w:rsidRPr="00756CD8" w:rsidRDefault="00E44F87" w:rsidP="009C013C">
            <w:pPr>
              <w:pStyle w:val="TableParagraph"/>
              <w:spacing w:before="60"/>
              <w:ind w:left="446"/>
              <w:rPr>
                <w:b/>
                <w:sz w:val="24"/>
                <w:szCs w:val="24"/>
              </w:rPr>
            </w:pPr>
            <w:r w:rsidRPr="00756CD8">
              <w:rPr>
                <w:b/>
                <w:sz w:val="24"/>
                <w:szCs w:val="24"/>
              </w:rPr>
              <w:t>Tier 2</w:t>
            </w:r>
          </w:p>
        </w:tc>
        <w:tc>
          <w:tcPr>
            <w:tcW w:w="1746" w:type="dxa"/>
            <w:tcBorders>
              <w:top w:val="single" w:sz="4" w:space="0" w:color="000000"/>
              <w:bottom w:val="double" w:sz="1" w:space="0" w:color="000000"/>
            </w:tcBorders>
          </w:tcPr>
          <w:p w14:paraId="235F9C61" w14:textId="77777777" w:rsidR="00E44F87" w:rsidRPr="00756CD8" w:rsidRDefault="00E44F87" w:rsidP="009C013C">
            <w:pPr>
              <w:pStyle w:val="TableParagraph"/>
              <w:spacing w:before="60"/>
              <w:ind w:left="573"/>
              <w:rPr>
                <w:b/>
                <w:sz w:val="24"/>
                <w:szCs w:val="24"/>
              </w:rPr>
            </w:pPr>
            <w:r w:rsidRPr="00756CD8">
              <w:rPr>
                <w:b/>
                <w:sz w:val="24"/>
                <w:szCs w:val="24"/>
              </w:rPr>
              <w:t>Tier 3</w:t>
            </w:r>
          </w:p>
        </w:tc>
        <w:tc>
          <w:tcPr>
            <w:tcW w:w="1820" w:type="dxa"/>
            <w:tcBorders>
              <w:top w:val="single" w:sz="4" w:space="0" w:color="000000"/>
              <w:bottom w:val="double" w:sz="1" w:space="0" w:color="000000"/>
            </w:tcBorders>
          </w:tcPr>
          <w:p w14:paraId="25FEEA97" w14:textId="77777777" w:rsidR="00E44F87" w:rsidRPr="00756CD8" w:rsidRDefault="00E44F87" w:rsidP="009C013C">
            <w:pPr>
              <w:pStyle w:val="TableParagraph"/>
              <w:spacing w:before="60"/>
              <w:ind w:left="637"/>
              <w:rPr>
                <w:b/>
                <w:sz w:val="24"/>
                <w:szCs w:val="24"/>
              </w:rPr>
            </w:pPr>
            <w:r w:rsidRPr="00756CD8">
              <w:rPr>
                <w:b/>
                <w:sz w:val="24"/>
                <w:szCs w:val="24"/>
              </w:rPr>
              <w:t>Tier 4</w:t>
            </w:r>
          </w:p>
        </w:tc>
      </w:tr>
      <w:tr w:rsidR="00E44F87" w:rsidRPr="00704C36" w14:paraId="47B04239" w14:textId="77777777" w:rsidTr="00E44F87">
        <w:trPr>
          <w:trHeight w:val="1144"/>
        </w:trPr>
        <w:tc>
          <w:tcPr>
            <w:tcW w:w="2339" w:type="dxa"/>
            <w:tcBorders>
              <w:top w:val="double" w:sz="1" w:space="0" w:color="000000"/>
              <w:bottom w:val="dotted" w:sz="4" w:space="0" w:color="000000"/>
            </w:tcBorders>
          </w:tcPr>
          <w:p w14:paraId="5531B6D3" w14:textId="77777777" w:rsidR="00E44F87" w:rsidRPr="00756CD8" w:rsidRDefault="00E44F87" w:rsidP="009C013C">
            <w:pPr>
              <w:pStyle w:val="TableParagraph"/>
              <w:spacing w:before="21"/>
              <w:ind w:left="122"/>
              <w:rPr>
                <w:sz w:val="24"/>
                <w:szCs w:val="24"/>
              </w:rPr>
            </w:pPr>
            <w:r w:rsidRPr="00756CD8">
              <w:rPr>
                <w:sz w:val="24"/>
                <w:szCs w:val="24"/>
              </w:rPr>
              <w:t>Flow</w:t>
            </w:r>
          </w:p>
        </w:tc>
        <w:tc>
          <w:tcPr>
            <w:tcW w:w="894" w:type="dxa"/>
            <w:tcBorders>
              <w:top w:val="double" w:sz="1" w:space="0" w:color="000000"/>
              <w:bottom w:val="dotted" w:sz="4" w:space="0" w:color="000000"/>
            </w:tcBorders>
          </w:tcPr>
          <w:p w14:paraId="6F3F943E" w14:textId="77777777" w:rsidR="00E44F87" w:rsidRPr="00756CD8" w:rsidRDefault="00E44F87" w:rsidP="009C013C">
            <w:pPr>
              <w:pStyle w:val="TableParagraph"/>
              <w:spacing w:before="21"/>
              <w:ind w:left="123"/>
              <w:rPr>
                <w:sz w:val="24"/>
                <w:szCs w:val="24"/>
              </w:rPr>
            </w:pPr>
            <w:r w:rsidRPr="00756CD8">
              <w:rPr>
                <w:sz w:val="24"/>
                <w:szCs w:val="24"/>
              </w:rPr>
              <w:t>gpd</w:t>
            </w:r>
          </w:p>
        </w:tc>
        <w:tc>
          <w:tcPr>
            <w:tcW w:w="1730" w:type="dxa"/>
            <w:tcBorders>
              <w:top w:val="double" w:sz="1" w:space="0" w:color="000000"/>
              <w:bottom w:val="dotted" w:sz="4" w:space="0" w:color="000000"/>
            </w:tcBorders>
          </w:tcPr>
          <w:p w14:paraId="7526F552" w14:textId="77777777" w:rsidR="00E44F87" w:rsidRPr="00756CD8" w:rsidRDefault="00E44F87" w:rsidP="009C013C">
            <w:pPr>
              <w:pStyle w:val="TableParagraph"/>
              <w:spacing w:before="21"/>
              <w:ind w:left="129"/>
              <w:rPr>
                <w:sz w:val="24"/>
                <w:szCs w:val="24"/>
              </w:rPr>
            </w:pPr>
            <w:r w:rsidRPr="00756CD8">
              <w:rPr>
                <w:sz w:val="24"/>
                <w:szCs w:val="24"/>
              </w:rPr>
              <w:t xml:space="preserve">Metered or calculated </w:t>
            </w:r>
            <w:r w:rsidRPr="00756CD8">
              <w:rPr>
                <w:sz w:val="24"/>
                <w:szCs w:val="24"/>
                <w:vertAlign w:val="superscript"/>
              </w:rPr>
              <w:t>(1)</w:t>
            </w:r>
          </w:p>
        </w:tc>
        <w:tc>
          <w:tcPr>
            <w:tcW w:w="1513" w:type="dxa"/>
            <w:tcBorders>
              <w:top w:val="double" w:sz="1" w:space="0" w:color="000000"/>
              <w:bottom w:val="dotted" w:sz="4" w:space="0" w:color="000000"/>
            </w:tcBorders>
          </w:tcPr>
          <w:p w14:paraId="729E5315" w14:textId="77777777" w:rsidR="00E44F87" w:rsidRPr="00756CD8" w:rsidRDefault="00E44F87" w:rsidP="009C013C">
            <w:pPr>
              <w:pStyle w:val="TableParagraph"/>
              <w:spacing w:before="21" w:line="270" w:lineRule="atLeast"/>
              <w:ind w:left="109" w:right="103"/>
              <w:rPr>
                <w:sz w:val="24"/>
                <w:szCs w:val="24"/>
              </w:rPr>
            </w:pPr>
            <w:r w:rsidRPr="00756CD8">
              <w:rPr>
                <w:sz w:val="24"/>
                <w:szCs w:val="24"/>
              </w:rPr>
              <w:t>Continuous</w:t>
            </w:r>
            <w:r w:rsidRPr="00756CD8">
              <w:rPr>
                <w:color w:val="B5082D"/>
                <w:sz w:val="24"/>
                <w:szCs w:val="24"/>
              </w:rPr>
              <w:t xml:space="preserve">, </w:t>
            </w:r>
            <w:r w:rsidRPr="00756CD8">
              <w:rPr>
                <w:strike/>
                <w:color w:val="B5082D"/>
                <w:sz w:val="24"/>
                <w:szCs w:val="24"/>
              </w:rPr>
              <w:t>or</w:t>
            </w:r>
            <w:r w:rsidRPr="00756CD8">
              <w:rPr>
                <w:color w:val="B5082D"/>
                <w:sz w:val="24"/>
                <w:szCs w:val="24"/>
              </w:rPr>
              <w:t xml:space="preserve"> </w:t>
            </w:r>
            <w:r w:rsidRPr="00756CD8">
              <w:rPr>
                <w:sz w:val="24"/>
                <w:szCs w:val="24"/>
              </w:rPr>
              <w:t>daily</w:t>
            </w:r>
            <w:r w:rsidRPr="00756CD8">
              <w:rPr>
                <w:color w:val="B5082D"/>
                <w:sz w:val="24"/>
                <w:szCs w:val="24"/>
                <w:u w:val="single" w:color="B5082D"/>
              </w:rPr>
              <w:t>, or</w:t>
            </w:r>
            <w:r w:rsidRPr="00756CD8">
              <w:rPr>
                <w:color w:val="B5082D"/>
                <w:sz w:val="24"/>
                <w:szCs w:val="24"/>
              </w:rPr>
              <w:t xml:space="preserve"> </w:t>
            </w:r>
            <w:r w:rsidRPr="00756CD8">
              <w:rPr>
                <w:color w:val="B5082D"/>
                <w:sz w:val="24"/>
                <w:szCs w:val="24"/>
                <w:u w:val="single" w:color="B5082D"/>
              </w:rPr>
              <w:t>average</w:t>
            </w:r>
            <w:r w:rsidRPr="00756CD8">
              <w:rPr>
                <w:color w:val="B5082D"/>
                <w:sz w:val="24"/>
                <w:szCs w:val="24"/>
              </w:rPr>
              <w:t xml:space="preserve"> </w:t>
            </w:r>
            <w:r w:rsidRPr="00756CD8">
              <w:rPr>
                <w:color w:val="B5082D"/>
                <w:sz w:val="24"/>
                <w:szCs w:val="24"/>
                <w:u w:val="single" w:color="B5082D"/>
              </w:rPr>
              <w:t>daily flow</w:t>
            </w:r>
          </w:p>
        </w:tc>
        <w:tc>
          <w:tcPr>
            <w:tcW w:w="1746" w:type="dxa"/>
            <w:tcBorders>
              <w:top w:val="double" w:sz="1" w:space="0" w:color="000000"/>
              <w:bottom w:val="dotted" w:sz="4" w:space="0" w:color="000000"/>
            </w:tcBorders>
          </w:tcPr>
          <w:p w14:paraId="3EE6360E" w14:textId="77777777" w:rsidR="00E44F87" w:rsidRPr="00756CD8" w:rsidRDefault="00E44F87" w:rsidP="009C013C">
            <w:pPr>
              <w:pStyle w:val="TableParagraph"/>
              <w:spacing w:before="21"/>
              <w:ind w:left="127" w:right="104"/>
              <w:rPr>
                <w:sz w:val="24"/>
                <w:szCs w:val="24"/>
              </w:rPr>
            </w:pPr>
            <w:r w:rsidRPr="00756CD8">
              <w:rPr>
                <w:sz w:val="24"/>
                <w:szCs w:val="24"/>
              </w:rPr>
              <w:t>Continuous or daily</w:t>
            </w:r>
          </w:p>
        </w:tc>
        <w:tc>
          <w:tcPr>
            <w:tcW w:w="1820" w:type="dxa"/>
            <w:tcBorders>
              <w:top w:val="double" w:sz="1" w:space="0" w:color="000000"/>
              <w:bottom w:val="dotted" w:sz="4" w:space="0" w:color="000000"/>
            </w:tcBorders>
          </w:tcPr>
          <w:p w14:paraId="20B48071" w14:textId="77777777" w:rsidR="00E44F87" w:rsidRPr="00756CD8" w:rsidRDefault="00E44F87" w:rsidP="009C013C">
            <w:pPr>
              <w:pStyle w:val="TableParagraph"/>
              <w:spacing w:before="21"/>
              <w:ind w:left="131" w:right="174"/>
              <w:rPr>
                <w:sz w:val="24"/>
                <w:szCs w:val="24"/>
              </w:rPr>
            </w:pPr>
            <w:r w:rsidRPr="00756CD8">
              <w:rPr>
                <w:sz w:val="24"/>
                <w:szCs w:val="24"/>
              </w:rPr>
              <w:t>Continuous or daily</w:t>
            </w:r>
          </w:p>
        </w:tc>
      </w:tr>
      <w:tr w:rsidR="00E44F87" w:rsidRPr="00704C36" w14:paraId="7F7165F3" w14:textId="77777777" w:rsidTr="00E44F87">
        <w:trPr>
          <w:trHeight w:val="316"/>
        </w:trPr>
        <w:tc>
          <w:tcPr>
            <w:tcW w:w="2339" w:type="dxa"/>
            <w:tcBorders>
              <w:top w:val="dotted" w:sz="4" w:space="0" w:color="000000"/>
              <w:bottom w:val="dotted" w:sz="4" w:space="0" w:color="000000"/>
            </w:tcBorders>
          </w:tcPr>
          <w:p w14:paraId="4FE95002" w14:textId="77777777" w:rsidR="00E44F87" w:rsidRPr="00756CD8" w:rsidRDefault="00E44F87" w:rsidP="009C013C">
            <w:pPr>
              <w:pStyle w:val="TableParagraph"/>
              <w:spacing w:before="22" w:line="275" w:lineRule="exact"/>
              <w:ind w:left="122"/>
              <w:rPr>
                <w:sz w:val="24"/>
                <w:szCs w:val="24"/>
              </w:rPr>
            </w:pPr>
            <w:r w:rsidRPr="00756CD8">
              <w:rPr>
                <w:sz w:val="24"/>
                <w:szCs w:val="24"/>
              </w:rPr>
              <w:t>TDS</w:t>
            </w:r>
          </w:p>
        </w:tc>
        <w:tc>
          <w:tcPr>
            <w:tcW w:w="894" w:type="dxa"/>
            <w:tcBorders>
              <w:top w:val="dotted" w:sz="4" w:space="0" w:color="000000"/>
              <w:bottom w:val="dotted" w:sz="4" w:space="0" w:color="000000"/>
            </w:tcBorders>
          </w:tcPr>
          <w:p w14:paraId="44AF4B9F" w14:textId="77777777" w:rsidR="00E44F87" w:rsidRPr="00756CD8" w:rsidRDefault="00E44F87" w:rsidP="009C013C">
            <w:pPr>
              <w:pStyle w:val="TableParagraph"/>
              <w:spacing w:before="22" w:line="275" w:lineRule="exact"/>
              <w:ind w:left="123"/>
              <w:rPr>
                <w:sz w:val="24"/>
                <w:szCs w:val="24"/>
              </w:rPr>
            </w:pPr>
            <w:r w:rsidRPr="00756CD8">
              <w:rPr>
                <w:sz w:val="24"/>
                <w:szCs w:val="24"/>
              </w:rPr>
              <w:t>mg/L</w:t>
            </w:r>
          </w:p>
        </w:tc>
        <w:tc>
          <w:tcPr>
            <w:tcW w:w="1730" w:type="dxa"/>
            <w:tcBorders>
              <w:top w:val="dotted" w:sz="4" w:space="0" w:color="000000"/>
              <w:bottom w:val="dotted" w:sz="4" w:space="0" w:color="000000"/>
            </w:tcBorders>
          </w:tcPr>
          <w:p w14:paraId="13F4E603" w14:textId="77777777" w:rsidR="00E44F87" w:rsidRPr="00756CD8" w:rsidRDefault="00E44F87" w:rsidP="009C013C">
            <w:pPr>
              <w:pStyle w:val="TableParagraph"/>
              <w:spacing w:before="22" w:line="275" w:lineRule="exact"/>
              <w:ind w:left="129"/>
              <w:rPr>
                <w:sz w:val="24"/>
                <w:szCs w:val="24"/>
              </w:rPr>
            </w:pPr>
            <w:r w:rsidRPr="00756CD8">
              <w:rPr>
                <w:sz w:val="24"/>
                <w:szCs w:val="24"/>
              </w:rPr>
              <w:t>Grab</w:t>
            </w:r>
          </w:p>
        </w:tc>
        <w:tc>
          <w:tcPr>
            <w:tcW w:w="1513" w:type="dxa"/>
            <w:tcBorders>
              <w:top w:val="dotted" w:sz="4" w:space="0" w:color="000000"/>
              <w:bottom w:val="dotted" w:sz="4" w:space="0" w:color="000000"/>
            </w:tcBorders>
          </w:tcPr>
          <w:p w14:paraId="3528AD00" w14:textId="77777777" w:rsidR="00E44F87" w:rsidRPr="00756CD8" w:rsidRDefault="00E44F87" w:rsidP="009C013C">
            <w:pPr>
              <w:pStyle w:val="TableParagraph"/>
              <w:spacing w:before="22" w:line="275" w:lineRule="exact"/>
              <w:ind w:left="109"/>
              <w:rPr>
                <w:sz w:val="24"/>
                <w:szCs w:val="24"/>
              </w:rPr>
            </w:pPr>
            <w:r w:rsidRPr="00756CD8">
              <w:rPr>
                <w:sz w:val="24"/>
                <w:szCs w:val="24"/>
              </w:rPr>
              <w:t>Annually</w:t>
            </w:r>
          </w:p>
        </w:tc>
        <w:tc>
          <w:tcPr>
            <w:tcW w:w="1746" w:type="dxa"/>
            <w:tcBorders>
              <w:top w:val="dotted" w:sz="4" w:space="0" w:color="000000"/>
              <w:bottom w:val="dotted" w:sz="4" w:space="0" w:color="000000"/>
            </w:tcBorders>
          </w:tcPr>
          <w:p w14:paraId="74819D68" w14:textId="77777777" w:rsidR="00E44F87" w:rsidRPr="00756CD8" w:rsidRDefault="00E44F87" w:rsidP="009C013C">
            <w:pPr>
              <w:pStyle w:val="TableParagraph"/>
              <w:spacing w:before="22" w:line="275" w:lineRule="exact"/>
              <w:ind w:left="127"/>
              <w:rPr>
                <w:sz w:val="24"/>
                <w:szCs w:val="24"/>
              </w:rPr>
            </w:pPr>
            <w:r w:rsidRPr="00756CD8">
              <w:rPr>
                <w:sz w:val="24"/>
                <w:szCs w:val="24"/>
              </w:rPr>
              <w:t>Annually</w:t>
            </w:r>
          </w:p>
        </w:tc>
        <w:tc>
          <w:tcPr>
            <w:tcW w:w="1820" w:type="dxa"/>
            <w:tcBorders>
              <w:top w:val="dotted" w:sz="4" w:space="0" w:color="000000"/>
              <w:bottom w:val="dotted" w:sz="4" w:space="0" w:color="000000"/>
            </w:tcBorders>
          </w:tcPr>
          <w:p w14:paraId="2B8098C4" w14:textId="77777777" w:rsidR="00E44F87" w:rsidRPr="00756CD8" w:rsidRDefault="00E44F87" w:rsidP="009C013C">
            <w:pPr>
              <w:pStyle w:val="TableParagraph"/>
              <w:spacing w:before="22" w:line="275" w:lineRule="exact"/>
              <w:ind w:left="131"/>
              <w:rPr>
                <w:sz w:val="24"/>
                <w:szCs w:val="24"/>
              </w:rPr>
            </w:pPr>
            <w:r w:rsidRPr="00756CD8">
              <w:rPr>
                <w:sz w:val="24"/>
                <w:szCs w:val="24"/>
              </w:rPr>
              <w:t>Semi-annually</w:t>
            </w:r>
          </w:p>
        </w:tc>
      </w:tr>
      <w:tr w:rsidR="00E44F87" w:rsidRPr="00704C36" w14:paraId="4AF605FB" w14:textId="77777777" w:rsidTr="00E44F87">
        <w:trPr>
          <w:trHeight w:val="316"/>
        </w:trPr>
        <w:tc>
          <w:tcPr>
            <w:tcW w:w="2339" w:type="dxa"/>
            <w:tcBorders>
              <w:top w:val="dotted" w:sz="4" w:space="0" w:color="000000"/>
              <w:bottom w:val="dotted" w:sz="4" w:space="0" w:color="000000"/>
            </w:tcBorders>
          </w:tcPr>
          <w:p w14:paraId="3C6117CF" w14:textId="77777777" w:rsidR="00E44F87" w:rsidRPr="00756CD8" w:rsidRDefault="00E44F87" w:rsidP="009C013C">
            <w:pPr>
              <w:pStyle w:val="TableParagraph"/>
              <w:spacing w:line="276" w:lineRule="exact"/>
              <w:ind w:left="122"/>
              <w:rPr>
                <w:sz w:val="24"/>
                <w:szCs w:val="24"/>
              </w:rPr>
            </w:pPr>
            <w:r w:rsidRPr="00756CD8">
              <w:rPr>
                <w:sz w:val="24"/>
                <w:szCs w:val="24"/>
              </w:rPr>
              <w:t>FDS</w:t>
            </w:r>
          </w:p>
        </w:tc>
        <w:tc>
          <w:tcPr>
            <w:tcW w:w="894" w:type="dxa"/>
            <w:tcBorders>
              <w:top w:val="dotted" w:sz="4" w:space="0" w:color="000000"/>
              <w:bottom w:val="dotted" w:sz="4" w:space="0" w:color="000000"/>
            </w:tcBorders>
          </w:tcPr>
          <w:p w14:paraId="73DB35D7" w14:textId="77777777" w:rsidR="00E44F87" w:rsidRPr="00756CD8" w:rsidRDefault="00E44F87" w:rsidP="009C013C">
            <w:pPr>
              <w:pStyle w:val="TableParagraph"/>
              <w:spacing w:line="276" w:lineRule="exact"/>
              <w:ind w:left="123"/>
              <w:rPr>
                <w:sz w:val="24"/>
                <w:szCs w:val="24"/>
              </w:rPr>
            </w:pPr>
            <w:r w:rsidRPr="00756CD8">
              <w:rPr>
                <w:sz w:val="24"/>
                <w:szCs w:val="24"/>
              </w:rPr>
              <w:t>mg/L</w:t>
            </w:r>
          </w:p>
        </w:tc>
        <w:tc>
          <w:tcPr>
            <w:tcW w:w="1730" w:type="dxa"/>
            <w:tcBorders>
              <w:top w:val="dotted" w:sz="4" w:space="0" w:color="000000"/>
              <w:bottom w:val="dotted" w:sz="4" w:space="0" w:color="000000"/>
            </w:tcBorders>
          </w:tcPr>
          <w:p w14:paraId="3BAD6A8C" w14:textId="77777777" w:rsidR="00E44F87" w:rsidRPr="00756CD8" w:rsidRDefault="00E44F87" w:rsidP="009C013C">
            <w:pPr>
              <w:pStyle w:val="TableParagraph"/>
              <w:spacing w:line="276" w:lineRule="exact"/>
              <w:ind w:left="129"/>
              <w:rPr>
                <w:sz w:val="24"/>
                <w:szCs w:val="24"/>
              </w:rPr>
            </w:pPr>
            <w:r w:rsidRPr="00756CD8">
              <w:rPr>
                <w:sz w:val="24"/>
                <w:szCs w:val="24"/>
              </w:rPr>
              <w:t>Grab</w:t>
            </w:r>
          </w:p>
        </w:tc>
        <w:tc>
          <w:tcPr>
            <w:tcW w:w="1513" w:type="dxa"/>
            <w:tcBorders>
              <w:top w:val="dotted" w:sz="4" w:space="0" w:color="000000"/>
              <w:bottom w:val="dotted" w:sz="4" w:space="0" w:color="000000"/>
            </w:tcBorders>
          </w:tcPr>
          <w:p w14:paraId="06DD5700" w14:textId="77777777" w:rsidR="00E44F87" w:rsidRPr="00756CD8" w:rsidRDefault="00E44F87" w:rsidP="009C013C">
            <w:pPr>
              <w:pStyle w:val="TableParagraph"/>
              <w:spacing w:line="276" w:lineRule="exact"/>
              <w:ind w:left="109"/>
              <w:rPr>
                <w:sz w:val="24"/>
                <w:szCs w:val="24"/>
              </w:rPr>
            </w:pPr>
            <w:r w:rsidRPr="00756CD8">
              <w:rPr>
                <w:sz w:val="24"/>
                <w:szCs w:val="24"/>
              </w:rPr>
              <w:t>Annually</w:t>
            </w:r>
          </w:p>
        </w:tc>
        <w:tc>
          <w:tcPr>
            <w:tcW w:w="1746" w:type="dxa"/>
            <w:tcBorders>
              <w:top w:val="dotted" w:sz="4" w:space="0" w:color="000000"/>
              <w:bottom w:val="dotted" w:sz="4" w:space="0" w:color="000000"/>
            </w:tcBorders>
          </w:tcPr>
          <w:p w14:paraId="745F622E" w14:textId="77777777" w:rsidR="00E44F87" w:rsidRPr="00756CD8" w:rsidRDefault="00E44F87" w:rsidP="009C013C">
            <w:pPr>
              <w:pStyle w:val="TableParagraph"/>
              <w:spacing w:line="276" w:lineRule="exact"/>
              <w:ind w:left="127"/>
              <w:rPr>
                <w:sz w:val="24"/>
                <w:szCs w:val="24"/>
              </w:rPr>
            </w:pPr>
            <w:r w:rsidRPr="00756CD8">
              <w:rPr>
                <w:sz w:val="24"/>
                <w:szCs w:val="24"/>
              </w:rPr>
              <w:t>Annually</w:t>
            </w:r>
          </w:p>
        </w:tc>
        <w:tc>
          <w:tcPr>
            <w:tcW w:w="1820" w:type="dxa"/>
            <w:tcBorders>
              <w:top w:val="dotted" w:sz="4" w:space="0" w:color="000000"/>
              <w:bottom w:val="dotted" w:sz="4" w:space="0" w:color="000000"/>
            </w:tcBorders>
          </w:tcPr>
          <w:p w14:paraId="0A466DFC" w14:textId="77777777" w:rsidR="00E44F87" w:rsidRPr="00756CD8" w:rsidRDefault="00E44F87" w:rsidP="009C013C">
            <w:pPr>
              <w:pStyle w:val="TableParagraph"/>
              <w:spacing w:line="276" w:lineRule="exact"/>
              <w:ind w:left="131"/>
              <w:rPr>
                <w:sz w:val="24"/>
                <w:szCs w:val="24"/>
              </w:rPr>
            </w:pPr>
            <w:r w:rsidRPr="00756CD8">
              <w:rPr>
                <w:sz w:val="24"/>
                <w:szCs w:val="24"/>
              </w:rPr>
              <w:t>Semi-annually</w:t>
            </w:r>
          </w:p>
        </w:tc>
      </w:tr>
      <w:tr w:rsidR="00E44F87" w:rsidRPr="00704C36" w14:paraId="1DDCD448" w14:textId="77777777" w:rsidTr="00E44F87">
        <w:trPr>
          <w:trHeight w:val="591"/>
        </w:trPr>
        <w:tc>
          <w:tcPr>
            <w:tcW w:w="2339" w:type="dxa"/>
            <w:tcBorders>
              <w:top w:val="dotted" w:sz="4" w:space="0" w:color="000000"/>
              <w:bottom w:val="dotted" w:sz="4" w:space="0" w:color="000000"/>
            </w:tcBorders>
          </w:tcPr>
          <w:p w14:paraId="5B50592E" w14:textId="77777777" w:rsidR="00E44F87" w:rsidRPr="00756CD8" w:rsidRDefault="00E44F87" w:rsidP="009C013C">
            <w:pPr>
              <w:pStyle w:val="TableParagraph"/>
              <w:ind w:left="122"/>
              <w:rPr>
                <w:sz w:val="24"/>
                <w:szCs w:val="24"/>
              </w:rPr>
            </w:pPr>
            <w:r w:rsidRPr="00756CD8">
              <w:rPr>
                <w:sz w:val="24"/>
                <w:szCs w:val="24"/>
              </w:rPr>
              <w:t>Flow-weighted FDS</w:t>
            </w:r>
          </w:p>
        </w:tc>
        <w:tc>
          <w:tcPr>
            <w:tcW w:w="894" w:type="dxa"/>
            <w:tcBorders>
              <w:top w:val="dotted" w:sz="4" w:space="0" w:color="000000"/>
              <w:bottom w:val="dotted" w:sz="4" w:space="0" w:color="000000"/>
            </w:tcBorders>
          </w:tcPr>
          <w:p w14:paraId="347A223D" w14:textId="77777777" w:rsidR="00E44F87" w:rsidRPr="00756CD8" w:rsidRDefault="00E44F87" w:rsidP="009C013C">
            <w:pPr>
              <w:pStyle w:val="TableParagraph"/>
              <w:ind w:left="123"/>
              <w:rPr>
                <w:sz w:val="24"/>
                <w:szCs w:val="24"/>
              </w:rPr>
            </w:pPr>
            <w:r w:rsidRPr="00756CD8">
              <w:rPr>
                <w:sz w:val="24"/>
                <w:szCs w:val="24"/>
              </w:rPr>
              <w:t>mg/L</w:t>
            </w:r>
          </w:p>
        </w:tc>
        <w:tc>
          <w:tcPr>
            <w:tcW w:w="1730" w:type="dxa"/>
            <w:tcBorders>
              <w:top w:val="dotted" w:sz="4" w:space="0" w:color="000000"/>
              <w:bottom w:val="dotted" w:sz="4" w:space="0" w:color="000000"/>
            </w:tcBorders>
          </w:tcPr>
          <w:p w14:paraId="4C80408C" w14:textId="77777777" w:rsidR="00E44F87" w:rsidRPr="00756CD8" w:rsidRDefault="00E44F87" w:rsidP="009C013C">
            <w:pPr>
              <w:pStyle w:val="TableParagraph"/>
              <w:spacing w:line="270" w:lineRule="atLeast"/>
              <w:ind w:left="129" w:right="473"/>
              <w:rPr>
                <w:sz w:val="24"/>
                <w:szCs w:val="24"/>
              </w:rPr>
            </w:pPr>
            <w:r w:rsidRPr="00756CD8">
              <w:rPr>
                <w:sz w:val="24"/>
                <w:szCs w:val="24"/>
              </w:rPr>
              <w:t>Computed average</w:t>
            </w:r>
          </w:p>
        </w:tc>
        <w:tc>
          <w:tcPr>
            <w:tcW w:w="1513" w:type="dxa"/>
            <w:tcBorders>
              <w:top w:val="dotted" w:sz="4" w:space="0" w:color="000000"/>
              <w:bottom w:val="dotted" w:sz="4" w:space="0" w:color="000000"/>
            </w:tcBorders>
          </w:tcPr>
          <w:p w14:paraId="6F391226" w14:textId="77777777" w:rsidR="00E44F87" w:rsidRPr="00756CD8" w:rsidRDefault="00E44F87" w:rsidP="009C013C">
            <w:pPr>
              <w:pStyle w:val="TableParagraph"/>
              <w:ind w:left="109"/>
              <w:rPr>
                <w:sz w:val="24"/>
                <w:szCs w:val="24"/>
              </w:rPr>
            </w:pPr>
            <w:r w:rsidRPr="00756CD8">
              <w:rPr>
                <w:sz w:val="24"/>
                <w:szCs w:val="24"/>
              </w:rPr>
              <w:t>Annually</w:t>
            </w:r>
          </w:p>
        </w:tc>
        <w:tc>
          <w:tcPr>
            <w:tcW w:w="1746" w:type="dxa"/>
            <w:tcBorders>
              <w:top w:val="dotted" w:sz="4" w:space="0" w:color="000000"/>
              <w:bottom w:val="dotted" w:sz="4" w:space="0" w:color="000000"/>
            </w:tcBorders>
          </w:tcPr>
          <w:p w14:paraId="7B7A2D18" w14:textId="77777777" w:rsidR="00E44F87" w:rsidRPr="00756CD8" w:rsidRDefault="00E44F87" w:rsidP="009C013C">
            <w:pPr>
              <w:pStyle w:val="TableParagraph"/>
              <w:ind w:left="127"/>
              <w:rPr>
                <w:sz w:val="24"/>
                <w:szCs w:val="24"/>
              </w:rPr>
            </w:pPr>
            <w:r w:rsidRPr="00756CD8">
              <w:rPr>
                <w:sz w:val="24"/>
                <w:szCs w:val="24"/>
              </w:rPr>
              <w:t>Annually</w:t>
            </w:r>
          </w:p>
        </w:tc>
        <w:tc>
          <w:tcPr>
            <w:tcW w:w="1820" w:type="dxa"/>
            <w:tcBorders>
              <w:top w:val="dotted" w:sz="4" w:space="0" w:color="000000"/>
              <w:bottom w:val="dotted" w:sz="4" w:space="0" w:color="000000"/>
            </w:tcBorders>
          </w:tcPr>
          <w:p w14:paraId="1920E423" w14:textId="77777777" w:rsidR="00E44F87" w:rsidRPr="00756CD8" w:rsidRDefault="00E44F87" w:rsidP="009C013C">
            <w:pPr>
              <w:pStyle w:val="TableParagraph"/>
              <w:ind w:left="131"/>
              <w:rPr>
                <w:sz w:val="24"/>
                <w:szCs w:val="24"/>
              </w:rPr>
            </w:pPr>
            <w:r w:rsidRPr="00756CD8">
              <w:rPr>
                <w:sz w:val="24"/>
                <w:szCs w:val="24"/>
              </w:rPr>
              <w:t>Annually</w:t>
            </w:r>
          </w:p>
        </w:tc>
      </w:tr>
      <w:tr w:rsidR="00E44F87" w:rsidRPr="00704C36" w14:paraId="6D7EF602" w14:textId="77777777" w:rsidTr="00E44F87">
        <w:trPr>
          <w:trHeight w:val="592"/>
        </w:trPr>
        <w:tc>
          <w:tcPr>
            <w:tcW w:w="2339" w:type="dxa"/>
            <w:tcBorders>
              <w:top w:val="dotted" w:sz="4" w:space="0" w:color="000000"/>
              <w:bottom w:val="dotted" w:sz="4" w:space="0" w:color="000000"/>
            </w:tcBorders>
          </w:tcPr>
          <w:p w14:paraId="3BC87F29" w14:textId="77777777" w:rsidR="00E44F87" w:rsidRPr="00756CD8" w:rsidRDefault="00E44F87" w:rsidP="009C013C">
            <w:pPr>
              <w:pStyle w:val="TableParagraph"/>
              <w:ind w:left="122" w:right="742"/>
              <w:rPr>
                <w:sz w:val="24"/>
                <w:szCs w:val="24"/>
              </w:rPr>
            </w:pPr>
            <w:r w:rsidRPr="00756CD8">
              <w:rPr>
                <w:sz w:val="24"/>
                <w:szCs w:val="24"/>
              </w:rPr>
              <w:t xml:space="preserve">Total Kjeldahl nitrogen </w:t>
            </w:r>
            <w:r w:rsidRPr="00756CD8">
              <w:rPr>
                <w:sz w:val="24"/>
                <w:szCs w:val="24"/>
                <w:vertAlign w:val="superscript"/>
              </w:rPr>
              <w:t>(3)</w:t>
            </w:r>
          </w:p>
        </w:tc>
        <w:tc>
          <w:tcPr>
            <w:tcW w:w="894" w:type="dxa"/>
            <w:tcBorders>
              <w:top w:val="dotted" w:sz="4" w:space="0" w:color="000000"/>
              <w:bottom w:val="dotted" w:sz="4" w:space="0" w:color="000000"/>
            </w:tcBorders>
          </w:tcPr>
          <w:p w14:paraId="15C319CB" w14:textId="77777777" w:rsidR="00E44F87" w:rsidRPr="00756CD8" w:rsidRDefault="00E44F87" w:rsidP="009C013C">
            <w:pPr>
              <w:pStyle w:val="TableParagraph"/>
              <w:spacing w:before="22"/>
              <w:ind w:left="123"/>
              <w:rPr>
                <w:sz w:val="24"/>
                <w:szCs w:val="24"/>
              </w:rPr>
            </w:pPr>
            <w:r w:rsidRPr="00756CD8">
              <w:rPr>
                <w:sz w:val="24"/>
                <w:szCs w:val="24"/>
              </w:rPr>
              <w:t>mg/L</w:t>
            </w:r>
          </w:p>
        </w:tc>
        <w:tc>
          <w:tcPr>
            <w:tcW w:w="1730" w:type="dxa"/>
            <w:tcBorders>
              <w:top w:val="dotted" w:sz="4" w:space="0" w:color="000000"/>
              <w:bottom w:val="dotted" w:sz="4" w:space="0" w:color="000000"/>
            </w:tcBorders>
          </w:tcPr>
          <w:p w14:paraId="78C148AD" w14:textId="77777777" w:rsidR="00E44F87" w:rsidRPr="00756CD8" w:rsidRDefault="00E44F87" w:rsidP="009C013C">
            <w:pPr>
              <w:pStyle w:val="TableParagraph"/>
              <w:spacing w:before="22"/>
              <w:ind w:left="129"/>
              <w:rPr>
                <w:sz w:val="24"/>
                <w:szCs w:val="24"/>
              </w:rPr>
            </w:pPr>
            <w:r w:rsidRPr="00756CD8">
              <w:rPr>
                <w:sz w:val="24"/>
                <w:szCs w:val="24"/>
              </w:rPr>
              <w:t>Grab</w:t>
            </w:r>
          </w:p>
        </w:tc>
        <w:tc>
          <w:tcPr>
            <w:tcW w:w="1513" w:type="dxa"/>
            <w:tcBorders>
              <w:top w:val="dotted" w:sz="4" w:space="0" w:color="000000"/>
              <w:bottom w:val="dotted" w:sz="4" w:space="0" w:color="000000"/>
            </w:tcBorders>
          </w:tcPr>
          <w:p w14:paraId="2A0DFD13" w14:textId="77777777" w:rsidR="00E44F87" w:rsidRPr="00756CD8" w:rsidRDefault="00E44F87" w:rsidP="009C013C">
            <w:pPr>
              <w:pStyle w:val="TableParagraph"/>
              <w:spacing w:before="22"/>
              <w:ind w:left="109"/>
              <w:rPr>
                <w:sz w:val="24"/>
                <w:szCs w:val="24"/>
              </w:rPr>
            </w:pPr>
            <w:r w:rsidRPr="00756CD8">
              <w:rPr>
                <w:sz w:val="24"/>
                <w:szCs w:val="24"/>
              </w:rPr>
              <w:t>Annually</w:t>
            </w:r>
          </w:p>
        </w:tc>
        <w:tc>
          <w:tcPr>
            <w:tcW w:w="1746" w:type="dxa"/>
            <w:tcBorders>
              <w:top w:val="dotted" w:sz="4" w:space="0" w:color="000000"/>
              <w:bottom w:val="dotted" w:sz="4" w:space="0" w:color="000000"/>
            </w:tcBorders>
          </w:tcPr>
          <w:p w14:paraId="75B28EDA" w14:textId="77777777" w:rsidR="00E44F87" w:rsidRPr="00756CD8" w:rsidRDefault="00E44F87" w:rsidP="009C013C">
            <w:pPr>
              <w:pStyle w:val="TableParagraph"/>
              <w:spacing w:before="22"/>
              <w:ind w:left="127"/>
              <w:rPr>
                <w:sz w:val="24"/>
                <w:szCs w:val="24"/>
              </w:rPr>
            </w:pPr>
            <w:r w:rsidRPr="00756CD8">
              <w:rPr>
                <w:sz w:val="24"/>
                <w:szCs w:val="24"/>
              </w:rPr>
              <w:t>Annually</w:t>
            </w:r>
          </w:p>
        </w:tc>
        <w:tc>
          <w:tcPr>
            <w:tcW w:w="1820" w:type="dxa"/>
            <w:tcBorders>
              <w:top w:val="dotted" w:sz="4" w:space="0" w:color="000000"/>
              <w:bottom w:val="dotted" w:sz="4" w:space="0" w:color="000000"/>
            </w:tcBorders>
          </w:tcPr>
          <w:p w14:paraId="5E1F2FF0" w14:textId="77777777" w:rsidR="00E44F87" w:rsidRPr="00756CD8" w:rsidRDefault="00E44F87" w:rsidP="009C013C">
            <w:pPr>
              <w:pStyle w:val="TableParagraph"/>
              <w:spacing w:before="22"/>
              <w:ind w:left="131"/>
              <w:rPr>
                <w:sz w:val="24"/>
                <w:szCs w:val="24"/>
              </w:rPr>
            </w:pPr>
            <w:r w:rsidRPr="00756CD8">
              <w:rPr>
                <w:sz w:val="24"/>
                <w:szCs w:val="24"/>
              </w:rPr>
              <w:t>Annually</w:t>
            </w:r>
          </w:p>
        </w:tc>
      </w:tr>
      <w:tr w:rsidR="00E44F87" w:rsidRPr="00704C36" w14:paraId="7DFC183A" w14:textId="77777777" w:rsidTr="00E44F87">
        <w:trPr>
          <w:trHeight w:val="592"/>
        </w:trPr>
        <w:tc>
          <w:tcPr>
            <w:tcW w:w="2339" w:type="dxa"/>
            <w:tcBorders>
              <w:top w:val="dotted" w:sz="4" w:space="0" w:color="000000"/>
              <w:bottom w:val="dotted" w:sz="4" w:space="0" w:color="000000"/>
            </w:tcBorders>
          </w:tcPr>
          <w:p w14:paraId="3AB0932D" w14:textId="77777777" w:rsidR="00E44F87" w:rsidRPr="00756CD8" w:rsidRDefault="00E44F87" w:rsidP="009C013C">
            <w:pPr>
              <w:pStyle w:val="TableParagraph"/>
              <w:spacing w:line="270" w:lineRule="atLeast"/>
              <w:ind w:left="122" w:right="863"/>
              <w:rPr>
                <w:sz w:val="24"/>
                <w:szCs w:val="24"/>
              </w:rPr>
            </w:pPr>
            <w:r w:rsidRPr="00756CD8">
              <w:rPr>
                <w:sz w:val="24"/>
                <w:szCs w:val="24"/>
              </w:rPr>
              <w:t xml:space="preserve">Ammonia as nitrogen </w:t>
            </w:r>
            <w:r w:rsidRPr="00756CD8">
              <w:rPr>
                <w:sz w:val="24"/>
                <w:szCs w:val="24"/>
                <w:vertAlign w:val="superscript"/>
              </w:rPr>
              <w:t>(3)</w:t>
            </w:r>
          </w:p>
        </w:tc>
        <w:tc>
          <w:tcPr>
            <w:tcW w:w="894" w:type="dxa"/>
            <w:tcBorders>
              <w:top w:val="dotted" w:sz="4" w:space="0" w:color="000000"/>
              <w:bottom w:val="dotted" w:sz="4" w:space="0" w:color="000000"/>
            </w:tcBorders>
          </w:tcPr>
          <w:p w14:paraId="230B0748" w14:textId="77777777" w:rsidR="00E44F87" w:rsidRPr="00756CD8" w:rsidRDefault="00E44F87" w:rsidP="009C013C">
            <w:pPr>
              <w:pStyle w:val="TableParagraph"/>
              <w:ind w:left="123"/>
              <w:rPr>
                <w:sz w:val="24"/>
                <w:szCs w:val="24"/>
              </w:rPr>
            </w:pPr>
            <w:r w:rsidRPr="00756CD8">
              <w:rPr>
                <w:sz w:val="24"/>
                <w:szCs w:val="24"/>
              </w:rPr>
              <w:t>mg/L</w:t>
            </w:r>
          </w:p>
        </w:tc>
        <w:tc>
          <w:tcPr>
            <w:tcW w:w="1730" w:type="dxa"/>
            <w:tcBorders>
              <w:top w:val="dotted" w:sz="4" w:space="0" w:color="000000"/>
              <w:bottom w:val="dotted" w:sz="4" w:space="0" w:color="000000"/>
            </w:tcBorders>
          </w:tcPr>
          <w:p w14:paraId="79231824" w14:textId="77777777" w:rsidR="00E44F87" w:rsidRPr="00756CD8" w:rsidRDefault="00E44F87" w:rsidP="009C013C">
            <w:pPr>
              <w:pStyle w:val="TableParagraph"/>
              <w:ind w:left="129"/>
              <w:rPr>
                <w:sz w:val="24"/>
                <w:szCs w:val="24"/>
              </w:rPr>
            </w:pPr>
            <w:r w:rsidRPr="00756CD8">
              <w:rPr>
                <w:sz w:val="24"/>
                <w:szCs w:val="24"/>
              </w:rPr>
              <w:t>Grab</w:t>
            </w:r>
          </w:p>
        </w:tc>
        <w:tc>
          <w:tcPr>
            <w:tcW w:w="1513" w:type="dxa"/>
            <w:tcBorders>
              <w:top w:val="dotted" w:sz="4" w:space="0" w:color="000000"/>
              <w:bottom w:val="dotted" w:sz="4" w:space="0" w:color="000000"/>
            </w:tcBorders>
          </w:tcPr>
          <w:p w14:paraId="526205C1" w14:textId="77777777" w:rsidR="00E44F87" w:rsidRPr="00756CD8" w:rsidRDefault="00E44F87" w:rsidP="009C013C">
            <w:pPr>
              <w:pStyle w:val="TableParagraph"/>
              <w:ind w:left="109"/>
              <w:rPr>
                <w:sz w:val="24"/>
                <w:szCs w:val="24"/>
              </w:rPr>
            </w:pPr>
            <w:r w:rsidRPr="00756CD8">
              <w:rPr>
                <w:sz w:val="24"/>
                <w:szCs w:val="24"/>
              </w:rPr>
              <w:t>Annually</w:t>
            </w:r>
          </w:p>
        </w:tc>
        <w:tc>
          <w:tcPr>
            <w:tcW w:w="1746" w:type="dxa"/>
            <w:tcBorders>
              <w:top w:val="dotted" w:sz="4" w:space="0" w:color="000000"/>
              <w:bottom w:val="dotted" w:sz="4" w:space="0" w:color="000000"/>
            </w:tcBorders>
          </w:tcPr>
          <w:p w14:paraId="15838D84" w14:textId="77777777" w:rsidR="00E44F87" w:rsidRPr="00756CD8" w:rsidRDefault="00E44F87" w:rsidP="009C013C">
            <w:pPr>
              <w:pStyle w:val="TableParagraph"/>
              <w:ind w:left="127"/>
              <w:rPr>
                <w:sz w:val="24"/>
                <w:szCs w:val="24"/>
              </w:rPr>
            </w:pPr>
            <w:r w:rsidRPr="00756CD8">
              <w:rPr>
                <w:sz w:val="24"/>
                <w:szCs w:val="24"/>
              </w:rPr>
              <w:t>Annually</w:t>
            </w:r>
          </w:p>
        </w:tc>
        <w:tc>
          <w:tcPr>
            <w:tcW w:w="1820" w:type="dxa"/>
            <w:tcBorders>
              <w:top w:val="dotted" w:sz="4" w:space="0" w:color="000000"/>
              <w:bottom w:val="dotted" w:sz="4" w:space="0" w:color="000000"/>
            </w:tcBorders>
          </w:tcPr>
          <w:p w14:paraId="72D8B09B" w14:textId="77777777" w:rsidR="00E44F87" w:rsidRPr="00756CD8" w:rsidRDefault="00E44F87" w:rsidP="009C013C">
            <w:pPr>
              <w:pStyle w:val="TableParagraph"/>
              <w:ind w:left="131"/>
              <w:rPr>
                <w:sz w:val="24"/>
                <w:szCs w:val="24"/>
              </w:rPr>
            </w:pPr>
            <w:r w:rsidRPr="00756CD8">
              <w:rPr>
                <w:sz w:val="24"/>
                <w:szCs w:val="24"/>
              </w:rPr>
              <w:t>Annually</w:t>
            </w:r>
          </w:p>
        </w:tc>
      </w:tr>
      <w:tr w:rsidR="00E44F87" w:rsidRPr="00704C36" w14:paraId="75C848F9" w14:textId="77777777" w:rsidTr="00E44F87">
        <w:trPr>
          <w:trHeight w:val="591"/>
        </w:trPr>
        <w:tc>
          <w:tcPr>
            <w:tcW w:w="2339" w:type="dxa"/>
            <w:tcBorders>
              <w:top w:val="dotted" w:sz="4" w:space="0" w:color="000000"/>
              <w:bottom w:val="dotted" w:sz="4" w:space="0" w:color="000000"/>
            </w:tcBorders>
          </w:tcPr>
          <w:p w14:paraId="4B3A54E4" w14:textId="77777777" w:rsidR="00E44F87" w:rsidRPr="00756CD8" w:rsidRDefault="00E44F87" w:rsidP="009C013C">
            <w:pPr>
              <w:pStyle w:val="TableParagraph"/>
              <w:spacing w:line="270" w:lineRule="atLeast"/>
              <w:ind w:left="122" w:right="309"/>
              <w:rPr>
                <w:sz w:val="24"/>
                <w:szCs w:val="24"/>
              </w:rPr>
            </w:pPr>
            <w:r w:rsidRPr="00756CD8">
              <w:rPr>
                <w:sz w:val="24"/>
                <w:szCs w:val="24"/>
              </w:rPr>
              <w:t xml:space="preserve">Nitrate + nitrite as nitrogen </w:t>
            </w:r>
            <w:r w:rsidRPr="00756CD8">
              <w:rPr>
                <w:sz w:val="24"/>
                <w:szCs w:val="24"/>
                <w:vertAlign w:val="superscript"/>
              </w:rPr>
              <w:t>(3)</w:t>
            </w:r>
          </w:p>
        </w:tc>
        <w:tc>
          <w:tcPr>
            <w:tcW w:w="894" w:type="dxa"/>
            <w:tcBorders>
              <w:top w:val="dotted" w:sz="4" w:space="0" w:color="000000"/>
              <w:bottom w:val="dotted" w:sz="4" w:space="0" w:color="000000"/>
            </w:tcBorders>
          </w:tcPr>
          <w:p w14:paraId="17D7975B" w14:textId="77777777" w:rsidR="00E44F87" w:rsidRPr="00756CD8" w:rsidRDefault="00E44F87" w:rsidP="009C013C">
            <w:pPr>
              <w:pStyle w:val="TableParagraph"/>
              <w:ind w:left="123"/>
              <w:rPr>
                <w:sz w:val="24"/>
                <w:szCs w:val="24"/>
              </w:rPr>
            </w:pPr>
            <w:r w:rsidRPr="00756CD8">
              <w:rPr>
                <w:sz w:val="24"/>
                <w:szCs w:val="24"/>
              </w:rPr>
              <w:t>mg/L</w:t>
            </w:r>
          </w:p>
        </w:tc>
        <w:tc>
          <w:tcPr>
            <w:tcW w:w="1730" w:type="dxa"/>
            <w:tcBorders>
              <w:top w:val="dotted" w:sz="4" w:space="0" w:color="000000"/>
              <w:bottom w:val="dotted" w:sz="4" w:space="0" w:color="000000"/>
            </w:tcBorders>
          </w:tcPr>
          <w:p w14:paraId="44D64072" w14:textId="77777777" w:rsidR="00E44F87" w:rsidRPr="00756CD8" w:rsidRDefault="00E44F87" w:rsidP="009C013C">
            <w:pPr>
              <w:pStyle w:val="TableParagraph"/>
              <w:ind w:left="129"/>
              <w:rPr>
                <w:sz w:val="24"/>
                <w:szCs w:val="24"/>
              </w:rPr>
            </w:pPr>
            <w:r w:rsidRPr="00756CD8">
              <w:rPr>
                <w:sz w:val="24"/>
                <w:szCs w:val="24"/>
              </w:rPr>
              <w:t>Grab</w:t>
            </w:r>
          </w:p>
        </w:tc>
        <w:tc>
          <w:tcPr>
            <w:tcW w:w="1513" w:type="dxa"/>
            <w:tcBorders>
              <w:top w:val="dotted" w:sz="4" w:space="0" w:color="000000"/>
              <w:bottom w:val="dotted" w:sz="4" w:space="0" w:color="000000"/>
            </w:tcBorders>
          </w:tcPr>
          <w:p w14:paraId="6A732CB4" w14:textId="77777777" w:rsidR="00E44F87" w:rsidRPr="00756CD8" w:rsidRDefault="00E44F87" w:rsidP="009C013C">
            <w:pPr>
              <w:pStyle w:val="TableParagraph"/>
              <w:ind w:left="109"/>
              <w:rPr>
                <w:sz w:val="24"/>
                <w:szCs w:val="24"/>
              </w:rPr>
            </w:pPr>
            <w:r w:rsidRPr="00756CD8">
              <w:rPr>
                <w:sz w:val="24"/>
                <w:szCs w:val="24"/>
              </w:rPr>
              <w:t>Annually</w:t>
            </w:r>
          </w:p>
        </w:tc>
        <w:tc>
          <w:tcPr>
            <w:tcW w:w="1746" w:type="dxa"/>
            <w:tcBorders>
              <w:top w:val="dotted" w:sz="4" w:space="0" w:color="000000"/>
              <w:bottom w:val="dotted" w:sz="4" w:space="0" w:color="000000"/>
            </w:tcBorders>
          </w:tcPr>
          <w:p w14:paraId="5F86E6AE" w14:textId="77777777" w:rsidR="00E44F87" w:rsidRPr="00756CD8" w:rsidRDefault="00E44F87" w:rsidP="009C013C">
            <w:pPr>
              <w:pStyle w:val="TableParagraph"/>
              <w:ind w:left="127"/>
              <w:rPr>
                <w:sz w:val="24"/>
                <w:szCs w:val="24"/>
              </w:rPr>
            </w:pPr>
            <w:r w:rsidRPr="00756CD8">
              <w:rPr>
                <w:sz w:val="24"/>
                <w:szCs w:val="24"/>
              </w:rPr>
              <w:t>Annually</w:t>
            </w:r>
          </w:p>
        </w:tc>
        <w:tc>
          <w:tcPr>
            <w:tcW w:w="1820" w:type="dxa"/>
            <w:tcBorders>
              <w:top w:val="dotted" w:sz="4" w:space="0" w:color="000000"/>
              <w:bottom w:val="dotted" w:sz="4" w:space="0" w:color="000000"/>
            </w:tcBorders>
          </w:tcPr>
          <w:p w14:paraId="554C93A0" w14:textId="77777777" w:rsidR="00E44F87" w:rsidRPr="00756CD8" w:rsidRDefault="00E44F87" w:rsidP="009C013C">
            <w:pPr>
              <w:pStyle w:val="TableParagraph"/>
              <w:ind w:left="131"/>
              <w:rPr>
                <w:sz w:val="24"/>
                <w:szCs w:val="24"/>
              </w:rPr>
            </w:pPr>
            <w:r w:rsidRPr="00756CD8">
              <w:rPr>
                <w:sz w:val="24"/>
                <w:szCs w:val="24"/>
              </w:rPr>
              <w:t>Annually</w:t>
            </w:r>
          </w:p>
        </w:tc>
      </w:tr>
      <w:tr w:rsidR="00E44F87" w:rsidRPr="00704C36" w14:paraId="3359CCA1" w14:textId="77777777" w:rsidTr="00E44F87">
        <w:trPr>
          <w:trHeight w:val="316"/>
        </w:trPr>
        <w:tc>
          <w:tcPr>
            <w:tcW w:w="2339" w:type="dxa"/>
            <w:tcBorders>
              <w:top w:val="dotted" w:sz="4" w:space="0" w:color="000000"/>
              <w:bottom w:val="dotted" w:sz="4" w:space="0" w:color="000000"/>
            </w:tcBorders>
          </w:tcPr>
          <w:p w14:paraId="1FA46F38" w14:textId="77777777" w:rsidR="00E44F87" w:rsidRPr="00756CD8" w:rsidRDefault="00E44F87" w:rsidP="009C013C">
            <w:pPr>
              <w:pStyle w:val="TableParagraph"/>
              <w:spacing w:before="22" w:line="275" w:lineRule="exact"/>
              <w:ind w:left="122"/>
              <w:rPr>
                <w:sz w:val="24"/>
                <w:szCs w:val="24"/>
              </w:rPr>
            </w:pPr>
            <w:r w:rsidRPr="00756CD8">
              <w:rPr>
                <w:sz w:val="24"/>
                <w:szCs w:val="24"/>
              </w:rPr>
              <w:t xml:space="preserve">Total nitrogen </w:t>
            </w:r>
            <w:r w:rsidRPr="00756CD8">
              <w:rPr>
                <w:sz w:val="24"/>
                <w:szCs w:val="24"/>
                <w:vertAlign w:val="superscript"/>
              </w:rPr>
              <w:t>(3)</w:t>
            </w:r>
          </w:p>
        </w:tc>
        <w:tc>
          <w:tcPr>
            <w:tcW w:w="894" w:type="dxa"/>
            <w:tcBorders>
              <w:top w:val="dotted" w:sz="4" w:space="0" w:color="000000"/>
              <w:bottom w:val="dotted" w:sz="4" w:space="0" w:color="000000"/>
            </w:tcBorders>
          </w:tcPr>
          <w:p w14:paraId="024B8D71" w14:textId="77777777" w:rsidR="00E44F87" w:rsidRPr="00756CD8" w:rsidRDefault="00E44F87" w:rsidP="009C013C">
            <w:pPr>
              <w:pStyle w:val="TableParagraph"/>
              <w:spacing w:before="22" w:line="275" w:lineRule="exact"/>
              <w:ind w:left="123"/>
              <w:rPr>
                <w:sz w:val="24"/>
                <w:szCs w:val="24"/>
              </w:rPr>
            </w:pPr>
            <w:r w:rsidRPr="00756CD8">
              <w:rPr>
                <w:sz w:val="24"/>
                <w:szCs w:val="24"/>
              </w:rPr>
              <w:t>mg/L</w:t>
            </w:r>
          </w:p>
        </w:tc>
        <w:tc>
          <w:tcPr>
            <w:tcW w:w="1730" w:type="dxa"/>
            <w:tcBorders>
              <w:top w:val="dotted" w:sz="4" w:space="0" w:color="000000"/>
              <w:bottom w:val="dotted" w:sz="4" w:space="0" w:color="000000"/>
            </w:tcBorders>
          </w:tcPr>
          <w:p w14:paraId="277DD037" w14:textId="77777777" w:rsidR="00E44F87" w:rsidRPr="00756CD8" w:rsidRDefault="00E44F87" w:rsidP="009C013C">
            <w:pPr>
              <w:pStyle w:val="TableParagraph"/>
              <w:spacing w:before="22" w:line="275" w:lineRule="exact"/>
              <w:ind w:left="129"/>
              <w:rPr>
                <w:sz w:val="24"/>
                <w:szCs w:val="24"/>
              </w:rPr>
            </w:pPr>
            <w:r w:rsidRPr="00756CD8">
              <w:rPr>
                <w:sz w:val="24"/>
                <w:szCs w:val="24"/>
              </w:rPr>
              <w:t>Calculated</w:t>
            </w:r>
          </w:p>
        </w:tc>
        <w:tc>
          <w:tcPr>
            <w:tcW w:w="1513" w:type="dxa"/>
            <w:tcBorders>
              <w:top w:val="dotted" w:sz="4" w:space="0" w:color="000000"/>
              <w:bottom w:val="dotted" w:sz="4" w:space="0" w:color="000000"/>
            </w:tcBorders>
          </w:tcPr>
          <w:p w14:paraId="20A98F3F" w14:textId="77777777" w:rsidR="00E44F87" w:rsidRPr="00756CD8" w:rsidRDefault="00E44F87" w:rsidP="009C013C">
            <w:pPr>
              <w:pStyle w:val="TableParagraph"/>
              <w:spacing w:before="22" w:line="275" w:lineRule="exact"/>
              <w:ind w:left="109"/>
              <w:rPr>
                <w:sz w:val="24"/>
                <w:szCs w:val="24"/>
              </w:rPr>
            </w:pPr>
            <w:r w:rsidRPr="00756CD8">
              <w:rPr>
                <w:sz w:val="24"/>
                <w:szCs w:val="24"/>
              </w:rPr>
              <w:t>Annually</w:t>
            </w:r>
          </w:p>
        </w:tc>
        <w:tc>
          <w:tcPr>
            <w:tcW w:w="1746" w:type="dxa"/>
            <w:tcBorders>
              <w:top w:val="dotted" w:sz="4" w:space="0" w:color="000000"/>
              <w:bottom w:val="dotted" w:sz="4" w:space="0" w:color="000000"/>
            </w:tcBorders>
          </w:tcPr>
          <w:p w14:paraId="23E93663" w14:textId="77777777" w:rsidR="00E44F87" w:rsidRPr="00756CD8" w:rsidRDefault="00E44F87" w:rsidP="009C013C">
            <w:pPr>
              <w:pStyle w:val="TableParagraph"/>
              <w:spacing w:before="22" w:line="275" w:lineRule="exact"/>
              <w:ind w:left="127"/>
              <w:rPr>
                <w:sz w:val="24"/>
                <w:szCs w:val="24"/>
              </w:rPr>
            </w:pPr>
            <w:r w:rsidRPr="00756CD8">
              <w:rPr>
                <w:sz w:val="24"/>
                <w:szCs w:val="24"/>
              </w:rPr>
              <w:t>Annually</w:t>
            </w:r>
          </w:p>
        </w:tc>
        <w:tc>
          <w:tcPr>
            <w:tcW w:w="1820" w:type="dxa"/>
            <w:tcBorders>
              <w:top w:val="dotted" w:sz="4" w:space="0" w:color="000000"/>
              <w:bottom w:val="dotted" w:sz="4" w:space="0" w:color="000000"/>
            </w:tcBorders>
          </w:tcPr>
          <w:p w14:paraId="44D826EB" w14:textId="77777777" w:rsidR="00E44F87" w:rsidRPr="00756CD8" w:rsidRDefault="00E44F87" w:rsidP="009C013C">
            <w:pPr>
              <w:pStyle w:val="TableParagraph"/>
              <w:spacing w:before="22" w:line="275" w:lineRule="exact"/>
              <w:ind w:left="131"/>
              <w:rPr>
                <w:sz w:val="24"/>
                <w:szCs w:val="24"/>
              </w:rPr>
            </w:pPr>
            <w:r w:rsidRPr="00756CD8">
              <w:rPr>
                <w:sz w:val="24"/>
                <w:szCs w:val="24"/>
              </w:rPr>
              <w:t>Annually</w:t>
            </w:r>
          </w:p>
        </w:tc>
      </w:tr>
      <w:tr w:rsidR="00E44F87" w:rsidRPr="00704C36" w14:paraId="5601A1E8" w14:textId="77777777" w:rsidTr="00E44F87">
        <w:trPr>
          <w:trHeight w:val="316"/>
        </w:trPr>
        <w:tc>
          <w:tcPr>
            <w:tcW w:w="2339" w:type="dxa"/>
            <w:tcBorders>
              <w:top w:val="dotted" w:sz="4" w:space="0" w:color="000000"/>
              <w:bottom w:val="single" w:sz="4" w:space="0" w:color="000000"/>
            </w:tcBorders>
          </w:tcPr>
          <w:p w14:paraId="170C0C5D" w14:textId="77777777" w:rsidR="00E44F87" w:rsidRPr="00756CD8" w:rsidRDefault="00E44F87" w:rsidP="009C013C">
            <w:pPr>
              <w:pStyle w:val="TableParagraph"/>
              <w:spacing w:line="276" w:lineRule="exact"/>
              <w:ind w:left="122"/>
              <w:rPr>
                <w:sz w:val="24"/>
                <w:szCs w:val="24"/>
              </w:rPr>
            </w:pPr>
            <w:r w:rsidRPr="00756CD8">
              <w:rPr>
                <w:sz w:val="24"/>
                <w:szCs w:val="24"/>
              </w:rPr>
              <w:t xml:space="preserve">General minerals </w:t>
            </w:r>
            <w:r w:rsidRPr="00756CD8">
              <w:rPr>
                <w:sz w:val="24"/>
                <w:szCs w:val="24"/>
                <w:vertAlign w:val="superscript"/>
              </w:rPr>
              <w:t>(4)</w:t>
            </w:r>
          </w:p>
        </w:tc>
        <w:tc>
          <w:tcPr>
            <w:tcW w:w="894" w:type="dxa"/>
            <w:tcBorders>
              <w:top w:val="dotted" w:sz="4" w:space="0" w:color="000000"/>
              <w:bottom w:val="single" w:sz="4" w:space="0" w:color="000000"/>
            </w:tcBorders>
          </w:tcPr>
          <w:p w14:paraId="44431763" w14:textId="77777777" w:rsidR="00E44F87" w:rsidRPr="00756CD8" w:rsidRDefault="00E44F87" w:rsidP="009C013C">
            <w:pPr>
              <w:pStyle w:val="TableParagraph"/>
              <w:spacing w:line="276" w:lineRule="exact"/>
              <w:ind w:left="123"/>
              <w:rPr>
                <w:sz w:val="24"/>
                <w:szCs w:val="24"/>
              </w:rPr>
            </w:pPr>
            <w:r w:rsidRPr="00756CD8">
              <w:rPr>
                <w:sz w:val="24"/>
                <w:szCs w:val="24"/>
              </w:rPr>
              <w:t>mg/L</w:t>
            </w:r>
          </w:p>
        </w:tc>
        <w:tc>
          <w:tcPr>
            <w:tcW w:w="1730" w:type="dxa"/>
            <w:tcBorders>
              <w:top w:val="dotted" w:sz="4" w:space="0" w:color="000000"/>
              <w:bottom w:val="single" w:sz="4" w:space="0" w:color="000000"/>
            </w:tcBorders>
          </w:tcPr>
          <w:p w14:paraId="5CE5155E" w14:textId="77777777" w:rsidR="00E44F87" w:rsidRPr="00756CD8" w:rsidRDefault="00E44F87" w:rsidP="009C013C">
            <w:pPr>
              <w:pStyle w:val="TableParagraph"/>
              <w:spacing w:line="276" w:lineRule="exact"/>
              <w:ind w:left="129"/>
              <w:rPr>
                <w:sz w:val="24"/>
                <w:szCs w:val="24"/>
              </w:rPr>
            </w:pPr>
            <w:r w:rsidRPr="00756CD8">
              <w:rPr>
                <w:sz w:val="24"/>
                <w:szCs w:val="24"/>
              </w:rPr>
              <w:t>Grab</w:t>
            </w:r>
          </w:p>
        </w:tc>
        <w:tc>
          <w:tcPr>
            <w:tcW w:w="1513" w:type="dxa"/>
            <w:tcBorders>
              <w:top w:val="dotted" w:sz="4" w:space="0" w:color="000000"/>
              <w:bottom w:val="single" w:sz="4" w:space="0" w:color="000000"/>
            </w:tcBorders>
          </w:tcPr>
          <w:p w14:paraId="5B71A045" w14:textId="77777777" w:rsidR="00E44F87" w:rsidRPr="00756CD8" w:rsidRDefault="00E44F87" w:rsidP="009C013C">
            <w:pPr>
              <w:pStyle w:val="TableParagraph"/>
              <w:spacing w:line="276" w:lineRule="exact"/>
              <w:ind w:left="109"/>
              <w:rPr>
                <w:sz w:val="24"/>
                <w:szCs w:val="24"/>
              </w:rPr>
            </w:pPr>
            <w:r w:rsidRPr="00756CD8">
              <w:rPr>
                <w:sz w:val="24"/>
                <w:szCs w:val="24"/>
              </w:rPr>
              <w:t>--</w:t>
            </w:r>
          </w:p>
        </w:tc>
        <w:tc>
          <w:tcPr>
            <w:tcW w:w="1746" w:type="dxa"/>
            <w:tcBorders>
              <w:top w:val="dotted" w:sz="4" w:space="0" w:color="000000"/>
              <w:bottom w:val="single" w:sz="4" w:space="0" w:color="000000"/>
            </w:tcBorders>
          </w:tcPr>
          <w:p w14:paraId="311E7133" w14:textId="77777777" w:rsidR="00E44F87" w:rsidRPr="00756CD8" w:rsidRDefault="00E44F87" w:rsidP="009C013C">
            <w:pPr>
              <w:pStyle w:val="TableParagraph"/>
              <w:spacing w:line="276" w:lineRule="exact"/>
              <w:ind w:left="127"/>
              <w:rPr>
                <w:sz w:val="24"/>
                <w:szCs w:val="24"/>
              </w:rPr>
            </w:pPr>
            <w:r w:rsidRPr="00756CD8">
              <w:rPr>
                <w:sz w:val="24"/>
                <w:szCs w:val="24"/>
              </w:rPr>
              <w:t>--</w:t>
            </w:r>
          </w:p>
        </w:tc>
        <w:tc>
          <w:tcPr>
            <w:tcW w:w="1820" w:type="dxa"/>
            <w:tcBorders>
              <w:top w:val="dotted" w:sz="4" w:space="0" w:color="000000"/>
              <w:bottom w:val="single" w:sz="4" w:space="0" w:color="000000"/>
            </w:tcBorders>
          </w:tcPr>
          <w:p w14:paraId="77E98E36" w14:textId="77777777" w:rsidR="00E44F87" w:rsidRPr="00756CD8" w:rsidRDefault="00E44F87" w:rsidP="009C013C">
            <w:pPr>
              <w:pStyle w:val="TableParagraph"/>
              <w:spacing w:line="276" w:lineRule="exact"/>
              <w:ind w:left="131"/>
              <w:rPr>
                <w:sz w:val="24"/>
                <w:szCs w:val="24"/>
              </w:rPr>
            </w:pPr>
            <w:r w:rsidRPr="00756CD8">
              <w:rPr>
                <w:sz w:val="24"/>
                <w:szCs w:val="24"/>
              </w:rPr>
              <w:t>Annually</w:t>
            </w:r>
          </w:p>
        </w:tc>
      </w:tr>
    </w:tbl>
    <w:p w14:paraId="17AD1787" w14:textId="5AAECB1E" w:rsidR="00E44F87" w:rsidRPr="00704C36" w:rsidRDefault="00E44F87" w:rsidP="003D3E01">
      <w:pPr>
        <w:pStyle w:val="ListParagraph"/>
        <w:widowControl w:val="0"/>
        <w:numPr>
          <w:ilvl w:val="1"/>
          <w:numId w:val="22"/>
        </w:numPr>
        <w:tabs>
          <w:tab w:val="left" w:pos="932"/>
        </w:tabs>
        <w:autoSpaceDE w:val="0"/>
        <w:autoSpaceDN w:val="0"/>
        <w:spacing w:before="60" w:after="0"/>
        <w:ind w:left="931" w:right="675"/>
        <w:contextualSpacing w:val="0"/>
      </w:pPr>
      <w:r w:rsidRPr="00704C36">
        <w:t xml:space="preserve">Source water flowrate may be measured directly via a flowmeter or determined from customer billing information. </w:t>
      </w:r>
      <w:r w:rsidR="008C5F26" w:rsidRPr="00704C36">
        <w:t xml:space="preserve"> </w:t>
      </w:r>
      <w:r w:rsidRPr="00704C36">
        <w:t>Supplemental irrigation water flow from a canal or similar source may be determined using an accurate alternative</w:t>
      </w:r>
      <w:r w:rsidRPr="00704C36">
        <w:rPr>
          <w:spacing w:val="-1"/>
        </w:rPr>
        <w:t xml:space="preserve"> </w:t>
      </w:r>
      <w:r w:rsidRPr="00704C36">
        <w:t>method.</w:t>
      </w:r>
    </w:p>
    <w:p w14:paraId="666C4C24" w14:textId="7EB32A17" w:rsidR="00E44F87" w:rsidRPr="00704C36" w:rsidRDefault="00E44F87" w:rsidP="003D3E01">
      <w:pPr>
        <w:pStyle w:val="ListParagraph"/>
        <w:widowControl w:val="0"/>
        <w:numPr>
          <w:ilvl w:val="1"/>
          <w:numId w:val="22"/>
        </w:numPr>
        <w:tabs>
          <w:tab w:val="left" w:pos="932"/>
        </w:tabs>
        <w:autoSpaceDE w:val="0"/>
        <w:autoSpaceDN w:val="0"/>
        <w:spacing w:before="60" w:after="0"/>
        <w:ind w:left="931" w:right="517"/>
        <w:contextualSpacing w:val="0"/>
      </w:pPr>
      <w:r w:rsidRPr="00704C36">
        <w:t>Source water monitoring for water supply sources used for winery processing activities shall be collected when the facility is in operation and discharging process water.</w:t>
      </w:r>
      <w:r w:rsidR="008C5F26" w:rsidRPr="00704C36">
        <w:t xml:space="preserve"> </w:t>
      </w:r>
      <w:r w:rsidRPr="00704C36">
        <w:rPr>
          <w:color w:val="B5082D"/>
          <w:u w:val="single" w:color="B5082D"/>
        </w:rPr>
        <w:t xml:space="preserve"> Average daily flow method means as measured or estimated during the first seven</w:t>
      </w:r>
      <w:r w:rsidRPr="00704C36">
        <w:rPr>
          <w:color w:val="B5082D"/>
          <w:spacing w:val="-13"/>
          <w:u w:val="single" w:color="B5082D"/>
        </w:rPr>
        <w:t xml:space="preserve"> </w:t>
      </w:r>
      <w:r w:rsidRPr="00704C36">
        <w:rPr>
          <w:color w:val="B5082D"/>
          <w:u w:val="single" w:color="B5082D"/>
        </w:rPr>
        <w:t>days of the discharge occurring each</w:t>
      </w:r>
      <w:r w:rsidRPr="00704C36">
        <w:rPr>
          <w:color w:val="B5082D"/>
          <w:spacing w:val="-1"/>
          <w:u w:val="single" w:color="B5082D"/>
        </w:rPr>
        <w:t xml:space="preserve"> </w:t>
      </w:r>
      <w:r w:rsidRPr="00704C36">
        <w:rPr>
          <w:color w:val="B5082D"/>
          <w:u w:val="single" w:color="B5082D"/>
        </w:rPr>
        <w:t>month.</w:t>
      </w:r>
    </w:p>
    <w:p w14:paraId="63B1E076" w14:textId="77777777" w:rsidR="00E44F87" w:rsidRPr="00704C36" w:rsidRDefault="00E44F87" w:rsidP="003D3E01">
      <w:pPr>
        <w:pStyle w:val="ListParagraph"/>
        <w:widowControl w:val="0"/>
        <w:numPr>
          <w:ilvl w:val="1"/>
          <w:numId w:val="22"/>
        </w:numPr>
        <w:tabs>
          <w:tab w:val="left" w:pos="932"/>
        </w:tabs>
        <w:autoSpaceDE w:val="0"/>
        <w:autoSpaceDN w:val="0"/>
        <w:spacing w:before="60" w:after="0"/>
        <w:ind w:hanging="361"/>
        <w:contextualSpacing w:val="0"/>
      </w:pPr>
      <w:r w:rsidRPr="00704C36">
        <w:t>Monitoring for supplemental irrigation water sources</w:t>
      </w:r>
      <w:r w:rsidRPr="00704C36">
        <w:rPr>
          <w:spacing w:val="-2"/>
        </w:rPr>
        <w:t xml:space="preserve"> </w:t>
      </w:r>
      <w:r w:rsidRPr="00704C36">
        <w:t>only.</w:t>
      </w:r>
    </w:p>
    <w:p w14:paraId="25572661" w14:textId="26C4B1B5" w:rsidR="00DB7287" w:rsidRPr="00704C36" w:rsidRDefault="00E44F87" w:rsidP="003D3E01">
      <w:pPr>
        <w:pStyle w:val="ListParagraph"/>
        <w:widowControl w:val="0"/>
        <w:numPr>
          <w:ilvl w:val="1"/>
          <w:numId w:val="22"/>
        </w:numPr>
        <w:tabs>
          <w:tab w:val="left" w:pos="932"/>
        </w:tabs>
        <w:autoSpaceDE w:val="0"/>
        <w:autoSpaceDN w:val="0"/>
        <w:spacing w:before="60" w:after="0"/>
        <w:ind w:left="931" w:right="650"/>
        <w:contextualSpacing w:val="0"/>
        <w:rPr>
          <w:color w:val="B5082D"/>
          <w:u w:val="single" w:color="B5082D"/>
        </w:rPr>
        <w:sectPr w:rsidR="00DB7287" w:rsidRPr="00704C36" w:rsidSect="00252DA6">
          <w:headerReference w:type="default" r:id="rId11"/>
          <w:footerReference w:type="default" r:id="rId12"/>
          <w:pgSz w:w="12240" w:h="15840" w:code="1"/>
          <w:pgMar w:top="1440" w:right="1080" w:bottom="1440" w:left="1080" w:header="720" w:footer="720" w:gutter="0"/>
          <w:cols w:space="720"/>
          <w:docGrid w:linePitch="360"/>
        </w:sectPr>
      </w:pPr>
      <w:r w:rsidRPr="00704C36">
        <w:rPr>
          <w:strike/>
          <w:color w:val="B5082D"/>
        </w:rPr>
        <w:t xml:space="preserve">Samples shall be filtered.  If field filtering is not feasible, samples shall be collected in unpreserved containers and submitted to the laboratory within </w:t>
      </w:r>
      <w:r w:rsidRPr="00704C36">
        <w:rPr>
          <w:b/>
          <w:strike/>
          <w:color w:val="B5082D"/>
        </w:rPr>
        <w:t xml:space="preserve">24 hours </w:t>
      </w:r>
      <w:r w:rsidRPr="00704C36">
        <w:rPr>
          <w:strike/>
          <w:color w:val="B5082D"/>
        </w:rPr>
        <w:t>with a request (on the chain-of-custody form) to immediately filter</w:t>
      </w:r>
      <w:r w:rsidRPr="00704C36">
        <w:rPr>
          <w:strike/>
          <w:color w:val="B5082D"/>
          <w:spacing w:val="-13"/>
        </w:rPr>
        <w:t xml:space="preserve"> </w:t>
      </w:r>
      <w:r w:rsidRPr="00704C36">
        <w:rPr>
          <w:strike/>
          <w:color w:val="B5082D"/>
        </w:rPr>
        <w:t>then preserve the sample.</w:t>
      </w:r>
      <w:r w:rsidR="008C5F26" w:rsidRPr="00704C36">
        <w:rPr>
          <w:strike/>
          <w:color w:val="B5082D"/>
        </w:rPr>
        <w:t xml:space="preserve">  </w:t>
      </w:r>
      <w:proofErr w:type="gramStart"/>
      <w:r w:rsidRPr="00704C36">
        <w:rPr>
          <w:color w:val="B5082D"/>
          <w:u w:val="single" w:color="B5082D"/>
        </w:rPr>
        <w:t>The</w:t>
      </w:r>
      <w:proofErr w:type="gramEnd"/>
      <w:r w:rsidRPr="00704C36">
        <w:rPr>
          <w:color w:val="B5082D"/>
          <w:u w:val="single" w:color="B5082D"/>
        </w:rPr>
        <w:t xml:space="preserve"> minimum constituents are listed in Attachment</w:t>
      </w:r>
      <w:r w:rsidRPr="00704C36">
        <w:rPr>
          <w:color w:val="B5082D"/>
          <w:spacing w:val="-3"/>
          <w:u w:val="single" w:color="B5082D"/>
        </w:rPr>
        <w:t xml:space="preserve"> </w:t>
      </w:r>
      <w:r w:rsidRPr="00704C36">
        <w:rPr>
          <w:color w:val="B5082D"/>
          <w:u w:val="single" w:color="B5082D"/>
        </w:rPr>
        <w:t>A.</w:t>
      </w:r>
    </w:p>
    <w:p w14:paraId="1A749DCD" w14:textId="680B4E0C" w:rsidR="00E44F87" w:rsidRPr="00704C36" w:rsidRDefault="00691E7A" w:rsidP="00E44F87">
      <w:pPr>
        <w:pStyle w:val="Heading3"/>
      </w:pPr>
      <w:r w:rsidRPr="00704C36">
        <w:t>Revised</w:t>
      </w:r>
      <w:r w:rsidR="00E44F87" w:rsidRPr="00704C36">
        <w:t xml:space="preserve"> Attachment G, Monitoring and Reporting Program, Winery Effluent Monitoring Table and footnotes </w:t>
      </w:r>
      <w:r w:rsidRPr="00704C36">
        <w:t xml:space="preserve">(2) and </w:t>
      </w:r>
      <w:r w:rsidR="00756CD8" w:rsidRPr="00704C36">
        <w:t xml:space="preserve">new </w:t>
      </w:r>
      <w:r w:rsidRPr="00704C36">
        <w:t xml:space="preserve">(3) </w:t>
      </w:r>
      <w:r w:rsidR="00E44F87" w:rsidRPr="00704C36">
        <w:t xml:space="preserve">as follows: </w:t>
      </w:r>
    </w:p>
    <w:p w14:paraId="55E2C831" w14:textId="77777777" w:rsidR="00E44F87" w:rsidRPr="00DB7287" w:rsidRDefault="00E44F87" w:rsidP="00E44F87">
      <w:pPr>
        <w:pStyle w:val="Heading4"/>
        <w:spacing w:before="92"/>
        <w:ind w:left="1748" w:right="1787"/>
        <w:jc w:val="center"/>
        <w:rPr>
          <w:sz w:val="24"/>
          <w:szCs w:val="24"/>
        </w:rPr>
      </w:pPr>
      <w:r w:rsidRPr="00DB7287">
        <w:rPr>
          <w:sz w:val="24"/>
          <w:szCs w:val="24"/>
        </w:rPr>
        <w:t>WINERY EFFLUENT MONITORING</w:t>
      </w:r>
    </w:p>
    <w:p w14:paraId="38D54D80" w14:textId="1B7C20C2" w:rsidR="00E44F87" w:rsidRPr="00756CD8" w:rsidRDefault="00E44F87" w:rsidP="00DB7287">
      <w:pPr>
        <w:pStyle w:val="BodyText"/>
        <w:ind w:left="392" w:right="537"/>
        <w:rPr>
          <w:szCs w:val="24"/>
        </w:rPr>
      </w:pPr>
      <w:r>
        <w:t xml:space="preserve">Winery effluent measurements and samples are required when process water is generated. </w:t>
      </w:r>
      <w:r w:rsidR="008C5F26">
        <w:t xml:space="preserve"> </w:t>
      </w:r>
      <w:r>
        <w:t xml:space="preserve">The Discharger shall collect winery effluent flow measurements and samples after screening and at a point in the system where process water, including any process water generated from outdoor processing areas, discharges from the winery but before treatment in a pond, land application area, or subsurface disposal system. </w:t>
      </w:r>
      <w:r w:rsidR="008C5F26">
        <w:t xml:space="preserve"> </w:t>
      </w:r>
      <w:r>
        <w:t>The Discharger shall calculate the flow-weighted annual average FDS concentration using monthly flow data and the most recent chemical analysis conducted</w:t>
      </w:r>
      <w:r w:rsidRPr="00756CD8">
        <w:rPr>
          <w:szCs w:val="24"/>
        </w:rPr>
        <w:t>.</w:t>
      </w:r>
      <w:r w:rsidRPr="00756CD8">
        <w:rPr>
          <w:noProof/>
          <w:szCs w:val="24"/>
        </w:rPr>
        <mc:AlternateContent>
          <mc:Choice Requires="wps">
            <w:drawing>
              <wp:inline distT="0" distB="0" distL="0" distR="0" wp14:anchorId="2A9F3CBD" wp14:editId="0D58CF57">
                <wp:extent cx="6406515" cy="3322955"/>
                <wp:effectExtent l="2540" t="0" r="1270" b="317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332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42"/>
                              <w:gridCol w:w="877"/>
                              <w:gridCol w:w="1706"/>
                              <w:gridCol w:w="1497"/>
                              <w:gridCol w:w="1665"/>
                              <w:gridCol w:w="1455"/>
                              <w:gridCol w:w="1443"/>
                            </w:tblGrid>
                            <w:tr w:rsidR="00252DA6" w:rsidRPr="00704C36" w14:paraId="0E1E85F3" w14:textId="77777777">
                              <w:trPr>
                                <w:trHeight w:val="396"/>
                              </w:trPr>
                              <w:tc>
                                <w:tcPr>
                                  <w:tcW w:w="1442" w:type="dxa"/>
                                  <w:tcBorders>
                                    <w:top w:val="single" w:sz="4" w:space="0" w:color="000000"/>
                                  </w:tcBorders>
                                </w:tcPr>
                                <w:p w14:paraId="136C5F36" w14:textId="77777777" w:rsidR="00252DA6" w:rsidRPr="003E185E" w:rsidRDefault="00252DA6">
                                  <w:pPr>
                                    <w:pStyle w:val="TableParagraph"/>
                                    <w:spacing w:before="0"/>
                                    <w:rPr>
                                      <w:sz w:val="24"/>
                                      <w:szCs w:val="24"/>
                                    </w:rPr>
                                  </w:pPr>
                                </w:p>
                              </w:tc>
                              <w:tc>
                                <w:tcPr>
                                  <w:tcW w:w="877" w:type="dxa"/>
                                  <w:tcBorders>
                                    <w:top w:val="single" w:sz="4" w:space="0" w:color="000000"/>
                                  </w:tcBorders>
                                </w:tcPr>
                                <w:p w14:paraId="3F8D52BD" w14:textId="77777777" w:rsidR="00252DA6" w:rsidRPr="003E185E" w:rsidRDefault="00252DA6">
                                  <w:pPr>
                                    <w:pStyle w:val="TableParagraph"/>
                                    <w:spacing w:before="0"/>
                                    <w:rPr>
                                      <w:sz w:val="24"/>
                                      <w:szCs w:val="24"/>
                                    </w:rPr>
                                  </w:pPr>
                                </w:p>
                              </w:tc>
                              <w:tc>
                                <w:tcPr>
                                  <w:tcW w:w="1706" w:type="dxa"/>
                                  <w:tcBorders>
                                    <w:top w:val="single" w:sz="4" w:space="0" w:color="000000"/>
                                  </w:tcBorders>
                                </w:tcPr>
                                <w:p w14:paraId="2BABF860" w14:textId="77777777" w:rsidR="00252DA6" w:rsidRPr="003E185E" w:rsidRDefault="00252DA6">
                                  <w:pPr>
                                    <w:pStyle w:val="TableParagraph"/>
                                    <w:spacing w:before="0"/>
                                    <w:rPr>
                                      <w:sz w:val="24"/>
                                      <w:szCs w:val="24"/>
                                    </w:rPr>
                                  </w:pPr>
                                </w:p>
                              </w:tc>
                              <w:tc>
                                <w:tcPr>
                                  <w:tcW w:w="1497" w:type="dxa"/>
                                  <w:tcBorders>
                                    <w:top w:val="single" w:sz="4" w:space="0" w:color="000000"/>
                                    <w:bottom w:val="single" w:sz="4" w:space="0" w:color="000000"/>
                                  </w:tcBorders>
                                </w:tcPr>
                                <w:p w14:paraId="7F643AEF" w14:textId="77777777" w:rsidR="00252DA6" w:rsidRPr="003E185E" w:rsidRDefault="00252DA6">
                                  <w:pPr>
                                    <w:pStyle w:val="TableParagraph"/>
                                    <w:spacing w:before="0"/>
                                    <w:rPr>
                                      <w:sz w:val="24"/>
                                      <w:szCs w:val="24"/>
                                    </w:rPr>
                                  </w:pPr>
                                </w:p>
                              </w:tc>
                              <w:tc>
                                <w:tcPr>
                                  <w:tcW w:w="1665" w:type="dxa"/>
                                  <w:tcBorders>
                                    <w:top w:val="single" w:sz="4" w:space="0" w:color="000000"/>
                                    <w:bottom w:val="single" w:sz="4" w:space="0" w:color="000000"/>
                                  </w:tcBorders>
                                </w:tcPr>
                                <w:p w14:paraId="4335EEA4" w14:textId="77777777" w:rsidR="00252DA6" w:rsidRPr="003E185E" w:rsidRDefault="00252DA6">
                                  <w:pPr>
                                    <w:pStyle w:val="TableParagraph"/>
                                    <w:spacing w:before="61"/>
                                    <w:ind w:left="117"/>
                                    <w:rPr>
                                      <w:b/>
                                      <w:sz w:val="24"/>
                                      <w:szCs w:val="24"/>
                                    </w:rPr>
                                  </w:pPr>
                                  <w:r w:rsidRPr="003E185E">
                                    <w:rPr>
                                      <w:b/>
                                      <w:sz w:val="24"/>
                                      <w:szCs w:val="24"/>
                                    </w:rPr>
                                    <w:t xml:space="preserve">Frequency </w:t>
                                  </w:r>
                                  <w:r w:rsidRPr="003E185E">
                                    <w:rPr>
                                      <w:b/>
                                      <w:sz w:val="24"/>
                                      <w:szCs w:val="24"/>
                                      <w:vertAlign w:val="superscript"/>
                                    </w:rPr>
                                    <w:t>(2)</w:t>
                                  </w:r>
                                </w:p>
                              </w:tc>
                              <w:tc>
                                <w:tcPr>
                                  <w:tcW w:w="1455" w:type="dxa"/>
                                  <w:tcBorders>
                                    <w:top w:val="single" w:sz="4" w:space="0" w:color="000000"/>
                                    <w:bottom w:val="single" w:sz="4" w:space="0" w:color="000000"/>
                                  </w:tcBorders>
                                </w:tcPr>
                                <w:p w14:paraId="0710E153" w14:textId="77777777" w:rsidR="00252DA6" w:rsidRPr="003E185E" w:rsidRDefault="00252DA6">
                                  <w:pPr>
                                    <w:pStyle w:val="TableParagraph"/>
                                    <w:spacing w:before="0"/>
                                    <w:rPr>
                                      <w:sz w:val="24"/>
                                      <w:szCs w:val="24"/>
                                    </w:rPr>
                                  </w:pPr>
                                </w:p>
                              </w:tc>
                              <w:tc>
                                <w:tcPr>
                                  <w:tcW w:w="1443" w:type="dxa"/>
                                  <w:tcBorders>
                                    <w:top w:val="single" w:sz="4" w:space="0" w:color="000000"/>
                                    <w:bottom w:val="single" w:sz="4" w:space="0" w:color="000000"/>
                                  </w:tcBorders>
                                </w:tcPr>
                                <w:p w14:paraId="2DA0D52A" w14:textId="77777777" w:rsidR="00252DA6" w:rsidRPr="003E185E" w:rsidRDefault="00252DA6">
                                  <w:pPr>
                                    <w:pStyle w:val="TableParagraph"/>
                                    <w:spacing w:before="0"/>
                                    <w:rPr>
                                      <w:sz w:val="24"/>
                                      <w:szCs w:val="24"/>
                                    </w:rPr>
                                  </w:pPr>
                                </w:p>
                              </w:tc>
                            </w:tr>
                            <w:tr w:rsidR="00252DA6" w:rsidRPr="00704C36" w14:paraId="055966B4" w14:textId="77777777">
                              <w:trPr>
                                <w:trHeight w:val="671"/>
                              </w:trPr>
                              <w:tc>
                                <w:tcPr>
                                  <w:tcW w:w="1442" w:type="dxa"/>
                                  <w:tcBorders>
                                    <w:bottom w:val="double" w:sz="1" w:space="0" w:color="000000"/>
                                  </w:tcBorders>
                                </w:tcPr>
                                <w:p w14:paraId="44057F03" w14:textId="77777777" w:rsidR="00252DA6" w:rsidRPr="003E185E" w:rsidRDefault="00252DA6">
                                  <w:pPr>
                                    <w:pStyle w:val="TableParagraph"/>
                                    <w:spacing w:before="60"/>
                                    <w:ind w:left="139"/>
                                    <w:rPr>
                                      <w:b/>
                                      <w:sz w:val="24"/>
                                      <w:szCs w:val="24"/>
                                    </w:rPr>
                                  </w:pPr>
                                  <w:r w:rsidRPr="003E185E">
                                    <w:rPr>
                                      <w:b/>
                                      <w:sz w:val="24"/>
                                      <w:szCs w:val="24"/>
                                    </w:rPr>
                                    <w:t>Parameter</w:t>
                                  </w:r>
                                </w:p>
                              </w:tc>
                              <w:tc>
                                <w:tcPr>
                                  <w:tcW w:w="877" w:type="dxa"/>
                                  <w:tcBorders>
                                    <w:bottom w:val="double" w:sz="1" w:space="0" w:color="000000"/>
                                  </w:tcBorders>
                                </w:tcPr>
                                <w:p w14:paraId="21E677B9" w14:textId="77777777" w:rsidR="00252DA6" w:rsidRPr="003E185E" w:rsidRDefault="00252DA6">
                                  <w:pPr>
                                    <w:pStyle w:val="TableParagraph"/>
                                    <w:spacing w:before="60"/>
                                    <w:ind w:left="149"/>
                                    <w:rPr>
                                      <w:b/>
                                      <w:sz w:val="24"/>
                                      <w:szCs w:val="24"/>
                                    </w:rPr>
                                  </w:pPr>
                                  <w:r w:rsidRPr="003E185E">
                                    <w:rPr>
                                      <w:b/>
                                      <w:sz w:val="24"/>
                                      <w:szCs w:val="24"/>
                                    </w:rPr>
                                    <w:t>Units</w:t>
                                  </w:r>
                                </w:p>
                              </w:tc>
                              <w:tc>
                                <w:tcPr>
                                  <w:tcW w:w="1706" w:type="dxa"/>
                                  <w:tcBorders>
                                    <w:bottom w:val="double" w:sz="1" w:space="0" w:color="000000"/>
                                  </w:tcBorders>
                                </w:tcPr>
                                <w:p w14:paraId="218BC1AF" w14:textId="77777777" w:rsidR="00252DA6" w:rsidRPr="003E185E" w:rsidRDefault="00252DA6">
                                  <w:pPr>
                                    <w:pStyle w:val="TableParagraph"/>
                                    <w:spacing w:before="60"/>
                                    <w:ind w:left="583" w:right="396" w:hanging="147"/>
                                    <w:rPr>
                                      <w:b/>
                                      <w:sz w:val="24"/>
                                      <w:szCs w:val="24"/>
                                    </w:rPr>
                                  </w:pPr>
                                  <w:r w:rsidRPr="003E185E">
                                    <w:rPr>
                                      <w:b/>
                                      <w:sz w:val="24"/>
                                      <w:szCs w:val="24"/>
                                    </w:rPr>
                                    <w:t>Sample Type</w:t>
                                  </w:r>
                                </w:p>
                              </w:tc>
                              <w:tc>
                                <w:tcPr>
                                  <w:tcW w:w="1497" w:type="dxa"/>
                                  <w:tcBorders>
                                    <w:top w:val="single" w:sz="4" w:space="0" w:color="000000"/>
                                    <w:bottom w:val="double" w:sz="1" w:space="0" w:color="000000"/>
                                  </w:tcBorders>
                                </w:tcPr>
                                <w:p w14:paraId="09922960" w14:textId="77777777" w:rsidR="00252DA6" w:rsidRPr="003E185E" w:rsidRDefault="00252DA6">
                                  <w:pPr>
                                    <w:pStyle w:val="TableParagraph"/>
                                    <w:spacing w:before="60"/>
                                    <w:ind w:left="428"/>
                                    <w:rPr>
                                      <w:b/>
                                      <w:sz w:val="24"/>
                                      <w:szCs w:val="24"/>
                                    </w:rPr>
                                  </w:pPr>
                                  <w:r w:rsidRPr="003E185E">
                                    <w:rPr>
                                      <w:b/>
                                      <w:sz w:val="24"/>
                                      <w:szCs w:val="24"/>
                                    </w:rPr>
                                    <w:t>Tier 1</w:t>
                                  </w:r>
                                </w:p>
                              </w:tc>
                              <w:tc>
                                <w:tcPr>
                                  <w:tcW w:w="1665" w:type="dxa"/>
                                  <w:tcBorders>
                                    <w:top w:val="single" w:sz="4" w:space="0" w:color="000000"/>
                                    <w:bottom w:val="double" w:sz="1" w:space="0" w:color="000000"/>
                                  </w:tcBorders>
                                </w:tcPr>
                                <w:p w14:paraId="4749F056" w14:textId="77777777" w:rsidR="00252DA6" w:rsidRPr="003E185E" w:rsidRDefault="00252DA6">
                                  <w:pPr>
                                    <w:pStyle w:val="TableParagraph"/>
                                    <w:spacing w:before="60"/>
                                    <w:ind w:left="524"/>
                                    <w:rPr>
                                      <w:b/>
                                      <w:sz w:val="24"/>
                                      <w:szCs w:val="24"/>
                                    </w:rPr>
                                  </w:pPr>
                                  <w:r w:rsidRPr="003E185E">
                                    <w:rPr>
                                      <w:b/>
                                      <w:sz w:val="24"/>
                                      <w:szCs w:val="24"/>
                                    </w:rPr>
                                    <w:t>Tier 2</w:t>
                                  </w:r>
                                </w:p>
                              </w:tc>
                              <w:tc>
                                <w:tcPr>
                                  <w:tcW w:w="1455" w:type="dxa"/>
                                  <w:tcBorders>
                                    <w:top w:val="single" w:sz="4" w:space="0" w:color="000000"/>
                                    <w:bottom w:val="double" w:sz="1" w:space="0" w:color="000000"/>
                                  </w:tcBorders>
                                </w:tcPr>
                                <w:p w14:paraId="7A95F060" w14:textId="77777777" w:rsidR="00252DA6" w:rsidRPr="003E185E" w:rsidRDefault="00252DA6">
                                  <w:pPr>
                                    <w:pStyle w:val="TableParagraph"/>
                                    <w:spacing w:before="60"/>
                                    <w:ind w:left="421"/>
                                    <w:rPr>
                                      <w:b/>
                                      <w:sz w:val="24"/>
                                      <w:szCs w:val="24"/>
                                    </w:rPr>
                                  </w:pPr>
                                  <w:r w:rsidRPr="003E185E">
                                    <w:rPr>
                                      <w:b/>
                                      <w:sz w:val="24"/>
                                      <w:szCs w:val="24"/>
                                    </w:rPr>
                                    <w:t>Tier 3</w:t>
                                  </w:r>
                                </w:p>
                              </w:tc>
                              <w:tc>
                                <w:tcPr>
                                  <w:tcW w:w="1443" w:type="dxa"/>
                                  <w:tcBorders>
                                    <w:top w:val="single" w:sz="4" w:space="0" w:color="000000"/>
                                    <w:bottom w:val="double" w:sz="1" w:space="0" w:color="000000"/>
                                  </w:tcBorders>
                                </w:tcPr>
                                <w:p w14:paraId="65338A9C" w14:textId="77777777" w:rsidR="00252DA6" w:rsidRPr="003E185E" w:rsidRDefault="00252DA6">
                                  <w:pPr>
                                    <w:pStyle w:val="TableParagraph"/>
                                    <w:spacing w:before="60"/>
                                    <w:ind w:left="440"/>
                                    <w:rPr>
                                      <w:b/>
                                      <w:sz w:val="24"/>
                                      <w:szCs w:val="24"/>
                                    </w:rPr>
                                  </w:pPr>
                                  <w:r w:rsidRPr="003E185E">
                                    <w:rPr>
                                      <w:b/>
                                      <w:sz w:val="24"/>
                                      <w:szCs w:val="24"/>
                                    </w:rPr>
                                    <w:t>Tier 4</w:t>
                                  </w:r>
                                </w:p>
                              </w:tc>
                            </w:tr>
                            <w:tr w:rsidR="00252DA6" w:rsidRPr="00704C36" w14:paraId="29318F51" w14:textId="77777777">
                              <w:trPr>
                                <w:trHeight w:val="1143"/>
                              </w:trPr>
                              <w:tc>
                                <w:tcPr>
                                  <w:tcW w:w="1442" w:type="dxa"/>
                                  <w:tcBorders>
                                    <w:top w:val="double" w:sz="1" w:space="0" w:color="000000"/>
                                    <w:bottom w:val="dotted" w:sz="4" w:space="0" w:color="000000"/>
                                  </w:tcBorders>
                                </w:tcPr>
                                <w:p w14:paraId="51C5CDAC" w14:textId="77777777" w:rsidR="00252DA6" w:rsidRPr="003E185E" w:rsidRDefault="00252DA6">
                                  <w:pPr>
                                    <w:pStyle w:val="TableParagraph"/>
                                    <w:spacing w:before="21"/>
                                    <w:ind w:left="115"/>
                                    <w:rPr>
                                      <w:sz w:val="24"/>
                                      <w:szCs w:val="24"/>
                                    </w:rPr>
                                  </w:pPr>
                                  <w:r w:rsidRPr="003E185E">
                                    <w:rPr>
                                      <w:sz w:val="24"/>
                                      <w:szCs w:val="24"/>
                                    </w:rPr>
                                    <w:t>Flow</w:t>
                                  </w:r>
                                </w:p>
                              </w:tc>
                              <w:tc>
                                <w:tcPr>
                                  <w:tcW w:w="877" w:type="dxa"/>
                                  <w:tcBorders>
                                    <w:top w:val="double" w:sz="1" w:space="0" w:color="000000"/>
                                    <w:bottom w:val="dotted" w:sz="4" w:space="0" w:color="000000"/>
                                  </w:tcBorders>
                                </w:tcPr>
                                <w:p w14:paraId="2C7027DC" w14:textId="77777777" w:rsidR="00252DA6" w:rsidRPr="003E185E" w:rsidRDefault="00252DA6">
                                  <w:pPr>
                                    <w:pStyle w:val="TableParagraph"/>
                                    <w:spacing w:before="21"/>
                                    <w:ind w:left="112"/>
                                    <w:rPr>
                                      <w:sz w:val="24"/>
                                      <w:szCs w:val="24"/>
                                    </w:rPr>
                                  </w:pPr>
                                  <w:r w:rsidRPr="003E185E">
                                    <w:rPr>
                                      <w:sz w:val="24"/>
                                      <w:szCs w:val="24"/>
                                    </w:rPr>
                                    <w:t>gpd</w:t>
                                  </w:r>
                                </w:p>
                              </w:tc>
                              <w:tc>
                                <w:tcPr>
                                  <w:tcW w:w="1706" w:type="dxa"/>
                                  <w:tcBorders>
                                    <w:top w:val="double" w:sz="1" w:space="0" w:color="000000"/>
                                    <w:bottom w:val="dotted" w:sz="4" w:space="0" w:color="000000"/>
                                  </w:tcBorders>
                                </w:tcPr>
                                <w:p w14:paraId="65B5FDBC" w14:textId="77777777" w:rsidR="00252DA6" w:rsidRPr="003E185E" w:rsidRDefault="00252DA6">
                                  <w:pPr>
                                    <w:pStyle w:val="TableParagraph"/>
                                    <w:spacing w:before="21"/>
                                    <w:ind w:left="127"/>
                                    <w:rPr>
                                      <w:sz w:val="24"/>
                                      <w:szCs w:val="24"/>
                                    </w:rPr>
                                  </w:pPr>
                                  <w:r w:rsidRPr="003E185E">
                                    <w:rPr>
                                      <w:sz w:val="24"/>
                                      <w:szCs w:val="24"/>
                                    </w:rPr>
                                    <w:t xml:space="preserve">Metered or calculated </w:t>
                                  </w:r>
                                  <w:r w:rsidRPr="003E185E">
                                    <w:rPr>
                                      <w:sz w:val="24"/>
                                      <w:szCs w:val="24"/>
                                      <w:vertAlign w:val="superscript"/>
                                    </w:rPr>
                                    <w:t>(1)</w:t>
                                  </w:r>
                                </w:p>
                              </w:tc>
                              <w:tc>
                                <w:tcPr>
                                  <w:tcW w:w="1497" w:type="dxa"/>
                                  <w:tcBorders>
                                    <w:top w:val="double" w:sz="1" w:space="0" w:color="000000"/>
                                    <w:bottom w:val="dotted" w:sz="4" w:space="0" w:color="000000"/>
                                  </w:tcBorders>
                                </w:tcPr>
                                <w:p w14:paraId="11D3F4D5" w14:textId="77777777" w:rsidR="00252DA6" w:rsidRPr="003E185E" w:rsidRDefault="00252DA6">
                                  <w:pPr>
                                    <w:pStyle w:val="TableParagraph"/>
                                    <w:spacing w:before="21" w:line="270" w:lineRule="atLeast"/>
                                    <w:ind w:left="108" w:right="88"/>
                                    <w:rPr>
                                      <w:sz w:val="24"/>
                                      <w:szCs w:val="24"/>
                                    </w:rPr>
                                  </w:pPr>
                                  <w:r w:rsidRPr="003E185E">
                                    <w:rPr>
                                      <w:sz w:val="24"/>
                                      <w:szCs w:val="24"/>
                                    </w:rPr>
                                    <w:t>Continuous</w:t>
                                  </w:r>
                                  <w:r w:rsidRPr="003E185E">
                                    <w:rPr>
                                      <w:color w:val="B5082D"/>
                                      <w:sz w:val="24"/>
                                      <w:szCs w:val="24"/>
                                      <w:u w:val="single"/>
                                    </w:rPr>
                                    <w:t xml:space="preserve">, </w:t>
                                  </w:r>
                                  <w:r w:rsidRPr="003E185E">
                                    <w:rPr>
                                      <w:strike/>
                                      <w:color w:val="B5082D"/>
                                      <w:sz w:val="24"/>
                                      <w:szCs w:val="24"/>
                                    </w:rPr>
                                    <w:t xml:space="preserve">or </w:t>
                                  </w:r>
                                  <w:r w:rsidRPr="003E185E">
                                    <w:rPr>
                                      <w:sz w:val="24"/>
                                      <w:szCs w:val="24"/>
                                    </w:rPr>
                                    <w:t>daily</w:t>
                                  </w:r>
                                  <w:r w:rsidRPr="003E185E">
                                    <w:rPr>
                                      <w:color w:val="B5082D"/>
                                      <w:sz w:val="24"/>
                                      <w:szCs w:val="24"/>
                                      <w:u w:val="single" w:color="B5082D"/>
                                    </w:rPr>
                                    <w:t>, or</w:t>
                                  </w:r>
                                  <w:r w:rsidRPr="003E185E">
                                    <w:rPr>
                                      <w:color w:val="B5082D"/>
                                      <w:sz w:val="24"/>
                                      <w:szCs w:val="24"/>
                                    </w:rPr>
                                    <w:t xml:space="preserve"> </w:t>
                                  </w:r>
                                  <w:r w:rsidRPr="003E185E">
                                    <w:rPr>
                                      <w:color w:val="B5082D"/>
                                      <w:sz w:val="24"/>
                                      <w:szCs w:val="24"/>
                                      <w:u w:val="single" w:color="B5082D"/>
                                    </w:rPr>
                                    <w:t>average</w:t>
                                  </w:r>
                                  <w:r w:rsidRPr="003E185E">
                                    <w:rPr>
                                      <w:color w:val="B5082D"/>
                                      <w:sz w:val="24"/>
                                      <w:szCs w:val="24"/>
                                    </w:rPr>
                                    <w:t xml:space="preserve"> </w:t>
                                  </w:r>
                                  <w:r w:rsidRPr="003E185E">
                                    <w:rPr>
                                      <w:color w:val="B5082D"/>
                                      <w:sz w:val="24"/>
                                      <w:szCs w:val="24"/>
                                      <w:u w:val="single" w:color="B5082D"/>
                                    </w:rPr>
                                    <w:t>daily flow</w:t>
                                  </w:r>
                                </w:p>
                              </w:tc>
                              <w:tc>
                                <w:tcPr>
                                  <w:tcW w:w="1665" w:type="dxa"/>
                                  <w:tcBorders>
                                    <w:top w:val="double" w:sz="1" w:space="0" w:color="000000"/>
                                    <w:bottom w:val="dotted" w:sz="4" w:space="0" w:color="000000"/>
                                  </w:tcBorders>
                                </w:tcPr>
                                <w:p w14:paraId="0B645990" w14:textId="77777777" w:rsidR="00252DA6" w:rsidRPr="003E185E" w:rsidRDefault="00252DA6">
                                  <w:pPr>
                                    <w:pStyle w:val="TableParagraph"/>
                                    <w:spacing w:before="21" w:line="270" w:lineRule="atLeast"/>
                                    <w:ind w:left="109" w:right="108"/>
                                    <w:rPr>
                                      <w:sz w:val="24"/>
                                      <w:szCs w:val="24"/>
                                    </w:rPr>
                                  </w:pPr>
                                  <w:r w:rsidRPr="003E185E">
                                    <w:rPr>
                                      <w:sz w:val="24"/>
                                      <w:szCs w:val="24"/>
                                    </w:rPr>
                                    <w:t>Continuous</w:t>
                                  </w:r>
                                  <w:r w:rsidRPr="003E185E">
                                    <w:rPr>
                                      <w:color w:val="B5082D"/>
                                      <w:sz w:val="24"/>
                                      <w:szCs w:val="24"/>
                                      <w:u w:val="single"/>
                                    </w:rPr>
                                    <w:t xml:space="preserve">, </w:t>
                                  </w:r>
                                  <w:r w:rsidRPr="003E185E">
                                    <w:rPr>
                                      <w:strike/>
                                      <w:color w:val="B5082D"/>
                                      <w:sz w:val="24"/>
                                      <w:szCs w:val="24"/>
                                    </w:rPr>
                                    <w:t xml:space="preserve">or </w:t>
                                  </w:r>
                                  <w:r w:rsidRPr="003E185E">
                                    <w:rPr>
                                      <w:sz w:val="24"/>
                                      <w:szCs w:val="24"/>
                                    </w:rPr>
                                    <w:t>daily</w:t>
                                  </w:r>
                                  <w:r w:rsidRPr="003E185E">
                                    <w:rPr>
                                      <w:color w:val="B5082D"/>
                                      <w:sz w:val="24"/>
                                      <w:szCs w:val="24"/>
                                      <w:u w:val="single" w:color="B5082D"/>
                                    </w:rPr>
                                    <w:t>, or</w:t>
                                  </w:r>
                                  <w:r w:rsidRPr="003E185E">
                                    <w:rPr>
                                      <w:color w:val="B5082D"/>
                                      <w:sz w:val="24"/>
                                      <w:szCs w:val="24"/>
                                    </w:rPr>
                                    <w:t xml:space="preserve"> </w:t>
                                  </w:r>
                                  <w:r w:rsidRPr="003E185E">
                                    <w:rPr>
                                      <w:color w:val="B5082D"/>
                                      <w:sz w:val="24"/>
                                      <w:szCs w:val="24"/>
                                      <w:u w:val="single" w:color="B5082D"/>
                                    </w:rPr>
                                    <w:t>average daily</w:t>
                                  </w:r>
                                  <w:r w:rsidRPr="003E185E">
                                    <w:rPr>
                                      <w:color w:val="B5082D"/>
                                      <w:sz w:val="24"/>
                                      <w:szCs w:val="24"/>
                                    </w:rPr>
                                    <w:t xml:space="preserve"> </w:t>
                                  </w:r>
                                  <w:r w:rsidRPr="003E185E">
                                    <w:rPr>
                                      <w:color w:val="B5082D"/>
                                      <w:sz w:val="24"/>
                                      <w:szCs w:val="24"/>
                                      <w:u w:val="single" w:color="B5082D"/>
                                    </w:rPr>
                                    <w:t>flow</w:t>
                                  </w:r>
                                </w:p>
                              </w:tc>
                              <w:tc>
                                <w:tcPr>
                                  <w:tcW w:w="1455" w:type="dxa"/>
                                  <w:tcBorders>
                                    <w:top w:val="double" w:sz="1" w:space="0" w:color="000000"/>
                                    <w:bottom w:val="dotted" w:sz="4" w:space="0" w:color="000000"/>
                                  </w:tcBorders>
                                </w:tcPr>
                                <w:p w14:paraId="23CC960C" w14:textId="77777777" w:rsidR="00252DA6" w:rsidRPr="003E185E" w:rsidRDefault="00252DA6">
                                  <w:pPr>
                                    <w:pStyle w:val="TableParagraph"/>
                                    <w:spacing w:before="21"/>
                                    <w:ind w:left="131" w:right="89"/>
                                    <w:rPr>
                                      <w:sz w:val="24"/>
                                      <w:szCs w:val="24"/>
                                    </w:rPr>
                                  </w:pPr>
                                  <w:r w:rsidRPr="003E185E">
                                    <w:rPr>
                                      <w:sz w:val="24"/>
                                      <w:szCs w:val="24"/>
                                    </w:rPr>
                                    <w:t>Continuous</w:t>
                                  </w:r>
                                  <w:r w:rsidRPr="003E185E">
                                    <w:rPr>
                                      <w:w w:val="99"/>
                                      <w:sz w:val="24"/>
                                      <w:szCs w:val="24"/>
                                    </w:rPr>
                                    <w:t xml:space="preserve"> </w:t>
                                  </w:r>
                                  <w:r w:rsidRPr="003E185E">
                                    <w:rPr>
                                      <w:sz w:val="24"/>
                                      <w:szCs w:val="24"/>
                                    </w:rPr>
                                    <w:t>or daily</w:t>
                                  </w:r>
                                </w:p>
                              </w:tc>
                              <w:tc>
                                <w:tcPr>
                                  <w:tcW w:w="1443" w:type="dxa"/>
                                  <w:tcBorders>
                                    <w:top w:val="double" w:sz="1" w:space="0" w:color="000000"/>
                                    <w:bottom w:val="dotted" w:sz="4" w:space="0" w:color="000000"/>
                                  </w:tcBorders>
                                </w:tcPr>
                                <w:p w14:paraId="7AA50EB1" w14:textId="77777777" w:rsidR="00252DA6" w:rsidRPr="003E185E" w:rsidRDefault="00252DA6">
                                  <w:pPr>
                                    <w:pStyle w:val="TableParagraph"/>
                                    <w:spacing w:before="21"/>
                                    <w:ind w:left="115" w:right="93"/>
                                    <w:rPr>
                                      <w:sz w:val="24"/>
                                      <w:szCs w:val="24"/>
                                    </w:rPr>
                                  </w:pPr>
                                  <w:r w:rsidRPr="003E185E">
                                    <w:rPr>
                                      <w:sz w:val="24"/>
                                      <w:szCs w:val="24"/>
                                    </w:rPr>
                                    <w:t>Continuous</w:t>
                                  </w:r>
                                  <w:r w:rsidRPr="003E185E">
                                    <w:rPr>
                                      <w:w w:val="99"/>
                                      <w:sz w:val="24"/>
                                      <w:szCs w:val="24"/>
                                    </w:rPr>
                                    <w:t xml:space="preserve"> </w:t>
                                  </w:r>
                                  <w:r w:rsidRPr="003E185E">
                                    <w:rPr>
                                      <w:sz w:val="24"/>
                                      <w:szCs w:val="24"/>
                                    </w:rPr>
                                    <w:t>or daily</w:t>
                                  </w:r>
                                </w:p>
                              </w:tc>
                            </w:tr>
                            <w:tr w:rsidR="00252DA6" w:rsidRPr="00704C36" w14:paraId="56223FDF" w14:textId="77777777">
                              <w:trPr>
                                <w:trHeight w:val="1420"/>
                              </w:trPr>
                              <w:tc>
                                <w:tcPr>
                                  <w:tcW w:w="1442" w:type="dxa"/>
                                  <w:tcBorders>
                                    <w:top w:val="dotted" w:sz="4" w:space="0" w:color="000000"/>
                                    <w:bottom w:val="dotted" w:sz="4" w:space="0" w:color="000000"/>
                                  </w:tcBorders>
                                </w:tcPr>
                                <w:p w14:paraId="6D53E95E" w14:textId="77777777" w:rsidR="00252DA6" w:rsidRPr="003E185E" w:rsidRDefault="00252DA6">
                                  <w:pPr>
                                    <w:pStyle w:val="TableParagraph"/>
                                    <w:ind w:left="115" w:right="92"/>
                                    <w:rPr>
                                      <w:b/>
                                      <w:sz w:val="24"/>
                                      <w:szCs w:val="24"/>
                                    </w:rPr>
                                  </w:pPr>
                                  <w:r w:rsidRPr="003E185E">
                                    <w:rPr>
                                      <w:sz w:val="24"/>
                                      <w:szCs w:val="24"/>
                                    </w:rPr>
                                    <w:t xml:space="preserve">Days of operation (generating process water) </w:t>
                                  </w:r>
                                  <w:r w:rsidRPr="003E185E">
                                    <w:rPr>
                                      <w:b/>
                                      <w:color w:val="B5082D"/>
                                      <w:sz w:val="24"/>
                                      <w:szCs w:val="24"/>
                                      <w:vertAlign w:val="superscript"/>
                                    </w:rPr>
                                    <w:t>(3)</w:t>
                                  </w:r>
                                </w:p>
                              </w:tc>
                              <w:tc>
                                <w:tcPr>
                                  <w:tcW w:w="877" w:type="dxa"/>
                                  <w:tcBorders>
                                    <w:top w:val="dotted" w:sz="4" w:space="0" w:color="000000"/>
                                    <w:bottom w:val="dotted" w:sz="4" w:space="0" w:color="000000"/>
                                  </w:tcBorders>
                                </w:tcPr>
                                <w:p w14:paraId="472CBE46" w14:textId="77777777" w:rsidR="00252DA6" w:rsidRPr="003E185E" w:rsidRDefault="00252DA6">
                                  <w:pPr>
                                    <w:pStyle w:val="TableParagraph"/>
                                    <w:spacing w:before="22"/>
                                    <w:ind w:left="112"/>
                                    <w:rPr>
                                      <w:sz w:val="24"/>
                                      <w:szCs w:val="24"/>
                                    </w:rPr>
                                  </w:pPr>
                                  <w:r w:rsidRPr="003E185E">
                                    <w:rPr>
                                      <w:sz w:val="24"/>
                                      <w:szCs w:val="24"/>
                                    </w:rPr>
                                    <w:t>day</w:t>
                                  </w:r>
                                </w:p>
                              </w:tc>
                              <w:tc>
                                <w:tcPr>
                                  <w:tcW w:w="1706" w:type="dxa"/>
                                  <w:tcBorders>
                                    <w:top w:val="dotted" w:sz="4" w:space="0" w:color="000000"/>
                                    <w:bottom w:val="dotted" w:sz="4" w:space="0" w:color="000000"/>
                                  </w:tcBorders>
                                </w:tcPr>
                                <w:p w14:paraId="1A8C587A" w14:textId="77777777" w:rsidR="00252DA6" w:rsidRPr="003E185E" w:rsidRDefault="00252DA6">
                                  <w:pPr>
                                    <w:pStyle w:val="TableParagraph"/>
                                    <w:spacing w:before="22"/>
                                    <w:ind w:left="127"/>
                                    <w:rPr>
                                      <w:sz w:val="24"/>
                                      <w:szCs w:val="24"/>
                                    </w:rPr>
                                  </w:pPr>
                                  <w:r w:rsidRPr="003E185E">
                                    <w:rPr>
                                      <w:sz w:val="24"/>
                                      <w:szCs w:val="24"/>
                                    </w:rPr>
                                    <w:t>Observation</w:t>
                                  </w:r>
                                </w:p>
                              </w:tc>
                              <w:tc>
                                <w:tcPr>
                                  <w:tcW w:w="1497" w:type="dxa"/>
                                  <w:tcBorders>
                                    <w:top w:val="dotted" w:sz="4" w:space="0" w:color="000000"/>
                                    <w:bottom w:val="dotted" w:sz="4" w:space="0" w:color="000000"/>
                                  </w:tcBorders>
                                </w:tcPr>
                                <w:p w14:paraId="152AFA05" w14:textId="77777777" w:rsidR="00252DA6" w:rsidRPr="003E185E" w:rsidRDefault="00252DA6">
                                  <w:pPr>
                                    <w:pStyle w:val="TableParagraph"/>
                                    <w:spacing w:before="22"/>
                                    <w:ind w:left="108"/>
                                    <w:rPr>
                                      <w:sz w:val="24"/>
                                      <w:szCs w:val="24"/>
                                    </w:rPr>
                                  </w:pPr>
                                  <w:r w:rsidRPr="003E185E">
                                    <w:rPr>
                                      <w:sz w:val="24"/>
                                      <w:szCs w:val="24"/>
                                    </w:rPr>
                                    <w:t>Daily</w:t>
                                  </w:r>
                                </w:p>
                              </w:tc>
                              <w:tc>
                                <w:tcPr>
                                  <w:tcW w:w="1665" w:type="dxa"/>
                                  <w:tcBorders>
                                    <w:top w:val="dotted" w:sz="4" w:space="0" w:color="000000"/>
                                    <w:bottom w:val="dotted" w:sz="4" w:space="0" w:color="000000"/>
                                  </w:tcBorders>
                                </w:tcPr>
                                <w:p w14:paraId="2CC6400C" w14:textId="77777777" w:rsidR="00252DA6" w:rsidRPr="003E185E" w:rsidRDefault="00252DA6">
                                  <w:pPr>
                                    <w:pStyle w:val="TableParagraph"/>
                                    <w:spacing w:before="22"/>
                                    <w:ind w:left="109"/>
                                    <w:rPr>
                                      <w:sz w:val="24"/>
                                      <w:szCs w:val="24"/>
                                    </w:rPr>
                                  </w:pPr>
                                  <w:r w:rsidRPr="003E185E">
                                    <w:rPr>
                                      <w:sz w:val="24"/>
                                      <w:szCs w:val="24"/>
                                    </w:rPr>
                                    <w:t>Daily</w:t>
                                  </w:r>
                                </w:p>
                              </w:tc>
                              <w:tc>
                                <w:tcPr>
                                  <w:tcW w:w="1455" w:type="dxa"/>
                                  <w:tcBorders>
                                    <w:top w:val="dotted" w:sz="4" w:space="0" w:color="000000"/>
                                    <w:bottom w:val="dotted" w:sz="4" w:space="0" w:color="000000"/>
                                  </w:tcBorders>
                                </w:tcPr>
                                <w:p w14:paraId="4C93E8F8" w14:textId="77777777" w:rsidR="00252DA6" w:rsidRPr="003E185E" w:rsidRDefault="00252DA6">
                                  <w:pPr>
                                    <w:pStyle w:val="TableParagraph"/>
                                    <w:spacing w:before="22"/>
                                    <w:ind w:left="131"/>
                                    <w:rPr>
                                      <w:sz w:val="24"/>
                                      <w:szCs w:val="24"/>
                                    </w:rPr>
                                  </w:pPr>
                                  <w:r w:rsidRPr="003E185E">
                                    <w:rPr>
                                      <w:sz w:val="24"/>
                                      <w:szCs w:val="24"/>
                                    </w:rPr>
                                    <w:t>Daily</w:t>
                                  </w:r>
                                </w:p>
                              </w:tc>
                              <w:tc>
                                <w:tcPr>
                                  <w:tcW w:w="1443" w:type="dxa"/>
                                  <w:tcBorders>
                                    <w:top w:val="dotted" w:sz="4" w:space="0" w:color="000000"/>
                                    <w:bottom w:val="dotted" w:sz="4" w:space="0" w:color="000000"/>
                                  </w:tcBorders>
                                </w:tcPr>
                                <w:p w14:paraId="615D5F6A" w14:textId="77777777" w:rsidR="00252DA6" w:rsidRPr="003E185E" w:rsidRDefault="00252DA6">
                                  <w:pPr>
                                    <w:pStyle w:val="TableParagraph"/>
                                    <w:spacing w:before="22"/>
                                    <w:ind w:left="115"/>
                                    <w:rPr>
                                      <w:sz w:val="24"/>
                                      <w:szCs w:val="24"/>
                                    </w:rPr>
                                  </w:pPr>
                                  <w:r w:rsidRPr="003E185E">
                                    <w:rPr>
                                      <w:sz w:val="24"/>
                                      <w:szCs w:val="24"/>
                                    </w:rPr>
                                    <w:t>Daily</w:t>
                                  </w:r>
                                </w:p>
                              </w:tc>
                            </w:tr>
                            <w:tr w:rsidR="00252DA6" w:rsidRPr="00704C36" w14:paraId="7682FBFB" w14:textId="77777777">
                              <w:trPr>
                                <w:trHeight w:val="316"/>
                              </w:trPr>
                              <w:tc>
                                <w:tcPr>
                                  <w:tcW w:w="1442" w:type="dxa"/>
                                  <w:tcBorders>
                                    <w:top w:val="dotted" w:sz="4" w:space="0" w:color="000000"/>
                                    <w:bottom w:val="dotted" w:sz="4" w:space="0" w:color="000000"/>
                                  </w:tcBorders>
                                </w:tcPr>
                                <w:p w14:paraId="7AF92A18" w14:textId="77777777" w:rsidR="00252DA6" w:rsidRPr="003E185E" w:rsidRDefault="00252DA6">
                                  <w:pPr>
                                    <w:pStyle w:val="TableParagraph"/>
                                    <w:spacing w:line="276" w:lineRule="exact"/>
                                    <w:ind w:left="115"/>
                                    <w:rPr>
                                      <w:sz w:val="24"/>
                                      <w:szCs w:val="24"/>
                                    </w:rPr>
                                  </w:pPr>
                                  <w:r w:rsidRPr="003E185E">
                                    <w:rPr>
                                      <w:sz w:val="24"/>
                                      <w:szCs w:val="24"/>
                                    </w:rPr>
                                    <w:t>TDS</w:t>
                                  </w:r>
                                </w:p>
                              </w:tc>
                              <w:tc>
                                <w:tcPr>
                                  <w:tcW w:w="877" w:type="dxa"/>
                                  <w:tcBorders>
                                    <w:top w:val="dotted" w:sz="4" w:space="0" w:color="000000"/>
                                    <w:bottom w:val="dotted" w:sz="4" w:space="0" w:color="000000"/>
                                  </w:tcBorders>
                                </w:tcPr>
                                <w:p w14:paraId="43D0E3FD" w14:textId="77777777" w:rsidR="00252DA6" w:rsidRPr="003E185E" w:rsidRDefault="00252DA6">
                                  <w:pPr>
                                    <w:pStyle w:val="TableParagraph"/>
                                    <w:spacing w:line="276" w:lineRule="exact"/>
                                    <w:ind w:left="112"/>
                                    <w:rPr>
                                      <w:sz w:val="24"/>
                                      <w:szCs w:val="24"/>
                                    </w:rPr>
                                  </w:pPr>
                                  <w:r w:rsidRPr="003E185E">
                                    <w:rPr>
                                      <w:sz w:val="24"/>
                                      <w:szCs w:val="24"/>
                                    </w:rPr>
                                    <w:t>mg/L</w:t>
                                  </w:r>
                                </w:p>
                              </w:tc>
                              <w:tc>
                                <w:tcPr>
                                  <w:tcW w:w="1706" w:type="dxa"/>
                                  <w:tcBorders>
                                    <w:top w:val="dotted" w:sz="4" w:space="0" w:color="000000"/>
                                    <w:bottom w:val="dotted" w:sz="4" w:space="0" w:color="000000"/>
                                  </w:tcBorders>
                                </w:tcPr>
                                <w:p w14:paraId="3FC731C2" w14:textId="77777777" w:rsidR="00252DA6" w:rsidRPr="003E185E" w:rsidRDefault="00252DA6">
                                  <w:pPr>
                                    <w:pStyle w:val="TableParagraph"/>
                                    <w:spacing w:line="276" w:lineRule="exact"/>
                                    <w:ind w:left="127"/>
                                    <w:rPr>
                                      <w:sz w:val="24"/>
                                      <w:szCs w:val="24"/>
                                    </w:rPr>
                                  </w:pPr>
                                  <w:r w:rsidRPr="003E185E">
                                    <w:rPr>
                                      <w:sz w:val="24"/>
                                      <w:szCs w:val="24"/>
                                    </w:rPr>
                                    <w:t>Grab</w:t>
                                  </w:r>
                                </w:p>
                              </w:tc>
                              <w:tc>
                                <w:tcPr>
                                  <w:tcW w:w="1497" w:type="dxa"/>
                                  <w:tcBorders>
                                    <w:top w:val="dotted" w:sz="4" w:space="0" w:color="000000"/>
                                    <w:bottom w:val="dotted" w:sz="4" w:space="0" w:color="000000"/>
                                  </w:tcBorders>
                                </w:tcPr>
                                <w:p w14:paraId="57CCB8F1" w14:textId="77777777" w:rsidR="00252DA6" w:rsidRPr="003E185E" w:rsidRDefault="00252DA6">
                                  <w:pPr>
                                    <w:pStyle w:val="TableParagraph"/>
                                    <w:spacing w:line="276" w:lineRule="exact"/>
                                    <w:ind w:left="108"/>
                                    <w:rPr>
                                      <w:sz w:val="24"/>
                                      <w:szCs w:val="24"/>
                                    </w:rPr>
                                  </w:pPr>
                                  <w:r w:rsidRPr="003E185E">
                                    <w:rPr>
                                      <w:sz w:val="24"/>
                                      <w:szCs w:val="24"/>
                                    </w:rPr>
                                    <w:t>--</w:t>
                                  </w:r>
                                </w:p>
                              </w:tc>
                              <w:tc>
                                <w:tcPr>
                                  <w:tcW w:w="1665" w:type="dxa"/>
                                  <w:tcBorders>
                                    <w:top w:val="dotted" w:sz="4" w:space="0" w:color="000000"/>
                                    <w:bottom w:val="dotted" w:sz="4" w:space="0" w:color="000000"/>
                                  </w:tcBorders>
                                </w:tcPr>
                                <w:p w14:paraId="63DFCABE" w14:textId="77777777" w:rsidR="00252DA6" w:rsidRPr="003E185E" w:rsidRDefault="00252DA6">
                                  <w:pPr>
                                    <w:pStyle w:val="TableParagraph"/>
                                    <w:spacing w:line="276" w:lineRule="exact"/>
                                    <w:ind w:left="109"/>
                                    <w:rPr>
                                      <w:sz w:val="24"/>
                                      <w:szCs w:val="24"/>
                                    </w:rPr>
                                  </w:pPr>
                                  <w:r w:rsidRPr="003E185E">
                                    <w:rPr>
                                      <w:sz w:val="24"/>
                                      <w:szCs w:val="24"/>
                                    </w:rPr>
                                    <w:t>Quarterly</w:t>
                                  </w:r>
                                </w:p>
                              </w:tc>
                              <w:tc>
                                <w:tcPr>
                                  <w:tcW w:w="1455" w:type="dxa"/>
                                  <w:tcBorders>
                                    <w:top w:val="dotted" w:sz="4" w:space="0" w:color="000000"/>
                                    <w:bottom w:val="dotted" w:sz="4" w:space="0" w:color="000000"/>
                                  </w:tcBorders>
                                </w:tcPr>
                                <w:p w14:paraId="1B71C905" w14:textId="77777777" w:rsidR="00252DA6" w:rsidRPr="003E185E" w:rsidRDefault="00252DA6">
                                  <w:pPr>
                                    <w:pStyle w:val="TableParagraph"/>
                                    <w:spacing w:line="276" w:lineRule="exact"/>
                                    <w:ind w:left="131"/>
                                    <w:rPr>
                                      <w:sz w:val="24"/>
                                      <w:szCs w:val="24"/>
                                    </w:rPr>
                                  </w:pPr>
                                  <w:r w:rsidRPr="003E185E">
                                    <w:rPr>
                                      <w:sz w:val="24"/>
                                      <w:szCs w:val="24"/>
                                    </w:rPr>
                                    <w:t>Monthly</w:t>
                                  </w:r>
                                </w:p>
                              </w:tc>
                              <w:tc>
                                <w:tcPr>
                                  <w:tcW w:w="1443" w:type="dxa"/>
                                  <w:tcBorders>
                                    <w:top w:val="dotted" w:sz="4" w:space="0" w:color="000000"/>
                                    <w:bottom w:val="dotted" w:sz="4" w:space="0" w:color="000000"/>
                                  </w:tcBorders>
                                </w:tcPr>
                                <w:p w14:paraId="7739912A" w14:textId="77777777" w:rsidR="00252DA6" w:rsidRPr="003E185E" w:rsidRDefault="00252DA6">
                                  <w:pPr>
                                    <w:pStyle w:val="TableParagraph"/>
                                    <w:spacing w:line="276" w:lineRule="exact"/>
                                    <w:ind w:left="115"/>
                                    <w:rPr>
                                      <w:sz w:val="24"/>
                                      <w:szCs w:val="24"/>
                                    </w:rPr>
                                  </w:pPr>
                                  <w:r w:rsidRPr="003E185E">
                                    <w:rPr>
                                      <w:sz w:val="24"/>
                                      <w:szCs w:val="24"/>
                                    </w:rPr>
                                    <w:t>Monthly</w:t>
                                  </w:r>
                                </w:p>
                              </w:tc>
                            </w:tr>
                            <w:tr w:rsidR="00252DA6" w:rsidRPr="00704C36" w14:paraId="25F0D03C" w14:textId="77777777">
                              <w:trPr>
                                <w:trHeight w:val="315"/>
                              </w:trPr>
                              <w:tc>
                                <w:tcPr>
                                  <w:tcW w:w="1442" w:type="dxa"/>
                                  <w:tcBorders>
                                    <w:top w:val="dotted" w:sz="4" w:space="0" w:color="000000"/>
                                    <w:bottom w:val="dotted" w:sz="4" w:space="0" w:color="000000"/>
                                  </w:tcBorders>
                                </w:tcPr>
                                <w:p w14:paraId="1A09B29D" w14:textId="77777777" w:rsidR="00252DA6" w:rsidRPr="003E185E" w:rsidRDefault="00252DA6">
                                  <w:pPr>
                                    <w:pStyle w:val="TableParagraph"/>
                                    <w:spacing w:line="275" w:lineRule="exact"/>
                                    <w:ind w:left="115"/>
                                    <w:rPr>
                                      <w:sz w:val="24"/>
                                      <w:szCs w:val="24"/>
                                    </w:rPr>
                                  </w:pPr>
                                  <w:r w:rsidRPr="003E185E">
                                    <w:rPr>
                                      <w:sz w:val="24"/>
                                      <w:szCs w:val="24"/>
                                    </w:rPr>
                                    <w:t>FDS</w:t>
                                  </w:r>
                                </w:p>
                              </w:tc>
                              <w:tc>
                                <w:tcPr>
                                  <w:tcW w:w="877" w:type="dxa"/>
                                  <w:tcBorders>
                                    <w:top w:val="dotted" w:sz="4" w:space="0" w:color="000000"/>
                                    <w:bottom w:val="dotted" w:sz="4" w:space="0" w:color="000000"/>
                                  </w:tcBorders>
                                </w:tcPr>
                                <w:p w14:paraId="0115F034" w14:textId="77777777" w:rsidR="00252DA6" w:rsidRPr="003E185E" w:rsidRDefault="00252DA6">
                                  <w:pPr>
                                    <w:pStyle w:val="TableParagraph"/>
                                    <w:spacing w:line="275" w:lineRule="exact"/>
                                    <w:ind w:left="112"/>
                                    <w:rPr>
                                      <w:sz w:val="24"/>
                                      <w:szCs w:val="24"/>
                                    </w:rPr>
                                  </w:pPr>
                                  <w:r w:rsidRPr="003E185E">
                                    <w:rPr>
                                      <w:sz w:val="24"/>
                                      <w:szCs w:val="24"/>
                                    </w:rPr>
                                    <w:t>mg/L</w:t>
                                  </w:r>
                                </w:p>
                              </w:tc>
                              <w:tc>
                                <w:tcPr>
                                  <w:tcW w:w="1706" w:type="dxa"/>
                                  <w:tcBorders>
                                    <w:top w:val="dotted" w:sz="4" w:space="0" w:color="000000"/>
                                    <w:bottom w:val="dotted" w:sz="4" w:space="0" w:color="000000"/>
                                  </w:tcBorders>
                                </w:tcPr>
                                <w:p w14:paraId="41ACB316" w14:textId="77777777" w:rsidR="00252DA6" w:rsidRPr="003E185E" w:rsidRDefault="00252DA6">
                                  <w:pPr>
                                    <w:pStyle w:val="TableParagraph"/>
                                    <w:spacing w:line="275" w:lineRule="exact"/>
                                    <w:ind w:left="127"/>
                                    <w:rPr>
                                      <w:sz w:val="24"/>
                                      <w:szCs w:val="24"/>
                                    </w:rPr>
                                  </w:pPr>
                                  <w:r w:rsidRPr="003E185E">
                                    <w:rPr>
                                      <w:sz w:val="24"/>
                                      <w:szCs w:val="24"/>
                                    </w:rPr>
                                    <w:t>Grab</w:t>
                                  </w:r>
                                </w:p>
                              </w:tc>
                              <w:tc>
                                <w:tcPr>
                                  <w:tcW w:w="1497" w:type="dxa"/>
                                  <w:tcBorders>
                                    <w:top w:val="dotted" w:sz="4" w:space="0" w:color="000000"/>
                                    <w:bottom w:val="dotted" w:sz="4" w:space="0" w:color="000000"/>
                                  </w:tcBorders>
                                </w:tcPr>
                                <w:p w14:paraId="195F35AD" w14:textId="77777777" w:rsidR="00252DA6" w:rsidRPr="003E185E" w:rsidRDefault="00252DA6">
                                  <w:pPr>
                                    <w:pStyle w:val="TableParagraph"/>
                                    <w:spacing w:line="275" w:lineRule="exact"/>
                                    <w:ind w:left="108"/>
                                    <w:rPr>
                                      <w:sz w:val="24"/>
                                      <w:szCs w:val="24"/>
                                    </w:rPr>
                                  </w:pPr>
                                  <w:r w:rsidRPr="003E185E">
                                    <w:rPr>
                                      <w:sz w:val="24"/>
                                      <w:szCs w:val="24"/>
                                    </w:rPr>
                                    <w:t>--</w:t>
                                  </w:r>
                                </w:p>
                              </w:tc>
                              <w:tc>
                                <w:tcPr>
                                  <w:tcW w:w="1665" w:type="dxa"/>
                                  <w:tcBorders>
                                    <w:top w:val="dotted" w:sz="4" w:space="0" w:color="000000"/>
                                    <w:bottom w:val="dotted" w:sz="4" w:space="0" w:color="000000"/>
                                  </w:tcBorders>
                                </w:tcPr>
                                <w:p w14:paraId="749AF540" w14:textId="77777777" w:rsidR="00252DA6" w:rsidRPr="003E185E" w:rsidRDefault="00252DA6">
                                  <w:pPr>
                                    <w:pStyle w:val="TableParagraph"/>
                                    <w:spacing w:line="275" w:lineRule="exact"/>
                                    <w:ind w:left="109"/>
                                    <w:rPr>
                                      <w:sz w:val="24"/>
                                      <w:szCs w:val="24"/>
                                    </w:rPr>
                                  </w:pPr>
                                  <w:r w:rsidRPr="003E185E">
                                    <w:rPr>
                                      <w:sz w:val="24"/>
                                      <w:szCs w:val="24"/>
                                    </w:rPr>
                                    <w:t>Quarterly</w:t>
                                  </w:r>
                                </w:p>
                              </w:tc>
                              <w:tc>
                                <w:tcPr>
                                  <w:tcW w:w="1455" w:type="dxa"/>
                                  <w:tcBorders>
                                    <w:top w:val="dotted" w:sz="4" w:space="0" w:color="000000"/>
                                    <w:bottom w:val="dotted" w:sz="4" w:space="0" w:color="000000"/>
                                  </w:tcBorders>
                                </w:tcPr>
                                <w:p w14:paraId="77BF9C6C" w14:textId="77777777" w:rsidR="00252DA6" w:rsidRPr="003E185E" w:rsidRDefault="00252DA6">
                                  <w:pPr>
                                    <w:pStyle w:val="TableParagraph"/>
                                    <w:spacing w:line="275" w:lineRule="exact"/>
                                    <w:ind w:left="131"/>
                                    <w:rPr>
                                      <w:sz w:val="24"/>
                                      <w:szCs w:val="24"/>
                                    </w:rPr>
                                  </w:pPr>
                                  <w:r w:rsidRPr="003E185E">
                                    <w:rPr>
                                      <w:sz w:val="24"/>
                                      <w:szCs w:val="24"/>
                                    </w:rPr>
                                    <w:t>Monthly</w:t>
                                  </w:r>
                                </w:p>
                              </w:tc>
                              <w:tc>
                                <w:tcPr>
                                  <w:tcW w:w="1443" w:type="dxa"/>
                                  <w:tcBorders>
                                    <w:top w:val="dotted" w:sz="4" w:space="0" w:color="000000"/>
                                    <w:bottom w:val="dotted" w:sz="4" w:space="0" w:color="000000"/>
                                  </w:tcBorders>
                                </w:tcPr>
                                <w:p w14:paraId="0CE0C4F6" w14:textId="77777777" w:rsidR="00252DA6" w:rsidRPr="003E185E" w:rsidRDefault="00252DA6">
                                  <w:pPr>
                                    <w:pStyle w:val="TableParagraph"/>
                                    <w:spacing w:line="275" w:lineRule="exact"/>
                                    <w:ind w:left="115"/>
                                    <w:rPr>
                                      <w:sz w:val="24"/>
                                      <w:szCs w:val="24"/>
                                    </w:rPr>
                                  </w:pPr>
                                  <w:r w:rsidRPr="003E185E">
                                    <w:rPr>
                                      <w:sz w:val="24"/>
                                      <w:szCs w:val="24"/>
                                    </w:rPr>
                                    <w:t>Monthly</w:t>
                                  </w:r>
                                </w:p>
                              </w:tc>
                            </w:tr>
                            <w:tr w:rsidR="00252DA6" w:rsidRPr="00704C36" w14:paraId="1E0A0FA3" w14:textId="77777777">
                              <w:trPr>
                                <w:trHeight w:val="868"/>
                              </w:trPr>
                              <w:tc>
                                <w:tcPr>
                                  <w:tcW w:w="1442" w:type="dxa"/>
                                  <w:tcBorders>
                                    <w:top w:val="dotted" w:sz="4" w:space="0" w:color="000000"/>
                                    <w:bottom w:val="single" w:sz="4" w:space="0" w:color="000000"/>
                                  </w:tcBorders>
                                </w:tcPr>
                                <w:p w14:paraId="2271507C" w14:textId="77777777" w:rsidR="00252DA6" w:rsidRPr="003E185E" w:rsidRDefault="00252DA6">
                                  <w:pPr>
                                    <w:pStyle w:val="TableParagraph"/>
                                    <w:spacing w:line="270" w:lineRule="atLeast"/>
                                    <w:ind w:left="115" w:right="346"/>
                                    <w:rPr>
                                      <w:sz w:val="24"/>
                                      <w:szCs w:val="24"/>
                                    </w:rPr>
                                  </w:pPr>
                                  <w:r w:rsidRPr="003E185E">
                                    <w:rPr>
                                      <w:sz w:val="24"/>
                                      <w:szCs w:val="24"/>
                                    </w:rPr>
                                    <w:t>Flow- weighted FDS</w:t>
                                  </w:r>
                                </w:p>
                              </w:tc>
                              <w:tc>
                                <w:tcPr>
                                  <w:tcW w:w="877" w:type="dxa"/>
                                  <w:tcBorders>
                                    <w:top w:val="dotted" w:sz="4" w:space="0" w:color="000000"/>
                                    <w:bottom w:val="single" w:sz="4" w:space="0" w:color="000000"/>
                                  </w:tcBorders>
                                </w:tcPr>
                                <w:p w14:paraId="702971D9" w14:textId="77777777" w:rsidR="00252DA6" w:rsidRPr="003E185E" w:rsidRDefault="00252DA6">
                                  <w:pPr>
                                    <w:pStyle w:val="TableParagraph"/>
                                    <w:spacing w:before="22"/>
                                    <w:ind w:left="112"/>
                                    <w:rPr>
                                      <w:sz w:val="24"/>
                                      <w:szCs w:val="24"/>
                                    </w:rPr>
                                  </w:pPr>
                                  <w:r w:rsidRPr="003E185E">
                                    <w:rPr>
                                      <w:sz w:val="24"/>
                                      <w:szCs w:val="24"/>
                                    </w:rPr>
                                    <w:t>mg/L</w:t>
                                  </w:r>
                                </w:p>
                              </w:tc>
                              <w:tc>
                                <w:tcPr>
                                  <w:tcW w:w="1706" w:type="dxa"/>
                                  <w:tcBorders>
                                    <w:top w:val="dotted" w:sz="4" w:space="0" w:color="000000"/>
                                    <w:bottom w:val="single" w:sz="4" w:space="0" w:color="000000"/>
                                  </w:tcBorders>
                                </w:tcPr>
                                <w:p w14:paraId="010172A5" w14:textId="77777777" w:rsidR="00252DA6" w:rsidRPr="003E185E" w:rsidRDefault="00252DA6">
                                  <w:pPr>
                                    <w:pStyle w:val="TableParagraph"/>
                                    <w:ind w:left="127" w:right="451"/>
                                    <w:rPr>
                                      <w:sz w:val="24"/>
                                      <w:szCs w:val="24"/>
                                    </w:rPr>
                                  </w:pPr>
                                  <w:r w:rsidRPr="003E185E">
                                    <w:rPr>
                                      <w:sz w:val="24"/>
                                      <w:szCs w:val="24"/>
                                    </w:rPr>
                                    <w:t>Computed</w:t>
                                  </w:r>
                                  <w:r w:rsidRPr="003E185E">
                                    <w:rPr>
                                      <w:w w:val="99"/>
                                      <w:sz w:val="24"/>
                                      <w:szCs w:val="24"/>
                                    </w:rPr>
                                    <w:t xml:space="preserve"> </w:t>
                                  </w:r>
                                  <w:r w:rsidRPr="003E185E">
                                    <w:rPr>
                                      <w:sz w:val="24"/>
                                      <w:szCs w:val="24"/>
                                    </w:rPr>
                                    <w:t>average</w:t>
                                  </w:r>
                                </w:p>
                              </w:tc>
                              <w:tc>
                                <w:tcPr>
                                  <w:tcW w:w="1497" w:type="dxa"/>
                                  <w:tcBorders>
                                    <w:top w:val="dotted" w:sz="4" w:space="0" w:color="000000"/>
                                    <w:bottom w:val="single" w:sz="4" w:space="0" w:color="000000"/>
                                  </w:tcBorders>
                                </w:tcPr>
                                <w:p w14:paraId="2F97CB21" w14:textId="77777777" w:rsidR="00252DA6" w:rsidRPr="003E185E" w:rsidRDefault="00252DA6">
                                  <w:pPr>
                                    <w:pStyle w:val="TableParagraph"/>
                                    <w:spacing w:before="22"/>
                                    <w:ind w:left="108"/>
                                    <w:rPr>
                                      <w:sz w:val="24"/>
                                      <w:szCs w:val="24"/>
                                    </w:rPr>
                                  </w:pPr>
                                  <w:r w:rsidRPr="003E185E">
                                    <w:rPr>
                                      <w:sz w:val="24"/>
                                      <w:szCs w:val="24"/>
                                    </w:rPr>
                                    <w:t>--</w:t>
                                  </w:r>
                                </w:p>
                              </w:tc>
                              <w:tc>
                                <w:tcPr>
                                  <w:tcW w:w="1665" w:type="dxa"/>
                                  <w:tcBorders>
                                    <w:top w:val="dotted" w:sz="4" w:space="0" w:color="000000"/>
                                    <w:bottom w:val="single" w:sz="4" w:space="0" w:color="000000"/>
                                  </w:tcBorders>
                                </w:tcPr>
                                <w:p w14:paraId="6D588AC0" w14:textId="77777777" w:rsidR="00252DA6" w:rsidRPr="003E185E" w:rsidRDefault="00252DA6">
                                  <w:pPr>
                                    <w:pStyle w:val="TableParagraph"/>
                                    <w:spacing w:before="22"/>
                                    <w:ind w:left="109"/>
                                    <w:rPr>
                                      <w:sz w:val="24"/>
                                      <w:szCs w:val="24"/>
                                    </w:rPr>
                                  </w:pPr>
                                  <w:r w:rsidRPr="003E185E">
                                    <w:rPr>
                                      <w:sz w:val="24"/>
                                      <w:szCs w:val="24"/>
                                    </w:rPr>
                                    <w:t>Quarterly</w:t>
                                  </w:r>
                                </w:p>
                              </w:tc>
                              <w:tc>
                                <w:tcPr>
                                  <w:tcW w:w="1455" w:type="dxa"/>
                                  <w:tcBorders>
                                    <w:top w:val="dotted" w:sz="4" w:space="0" w:color="000000"/>
                                    <w:bottom w:val="single" w:sz="4" w:space="0" w:color="000000"/>
                                  </w:tcBorders>
                                </w:tcPr>
                                <w:p w14:paraId="78CFE451" w14:textId="77777777" w:rsidR="00252DA6" w:rsidRPr="003E185E" w:rsidRDefault="00252DA6">
                                  <w:pPr>
                                    <w:pStyle w:val="TableParagraph"/>
                                    <w:spacing w:before="22"/>
                                    <w:ind w:left="131"/>
                                    <w:rPr>
                                      <w:sz w:val="24"/>
                                      <w:szCs w:val="24"/>
                                    </w:rPr>
                                  </w:pPr>
                                  <w:r w:rsidRPr="003E185E">
                                    <w:rPr>
                                      <w:sz w:val="24"/>
                                      <w:szCs w:val="24"/>
                                    </w:rPr>
                                    <w:t>Monthly</w:t>
                                  </w:r>
                                </w:p>
                              </w:tc>
                              <w:tc>
                                <w:tcPr>
                                  <w:tcW w:w="1443" w:type="dxa"/>
                                  <w:tcBorders>
                                    <w:top w:val="dotted" w:sz="4" w:space="0" w:color="000000"/>
                                    <w:bottom w:val="single" w:sz="4" w:space="0" w:color="000000"/>
                                  </w:tcBorders>
                                </w:tcPr>
                                <w:p w14:paraId="5A76E3B2" w14:textId="77777777" w:rsidR="00252DA6" w:rsidRPr="003E185E" w:rsidRDefault="00252DA6">
                                  <w:pPr>
                                    <w:pStyle w:val="TableParagraph"/>
                                    <w:spacing w:before="22"/>
                                    <w:ind w:left="115"/>
                                    <w:rPr>
                                      <w:sz w:val="24"/>
                                      <w:szCs w:val="24"/>
                                    </w:rPr>
                                  </w:pPr>
                                  <w:r w:rsidRPr="003E185E">
                                    <w:rPr>
                                      <w:sz w:val="24"/>
                                      <w:szCs w:val="24"/>
                                    </w:rPr>
                                    <w:t>Monthly</w:t>
                                  </w:r>
                                </w:p>
                              </w:tc>
                            </w:tr>
                          </w:tbl>
                          <w:p w14:paraId="0306B03E" w14:textId="77777777" w:rsidR="00252DA6" w:rsidRPr="003E185E" w:rsidRDefault="00252DA6" w:rsidP="00E44F87">
                            <w:pPr>
                              <w:pStyle w:val="BodyText"/>
                              <w:rPr>
                                <w:szCs w:val="24"/>
                              </w:rPr>
                            </w:pPr>
                          </w:p>
                        </w:txbxContent>
                      </wps:txbx>
                      <wps:bodyPr rot="0" vert="horz" wrap="square" lIns="0" tIns="0" rIns="0" bIns="0" anchor="t" anchorCtr="0" upright="1">
                        <a:noAutofit/>
                      </wps:bodyPr>
                    </wps:wsp>
                  </a:graphicData>
                </a:graphic>
              </wp:inline>
            </w:drawing>
          </mc:Choice>
          <mc:Fallback>
            <w:pict>
              <v:shape w14:anchorId="2A9F3CBD" id="Text Box 50" o:spid="_x0000_s1027" type="#_x0000_t202" style="width:504.45pt;height:2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42"/>
                        <w:gridCol w:w="877"/>
                        <w:gridCol w:w="1706"/>
                        <w:gridCol w:w="1497"/>
                        <w:gridCol w:w="1665"/>
                        <w:gridCol w:w="1455"/>
                        <w:gridCol w:w="1443"/>
                      </w:tblGrid>
                      <w:tr w:rsidR="00252DA6" w:rsidRPr="00704C36" w14:paraId="0E1E85F3" w14:textId="77777777">
                        <w:trPr>
                          <w:trHeight w:val="396"/>
                        </w:trPr>
                        <w:tc>
                          <w:tcPr>
                            <w:tcW w:w="1442" w:type="dxa"/>
                            <w:tcBorders>
                              <w:top w:val="single" w:sz="4" w:space="0" w:color="000000"/>
                            </w:tcBorders>
                          </w:tcPr>
                          <w:p w14:paraId="136C5F36" w14:textId="77777777" w:rsidR="00252DA6" w:rsidRPr="003E185E" w:rsidRDefault="00252DA6">
                            <w:pPr>
                              <w:pStyle w:val="TableParagraph"/>
                              <w:spacing w:before="0"/>
                              <w:rPr>
                                <w:sz w:val="24"/>
                                <w:szCs w:val="24"/>
                              </w:rPr>
                            </w:pPr>
                          </w:p>
                        </w:tc>
                        <w:tc>
                          <w:tcPr>
                            <w:tcW w:w="877" w:type="dxa"/>
                            <w:tcBorders>
                              <w:top w:val="single" w:sz="4" w:space="0" w:color="000000"/>
                            </w:tcBorders>
                          </w:tcPr>
                          <w:p w14:paraId="3F8D52BD" w14:textId="77777777" w:rsidR="00252DA6" w:rsidRPr="003E185E" w:rsidRDefault="00252DA6">
                            <w:pPr>
                              <w:pStyle w:val="TableParagraph"/>
                              <w:spacing w:before="0"/>
                              <w:rPr>
                                <w:sz w:val="24"/>
                                <w:szCs w:val="24"/>
                              </w:rPr>
                            </w:pPr>
                          </w:p>
                        </w:tc>
                        <w:tc>
                          <w:tcPr>
                            <w:tcW w:w="1706" w:type="dxa"/>
                            <w:tcBorders>
                              <w:top w:val="single" w:sz="4" w:space="0" w:color="000000"/>
                            </w:tcBorders>
                          </w:tcPr>
                          <w:p w14:paraId="2BABF860" w14:textId="77777777" w:rsidR="00252DA6" w:rsidRPr="003E185E" w:rsidRDefault="00252DA6">
                            <w:pPr>
                              <w:pStyle w:val="TableParagraph"/>
                              <w:spacing w:before="0"/>
                              <w:rPr>
                                <w:sz w:val="24"/>
                                <w:szCs w:val="24"/>
                              </w:rPr>
                            </w:pPr>
                          </w:p>
                        </w:tc>
                        <w:tc>
                          <w:tcPr>
                            <w:tcW w:w="1497" w:type="dxa"/>
                            <w:tcBorders>
                              <w:top w:val="single" w:sz="4" w:space="0" w:color="000000"/>
                              <w:bottom w:val="single" w:sz="4" w:space="0" w:color="000000"/>
                            </w:tcBorders>
                          </w:tcPr>
                          <w:p w14:paraId="7F643AEF" w14:textId="77777777" w:rsidR="00252DA6" w:rsidRPr="003E185E" w:rsidRDefault="00252DA6">
                            <w:pPr>
                              <w:pStyle w:val="TableParagraph"/>
                              <w:spacing w:before="0"/>
                              <w:rPr>
                                <w:sz w:val="24"/>
                                <w:szCs w:val="24"/>
                              </w:rPr>
                            </w:pPr>
                          </w:p>
                        </w:tc>
                        <w:tc>
                          <w:tcPr>
                            <w:tcW w:w="1665" w:type="dxa"/>
                            <w:tcBorders>
                              <w:top w:val="single" w:sz="4" w:space="0" w:color="000000"/>
                              <w:bottom w:val="single" w:sz="4" w:space="0" w:color="000000"/>
                            </w:tcBorders>
                          </w:tcPr>
                          <w:p w14:paraId="4335EEA4" w14:textId="77777777" w:rsidR="00252DA6" w:rsidRPr="003E185E" w:rsidRDefault="00252DA6">
                            <w:pPr>
                              <w:pStyle w:val="TableParagraph"/>
                              <w:spacing w:before="61"/>
                              <w:ind w:left="117"/>
                              <w:rPr>
                                <w:b/>
                                <w:sz w:val="24"/>
                                <w:szCs w:val="24"/>
                              </w:rPr>
                            </w:pPr>
                            <w:r w:rsidRPr="003E185E">
                              <w:rPr>
                                <w:b/>
                                <w:sz w:val="24"/>
                                <w:szCs w:val="24"/>
                              </w:rPr>
                              <w:t xml:space="preserve">Frequency </w:t>
                            </w:r>
                            <w:r w:rsidRPr="003E185E">
                              <w:rPr>
                                <w:b/>
                                <w:sz w:val="24"/>
                                <w:szCs w:val="24"/>
                                <w:vertAlign w:val="superscript"/>
                              </w:rPr>
                              <w:t>(2)</w:t>
                            </w:r>
                          </w:p>
                        </w:tc>
                        <w:tc>
                          <w:tcPr>
                            <w:tcW w:w="1455" w:type="dxa"/>
                            <w:tcBorders>
                              <w:top w:val="single" w:sz="4" w:space="0" w:color="000000"/>
                              <w:bottom w:val="single" w:sz="4" w:space="0" w:color="000000"/>
                            </w:tcBorders>
                          </w:tcPr>
                          <w:p w14:paraId="0710E153" w14:textId="77777777" w:rsidR="00252DA6" w:rsidRPr="003E185E" w:rsidRDefault="00252DA6">
                            <w:pPr>
                              <w:pStyle w:val="TableParagraph"/>
                              <w:spacing w:before="0"/>
                              <w:rPr>
                                <w:sz w:val="24"/>
                                <w:szCs w:val="24"/>
                              </w:rPr>
                            </w:pPr>
                          </w:p>
                        </w:tc>
                        <w:tc>
                          <w:tcPr>
                            <w:tcW w:w="1443" w:type="dxa"/>
                            <w:tcBorders>
                              <w:top w:val="single" w:sz="4" w:space="0" w:color="000000"/>
                              <w:bottom w:val="single" w:sz="4" w:space="0" w:color="000000"/>
                            </w:tcBorders>
                          </w:tcPr>
                          <w:p w14:paraId="2DA0D52A" w14:textId="77777777" w:rsidR="00252DA6" w:rsidRPr="003E185E" w:rsidRDefault="00252DA6">
                            <w:pPr>
                              <w:pStyle w:val="TableParagraph"/>
                              <w:spacing w:before="0"/>
                              <w:rPr>
                                <w:sz w:val="24"/>
                                <w:szCs w:val="24"/>
                              </w:rPr>
                            </w:pPr>
                          </w:p>
                        </w:tc>
                      </w:tr>
                      <w:tr w:rsidR="00252DA6" w:rsidRPr="00704C36" w14:paraId="055966B4" w14:textId="77777777">
                        <w:trPr>
                          <w:trHeight w:val="671"/>
                        </w:trPr>
                        <w:tc>
                          <w:tcPr>
                            <w:tcW w:w="1442" w:type="dxa"/>
                            <w:tcBorders>
                              <w:bottom w:val="double" w:sz="1" w:space="0" w:color="000000"/>
                            </w:tcBorders>
                          </w:tcPr>
                          <w:p w14:paraId="44057F03" w14:textId="77777777" w:rsidR="00252DA6" w:rsidRPr="003E185E" w:rsidRDefault="00252DA6">
                            <w:pPr>
                              <w:pStyle w:val="TableParagraph"/>
                              <w:spacing w:before="60"/>
                              <w:ind w:left="139"/>
                              <w:rPr>
                                <w:b/>
                                <w:sz w:val="24"/>
                                <w:szCs w:val="24"/>
                              </w:rPr>
                            </w:pPr>
                            <w:r w:rsidRPr="003E185E">
                              <w:rPr>
                                <w:b/>
                                <w:sz w:val="24"/>
                                <w:szCs w:val="24"/>
                              </w:rPr>
                              <w:t>Parameter</w:t>
                            </w:r>
                          </w:p>
                        </w:tc>
                        <w:tc>
                          <w:tcPr>
                            <w:tcW w:w="877" w:type="dxa"/>
                            <w:tcBorders>
                              <w:bottom w:val="double" w:sz="1" w:space="0" w:color="000000"/>
                            </w:tcBorders>
                          </w:tcPr>
                          <w:p w14:paraId="21E677B9" w14:textId="77777777" w:rsidR="00252DA6" w:rsidRPr="003E185E" w:rsidRDefault="00252DA6">
                            <w:pPr>
                              <w:pStyle w:val="TableParagraph"/>
                              <w:spacing w:before="60"/>
                              <w:ind w:left="149"/>
                              <w:rPr>
                                <w:b/>
                                <w:sz w:val="24"/>
                                <w:szCs w:val="24"/>
                              </w:rPr>
                            </w:pPr>
                            <w:r w:rsidRPr="003E185E">
                              <w:rPr>
                                <w:b/>
                                <w:sz w:val="24"/>
                                <w:szCs w:val="24"/>
                              </w:rPr>
                              <w:t>Units</w:t>
                            </w:r>
                          </w:p>
                        </w:tc>
                        <w:tc>
                          <w:tcPr>
                            <w:tcW w:w="1706" w:type="dxa"/>
                            <w:tcBorders>
                              <w:bottom w:val="double" w:sz="1" w:space="0" w:color="000000"/>
                            </w:tcBorders>
                          </w:tcPr>
                          <w:p w14:paraId="218BC1AF" w14:textId="77777777" w:rsidR="00252DA6" w:rsidRPr="003E185E" w:rsidRDefault="00252DA6">
                            <w:pPr>
                              <w:pStyle w:val="TableParagraph"/>
                              <w:spacing w:before="60"/>
                              <w:ind w:left="583" w:right="396" w:hanging="147"/>
                              <w:rPr>
                                <w:b/>
                                <w:sz w:val="24"/>
                                <w:szCs w:val="24"/>
                              </w:rPr>
                            </w:pPr>
                            <w:r w:rsidRPr="003E185E">
                              <w:rPr>
                                <w:b/>
                                <w:sz w:val="24"/>
                                <w:szCs w:val="24"/>
                              </w:rPr>
                              <w:t>Sample Type</w:t>
                            </w:r>
                          </w:p>
                        </w:tc>
                        <w:tc>
                          <w:tcPr>
                            <w:tcW w:w="1497" w:type="dxa"/>
                            <w:tcBorders>
                              <w:top w:val="single" w:sz="4" w:space="0" w:color="000000"/>
                              <w:bottom w:val="double" w:sz="1" w:space="0" w:color="000000"/>
                            </w:tcBorders>
                          </w:tcPr>
                          <w:p w14:paraId="09922960" w14:textId="77777777" w:rsidR="00252DA6" w:rsidRPr="003E185E" w:rsidRDefault="00252DA6">
                            <w:pPr>
                              <w:pStyle w:val="TableParagraph"/>
                              <w:spacing w:before="60"/>
                              <w:ind w:left="428"/>
                              <w:rPr>
                                <w:b/>
                                <w:sz w:val="24"/>
                                <w:szCs w:val="24"/>
                              </w:rPr>
                            </w:pPr>
                            <w:r w:rsidRPr="003E185E">
                              <w:rPr>
                                <w:b/>
                                <w:sz w:val="24"/>
                                <w:szCs w:val="24"/>
                              </w:rPr>
                              <w:t>Tier 1</w:t>
                            </w:r>
                          </w:p>
                        </w:tc>
                        <w:tc>
                          <w:tcPr>
                            <w:tcW w:w="1665" w:type="dxa"/>
                            <w:tcBorders>
                              <w:top w:val="single" w:sz="4" w:space="0" w:color="000000"/>
                              <w:bottom w:val="double" w:sz="1" w:space="0" w:color="000000"/>
                            </w:tcBorders>
                          </w:tcPr>
                          <w:p w14:paraId="4749F056" w14:textId="77777777" w:rsidR="00252DA6" w:rsidRPr="003E185E" w:rsidRDefault="00252DA6">
                            <w:pPr>
                              <w:pStyle w:val="TableParagraph"/>
                              <w:spacing w:before="60"/>
                              <w:ind w:left="524"/>
                              <w:rPr>
                                <w:b/>
                                <w:sz w:val="24"/>
                                <w:szCs w:val="24"/>
                              </w:rPr>
                            </w:pPr>
                            <w:r w:rsidRPr="003E185E">
                              <w:rPr>
                                <w:b/>
                                <w:sz w:val="24"/>
                                <w:szCs w:val="24"/>
                              </w:rPr>
                              <w:t>Tier 2</w:t>
                            </w:r>
                          </w:p>
                        </w:tc>
                        <w:tc>
                          <w:tcPr>
                            <w:tcW w:w="1455" w:type="dxa"/>
                            <w:tcBorders>
                              <w:top w:val="single" w:sz="4" w:space="0" w:color="000000"/>
                              <w:bottom w:val="double" w:sz="1" w:space="0" w:color="000000"/>
                            </w:tcBorders>
                          </w:tcPr>
                          <w:p w14:paraId="7A95F060" w14:textId="77777777" w:rsidR="00252DA6" w:rsidRPr="003E185E" w:rsidRDefault="00252DA6">
                            <w:pPr>
                              <w:pStyle w:val="TableParagraph"/>
                              <w:spacing w:before="60"/>
                              <w:ind w:left="421"/>
                              <w:rPr>
                                <w:b/>
                                <w:sz w:val="24"/>
                                <w:szCs w:val="24"/>
                              </w:rPr>
                            </w:pPr>
                            <w:r w:rsidRPr="003E185E">
                              <w:rPr>
                                <w:b/>
                                <w:sz w:val="24"/>
                                <w:szCs w:val="24"/>
                              </w:rPr>
                              <w:t>Tier 3</w:t>
                            </w:r>
                          </w:p>
                        </w:tc>
                        <w:tc>
                          <w:tcPr>
                            <w:tcW w:w="1443" w:type="dxa"/>
                            <w:tcBorders>
                              <w:top w:val="single" w:sz="4" w:space="0" w:color="000000"/>
                              <w:bottom w:val="double" w:sz="1" w:space="0" w:color="000000"/>
                            </w:tcBorders>
                          </w:tcPr>
                          <w:p w14:paraId="65338A9C" w14:textId="77777777" w:rsidR="00252DA6" w:rsidRPr="003E185E" w:rsidRDefault="00252DA6">
                            <w:pPr>
                              <w:pStyle w:val="TableParagraph"/>
                              <w:spacing w:before="60"/>
                              <w:ind w:left="440"/>
                              <w:rPr>
                                <w:b/>
                                <w:sz w:val="24"/>
                                <w:szCs w:val="24"/>
                              </w:rPr>
                            </w:pPr>
                            <w:r w:rsidRPr="003E185E">
                              <w:rPr>
                                <w:b/>
                                <w:sz w:val="24"/>
                                <w:szCs w:val="24"/>
                              </w:rPr>
                              <w:t>Tier 4</w:t>
                            </w:r>
                          </w:p>
                        </w:tc>
                      </w:tr>
                      <w:tr w:rsidR="00252DA6" w:rsidRPr="00704C36" w14:paraId="29318F51" w14:textId="77777777">
                        <w:trPr>
                          <w:trHeight w:val="1143"/>
                        </w:trPr>
                        <w:tc>
                          <w:tcPr>
                            <w:tcW w:w="1442" w:type="dxa"/>
                            <w:tcBorders>
                              <w:top w:val="double" w:sz="1" w:space="0" w:color="000000"/>
                              <w:bottom w:val="dotted" w:sz="4" w:space="0" w:color="000000"/>
                            </w:tcBorders>
                          </w:tcPr>
                          <w:p w14:paraId="51C5CDAC" w14:textId="77777777" w:rsidR="00252DA6" w:rsidRPr="003E185E" w:rsidRDefault="00252DA6">
                            <w:pPr>
                              <w:pStyle w:val="TableParagraph"/>
                              <w:spacing w:before="21"/>
                              <w:ind w:left="115"/>
                              <w:rPr>
                                <w:sz w:val="24"/>
                                <w:szCs w:val="24"/>
                              </w:rPr>
                            </w:pPr>
                            <w:r w:rsidRPr="003E185E">
                              <w:rPr>
                                <w:sz w:val="24"/>
                                <w:szCs w:val="24"/>
                              </w:rPr>
                              <w:t>Flow</w:t>
                            </w:r>
                          </w:p>
                        </w:tc>
                        <w:tc>
                          <w:tcPr>
                            <w:tcW w:w="877" w:type="dxa"/>
                            <w:tcBorders>
                              <w:top w:val="double" w:sz="1" w:space="0" w:color="000000"/>
                              <w:bottom w:val="dotted" w:sz="4" w:space="0" w:color="000000"/>
                            </w:tcBorders>
                          </w:tcPr>
                          <w:p w14:paraId="2C7027DC" w14:textId="77777777" w:rsidR="00252DA6" w:rsidRPr="003E185E" w:rsidRDefault="00252DA6">
                            <w:pPr>
                              <w:pStyle w:val="TableParagraph"/>
                              <w:spacing w:before="21"/>
                              <w:ind w:left="112"/>
                              <w:rPr>
                                <w:sz w:val="24"/>
                                <w:szCs w:val="24"/>
                              </w:rPr>
                            </w:pPr>
                            <w:r w:rsidRPr="003E185E">
                              <w:rPr>
                                <w:sz w:val="24"/>
                                <w:szCs w:val="24"/>
                              </w:rPr>
                              <w:t>gpd</w:t>
                            </w:r>
                          </w:p>
                        </w:tc>
                        <w:tc>
                          <w:tcPr>
                            <w:tcW w:w="1706" w:type="dxa"/>
                            <w:tcBorders>
                              <w:top w:val="double" w:sz="1" w:space="0" w:color="000000"/>
                              <w:bottom w:val="dotted" w:sz="4" w:space="0" w:color="000000"/>
                            </w:tcBorders>
                          </w:tcPr>
                          <w:p w14:paraId="65B5FDBC" w14:textId="77777777" w:rsidR="00252DA6" w:rsidRPr="003E185E" w:rsidRDefault="00252DA6">
                            <w:pPr>
                              <w:pStyle w:val="TableParagraph"/>
                              <w:spacing w:before="21"/>
                              <w:ind w:left="127"/>
                              <w:rPr>
                                <w:sz w:val="24"/>
                                <w:szCs w:val="24"/>
                              </w:rPr>
                            </w:pPr>
                            <w:r w:rsidRPr="003E185E">
                              <w:rPr>
                                <w:sz w:val="24"/>
                                <w:szCs w:val="24"/>
                              </w:rPr>
                              <w:t xml:space="preserve">Metered or calculated </w:t>
                            </w:r>
                            <w:r w:rsidRPr="003E185E">
                              <w:rPr>
                                <w:sz w:val="24"/>
                                <w:szCs w:val="24"/>
                                <w:vertAlign w:val="superscript"/>
                              </w:rPr>
                              <w:t>(1)</w:t>
                            </w:r>
                          </w:p>
                        </w:tc>
                        <w:tc>
                          <w:tcPr>
                            <w:tcW w:w="1497" w:type="dxa"/>
                            <w:tcBorders>
                              <w:top w:val="double" w:sz="1" w:space="0" w:color="000000"/>
                              <w:bottom w:val="dotted" w:sz="4" w:space="0" w:color="000000"/>
                            </w:tcBorders>
                          </w:tcPr>
                          <w:p w14:paraId="11D3F4D5" w14:textId="77777777" w:rsidR="00252DA6" w:rsidRPr="003E185E" w:rsidRDefault="00252DA6">
                            <w:pPr>
                              <w:pStyle w:val="TableParagraph"/>
                              <w:spacing w:before="21" w:line="270" w:lineRule="atLeast"/>
                              <w:ind w:left="108" w:right="88"/>
                              <w:rPr>
                                <w:sz w:val="24"/>
                                <w:szCs w:val="24"/>
                              </w:rPr>
                            </w:pPr>
                            <w:r w:rsidRPr="003E185E">
                              <w:rPr>
                                <w:sz w:val="24"/>
                                <w:szCs w:val="24"/>
                              </w:rPr>
                              <w:t>Continuous</w:t>
                            </w:r>
                            <w:r w:rsidRPr="003E185E">
                              <w:rPr>
                                <w:color w:val="B5082D"/>
                                <w:sz w:val="24"/>
                                <w:szCs w:val="24"/>
                                <w:u w:val="single"/>
                              </w:rPr>
                              <w:t xml:space="preserve">, </w:t>
                            </w:r>
                            <w:r w:rsidRPr="003E185E">
                              <w:rPr>
                                <w:strike/>
                                <w:color w:val="B5082D"/>
                                <w:sz w:val="24"/>
                                <w:szCs w:val="24"/>
                              </w:rPr>
                              <w:t xml:space="preserve">or </w:t>
                            </w:r>
                            <w:r w:rsidRPr="003E185E">
                              <w:rPr>
                                <w:sz w:val="24"/>
                                <w:szCs w:val="24"/>
                              </w:rPr>
                              <w:t>daily</w:t>
                            </w:r>
                            <w:r w:rsidRPr="003E185E">
                              <w:rPr>
                                <w:color w:val="B5082D"/>
                                <w:sz w:val="24"/>
                                <w:szCs w:val="24"/>
                                <w:u w:val="single" w:color="B5082D"/>
                              </w:rPr>
                              <w:t>, or</w:t>
                            </w:r>
                            <w:r w:rsidRPr="003E185E">
                              <w:rPr>
                                <w:color w:val="B5082D"/>
                                <w:sz w:val="24"/>
                                <w:szCs w:val="24"/>
                              </w:rPr>
                              <w:t xml:space="preserve"> </w:t>
                            </w:r>
                            <w:r w:rsidRPr="003E185E">
                              <w:rPr>
                                <w:color w:val="B5082D"/>
                                <w:sz w:val="24"/>
                                <w:szCs w:val="24"/>
                                <w:u w:val="single" w:color="B5082D"/>
                              </w:rPr>
                              <w:t>average</w:t>
                            </w:r>
                            <w:r w:rsidRPr="003E185E">
                              <w:rPr>
                                <w:color w:val="B5082D"/>
                                <w:sz w:val="24"/>
                                <w:szCs w:val="24"/>
                              </w:rPr>
                              <w:t xml:space="preserve"> </w:t>
                            </w:r>
                            <w:r w:rsidRPr="003E185E">
                              <w:rPr>
                                <w:color w:val="B5082D"/>
                                <w:sz w:val="24"/>
                                <w:szCs w:val="24"/>
                                <w:u w:val="single" w:color="B5082D"/>
                              </w:rPr>
                              <w:t>daily flow</w:t>
                            </w:r>
                          </w:p>
                        </w:tc>
                        <w:tc>
                          <w:tcPr>
                            <w:tcW w:w="1665" w:type="dxa"/>
                            <w:tcBorders>
                              <w:top w:val="double" w:sz="1" w:space="0" w:color="000000"/>
                              <w:bottom w:val="dotted" w:sz="4" w:space="0" w:color="000000"/>
                            </w:tcBorders>
                          </w:tcPr>
                          <w:p w14:paraId="0B645990" w14:textId="77777777" w:rsidR="00252DA6" w:rsidRPr="003E185E" w:rsidRDefault="00252DA6">
                            <w:pPr>
                              <w:pStyle w:val="TableParagraph"/>
                              <w:spacing w:before="21" w:line="270" w:lineRule="atLeast"/>
                              <w:ind w:left="109" w:right="108"/>
                              <w:rPr>
                                <w:sz w:val="24"/>
                                <w:szCs w:val="24"/>
                              </w:rPr>
                            </w:pPr>
                            <w:r w:rsidRPr="003E185E">
                              <w:rPr>
                                <w:sz w:val="24"/>
                                <w:szCs w:val="24"/>
                              </w:rPr>
                              <w:t>Continuous</w:t>
                            </w:r>
                            <w:r w:rsidRPr="003E185E">
                              <w:rPr>
                                <w:color w:val="B5082D"/>
                                <w:sz w:val="24"/>
                                <w:szCs w:val="24"/>
                                <w:u w:val="single"/>
                              </w:rPr>
                              <w:t xml:space="preserve">, </w:t>
                            </w:r>
                            <w:r w:rsidRPr="003E185E">
                              <w:rPr>
                                <w:strike/>
                                <w:color w:val="B5082D"/>
                                <w:sz w:val="24"/>
                                <w:szCs w:val="24"/>
                              </w:rPr>
                              <w:t xml:space="preserve">or </w:t>
                            </w:r>
                            <w:r w:rsidRPr="003E185E">
                              <w:rPr>
                                <w:sz w:val="24"/>
                                <w:szCs w:val="24"/>
                              </w:rPr>
                              <w:t>daily</w:t>
                            </w:r>
                            <w:r w:rsidRPr="003E185E">
                              <w:rPr>
                                <w:color w:val="B5082D"/>
                                <w:sz w:val="24"/>
                                <w:szCs w:val="24"/>
                                <w:u w:val="single" w:color="B5082D"/>
                              </w:rPr>
                              <w:t>, or</w:t>
                            </w:r>
                            <w:r w:rsidRPr="003E185E">
                              <w:rPr>
                                <w:color w:val="B5082D"/>
                                <w:sz w:val="24"/>
                                <w:szCs w:val="24"/>
                              </w:rPr>
                              <w:t xml:space="preserve"> </w:t>
                            </w:r>
                            <w:r w:rsidRPr="003E185E">
                              <w:rPr>
                                <w:color w:val="B5082D"/>
                                <w:sz w:val="24"/>
                                <w:szCs w:val="24"/>
                                <w:u w:val="single" w:color="B5082D"/>
                              </w:rPr>
                              <w:t>average daily</w:t>
                            </w:r>
                            <w:r w:rsidRPr="003E185E">
                              <w:rPr>
                                <w:color w:val="B5082D"/>
                                <w:sz w:val="24"/>
                                <w:szCs w:val="24"/>
                              </w:rPr>
                              <w:t xml:space="preserve"> </w:t>
                            </w:r>
                            <w:r w:rsidRPr="003E185E">
                              <w:rPr>
                                <w:color w:val="B5082D"/>
                                <w:sz w:val="24"/>
                                <w:szCs w:val="24"/>
                                <w:u w:val="single" w:color="B5082D"/>
                              </w:rPr>
                              <w:t>flow</w:t>
                            </w:r>
                          </w:p>
                        </w:tc>
                        <w:tc>
                          <w:tcPr>
                            <w:tcW w:w="1455" w:type="dxa"/>
                            <w:tcBorders>
                              <w:top w:val="double" w:sz="1" w:space="0" w:color="000000"/>
                              <w:bottom w:val="dotted" w:sz="4" w:space="0" w:color="000000"/>
                            </w:tcBorders>
                          </w:tcPr>
                          <w:p w14:paraId="23CC960C" w14:textId="77777777" w:rsidR="00252DA6" w:rsidRPr="003E185E" w:rsidRDefault="00252DA6">
                            <w:pPr>
                              <w:pStyle w:val="TableParagraph"/>
                              <w:spacing w:before="21"/>
                              <w:ind w:left="131" w:right="89"/>
                              <w:rPr>
                                <w:sz w:val="24"/>
                                <w:szCs w:val="24"/>
                              </w:rPr>
                            </w:pPr>
                            <w:r w:rsidRPr="003E185E">
                              <w:rPr>
                                <w:sz w:val="24"/>
                                <w:szCs w:val="24"/>
                              </w:rPr>
                              <w:t>Continuous</w:t>
                            </w:r>
                            <w:r w:rsidRPr="003E185E">
                              <w:rPr>
                                <w:w w:val="99"/>
                                <w:sz w:val="24"/>
                                <w:szCs w:val="24"/>
                              </w:rPr>
                              <w:t xml:space="preserve"> </w:t>
                            </w:r>
                            <w:r w:rsidRPr="003E185E">
                              <w:rPr>
                                <w:sz w:val="24"/>
                                <w:szCs w:val="24"/>
                              </w:rPr>
                              <w:t>or daily</w:t>
                            </w:r>
                          </w:p>
                        </w:tc>
                        <w:tc>
                          <w:tcPr>
                            <w:tcW w:w="1443" w:type="dxa"/>
                            <w:tcBorders>
                              <w:top w:val="double" w:sz="1" w:space="0" w:color="000000"/>
                              <w:bottom w:val="dotted" w:sz="4" w:space="0" w:color="000000"/>
                            </w:tcBorders>
                          </w:tcPr>
                          <w:p w14:paraId="7AA50EB1" w14:textId="77777777" w:rsidR="00252DA6" w:rsidRPr="003E185E" w:rsidRDefault="00252DA6">
                            <w:pPr>
                              <w:pStyle w:val="TableParagraph"/>
                              <w:spacing w:before="21"/>
                              <w:ind w:left="115" w:right="93"/>
                              <w:rPr>
                                <w:sz w:val="24"/>
                                <w:szCs w:val="24"/>
                              </w:rPr>
                            </w:pPr>
                            <w:r w:rsidRPr="003E185E">
                              <w:rPr>
                                <w:sz w:val="24"/>
                                <w:szCs w:val="24"/>
                              </w:rPr>
                              <w:t>Continuous</w:t>
                            </w:r>
                            <w:r w:rsidRPr="003E185E">
                              <w:rPr>
                                <w:w w:val="99"/>
                                <w:sz w:val="24"/>
                                <w:szCs w:val="24"/>
                              </w:rPr>
                              <w:t xml:space="preserve"> </w:t>
                            </w:r>
                            <w:r w:rsidRPr="003E185E">
                              <w:rPr>
                                <w:sz w:val="24"/>
                                <w:szCs w:val="24"/>
                              </w:rPr>
                              <w:t>or daily</w:t>
                            </w:r>
                          </w:p>
                        </w:tc>
                      </w:tr>
                      <w:tr w:rsidR="00252DA6" w:rsidRPr="00704C36" w14:paraId="56223FDF" w14:textId="77777777">
                        <w:trPr>
                          <w:trHeight w:val="1420"/>
                        </w:trPr>
                        <w:tc>
                          <w:tcPr>
                            <w:tcW w:w="1442" w:type="dxa"/>
                            <w:tcBorders>
                              <w:top w:val="dotted" w:sz="4" w:space="0" w:color="000000"/>
                              <w:bottom w:val="dotted" w:sz="4" w:space="0" w:color="000000"/>
                            </w:tcBorders>
                          </w:tcPr>
                          <w:p w14:paraId="6D53E95E" w14:textId="77777777" w:rsidR="00252DA6" w:rsidRPr="003E185E" w:rsidRDefault="00252DA6">
                            <w:pPr>
                              <w:pStyle w:val="TableParagraph"/>
                              <w:ind w:left="115" w:right="92"/>
                              <w:rPr>
                                <w:b/>
                                <w:sz w:val="24"/>
                                <w:szCs w:val="24"/>
                              </w:rPr>
                            </w:pPr>
                            <w:r w:rsidRPr="003E185E">
                              <w:rPr>
                                <w:sz w:val="24"/>
                                <w:szCs w:val="24"/>
                              </w:rPr>
                              <w:t xml:space="preserve">Days of operation (generating process water) </w:t>
                            </w:r>
                            <w:r w:rsidRPr="003E185E">
                              <w:rPr>
                                <w:b/>
                                <w:color w:val="B5082D"/>
                                <w:sz w:val="24"/>
                                <w:szCs w:val="24"/>
                                <w:vertAlign w:val="superscript"/>
                              </w:rPr>
                              <w:t>(3)</w:t>
                            </w:r>
                          </w:p>
                        </w:tc>
                        <w:tc>
                          <w:tcPr>
                            <w:tcW w:w="877" w:type="dxa"/>
                            <w:tcBorders>
                              <w:top w:val="dotted" w:sz="4" w:space="0" w:color="000000"/>
                              <w:bottom w:val="dotted" w:sz="4" w:space="0" w:color="000000"/>
                            </w:tcBorders>
                          </w:tcPr>
                          <w:p w14:paraId="472CBE46" w14:textId="77777777" w:rsidR="00252DA6" w:rsidRPr="003E185E" w:rsidRDefault="00252DA6">
                            <w:pPr>
                              <w:pStyle w:val="TableParagraph"/>
                              <w:spacing w:before="22"/>
                              <w:ind w:left="112"/>
                              <w:rPr>
                                <w:sz w:val="24"/>
                                <w:szCs w:val="24"/>
                              </w:rPr>
                            </w:pPr>
                            <w:r w:rsidRPr="003E185E">
                              <w:rPr>
                                <w:sz w:val="24"/>
                                <w:szCs w:val="24"/>
                              </w:rPr>
                              <w:t>day</w:t>
                            </w:r>
                          </w:p>
                        </w:tc>
                        <w:tc>
                          <w:tcPr>
                            <w:tcW w:w="1706" w:type="dxa"/>
                            <w:tcBorders>
                              <w:top w:val="dotted" w:sz="4" w:space="0" w:color="000000"/>
                              <w:bottom w:val="dotted" w:sz="4" w:space="0" w:color="000000"/>
                            </w:tcBorders>
                          </w:tcPr>
                          <w:p w14:paraId="1A8C587A" w14:textId="77777777" w:rsidR="00252DA6" w:rsidRPr="003E185E" w:rsidRDefault="00252DA6">
                            <w:pPr>
                              <w:pStyle w:val="TableParagraph"/>
                              <w:spacing w:before="22"/>
                              <w:ind w:left="127"/>
                              <w:rPr>
                                <w:sz w:val="24"/>
                                <w:szCs w:val="24"/>
                              </w:rPr>
                            </w:pPr>
                            <w:r w:rsidRPr="003E185E">
                              <w:rPr>
                                <w:sz w:val="24"/>
                                <w:szCs w:val="24"/>
                              </w:rPr>
                              <w:t>Observation</w:t>
                            </w:r>
                          </w:p>
                        </w:tc>
                        <w:tc>
                          <w:tcPr>
                            <w:tcW w:w="1497" w:type="dxa"/>
                            <w:tcBorders>
                              <w:top w:val="dotted" w:sz="4" w:space="0" w:color="000000"/>
                              <w:bottom w:val="dotted" w:sz="4" w:space="0" w:color="000000"/>
                            </w:tcBorders>
                          </w:tcPr>
                          <w:p w14:paraId="152AFA05" w14:textId="77777777" w:rsidR="00252DA6" w:rsidRPr="003E185E" w:rsidRDefault="00252DA6">
                            <w:pPr>
                              <w:pStyle w:val="TableParagraph"/>
                              <w:spacing w:before="22"/>
                              <w:ind w:left="108"/>
                              <w:rPr>
                                <w:sz w:val="24"/>
                                <w:szCs w:val="24"/>
                              </w:rPr>
                            </w:pPr>
                            <w:r w:rsidRPr="003E185E">
                              <w:rPr>
                                <w:sz w:val="24"/>
                                <w:szCs w:val="24"/>
                              </w:rPr>
                              <w:t>Daily</w:t>
                            </w:r>
                          </w:p>
                        </w:tc>
                        <w:tc>
                          <w:tcPr>
                            <w:tcW w:w="1665" w:type="dxa"/>
                            <w:tcBorders>
                              <w:top w:val="dotted" w:sz="4" w:space="0" w:color="000000"/>
                              <w:bottom w:val="dotted" w:sz="4" w:space="0" w:color="000000"/>
                            </w:tcBorders>
                          </w:tcPr>
                          <w:p w14:paraId="2CC6400C" w14:textId="77777777" w:rsidR="00252DA6" w:rsidRPr="003E185E" w:rsidRDefault="00252DA6">
                            <w:pPr>
                              <w:pStyle w:val="TableParagraph"/>
                              <w:spacing w:before="22"/>
                              <w:ind w:left="109"/>
                              <w:rPr>
                                <w:sz w:val="24"/>
                                <w:szCs w:val="24"/>
                              </w:rPr>
                            </w:pPr>
                            <w:r w:rsidRPr="003E185E">
                              <w:rPr>
                                <w:sz w:val="24"/>
                                <w:szCs w:val="24"/>
                              </w:rPr>
                              <w:t>Daily</w:t>
                            </w:r>
                          </w:p>
                        </w:tc>
                        <w:tc>
                          <w:tcPr>
                            <w:tcW w:w="1455" w:type="dxa"/>
                            <w:tcBorders>
                              <w:top w:val="dotted" w:sz="4" w:space="0" w:color="000000"/>
                              <w:bottom w:val="dotted" w:sz="4" w:space="0" w:color="000000"/>
                            </w:tcBorders>
                          </w:tcPr>
                          <w:p w14:paraId="4C93E8F8" w14:textId="77777777" w:rsidR="00252DA6" w:rsidRPr="003E185E" w:rsidRDefault="00252DA6">
                            <w:pPr>
                              <w:pStyle w:val="TableParagraph"/>
                              <w:spacing w:before="22"/>
                              <w:ind w:left="131"/>
                              <w:rPr>
                                <w:sz w:val="24"/>
                                <w:szCs w:val="24"/>
                              </w:rPr>
                            </w:pPr>
                            <w:r w:rsidRPr="003E185E">
                              <w:rPr>
                                <w:sz w:val="24"/>
                                <w:szCs w:val="24"/>
                              </w:rPr>
                              <w:t>Daily</w:t>
                            </w:r>
                          </w:p>
                        </w:tc>
                        <w:tc>
                          <w:tcPr>
                            <w:tcW w:w="1443" w:type="dxa"/>
                            <w:tcBorders>
                              <w:top w:val="dotted" w:sz="4" w:space="0" w:color="000000"/>
                              <w:bottom w:val="dotted" w:sz="4" w:space="0" w:color="000000"/>
                            </w:tcBorders>
                          </w:tcPr>
                          <w:p w14:paraId="615D5F6A" w14:textId="77777777" w:rsidR="00252DA6" w:rsidRPr="003E185E" w:rsidRDefault="00252DA6">
                            <w:pPr>
                              <w:pStyle w:val="TableParagraph"/>
                              <w:spacing w:before="22"/>
                              <w:ind w:left="115"/>
                              <w:rPr>
                                <w:sz w:val="24"/>
                                <w:szCs w:val="24"/>
                              </w:rPr>
                            </w:pPr>
                            <w:r w:rsidRPr="003E185E">
                              <w:rPr>
                                <w:sz w:val="24"/>
                                <w:szCs w:val="24"/>
                              </w:rPr>
                              <w:t>Daily</w:t>
                            </w:r>
                          </w:p>
                        </w:tc>
                      </w:tr>
                      <w:tr w:rsidR="00252DA6" w:rsidRPr="00704C36" w14:paraId="7682FBFB" w14:textId="77777777">
                        <w:trPr>
                          <w:trHeight w:val="316"/>
                        </w:trPr>
                        <w:tc>
                          <w:tcPr>
                            <w:tcW w:w="1442" w:type="dxa"/>
                            <w:tcBorders>
                              <w:top w:val="dotted" w:sz="4" w:space="0" w:color="000000"/>
                              <w:bottom w:val="dotted" w:sz="4" w:space="0" w:color="000000"/>
                            </w:tcBorders>
                          </w:tcPr>
                          <w:p w14:paraId="7AF92A18" w14:textId="77777777" w:rsidR="00252DA6" w:rsidRPr="003E185E" w:rsidRDefault="00252DA6">
                            <w:pPr>
                              <w:pStyle w:val="TableParagraph"/>
                              <w:spacing w:line="276" w:lineRule="exact"/>
                              <w:ind w:left="115"/>
                              <w:rPr>
                                <w:sz w:val="24"/>
                                <w:szCs w:val="24"/>
                              </w:rPr>
                            </w:pPr>
                            <w:r w:rsidRPr="003E185E">
                              <w:rPr>
                                <w:sz w:val="24"/>
                                <w:szCs w:val="24"/>
                              </w:rPr>
                              <w:t>TDS</w:t>
                            </w:r>
                          </w:p>
                        </w:tc>
                        <w:tc>
                          <w:tcPr>
                            <w:tcW w:w="877" w:type="dxa"/>
                            <w:tcBorders>
                              <w:top w:val="dotted" w:sz="4" w:space="0" w:color="000000"/>
                              <w:bottom w:val="dotted" w:sz="4" w:space="0" w:color="000000"/>
                            </w:tcBorders>
                          </w:tcPr>
                          <w:p w14:paraId="43D0E3FD" w14:textId="77777777" w:rsidR="00252DA6" w:rsidRPr="003E185E" w:rsidRDefault="00252DA6">
                            <w:pPr>
                              <w:pStyle w:val="TableParagraph"/>
                              <w:spacing w:line="276" w:lineRule="exact"/>
                              <w:ind w:left="112"/>
                              <w:rPr>
                                <w:sz w:val="24"/>
                                <w:szCs w:val="24"/>
                              </w:rPr>
                            </w:pPr>
                            <w:r w:rsidRPr="003E185E">
                              <w:rPr>
                                <w:sz w:val="24"/>
                                <w:szCs w:val="24"/>
                              </w:rPr>
                              <w:t>mg/L</w:t>
                            </w:r>
                          </w:p>
                        </w:tc>
                        <w:tc>
                          <w:tcPr>
                            <w:tcW w:w="1706" w:type="dxa"/>
                            <w:tcBorders>
                              <w:top w:val="dotted" w:sz="4" w:space="0" w:color="000000"/>
                              <w:bottom w:val="dotted" w:sz="4" w:space="0" w:color="000000"/>
                            </w:tcBorders>
                          </w:tcPr>
                          <w:p w14:paraId="3FC731C2" w14:textId="77777777" w:rsidR="00252DA6" w:rsidRPr="003E185E" w:rsidRDefault="00252DA6">
                            <w:pPr>
                              <w:pStyle w:val="TableParagraph"/>
                              <w:spacing w:line="276" w:lineRule="exact"/>
                              <w:ind w:left="127"/>
                              <w:rPr>
                                <w:sz w:val="24"/>
                                <w:szCs w:val="24"/>
                              </w:rPr>
                            </w:pPr>
                            <w:r w:rsidRPr="003E185E">
                              <w:rPr>
                                <w:sz w:val="24"/>
                                <w:szCs w:val="24"/>
                              </w:rPr>
                              <w:t>Grab</w:t>
                            </w:r>
                          </w:p>
                        </w:tc>
                        <w:tc>
                          <w:tcPr>
                            <w:tcW w:w="1497" w:type="dxa"/>
                            <w:tcBorders>
                              <w:top w:val="dotted" w:sz="4" w:space="0" w:color="000000"/>
                              <w:bottom w:val="dotted" w:sz="4" w:space="0" w:color="000000"/>
                            </w:tcBorders>
                          </w:tcPr>
                          <w:p w14:paraId="57CCB8F1" w14:textId="77777777" w:rsidR="00252DA6" w:rsidRPr="003E185E" w:rsidRDefault="00252DA6">
                            <w:pPr>
                              <w:pStyle w:val="TableParagraph"/>
                              <w:spacing w:line="276" w:lineRule="exact"/>
                              <w:ind w:left="108"/>
                              <w:rPr>
                                <w:sz w:val="24"/>
                                <w:szCs w:val="24"/>
                              </w:rPr>
                            </w:pPr>
                            <w:r w:rsidRPr="003E185E">
                              <w:rPr>
                                <w:sz w:val="24"/>
                                <w:szCs w:val="24"/>
                              </w:rPr>
                              <w:t>--</w:t>
                            </w:r>
                          </w:p>
                        </w:tc>
                        <w:tc>
                          <w:tcPr>
                            <w:tcW w:w="1665" w:type="dxa"/>
                            <w:tcBorders>
                              <w:top w:val="dotted" w:sz="4" w:space="0" w:color="000000"/>
                              <w:bottom w:val="dotted" w:sz="4" w:space="0" w:color="000000"/>
                            </w:tcBorders>
                          </w:tcPr>
                          <w:p w14:paraId="63DFCABE" w14:textId="77777777" w:rsidR="00252DA6" w:rsidRPr="003E185E" w:rsidRDefault="00252DA6">
                            <w:pPr>
                              <w:pStyle w:val="TableParagraph"/>
                              <w:spacing w:line="276" w:lineRule="exact"/>
                              <w:ind w:left="109"/>
                              <w:rPr>
                                <w:sz w:val="24"/>
                                <w:szCs w:val="24"/>
                              </w:rPr>
                            </w:pPr>
                            <w:r w:rsidRPr="003E185E">
                              <w:rPr>
                                <w:sz w:val="24"/>
                                <w:szCs w:val="24"/>
                              </w:rPr>
                              <w:t>Quarterly</w:t>
                            </w:r>
                          </w:p>
                        </w:tc>
                        <w:tc>
                          <w:tcPr>
                            <w:tcW w:w="1455" w:type="dxa"/>
                            <w:tcBorders>
                              <w:top w:val="dotted" w:sz="4" w:space="0" w:color="000000"/>
                              <w:bottom w:val="dotted" w:sz="4" w:space="0" w:color="000000"/>
                            </w:tcBorders>
                          </w:tcPr>
                          <w:p w14:paraId="1B71C905" w14:textId="77777777" w:rsidR="00252DA6" w:rsidRPr="003E185E" w:rsidRDefault="00252DA6">
                            <w:pPr>
                              <w:pStyle w:val="TableParagraph"/>
                              <w:spacing w:line="276" w:lineRule="exact"/>
                              <w:ind w:left="131"/>
                              <w:rPr>
                                <w:sz w:val="24"/>
                                <w:szCs w:val="24"/>
                              </w:rPr>
                            </w:pPr>
                            <w:r w:rsidRPr="003E185E">
                              <w:rPr>
                                <w:sz w:val="24"/>
                                <w:szCs w:val="24"/>
                              </w:rPr>
                              <w:t>Monthly</w:t>
                            </w:r>
                          </w:p>
                        </w:tc>
                        <w:tc>
                          <w:tcPr>
                            <w:tcW w:w="1443" w:type="dxa"/>
                            <w:tcBorders>
                              <w:top w:val="dotted" w:sz="4" w:space="0" w:color="000000"/>
                              <w:bottom w:val="dotted" w:sz="4" w:space="0" w:color="000000"/>
                            </w:tcBorders>
                          </w:tcPr>
                          <w:p w14:paraId="7739912A" w14:textId="77777777" w:rsidR="00252DA6" w:rsidRPr="003E185E" w:rsidRDefault="00252DA6">
                            <w:pPr>
                              <w:pStyle w:val="TableParagraph"/>
                              <w:spacing w:line="276" w:lineRule="exact"/>
                              <w:ind w:left="115"/>
                              <w:rPr>
                                <w:sz w:val="24"/>
                                <w:szCs w:val="24"/>
                              </w:rPr>
                            </w:pPr>
                            <w:r w:rsidRPr="003E185E">
                              <w:rPr>
                                <w:sz w:val="24"/>
                                <w:szCs w:val="24"/>
                              </w:rPr>
                              <w:t>Monthly</w:t>
                            </w:r>
                          </w:p>
                        </w:tc>
                      </w:tr>
                      <w:tr w:rsidR="00252DA6" w:rsidRPr="00704C36" w14:paraId="25F0D03C" w14:textId="77777777">
                        <w:trPr>
                          <w:trHeight w:val="315"/>
                        </w:trPr>
                        <w:tc>
                          <w:tcPr>
                            <w:tcW w:w="1442" w:type="dxa"/>
                            <w:tcBorders>
                              <w:top w:val="dotted" w:sz="4" w:space="0" w:color="000000"/>
                              <w:bottom w:val="dotted" w:sz="4" w:space="0" w:color="000000"/>
                            </w:tcBorders>
                          </w:tcPr>
                          <w:p w14:paraId="1A09B29D" w14:textId="77777777" w:rsidR="00252DA6" w:rsidRPr="003E185E" w:rsidRDefault="00252DA6">
                            <w:pPr>
                              <w:pStyle w:val="TableParagraph"/>
                              <w:spacing w:line="275" w:lineRule="exact"/>
                              <w:ind w:left="115"/>
                              <w:rPr>
                                <w:sz w:val="24"/>
                                <w:szCs w:val="24"/>
                              </w:rPr>
                            </w:pPr>
                            <w:r w:rsidRPr="003E185E">
                              <w:rPr>
                                <w:sz w:val="24"/>
                                <w:szCs w:val="24"/>
                              </w:rPr>
                              <w:t>FDS</w:t>
                            </w:r>
                          </w:p>
                        </w:tc>
                        <w:tc>
                          <w:tcPr>
                            <w:tcW w:w="877" w:type="dxa"/>
                            <w:tcBorders>
                              <w:top w:val="dotted" w:sz="4" w:space="0" w:color="000000"/>
                              <w:bottom w:val="dotted" w:sz="4" w:space="0" w:color="000000"/>
                            </w:tcBorders>
                          </w:tcPr>
                          <w:p w14:paraId="0115F034" w14:textId="77777777" w:rsidR="00252DA6" w:rsidRPr="003E185E" w:rsidRDefault="00252DA6">
                            <w:pPr>
                              <w:pStyle w:val="TableParagraph"/>
                              <w:spacing w:line="275" w:lineRule="exact"/>
                              <w:ind w:left="112"/>
                              <w:rPr>
                                <w:sz w:val="24"/>
                                <w:szCs w:val="24"/>
                              </w:rPr>
                            </w:pPr>
                            <w:r w:rsidRPr="003E185E">
                              <w:rPr>
                                <w:sz w:val="24"/>
                                <w:szCs w:val="24"/>
                              </w:rPr>
                              <w:t>mg/L</w:t>
                            </w:r>
                          </w:p>
                        </w:tc>
                        <w:tc>
                          <w:tcPr>
                            <w:tcW w:w="1706" w:type="dxa"/>
                            <w:tcBorders>
                              <w:top w:val="dotted" w:sz="4" w:space="0" w:color="000000"/>
                              <w:bottom w:val="dotted" w:sz="4" w:space="0" w:color="000000"/>
                            </w:tcBorders>
                          </w:tcPr>
                          <w:p w14:paraId="41ACB316" w14:textId="77777777" w:rsidR="00252DA6" w:rsidRPr="003E185E" w:rsidRDefault="00252DA6">
                            <w:pPr>
                              <w:pStyle w:val="TableParagraph"/>
                              <w:spacing w:line="275" w:lineRule="exact"/>
                              <w:ind w:left="127"/>
                              <w:rPr>
                                <w:sz w:val="24"/>
                                <w:szCs w:val="24"/>
                              </w:rPr>
                            </w:pPr>
                            <w:r w:rsidRPr="003E185E">
                              <w:rPr>
                                <w:sz w:val="24"/>
                                <w:szCs w:val="24"/>
                              </w:rPr>
                              <w:t>Grab</w:t>
                            </w:r>
                          </w:p>
                        </w:tc>
                        <w:tc>
                          <w:tcPr>
                            <w:tcW w:w="1497" w:type="dxa"/>
                            <w:tcBorders>
                              <w:top w:val="dotted" w:sz="4" w:space="0" w:color="000000"/>
                              <w:bottom w:val="dotted" w:sz="4" w:space="0" w:color="000000"/>
                            </w:tcBorders>
                          </w:tcPr>
                          <w:p w14:paraId="195F35AD" w14:textId="77777777" w:rsidR="00252DA6" w:rsidRPr="003E185E" w:rsidRDefault="00252DA6">
                            <w:pPr>
                              <w:pStyle w:val="TableParagraph"/>
                              <w:spacing w:line="275" w:lineRule="exact"/>
                              <w:ind w:left="108"/>
                              <w:rPr>
                                <w:sz w:val="24"/>
                                <w:szCs w:val="24"/>
                              </w:rPr>
                            </w:pPr>
                            <w:r w:rsidRPr="003E185E">
                              <w:rPr>
                                <w:sz w:val="24"/>
                                <w:szCs w:val="24"/>
                              </w:rPr>
                              <w:t>--</w:t>
                            </w:r>
                          </w:p>
                        </w:tc>
                        <w:tc>
                          <w:tcPr>
                            <w:tcW w:w="1665" w:type="dxa"/>
                            <w:tcBorders>
                              <w:top w:val="dotted" w:sz="4" w:space="0" w:color="000000"/>
                              <w:bottom w:val="dotted" w:sz="4" w:space="0" w:color="000000"/>
                            </w:tcBorders>
                          </w:tcPr>
                          <w:p w14:paraId="749AF540" w14:textId="77777777" w:rsidR="00252DA6" w:rsidRPr="003E185E" w:rsidRDefault="00252DA6">
                            <w:pPr>
                              <w:pStyle w:val="TableParagraph"/>
                              <w:spacing w:line="275" w:lineRule="exact"/>
                              <w:ind w:left="109"/>
                              <w:rPr>
                                <w:sz w:val="24"/>
                                <w:szCs w:val="24"/>
                              </w:rPr>
                            </w:pPr>
                            <w:r w:rsidRPr="003E185E">
                              <w:rPr>
                                <w:sz w:val="24"/>
                                <w:szCs w:val="24"/>
                              </w:rPr>
                              <w:t>Quarterly</w:t>
                            </w:r>
                          </w:p>
                        </w:tc>
                        <w:tc>
                          <w:tcPr>
                            <w:tcW w:w="1455" w:type="dxa"/>
                            <w:tcBorders>
                              <w:top w:val="dotted" w:sz="4" w:space="0" w:color="000000"/>
                              <w:bottom w:val="dotted" w:sz="4" w:space="0" w:color="000000"/>
                            </w:tcBorders>
                          </w:tcPr>
                          <w:p w14:paraId="77BF9C6C" w14:textId="77777777" w:rsidR="00252DA6" w:rsidRPr="003E185E" w:rsidRDefault="00252DA6">
                            <w:pPr>
                              <w:pStyle w:val="TableParagraph"/>
                              <w:spacing w:line="275" w:lineRule="exact"/>
                              <w:ind w:left="131"/>
                              <w:rPr>
                                <w:sz w:val="24"/>
                                <w:szCs w:val="24"/>
                              </w:rPr>
                            </w:pPr>
                            <w:r w:rsidRPr="003E185E">
                              <w:rPr>
                                <w:sz w:val="24"/>
                                <w:szCs w:val="24"/>
                              </w:rPr>
                              <w:t>Monthly</w:t>
                            </w:r>
                          </w:p>
                        </w:tc>
                        <w:tc>
                          <w:tcPr>
                            <w:tcW w:w="1443" w:type="dxa"/>
                            <w:tcBorders>
                              <w:top w:val="dotted" w:sz="4" w:space="0" w:color="000000"/>
                              <w:bottom w:val="dotted" w:sz="4" w:space="0" w:color="000000"/>
                            </w:tcBorders>
                          </w:tcPr>
                          <w:p w14:paraId="0CE0C4F6" w14:textId="77777777" w:rsidR="00252DA6" w:rsidRPr="003E185E" w:rsidRDefault="00252DA6">
                            <w:pPr>
                              <w:pStyle w:val="TableParagraph"/>
                              <w:spacing w:line="275" w:lineRule="exact"/>
                              <w:ind w:left="115"/>
                              <w:rPr>
                                <w:sz w:val="24"/>
                                <w:szCs w:val="24"/>
                              </w:rPr>
                            </w:pPr>
                            <w:r w:rsidRPr="003E185E">
                              <w:rPr>
                                <w:sz w:val="24"/>
                                <w:szCs w:val="24"/>
                              </w:rPr>
                              <w:t>Monthly</w:t>
                            </w:r>
                          </w:p>
                        </w:tc>
                      </w:tr>
                      <w:tr w:rsidR="00252DA6" w:rsidRPr="00704C36" w14:paraId="1E0A0FA3" w14:textId="77777777">
                        <w:trPr>
                          <w:trHeight w:val="868"/>
                        </w:trPr>
                        <w:tc>
                          <w:tcPr>
                            <w:tcW w:w="1442" w:type="dxa"/>
                            <w:tcBorders>
                              <w:top w:val="dotted" w:sz="4" w:space="0" w:color="000000"/>
                              <w:bottom w:val="single" w:sz="4" w:space="0" w:color="000000"/>
                            </w:tcBorders>
                          </w:tcPr>
                          <w:p w14:paraId="2271507C" w14:textId="77777777" w:rsidR="00252DA6" w:rsidRPr="003E185E" w:rsidRDefault="00252DA6">
                            <w:pPr>
                              <w:pStyle w:val="TableParagraph"/>
                              <w:spacing w:line="270" w:lineRule="atLeast"/>
                              <w:ind w:left="115" w:right="346"/>
                              <w:rPr>
                                <w:sz w:val="24"/>
                                <w:szCs w:val="24"/>
                              </w:rPr>
                            </w:pPr>
                            <w:r w:rsidRPr="003E185E">
                              <w:rPr>
                                <w:sz w:val="24"/>
                                <w:szCs w:val="24"/>
                              </w:rPr>
                              <w:t>Flow- weighted FDS</w:t>
                            </w:r>
                          </w:p>
                        </w:tc>
                        <w:tc>
                          <w:tcPr>
                            <w:tcW w:w="877" w:type="dxa"/>
                            <w:tcBorders>
                              <w:top w:val="dotted" w:sz="4" w:space="0" w:color="000000"/>
                              <w:bottom w:val="single" w:sz="4" w:space="0" w:color="000000"/>
                            </w:tcBorders>
                          </w:tcPr>
                          <w:p w14:paraId="702971D9" w14:textId="77777777" w:rsidR="00252DA6" w:rsidRPr="003E185E" w:rsidRDefault="00252DA6">
                            <w:pPr>
                              <w:pStyle w:val="TableParagraph"/>
                              <w:spacing w:before="22"/>
                              <w:ind w:left="112"/>
                              <w:rPr>
                                <w:sz w:val="24"/>
                                <w:szCs w:val="24"/>
                              </w:rPr>
                            </w:pPr>
                            <w:r w:rsidRPr="003E185E">
                              <w:rPr>
                                <w:sz w:val="24"/>
                                <w:szCs w:val="24"/>
                              </w:rPr>
                              <w:t>mg/L</w:t>
                            </w:r>
                          </w:p>
                        </w:tc>
                        <w:tc>
                          <w:tcPr>
                            <w:tcW w:w="1706" w:type="dxa"/>
                            <w:tcBorders>
                              <w:top w:val="dotted" w:sz="4" w:space="0" w:color="000000"/>
                              <w:bottom w:val="single" w:sz="4" w:space="0" w:color="000000"/>
                            </w:tcBorders>
                          </w:tcPr>
                          <w:p w14:paraId="010172A5" w14:textId="77777777" w:rsidR="00252DA6" w:rsidRPr="003E185E" w:rsidRDefault="00252DA6">
                            <w:pPr>
                              <w:pStyle w:val="TableParagraph"/>
                              <w:ind w:left="127" w:right="451"/>
                              <w:rPr>
                                <w:sz w:val="24"/>
                                <w:szCs w:val="24"/>
                              </w:rPr>
                            </w:pPr>
                            <w:r w:rsidRPr="003E185E">
                              <w:rPr>
                                <w:sz w:val="24"/>
                                <w:szCs w:val="24"/>
                              </w:rPr>
                              <w:t>Computed</w:t>
                            </w:r>
                            <w:r w:rsidRPr="003E185E">
                              <w:rPr>
                                <w:w w:val="99"/>
                                <w:sz w:val="24"/>
                                <w:szCs w:val="24"/>
                              </w:rPr>
                              <w:t xml:space="preserve"> </w:t>
                            </w:r>
                            <w:r w:rsidRPr="003E185E">
                              <w:rPr>
                                <w:sz w:val="24"/>
                                <w:szCs w:val="24"/>
                              </w:rPr>
                              <w:t>average</w:t>
                            </w:r>
                          </w:p>
                        </w:tc>
                        <w:tc>
                          <w:tcPr>
                            <w:tcW w:w="1497" w:type="dxa"/>
                            <w:tcBorders>
                              <w:top w:val="dotted" w:sz="4" w:space="0" w:color="000000"/>
                              <w:bottom w:val="single" w:sz="4" w:space="0" w:color="000000"/>
                            </w:tcBorders>
                          </w:tcPr>
                          <w:p w14:paraId="2F97CB21" w14:textId="77777777" w:rsidR="00252DA6" w:rsidRPr="003E185E" w:rsidRDefault="00252DA6">
                            <w:pPr>
                              <w:pStyle w:val="TableParagraph"/>
                              <w:spacing w:before="22"/>
                              <w:ind w:left="108"/>
                              <w:rPr>
                                <w:sz w:val="24"/>
                                <w:szCs w:val="24"/>
                              </w:rPr>
                            </w:pPr>
                            <w:r w:rsidRPr="003E185E">
                              <w:rPr>
                                <w:sz w:val="24"/>
                                <w:szCs w:val="24"/>
                              </w:rPr>
                              <w:t>--</w:t>
                            </w:r>
                          </w:p>
                        </w:tc>
                        <w:tc>
                          <w:tcPr>
                            <w:tcW w:w="1665" w:type="dxa"/>
                            <w:tcBorders>
                              <w:top w:val="dotted" w:sz="4" w:space="0" w:color="000000"/>
                              <w:bottom w:val="single" w:sz="4" w:space="0" w:color="000000"/>
                            </w:tcBorders>
                          </w:tcPr>
                          <w:p w14:paraId="6D588AC0" w14:textId="77777777" w:rsidR="00252DA6" w:rsidRPr="003E185E" w:rsidRDefault="00252DA6">
                            <w:pPr>
                              <w:pStyle w:val="TableParagraph"/>
                              <w:spacing w:before="22"/>
                              <w:ind w:left="109"/>
                              <w:rPr>
                                <w:sz w:val="24"/>
                                <w:szCs w:val="24"/>
                              </w:rPr>
                            </w:pPr>
                            <w:r w:rsidRPr="003E185E">
                              <w:rPr>
                                <w:sz w:val="24"/>
                                <w:szCs w:val="24"/>
                              </w:rPr>
                              <w:t>Quarterly</w:t>
                            </w:r>
                          </w:p>
                        </w:tc>
                        <w:tc>
                          <w:tcPr>
                            <w:tcW w:w="1455" w:type="dxa"/>
                            <w:tcBorders>
                              <w:top w:val="dotted" w:sz="4" w:space="0" w:color="000000"/>
                              <w:bottom w:val="single" w:sz="4" w:space="0" w:color="000000"/>
                            </w:tcBorders>
                          </w:tcPr>
                          <w:p w14:paraId="78CFE451" w14:textId="77777777" w:rsidR="00252DA6" w:rsidRPr="003E185E" w:rsidRDefault="00252DA6">
                            <w:pPr>
                              <w:pStyle w:val="TableParagraph"/>
                              <w:spacing w:before="22"/>
                              <w:ind w:left="131"/>
                              <w:rPr>
                                <w:sz w:val="24"/>
                                <w:szCs w:val="24"/>
                              </w:rPr>
                            </w:pPr>
                            <w:r w:rsidRPr="003E185E">
                              <w:rPr>
                                <w:sz w:val="24"/>
                                <w:szCs w:val="24"/>
                              </w:rPr>
                              <w:t>Monthly</w:t>
                            </w:r>
                          </w:p>
                        </w:tc>
                        <w:tc>
                          <w:tcPr>
                            <w:tcW w:w="1443" w:type="dxa"/>
                            <w:tcBorders>
                              <w:top w:val="dotted" w:sz="4" w:space="0" w:color="000000"/>
                              <w:bottom w:val="single" w:sz="4" w:space="0" w:color="000000"/>
                            </w:tcBorders>
                          </w:tcPr>
                          <w:p w14:paraId="5A76E3B2" w14:textId="77777777" w:rsidR="00252DA6" w:rsidRPr="003E185E" w:rsidRDefault="00252DA6">
                            <w:pPr>
                              <w:pStyle w:val="TableParagraph"/>
                              <w:spacing w:before="22"/>
                              <w:ind w:left="115"/>
                              <w:rPr>
                                <w:sz w:val="24"/>
                                <w:szCs w:val="24"/>
                              </w:rPr>
                            </w:pPr>
                            <w:r w:rsidRPr="003E185E">
                              <w:rPr>
                                <w:sz w:val="24"/>
                                <w:szCs w:val="24"/>
                              </w:rPr>
                              <w:t>Monthly</w:t>
                            </w:r>
                          </w:p>
                        </w:tc>
                      </w:tr>
                    </w:tbl>
                    <w:p w14:paraId="0306B03E" w14:textId="77777777" w:rsidR="00252DA6" w:rsidRPr="003E185E" w:rsidRDefault="00252DA6" w:rsidP="00E44F87">
                      <w:pPr>
                        <w:pStyle w:val="BodyText"/>
                        <w:rPr>
                          <w:szCs w:val="24"/>
                        </w:rPr>
                      </w:pPr>
                    </w:p>
                  </w:txbxContent>
                </v:textbox>
                <w10:anchorlock/>
              </v:shape>
            </w:pict>
          </mc:Fallback>
        </mc:AlternateContent>
      </w:r>
    </w:p>
    <w:p w14:paraId="6A0AF5CC" w14:textId="1A66E78A" w:rsidR="00E44F87" w:rsidRDefault="00E44F87" w:rsidP="003D3E01">
      <w:pPr>
        <w:pStyle w:val="ListParagraph"/>
        <w:widowControl w:val="0"/>
        <w:numPr>
          <w:ilvl w:val="0"/>
          <w:numId w:val="24"/>
        </w:numPr>
        <w:tabs>
          <w:tab w:val="left" w:pos="932"/>
        </w:tabs>
        <w:autoSpaceDE w:val="0"/>
        <w:autoSpaceDN w:val="0"/>
        <w:spacing w:before="33" w:after="0"/>
        <w:ind w:left="931" w:right="942"/>
        <w:contextualSpacing w:val="0"/>
      </w:pPr>
      <w:r w:rsidRPr="00756CD8">
        <w:rPr>
          <w:szCs w:val="24"/>
        </w:rPr>
        <w:t xml:space="preserve">Winery effluent flowrate shall be measured directly via a flowmeter or, for Tier 1 </w:t>
      </w:r>
      <w:r w:rsidRPr="00756CD8">
        <w:rPr>
          <w:spacing w:val="-5"/>
          <w:szCs w:val="24"/>
        </w:rPr>
        <w:t xml:space="preserve">and </w:t>
      </w:r>
      <w:r w:rsidRPr="00756CD8">
        <w:rPr>
          <w:szCs w:val="24"/>
        </w:rPr>
        <w:t>Tier 2 facilities only, may be</w:t>
      </w:r>
      <w:r>
        <w:t xml:space="preserve"> calculated using an accurate alternative</w:t>
      </w:r>
      <w:r>
        <w:rPr>
          <w:spacing w:val="-2"/>
        </w:rPr>
        <w:t xml:space="preserve"> </w:t>
      </w:r>
      <w:r>
        <w:t>method</w:t>
      </w:r>
    </w:p>
    <w:p w14:paraId="41848C32" w14:textId="04017817" w:rsidR="00E44F87" w:rsidRDefault="00E44F87" w:rsidP="00E44F87">
      <w:pPr>
        <w:pStyle w:val="BodyText"/>
        <w:ind w:left="931" w:right="517"/>
      </w:pPr>
      <w:r>
        <w:t>(e.g., assume effluent flow is equal to facility source water use, calculate effluent flow from a daily water balance of all effluent storage tank levels).</w:t>
      </w:r>
      <w:r w:rsidR="008C5F26">
        <w:t xml:space="preserve"> </w:t>
      </w:r>
      <w:r>
        <w:t xml:space="preserve"> The regional water board may specify a required flow measurement method.</w:t>
      </w:r>
    </w:p>
    <w:p w14:paraId="15032206" w14:textId="701A7CEE" w:rsidR="00E44F87" w:rsidRPr="00704C36" w:rsidRDefault="00E44F87" w:rsidP="003D3E01">
      <w:pPr>
        <w:pStyle w:val="ListParagraph"/>
        <w:widowControl w:val="0"/>
        <w:numPr>
          <w:ilvl w:val="0"/>
          <w:numId w:val="24"/>
        </w:numPr>
        <w:tabs>
          <w:tab w:val="left" w:pos="932"/>
        </w:tabs>
        <w:autoSpaceDE w:val="0"/>
        <w:autoSpaceDN w:val="0"/>
        <w:spacing w:before="60" w:after="0"/>
        <w:ind w:left="931" w:right="515"/>
        <w:contextualSpacing w:val="0"/>
        <w:rPr>
          <w:color w:val="B5082D"/>
        </w:rPr>
      </w:pPr>
      <w:r w:rsidRPr="00704C36">
        <w:t>Winery effluent monitoring shall be conducted when process water is generated.</w:t>
      </w:r>
      <w:r w:rsidRPr="00704C36">
        <w:rPr>
          <w:color w:val="000000" w:themeColor="text1"/>
        </w:rPr>
        <w:t xml:space="preserve"> </w:t>
      </w:r>
      <w:r w:rsidR="00DB7287" w:rsidRPr="00704C36">
        <w:rPr>
          <w:color w:val="000000" w:themeColor="text1"/>
        </w:rPr>
        <w:t xml:space="preserve"> </w:t>
      </w:r>
      <w:r w:rsidRPr="00704C36">
        <w:rPr>
          <w:color w:val="B5082D"/>
          <w:u w:val="single"/>
        </w:rPr>
        <w:t>Average daily flow method means as measured or estimated during the first seven days of the discharge occurring each</w:t>
      </w:r>
      <w:r w:rsidRPr="00704C36">
        <w:rPr>
          <w:color w:val="B5082D"/>
          <w:spacing w:val="-1"/>
          <w:u w:val="single"/>
        </w:rPr>
        <w:t xml:space="preserve"> </w:t>
      </w:r>
      <w:r w:rsidRPr="00704C36">
        <w:rPr>
          <w:color w:val="B5082D"/>
          <w:u w:val="single"/>
        </w:rPr>
        <w:t>month.</w:t>
      </w:r>
    </w:p>
    <w:p w14:paraId="40037603" w14:textId="6C7FFD34" w:rsidR="00DB7287" w:rsidRDefault="00E44F87" w:rsidP="00E44F87">
      <w:pPr>
        <w:pStyle w:val="BodyText"/>
        <w:tabs>
          <w:tab w:val="left" w:pos="1832"/>
        </w:tabs>
        <w:spacing w:before="60"/>
        <w:ind w:left="931" w:right="908" w:hanging="360"/>
        <w:rPr>
          <w:color w:val="B5082D"/>
          <w:u w:val="single"/>
        </w:rPr>
        <w:sectPr w:rsidR="00DB7287" w:rsidSect="007C5F9B">
          <w:pgSz w:w="12240" w:h="15840" w:code="1"/>
          <w:pgMar w:top="1440" w:right="1080" w:bottom="1440" w:left="1080" w:header="720" w:footer="720" w:gutter="0"/>
          <w:cols w:space="720"/>
          <w:docGrid w:linePitch="360"/>
        </w:sectPr>
      </w:pPr>
      <w:r w:rsidRPr="00DB7287">
        <w:rPr>
          <w:color w:val="B5082D"/>
          <w:u w:val="single"/>
        </w:rPr>
        <w:t>(3)</w:t>
      </w:r>
      <w:r w:rsidR="00DB7287">
        <w:rPr>
          <w:color w:val="B5082D"/>
          <w:u w:val="single"/>
        </w:rPr>
        <w:t xml:space="preserve"> </w:t>
      </w:r>
      <w:r w:rsidRPr="00DB7287">
        <w:rPr>
          <w:color w:val="B5082D"/>
          <w:u w:val="single"/>
        </w:rPr>
        <w:t>Winery effluent observations for operating days only required when process water is being</w:t>
      </w:r>
      <w:r w:rsidRPr="00DB7287">
        <w:rPr>
          <w:color w:val="B5082D"/>
          <w:spacing w:val="-2"/>
          <w:u w:val="single"/>
        </w:rPr>
        <w:t xml:space="preserve"> </w:t>
      </w:r>
      <w:r w:rsidRPr="00DB7287">
        <w:rPr>
          <w:color w:val="B5082D"/>
          <w:u w:val="single"/>
        </w:rPr>
        <w:t>generated.</w:t>
      </w:r>
    </w:p>
    <w:bookmarkEnd w:id="26"/>
    <w:p w14:paraId="2DE611E4" w14:textId="1775B6BF" w:rsidR="00DB7287" w:rsidRPr="00704C36" w:rsidRDefault="00691E7A" w:rsidP="00DB7287">
      <w:pPr>
        <w:pStyle w:val="Heading3"/>
        <w:rPr>
          <w:szCs w:val="24"/>
        </w:rPr>
      </w:pPr>
      <w:r w:rsidRPr="00704C36">
        <w:t>Revised</w:t>
      </w:r>
      <w:r w:rsidR="00DB7287" w:rsidRPr="00704C36">
        <w:t xml:space="preserve"> Attachment G, Monitoring and Reporting Program, Pond Monitoring Table as follows: </w:t>
      </w:r>
    </w:p>
    <w:p w14:paraId="07B3B159" w14:textId="77777777" w:rsidR="00DB7287" w:rsidRPr="00756CD8" w:rsidRDefault="00DB7287" w:rsidP="00DB7287">
      <w:pPr>
        <w:pStyle w:val="Heading4"/>
        <w:spacing w:before="92"/>
        <w:ind w:left="1749" w:right="1785"/>
        <w:jc w:val="center"/>
        <w:rPr>
          <w:sz w:val="24"/>
          <w:szCs w:val="24"/>
        </w:rPr>
      </w:pPr>
      <w:r w:rsidRPr="00756CD8">
        <w:rPr>
          <w:sz w:val="24"/>
          <w:szCs w:val="24"/>
        </w:rPr>
        <w:t>POND MONITORING</w:t>
      </w:r>
    </w:p>
    <w:p w14:paraId="176F0137" w14:textId="181AAA70" w:rsidR="00DB7287" w:rsidRPr="00756CD8" w:rsidRDefault="00DB7287" w:rsidP="00DB7287">
      <w:pPr>
        <w:pStyle w:val="BodyText"/>
        <w:ind w:left="392" w:right="715"/>
        <w:rPr>
          <w:szCs w:val="24"/>
        </w:rPr>
      </w:pPr>
      <w:r w:rsidRPr="00756CD8">
        <w:rPr>
          <w:szCs w:val="24"/>
        </w:rPr>
        <w:t>In addition to pond samples, the Discharger shall inspect the pond and note the pond berm and liner conditions in field logs, a summary of which shall be included in the monitoring reports.</w:t>
      </w:r>
      <w:r w:rsidR="008C5F26">
        <w:rPr>
          <w:szCs w:val="24"/>
        </w:rPr>
        <w:t xml:space="preserve"> </w:t>
      </w:r>
      <w:r w:rsidRPr="00756CD8">
        <w:rPr>
          <w:szCs w:val="24"/>
        </w:rPr>
        <w:t xml:space="preserve"> Process water ponds shall be monitored until dry as follows:</w:t>
      </w:r>
    </w:p>
    <w:tbl>
      <w:tblPr>
        <w:tblW w:w="10128" w:type="dxa"/>
        <w:tblInd w:w="385" w:type="dxa"/>
        <w:tblLayout w:type="fixed"/>
        <w:tblCellMar>
          <w:left w:w="0" w:type="dxa"/>
          <w:right w:w="0" w:type="dxa"/>
        </w:tblCellMar>
        <w:tblLook w:val="01E0" w:firstRow="1" w:lastRow="1" w:firstColumn="1" w:lastColumn="1" w:noHBand="0" w:noVBand="0"/>
      </w:tblPr>
      <w:tblGrid>
        <w:gridCol w:w="2077"/>
        <w:gridCol w:w="1311"/>
        <w:gridCol w:w="1847"/>
        <w:gridCol w:w="1614"/>
        <w:gridCol w:w="1636"/>
        <w:gridCol w:w="1643"/>
      </w:tblGrid>
      <w:tr w:rsidR="00DB7287" w:rsidRPr="00704C36" w14:paraId="484B71E7" w14:textId="77777777" w:rsidTr="00691E7A">
        <w:trPr>
          <w:trHeight w:val="395"/>
        </w:trPr>
        <w:tc>
          <w:tcPr>
            <w:tcW w:w="2077" w:type="dxa"/>
            <w:tcBorders>
              <w:top w:val="single" w:sz="4" w:space="0" w:color="000000"/>
            </w:tcBorders>
          </w:tcPr>
          <w:p w14:paraId="2A304477" w14:textId="77777777" w:rsidR="00DB7287" w:rsidRPr="00756CD8" w:rsidRDefault="00DB7287" w:rsidP="009C013C">
            <w:pPr>
              <w:pStyle w:val="TableParagraph"/>
              <w:spacing w:before="0"/>
              <w:rPr>
                <w:sz w:val="24"/>
                <w:szCs w:val="24"/>
              </w:rPr>
            </w:pPr>
          </w:p>
        </w:tc>
        <w:tc>
          <w:tcPr>
            <w:tcW w:w="1311" w:type="dxa"/>
            <w:tcBorders>
              <w:top w:val="single" w:sz="4" w:space="0" w:color="000000"/>
            </w:tcBorders>
          </w:tcPr>
          <w:p w14:paraId="18BF56C9" w14:textId="77777777" w:rsidR="00DB7287" w:rsidRPr="00756CD8" w:rsidRDefault="00DB7287" w:rsidP="009C013C">
            <w:pPr>
              <w:pStyle w:val="TableParagraph"/>
              <w:spacing w:before="0"/>
              <w:rPr>
                <w:sz w:val="24"/>
                <w:szCs w:val="24"/>
              </w:rPr>
            </w:pPr>
          </w:p>
        </w:tc>
        <w:tc>
          <w:tcPr>
            <w:tcW w:w="1847" w:type="dxa"/>
            <w:tcBorders>
              <w:top w:val="single" w:sz="4" w:space="0" w:color="000000"/>
            </w:tcBorders>
          </w:tcPr>
          <w:p w14:paraId="7F71106B" w14:textId="77777777" w:rsidR="00DB7287" w:rsidRPr="00756CD8" w:rsidRDefault="00DB7287" w:rsidP="009C013C">
            <w:pPr>
              <w:pStyle w:val="TableParagraph"/>
              <w:spacing w:before="0"/>
              <w:rPr>
                <w:sz w:val="24"/>
                <w:szCs w:val="24"/>
              </w:rPr>
            </w:pPr>
          </w:p>
        </w:tc>
        <w:tc>
          <w:tcPr>
            <w:tcW w:w="1614" w:type="dxa"/>
            <w:tcBorders>
              <w:top w:val="single" w:sz="4" w:space="0" w:color="000000"/>
              <w:bottom w:val="single" w:sz="4" w:space="0" w:color="000000"/>
            </w:tcBorders>
          </w:tcPr>
          <w:p w14:paraId="2F8FC9F0" w14:textId="77777777" w:rsidR="00DB7287" w:rsidRPr="00756CD8" w:rsidRDefault="00DB7287" w:rsidP="009C013C">
            <w:pPr>
              <w:pStyle w:val="TableParagraph"/>
              <w:spacing w:before="0"/>
              <w:rPr>
                <w:sz w:val="24"/>
                <w:szCs w:val="24"/>
              </w:rPr>
            </w:pPr>
          </w:p>
        </w:tc>
        <w:tc>
          <w:tcPr>
            <w:tcW w:w="1636" w:type="dxa"/>
            <w:tcBorders>
              <w:top w:val="single" w:sz="4" w:space="0" w:color="000000"/>
              <w:bottom w:val="single" w:sz="4" w:space="0" w:color="000000"/>
            </w:tcBorders>
          </w:tcPr>
          <w:p w14:paraId="3A42D9C6" w14:textId="77777777" w:rsidR="00DB7287" w:rsidRPr="00756CD8" w:rsidRDefault="00DB7287" w:rsidP="009C013C">
            <w:pPr>
              <w:pStyle w:val="TableParagraph"/>
              <w:spacing w:before="60"/>
              <w:ind w:left="240"/>
              <w:rPr>
                <w:b/>
                <w:sz w:val="24"/>
                <w:szCs w:val="24"/>
              </w:rPr>
            </w:pPr>
            <w:r w:rsidRPr="00756CD8">
              <w:rPr>
                <w:b/>
                <w:sz w:val="24"/>
                <w:szCs w:val="24"/>
              </w:rPr>
              <w:t>Frequency</w:t>
            </w:r>
          </w:p>
        </w:tc>
        <w:tc>
          <w:tcPr>
            <w:tcW w:w="1643" w:type="dxa"/>
            <w:tcBorders>
              <w:top w:val="single" w:sz="4" w:space="0" w:color="000000"/>
              <w:bottom w:val="single" w:sz="4" w:space="0" w:color="000000"/>
            </w:tcBorders>
          </w:tcPr>
          <w:p w14:paraId="31A955C0" w14:textId="77777777" w:rsidR="00DB7287" w:rsidRPr="00756CD8" w:rsidRDefault="00DB7287" w:rsidP="009C013C">
            <w:pPr>
              <w:pStyle w:val="TableParagraph"/>
              <w:spacing w:before="0"/>
              <w:rPr>
                <w:sz w:val="24"/>
                <w:szCs w:val="24"/>
              </w:rPr>
            </w:pPr>
          </w:p>
        </w:tc>
      </w:tr>
      <w:tr w:rsidR="00DB7287" w:rsidRPr="00704C36" w14:paraId="1755AD9C" w14:textId="77777777" w:rsidTr="00691E7A">
        <w:trPr>
          <w:trHeight w:val="395"/>
        </w:trPr>
        <w:tc>
          <w:tcPr>
            <w:tcW w:w="2077" w:type="dxa"/>
            <w:tcBorders>
              <w:bottom w:val="double" w:sz="1" w:space="0" w:color="000000"/>
            </w:tcBorders>
          </w:tcPr>
          <w:p w14:paraId="115D8BE1" w14:textId="77777777" w:rsidR="00DB7287" w:rsidRPr="00756CD8" w:rsidRDefault="00DB7287" w:rsidP="009C013C">
            <w:pPr>
              <w:pStyle w:val="TableParagraph"/>
              <w:spacing w:before="60"/>
              <w:ind w:left="461"/>
              <w:rPr>
                <w:b/>
                <w:sz w:val="24"/>
                <w:szCs w:val="24"/>
              </w:rPr>
            </w:pPr>
            <w:r w:rsidRPr="00756CD8">
              <w:rPr>
                <w:b/>
                <w:sz w:val="24"/>
                <w:szCs w:val="24"/>
              </w:rPr>
              <w:t>Parameter</w:t>
            </w:r>
          </w:p>
        </w:tc>
        <w:tc>
          <w:tcPr>
            <w:tcW w:w="1311" w:type="dxa"/>
            <w:tcBorders>
              <w:bottom w:val="double" w:sz="1" w:space="0" w:color="000000"/>
            </w:tcBorders>
          </w:tcPr>
          <w:p w14:paraId="4CCBEBDD" w14:textId="77777777" w:rsidR="00DB7287" w:rsidRPr="00756CD8" w:rsidRDefault="00DB7287" w:rsidP="009C013C">
            <w:pPr>
              <w:pStyle w:val="TableParagraph"/>
              <w:spacing w:before="60"/>
              <w:ind w:left="382"/>
              <w:rPr>
                <w:b/>
                <w:sz w:val="24"/>
                <w:szCs w:val="24"/>
              </w:rPr>
            </w:pPr>
            <w:r w:rsidRPr="00756CD8">
              <w:rPr>
                <w:b/>
                <w:sz w:val="24"/>
                <w:szCs w:val="24"/>
              </w:rPr>
              <w:t>Units</w:t>
            </w:r>
          </w:p>
        </w:tc>
        <w:tc>
          <w:tcPr>
            <w:tcW w:w="1847" w:type="dxa"/>
            <w:tcBorders>
              <w:bottom w:val="double" w:sz="1" w:space="0" w:color="000000"/>
            </w:tcBorders>
          </w:tcPr>
          <w:p w14:paraId="46244ECF" w14:textId="77777777" w:rsidR="00DB7287" w:rsidRPr="00756CD8" w:rsidRDefault="00DB7287" w:rsidP="009C013C">
            <w:pPr>
              <w:pStyle w:val="TableParagraph"/>
              <w:spacing w:before="60"/>
              <w:ind w:left="206"/>
              <w:rPr>
                <w:b/>
                <w:sz w:val="24"/>
                <w:szCs w:val="24"/>
              </w:rPr>
            </w:pPr>
            <w:r w:rsidRPr="00756CD8">
              <w:rPr>
                <w:b/>
                <w:sz w:val="24"/>
                <w:szCs w:val="24"/>
              </w:rPr>
              <w:t>Sample Type</w:t>
            </w:r>
          </w:p>
        </w:tc>
        <w:tc>
          <w:tcPr>
            <w:tcW w:w="1614" w:type="dxa"/>
            <w:tcBorders>
              <w:top w:val="single" w:sz="4" w:space="0" w:color="000000"/>
              <w:bottom w:val="double" w:sz="1" w:space="0" w:color="000000"/>
            </w:tcBorders>
          </w:tcPr>
          <w:p w14:paraId="79F026A6" w14:textId="77777777" w:rsidR="00DB7287" w:rsidRPr="00756CD8" w:rsidRDefault="00DB7287" w:rsidP="009C013C">
            <w:pPr>
              <w:pStyle w:val="TableParagraph"/>
              <w:spacing w:before="60"/>
              <w:ind w:left="505"/>
              <w:rPr>
                <w:b/>
                <w:sz w:val="24"/>
                <w:szCs w:val="24"/>
              </w:rPr>
            </w:pPr>
            <w:r w:rsidRPr="00756CD8">
              <w:rPr>
                <w:b/>
                <w:sz w:val="24"/>
                <w:szCs w:val="24"/>
              </w:rPr>
              <w:t>Tier 2</w:t>
            </w:r>
          </w:p>
        </w:tc>
        <w:tc>
          <w:tcPr>
            <w:tcW w:w="1636" w:type="dxa"/>
            <w:tcBorders>
              <w:top w:val="single" w:sz="4" w:space="0" w:color="000000"/>
              <w:bottom w:val="double" w:sz="1" w:space="0" w:color="000000"/>
            </w:tcBorders>
          </w:tcPr>
          <w:p w14:paraId="0D07AB23" w14:textId="77777777" w:rsidR="00DB7287" w:rsidRPr="00756CD8" w:rsidRDefault="00DB7287" w:rsidP="009C013C">
            <w:pPr>
              <w:pStyle w:val="TableParagraph"/>
              <w:spacing w:before="60"/>
              <w:ind w:left="526"/>
              <w:rPr>
                <w:b/>
                <w:sz w:val="24"/>
                <w:szCs w:val="24"/>
              </w:rPr>
            </w:pPr>
            <w:r w:rsidRPr="00756CD8">
              <w:rPr>
                <w:b/>
                <w:sz w:val="24"/>
                <w:szCs w:val="24"/>
              </w:rPr>
              <w:t>Tier 3</w:t>
            </w:r>
          </w:p>
        </w:tc>
        <w:tc>
          <w:tcPr>
            <w:tcW w:w="1643" w:type="dxa"/>
            <w:tcBorders>
              <w:top w:val="single" w:sz="4" w:space="0" w:color="000000"/>
              <w:bottom w:val="double" w:sz="1" w:space="0" w:color="000000"/>
            </w:tcBorders>
          </w:tcPr>
          <w:p w14:paraId="7A3D28DD" w14:textId="77777777" w:rsidR="00DB7287" w:rsidRPr="00756CD8" w:rsidRDefault="00DB7287" w:rsidP="009C013C">
            <w:pPr>
              <w:pStyle w:val="TableParagraph"/>
              <w:spacing w:before="60"/>
              <w:ind w:left="544"/>
              <w:rPr>
                <w:b/>
                <w:sz w:val="24"/>
                <w:szCs w:val="24"/>
              </w:rPr>
            </w:pPr>
            <w:r w:rsidRPr="00756CD8">
              <w:rPr>
                <w:b/>
                <w:sz w:val="24"/>
                <w:szCs w:val="24"/>
              </w:rPr>
              <w:t>Tier 4</w:t>
            </w:r>
          </w:p>
        </w:tc>
      </w:tr>
      <w:tr w:rsidR="00DB7287" w:rsidRPr="00704C36" w14:paraId="4A1E64DE" w14:textId="77777777" w:rsidTr="00691E7A">
        <w:trPr>
          <w:trHeight w:val="356"/>
        </w:trPr>
        <w:tc>
          <w:tcPr>
            <w:tcW w:w="2077" w:type="dxa"/>
            <w:tcBorders>
              <w:top w:val="double" w:sz="1" w:space="0" w:color="000000"/>
              <w:bottom w:val="dotted" w:sz="4" w:space="0" w:color="000000"/>
            </w:tcBorders>
          </w:tcPr>
          <w:p w14:paraId="4CF1EEF2" w14:textId="77777777" w:rsidR="00DB7287" w:rsidRPr="00756CD8" w:rsidRDefault="00DB7287" w:rsidP="009C013C">
            <w:pPr>
              <w:pStyle w:val="TableParagraph"/>
              <w:spacing w:before="21"/>
              <w:ind w:left="122"/>
              <w:rPr>
                <w:sz w:val="24"/>
                <w:szCs w:val="24"/>
              </w:rPr>
            </w:pPr>
            <w:r w:rsidRPr="00756CD8">
              <w:rPr>
                <w:sz w:val="24"/>
                <w:szCs w:val="24"/>
              </w:rPr>
              <w:t>Freeboard</w:t>
            </w:r>
          </w:p>
        </w:tc>
        <w:tc>
          <w:tcPr>
            <w:tcW w:w="1311" w:type="dxa"/>
            <w:tcBorders>
              <w:top w:val="double" w:sz="1" w:space="0" w:color="000000"/>
              <w:bottom w:val="dotted" w:sz="4" w:space="0" w:color="000000"/>
            </w:tcBorders>
          </w:tcPr>
          <w:p w14:paraId="7868995F" w14:textId="77777777" w:rsidR="00DB7287" w:rsidRPr="00756CD8" w:rsidRDefault="00DB7287" w:rsidP="009C013C">
            <w:pPr>
              <w:pStyle w:val="TableParagraph"/>
              <w:spacing w:before="21"/>
              <w:ind w:left="115"/>
              <w:rPr>
                <w:sz w:val="24"/>
                <w:szCs w:val="24"/>
              </w:rPr>
            </w:pPr>
            <w:r w:rsidRPr="00756CD8">
              <w:rPr>
                <w:sz w:val="24"/>
                <w:szCs w:val="24"/>
              </w:rPr>
              <w:t xml:space="preserve">0.1 foot </w:t>
            </w:r>
            <w:r w:rsidRPr="00756CD8">
              <w:rPr>
                <w:sz w:val="24"/>
                <w:szCs w:val="24"/>
                <w:vertAlign w:val="superscript"/>
              </w:rPr>
              <w:t>(1)</w:t>
            </w:r>
          </w:p>
        </w:tc>
        <w:tc>
          <w:tcPr>
            <w:tcW w:w="1847" w:type="dxa"/>
            <w:tcBorders>
              <w:top w:val="double" w:sz="1" w:space="0" w:color="000000"/>
              <w:bottom w:val="dotted" w:sz="4" w:space="0" w:color="000000"/>
            </w:tcBorders>
          </w:tcPr>
          <w:p w14:paraId="5FD0BB16" w14:textId="77777777" w:rsidR="00DB7287" w:rsidRPr="00756CD8" w:rsidRDefault="00DB7287" w:rsidP="009C013C">
            <w:pPr>
              <w:pStyle w:val="TableParagraph"/>
              <w:spacing w:before="21"/>
              <w:ind w:left="154"/>
              <w:rPr>
                <w:sz w:val="24"/>
                <w:szCs w:val="24"/>
              </w:rPr>
            </w:pPr>
            <w:r w:rsidRPr="00756CD8">
              <w:rPr>
                <w:sz w:val="24"/>
                <w:szCs w:val="24"/>
              </w:rPr>
              <w:t>Observation</w:t>
            </w:r>
          </w:p>
        </w:tc>
        <w:tc>
          <w:tcPr>
            <w:tcW w:w="1614" w:type="dxa"/>
            <w:tcBorders>
              <w:top w:val="double" w:sz="1" w:space="0" w:color="000000"/>
              <w:bottom w:val="dotted" w:sz="4" w:space="0" w:color="000000"/>
            </w:tcBorders>
          </w:tcPr>
          <w:p w14:paraId="65A61248" w14:textId="77777777" w:rsidR="00DB7287" w:rsidRPr="00756CD8" w:rsidRDefault="00DB7287" w:rsidP="009C013C">
            <w:pPr>
              <w:pStyle w:val="TableParagraph"/>
              <w:spacing w:before="21"/>
              <w:ind w:left="108"/>
              <w:rPr>
                <w:sz w:val="24"/>
                <w:szCs w:val="24"/>
              </w:rPr>
            </w:pPr>
            <w:r w:rsidRPr="00756CD8">
              <w:rPr>
                <w:sz w:val="24"/>
                <w:szCs w:val="24"/>
              </w:rPr>
              <w:t>Weekly</w:t>
            </w:r>
          </w:p>
        </w:tc>
        <w:tc>
          <w:tcPr>
            <w:tcW w:w="1636" w:type="dxa"/>
            <w:tcBorders>
              <w:top w:val="double" w:sz="1" w:space="0" w:color="000000"/>
              <w:bottom w:val="dotted" w:sz="4" w:space="0" w:color="000000"/>
            </w:tcBorders>
          </w:tcPr>
          <w:p w14:paraId="2F184573" w14:textId="77777777" w:rsidR="00DB7287" w:rsidRPr="00756CD8" w:rsidRDefault="00DB7287" w:rsidP="009C013C">
            <w:pPr>
              <w:pStyle w:val="TableParagraph"/>
              <w:spacing w:before="21"/>
              <w:ind w:left="145"/>
              <w:rPr>
                <w:sz w:val="24"/>
                <w:szCs w:val="24"/>
              </w:rPr>
            </w:pPr>
            <w:r w:rsidRPr="00756CD8">
              <w:rPr>
                <w:sz w:val="24"/>
                <w:szCs w:val="24"/>
              </w:rPr>
              <w:t>Weekly</w:t>
            </w:r>
          </w:p>
        </w:tc>
        <w:tc>
          <w:tcPr>
            <w:tcW w:w="1643" w:type="dxa"/>
            <w:tcBorders>
              <w:top w:val="double" w:sz="1" w:space="0" w:color="000000"/>
              <w:bottom w:val="dotted" w:sz="4" w:space="0" w:color="000000"/>
            </w:tcBorders>
          </w:tcPr>
          <w:p w14:paraId="512D18D4" w14:textId="77777777" w:rsidR="00DB7287" w:rsidRPr="00756CD8" w:rsidRDefault="00DB7287" w:rsidP="009C013C">
            <w:pPr>
              <w:pStyle w:val="TableParagraph"/>
              <w:spacing w:before="21"/>
              <w:ind w:left="129"/>
              <w:rPr>
                <w:sz w:val="24"/>
                <w:szCs w:val="24"/>
              </w:rPr>
            </w:pPr>
            <w:r w:rsidRPr="00756CD8">
              <w:rPr>
                <w:sz w:val="24"/>
                <w:szCs w:val="24"/>
              </w:rPr>
              <w:t>Weekly</w:t>
            </w:r>
          </w:p>
        </w:tc>
      </w:tr>
      <w:tr w:rsidR="00DB7287" w:rsidRPr="00704C36" w14:paraId="202E4161" w14:textId="77777777" w:rsidTr="00691E7A">
        <w:trPr>
          <w:trHeight w:val="356"/>
        </w:trPr>
        <w:tc>
          <w:tcPr>
            <w:tcW w:w="2077" w:type="dxa"/>
            <w:tcBorders>
              <w:top w:val="dotted" w:sz="4" w:space="0" w:color="000000"/>
              <w:bottom w:val="dotted" w:sz="4" w:space="0" w:color="000000"/>
            </w:tcBorders>
          </w:tcPr>
          <w:p w14:paraId="0B10690D" w14:textId="77777777" w:rsidR="00DB7287" w:rsidRPr="00756CD8" w:rsidRDefault="00DB7287" w:rsidP="009C013C">
            <w:pPr>
              <w:pStyle w:val="TableParagraph"/>
              <w:ind w:left="122"/>
              <w:rPr>
                <w:sz w:val="24"/>
                <w:szCs w:val="24"/>
              </w:rPr>
            </w:pPr>
            <w:r w:rsidRPr="00756CD8">
              <w:rPr>
                <w:sz w:val="24"/>
                <w:szCs w:val="24"/>
              </w:rPr>
              <w:t xml:space="preserve">Berm condition </w:t>
            </w:r>
            <w:r w:rsidRPr="00756CD8">
              <w:rPr>
                <w:sz w:val="24"/>
                <w:szCs w:val="24"/>
                <w:vertAlign w:val="superscript"/>
              </w:rPr>
              <w:t>(2)</w:t>
            </w:r>
          </w:p>
        </w:tc>
        <w:tc>
          <w:tcPr>
            <w:tcW w:w="1311" w:type="dxa"/>
            <w:tcBorders>
              <w:top w:val="dotted" w:sz="4" w:space="0" w:color="000000"/>
              <w:bottom w:val="dotted" w:sz="4" w:space="0" w:color="000000"/>
            </w:tcBorders>
          </w:tcPr>
          <w:p w14:paraId="0F9AC761" w14:textId="77777777" w:rsidR="00DB7287" w:rsidRPr="00756CD8" w:rsidRDefault="00DB7287" w:rsidP="009C013C">
            <w:pPr>
              <w:pStyle w:val="TableParagraph"/>
              <w:ind w:left="115"/>
              <w:rPr>
                <w:sz w:val="24"/>
                <w:szCs w:val="24"/>
              </w:rPr>
            </w:pPr>
            <w:r w:rsidRPr="00756CD8">
              <w:rPr>
                <w:sz w:val="24"/>
                <w:szCs w:val="24"/>
              </w:rPr>
              <w:t>NA</w:t>
            </w:r>
          </w:p>
        </w:tc>
        <w:tc>
          <w:tcPr>
            <w:tcW w:w="1847" w:type="dxa"/>
            <w:tcBorders>
              <w:top w:val="dotted" w:sz="4" w:space="0" w:color="000000"/>
              <w:bottom w:val="dotted" w:sz="4" w:space="0" w:color="000000"/>
            </w:tcBorders>
          </w:tcPr>
          <w:p w14:paraId="3FDF9BCC" w14:textId="77777777" w:rsidR="00DB7287" w:rsidRPr="00756CD8" w:rsidRDefault="00DB7287" w:rsidP="009C013C">
            <w:pPr>
              <w:pStyle w:val="TableParagraph"/>
              <w:ind w:left="154"/>
              <w:rPr>
                <w:sz w:val="24"/>
                <w:szCs w:val="24"/>
              </w:rPr>
            </w:pPr>
            <w:r w:rsidRPr="00756CD8">
              <w:rPr>
                <w:sz w:val="24"/>
                <w:szCs w:val="24"/>
              </w:rPr>
              <w:t>Observation</w:t>
            </w:r>
          </w:p>
        </w:tc>
        <w:tc>
          <w:tcPr>
            <w:tcW w:w="1614" w:type="dxa"/>
            <w:tcBorders>
              <w:top w:val="dotted" w:sz="4" w:space="0" w:color="000000"/>
              <w:bottom w:val="dotted" w:sz="4" w:space="0" w:color="000000"/>
            </w:tcBorders>
          </w:tcPr>
          <w:p w14:paraId="0068A67F" w14:textId="77777777" w:rsidR="00DB7287" w:rsidRPr="00756CD8" w:rsidRDefault="00DB7287" w:rsidP="009C013C">
            <w:pPr>
              <w:pStyle w:val="TableParagraph"/>
              <w:ind w:left="108"/>
              <w:rPr>
                <w:sz w:val="24"/>
                <w:szCs w:val="24"/>
              </w:rPr>
            </w:pPr>
            <w:r w:rsidRPr="00756CD8">
              <w:rPr>
                <w:sz w:val="24"/>
                <w:szCs w:val="24"/>
              </w:rPr>
              <w:t>Weekly</w:t>
            </w:r>
          </w:p>
        </w:tc>
        <w:tc>
          <w:tcPr>
            <w:tcW w:w="1636" w:type="dxa"/>
            <w:tcBorders>
              <w:top w:val="dotted" w:sz="4" w:space="0" w:color="000000"/>
              <w:bottom w:val="dotted" w:sz="4" w:space="0" w:color="000000"/>
            </w:tcBorders>
          </w:tcPr>
          <w:p w14:paraId="49C81141" w14:textId="77777777" w:rsidR="00DB7287" w:rsidRPr="00756CD8" w:rsidRDefault="00DB7287" w:rsidP="009C013C">
            <w:pPr>
              <w:pStyle w:val="TableParagraph"/>
              <w:ind w:left="145"/>
              <w:rPr>
                <w:sz w:val="24"/>
                <w:szCs w:val="24"/>
              </w:rPr>
            </w:pPr>
            <w:r w:rsidRPr="00756CD8">
              <w:rPr>
                <w:sz w:val="24"/>
                <w:szCs w:val="24"/>
              </w:rPr>
              <w:t>Weekly</w:t>
            </w:r>
          </w:p>
        </w:tc>
        <w:tc>
          <w:tcPr>
            <w:tcW w:w="1643" w:type="dxa"/>
            <w:tcBorders>
              <w:top w:val="dotted" w:sz="4" w:space="0" w:color="000000"/>
              <w:bottom w:val="dotted" w:sz="4" w:space="0" w:color="000000"/>
            </w:tcBorders>
          </w:tcPr>
          <w:p w14:paraId="1B4AD085" w14:textId="77777777" w:rsidR="00DB7287" w:rsidRPr="00756CD8" w:rsidRDefault="00DB7287" w:rsidP="009C013C">
            <w:pPr>
              <w:pStyle w:val="TableParagraph"/>
              <w:ind w:left="129"/>
              <w:rPr>
                <w:sz w:val="24"/>
                <w:szCs w:val="24"/>
              </w:rPr>
            </w:pPr>
            <w:r w:rsidRPr="00756CD8">
              <w:rPr>
                <w:sz w:val="24"/>
                <w:szCs w:val="24"/>
              </w:rPr>
              <w:t>Weekly</w:t>
            </w:r>
          </w:p>
        </w:tc>
      </w:tr>
      <w:tr w:rsidR="00DB7287" w:rsidRPr="00704C36" w14:paraId="24546811" w14:textId="77777777" w:rsidTr="00691E7A">
        <w:trPr>
          <w:trHeight w:val="356"/>
        </w:trPr>
        <w:tc>
          <w:tcPr>
            <w:tcW w:w="2077" w:type="dxa"/>
            <w:tcBorders>
              <w:top w:val="dotted" w:sz="4" w:space="0" w:color="000000"/>
              <w:bottom w:val="dotted" w:sz="4" w:space="0" w:color="000000"/>
            </w:tcBorders>
          </w:tcPr>
          <w:p w14:paraId="298EEF85" w14:textId="77777777" w:rsidR="00DB7287" w:rsidRPr="00756CD8" w:rsidRDefault="00DB7287" w:rsidP="009C013C">
            <w:pPr>
              <w:pStyle w:val="TableParagraph"/>
              <w:ind w:left="122"/>
              <w:rPr>
                <w:sz w:val="24"/>
                <w:szCs w:val="24"/>
              </w:rPr>
            </w:pPr>
            <w:r w:rsidRPr="00756CD8">
              <w:rPr>
                <w:sz w:val="24"/>
                <w:szCs w:val="24"/>
              </w:rPr>
              <w:t xml:space="preserve">Liner condition </w:t>
            </w:r>
            <w:r w:rsidRPr="00756CD8">
              <w:rPr>
                <w:sz w:val="24"/>
                <w:szCs w:val="24"/>
                <w:vertAlign w:val="superscript"/>
              </w:rPr>
              <w:t>(3)</w:t>
            </w:r>
          </w:p>
        </w:tc>
        <w:tc>
          <w:tcPr>
            <w:tcW w:w="1311" w:type="dxa"/>
            <w:tcBorders>
              <w:top w:val="dotted" w:sz="4" w:space="0" w:color="000000"/>
              <w:bottom w:val="dotted" w:sz="4" w:space="0" w:color="000000"/>
            </w:tcBorders>
          </w:tcPr>
          <w:p w14:paraId="6B878D84" w14:textId="77777777" w:rsidR="00DB7287" w:rsidRPr="00756CD8" w:rsidRDefault="00DB7287" w:rsidP="009C013C">
            <w:pPr>
              <w:pStyle w:val="TableParagraph"/>
              <w:ind w:left="115"/>
              <w:rPr>
                <w:sz w:val="24"/>
                <w:szCs w:val="24"/>
              </w:rPr>
            </w:pPr>
            <w:r w:rsidRPr="00756CD8">
              <w:rPr>
                <w:sz w:val="24"/>
                <w:szCs w:val="24"/>
              </w:rPr>
              <w:t>NA</w:t>
            </w:r>
          </w:p>
        </w:tc>
        <w:tc>
          <w:tcPr>
            <w:tcW w:w="1847" w:type="dxa"/>
            <w:tcBorders>
              <w:top w:val="dotted" w:sz="4" w:space="0" w:color="000000"/>
              <w:bottom w:val="dotted" w:sz="4" w:space="0" w:color="000000"/>
            </w:tcBorders>
          </w:tcPr>
          <w:p w14:paraId="4A4CF6BD" w14:textId="77777777" w:rsidR="00DB7287" w:rsidRPr="00756CD8" w:rsidRDefault="00DB7287" w:rsidP="009C013C">
            <w:pPr>
              <w:pStyle w:val="TableParagraph"/>
              <w:ind w:left="154"/>
              <w:rPr>
                <w:sz w:val="24"/>
                <w:szCs w:val="24"/>
              </w:rPr>
            </w:pPr>
            <w:r w:rsidRPr="00756CD8">
              <w:rPr>
                <w:sz w:val="24"/>
                <w:szCs w:val="24"/>
              </w:rPr>
              <w:t>Observation</w:t>
            </w:r>
          </w:p>
        </w:tc>
        <w:tc>
          <w:tcPr>
            <w:tcW w:w="1614" w:type="dxa"/>
            <w:tcBorders>
              <w:top w:val="dotted" w:sz="4" w:space="0" w:color="000000"/>
              <w:bottom w:val="dotted" w:sz="4" w:space="0" w:color="000000"/>
            </w:tcBorders>
          </w:tcPr>
          <w:p w14:paraId="05A29F2F" w14:textId="77777777" w:rsidR="00DB7287" w:rsidRPr="00756CD8" w:rsidRDefault="00DB7287" w:rsidP="009C013C">
            <w:pPr>
              <w:pStyle w:val="TableParagraph"/>
              <w:ind w:left="108"/>
              <w:rPr>
                <w:sz w:val="24"/>
                <w:szCs w:val="24"/>
              </w:rPr>
            </w:pPr>
            <w:r w:rsidRPr="00756CD8">
              <w:rPr>
                <w:sz w:val="24"/>
                <w:szCs w:val="24"/>
              </w:rPr>
              <w:t>When visible</w:t>
            </w:r>
          </w:p>
        </w:tc>
        <w:tc>
          <w:tcPr>
            <w:tcW w:w="1636" w:type="dxa"/>
            <w:tcBorders>
              <w:top w:val="dotted" w:sz="4" w:space="0" w:color="000000"/>
              <w:bottom w:val="dotted" w:sz="4" w:space="0" w:color="000000"/>
            </w:tcBorders>
          </w:tcPr>
          <w:p w14:paraId="4AC17E7A" w14:textId="77777777" w:rsidR="00DB7287" w:rsidRPr="00756CD8" w:rsidRDefault="00DB7287" w:rsidP="009C013C">
            <w:pPr>
              <w:pStyle w:val="TableParagraph"/>
              <w:ind w:left="145"/>
              <w:rPr>
                <w:sz w:val="24"/>
                <w:szCs w:val="24"/>
              </w:rPr>
            </w:pPr>
            <w:r w:rsidRPr="00756CD8">
              <w:rPr>
                <w:sz w:val="24"/>
                <w:szCs w:val="24"/>
              </w:rPr>
              <w:t>When visible</w:t>
            </w:r>
          </w:p>
        </w:tc>
        <w:tc>
          <w:tcPr>
            <w:tcW w:w="1643" w:type="dxa"/>
            <w:tcBorders>
              <w:top w:val="dotted" w:sz="4" w:space="0" w:color="000000"/>
              <w:bottom w:val="dotted" w:sz="4" w:space="0" w:color="000000"/>
            </w:tcBorders>
          </w:tcPr>
          <w:p w14:paraId="7C1DF532" w14:textId="77777777" w:rsidR="00DB7287" w:rsidRPr="00756CD8" w:rsidRDefault="00DB7287" w:rsidP="009C013C">
            <w:pPr>
              <w:pStyle w:val="TableParagraph"/>
              <w:ind w:left="129"/>
              <w:rPr>
                <w:sz w:val="24"/>
                <w:szCs w:val="24"/>
              </w:rPr>
            </w:pPr>
            <w:r w:rsidRPr="00756CD8">
              <w:rPr>
                <w:sz w:val="24"/>
                <w:szCs w:val="24"/>
              </w:rPr>
              <w:t>When visible</w:t>
            </w:r>
          </w:p>
        </w:tc>
      </w:tr>
      <w:tr w:rsidR="00DB7287" w:rsidRPr="00704C36" w14:paraId="7487CDAA" w14:textId="77777777" w:rsidTr="00691E7A">
        <w:trPr>
          <w:trHeight w:val="1363"/>
        </w:trPr>
        <w:tc>
          <w:tcPr>
            <w:tcW w:w="2077" w:type="dxa"/>
            <w:tcBorders>
              <w:top w:val="dotted" w:sz="4" w:space="0" w:color="000000"/>
              <w:bottom w:val="dotted" w:sz="4" w:space="0" w:color="000000"/>
            </w:tcBorders>
          </w:tcPr>
          <w:p w14:paraId="5529130A" w14:textId="77777777" w:rsidR="00DB7287" w:rsidRPr="00756CD8" w:rsidRDefault="00DB7287" w:rsidP="009C013C">
            <w:pPr>
              <w:pStyle w:val="TableParagraph"/>
              <w:spacing w:before="15"/>
              <w:ind w:left="122"/>
              <w:rPr>
                <w:sz w:val="24"/>
                <w:szCs w:val="24"/>
              </w:rPr>
            </w:pPr>
            <w:r w:rsidRPr="00756CD8">
              <w:rPr>
                <w:position w:val="-7"/>
                <w:sz w:val="24"/>
                <w:szCs w:val="24"/>
              </w:rPr>
              <w:t xml:space="preserve">DO </w:t>
            </w:r>
            <w:r w:rsidRPr="00756CD8">
              <w:rPr>
                <w:sz w:val="24"/>
                <w:szCs w:val="24"/>
              </w:rPr>
              <w:t>(4)</w:t>
            </w:r>
          </w:p>
        </w:tc>
        <w:tc>
          <w:tcPr>
            <w:tcW w:w="1311" w:type="dxa"/>
            <w:tcBorders>
              <w:top w:val="dotted" w:sz="4" w:space="0" w:color="000000"/>
              <w:bottom w:val="dotted" w:sz="4" w:space="0" w:color="000000"/>
            </w:tcBorders>
          </w:tcPr>
          <w:p w14:paraId="23CC4FAF" w14:textId="77777777" w:rsidR="00DB7287" w:rsidRPr="00756CD8" w:rsidRDefault="00DB7287" w:rsidP="009C013C">
            <w:pPr>
              <w:pStyle w:val="TableParagraph"/>
              <w:ind w:left="115"/>
              <w:rPr>
                <w:sz w:val="24"/>
                <w:szCs w:val="24"/>
              </w:rPr>
            </w:pPr>
            <w:r w:rsidRPr="00756CD8">
              <w:rPr>
                <w:sz w:val="24"/>
                <w:szCs w:val="24"/>
              </w:rPr>
              <w:t>mg/L</w:t>
            </w:r>
          </w:p>
        </w:tc>
        <w:tc>
          <w:tcPr>
            <w:tcW w:w="1847" w:type="dxa"/>
            <w:tcBorders>
              <w:top w:val="dotted" w:sz="4" w:space="0" w:color="000000"/>
              <w:bottom w:val="dotted" w:sz="4" w:space="0" w:color="000000"/>
            </w:tcBorders>
          </w:tcPr>
          <w:p w14:paraId="7019B960" w14:textId="77777777" w:rsidR="00DB7287" w:rsidRPr="00756CD8" w:rsidRDefault="00DB7287" w:rsidP="009C013C">
            <w:pPr>
              <w:pStyle w:val="TableParagraph"/>
              <w:ind w:left="154"/>
              <w:rPr>
                <w:sz w:val="24"/>
                <w:szCs w:val="24"/>
              </w:rPr>
            </w:pPr>
            <w:r w:rsidRPr="00756CD8">
              <w:rPr>
                <w:sz w:val="24"/>
                <w:szCs w:val="24"/>
              </w:rPr>
              <w:t>Field</w:t>
            </w:r>
          </w:p>
        </w:tc>
        <w:tc>
          <w:tcPr>
            <w:tcW w:w="1614" w:type="dxa"/>
            <w:tcBorders>
              <w:top w:val="dotted" w:sz="4" w:space="0" w:color="000000"/>
              <w:bottom w:val="dotted" w:sz="4" w:space="0" w:color="000000"/>
            </w:tcBorders>
          </w:tcPr>
          <w:p w14:paraId="25E978AF" w14:textId="77777777" w:rsidR="00DB7287" w:rsidRPr="00756CD8" w:rsidRDefault="00DB7287" w:rsidP="009C013C">
            <w:pPr>
              <w:pStyle w:val="TableParagraph"/>
              <w:ind w:left="108"/>
              <w:rPr>
                <w:sz w:val="24"/>
                <w:szCs w:val="24"/>
              </w:rPr>
            </w:pPr>
            <w:r w:rsidRPr="00756CD8">
              <w:rPr>
                <w:color w:val="B5082D"/>
                <w:sz w:val="24"/>
                <w:szCs w:val="24"/>
                <w:u w:val="single" w:color="B5082D"/>
              </w:rPr>
              <w:t>Crush:</w:t>
            </w:r>
            <w:r w:rsidRPr="00756CD8">
              <w:rPr>
                <w:color w:val="B5082D"/>
                <w:sz w:val="24"/>
                <w:szCs w:val="24"/>
              </w:rPr>
              <w:t xml:space="preserve"> </w:t>
            </w:r>
            <w:r w:rsidRPr="00756CD8">
              <w:rPr>
                <w:strike/>
                <w:color w:val="B5082D"/>
                <w:w w:val="95"/>
                <w:sz w:val="24"/>
                <w:szCs w:val="24"/>
              </w:rPr>
              <w:t>W</w:t>
            </w:r>
            <w:r w:rsidRPr="00756CD8">
              <w:rPr>
                <w:color w:val="B5082D"/>
                <w:w w:val="95"/>
                <w:sz w:val="24"/>
                <w:szCs w:val="24"/>
                <w:u w:val="single" w:color="B5082D"/>
              </w:rPr>
              <w:t>w</w:t>
            </w:r>
            <w:r w:rsidRPr="00756CD8">
              <w:rPr>
                <w:w w:val="95"/>
                <w:sz w:val="24"/>
                <w:szCs w:val="24"/>
              </w:rPr>
              <w:t>eekly</w:t>
            </w:r>
          </w:p>
          <w:p w14:paraId="08C79F21" w14:textId="77777777" w:rsidR="00DB7287" w:rsidRPr="00756CD8" w:rsidRDefault="00DB7287" w:rsidP="009C013C">
            <w:pPr>
              <w:pStyle w:val="TableParagraph"/>
              <w:spacing w:before="60" w:line="292" w:lineRule="auto"/>
              <w:ind w:left="108" w:right="245"/>
              <w:rPr>
                <w:sz w:val="24"/>
                <w:szCs w:val="24"/>
              </w:rPr>
            </w:pPr>
            <w:r w:rsidRPr="00756CD8">
              <w:rPr>
                <w:color w:val="B5082D"/>
                <w:sz w:val="24"/>
                <w:szCs w:val="24"/>
                <w:u w:val="single" w:color="B5082D"/>
              </w:rPr>
              <w:t>Off-season:</w:t>
            </w:r>
            <w:r w:rsidRPr="00756CD8">
              <w:rPr>
                <w:color w:val="B5082D"/>
                <w:sz w:val="24"/>
                <w:szCs w:val="24"/>
              </w:rPr>
              <w:t xml:space="preserve"> </w:t>
            </w:r>
            <w:r w:rsidRPr="00756CD8">
              <w:rPr>
                <w:color w:val="B5082D"/>
                <w:sz w:val="24"/>
                <w:szCs w:val="24"/>
                <w:u w:val="single" w:color="B5082D"/>
              </w:rPr>
              <w:t>monthly</w:t>
            </w:r>
          </w:p>
        </w:tc>
        <w:tc>
          <w:tcPr>
            <w:tcW w:w="1636" w:type="dxa"/>
            <w:tcBorders>
              <w:top w:val="dotted" w:sz="4" w:space="0" w:color="000000"/>
              <w:bottom w:val="dotted" w:sz="4" w:space="0" w:color="000000"/>
            </w:tcBorders>
          </w:tcPr>
          <w:p w14:paraId="6D306863" w14:textId="77777777" w:rsidR="00DB7287" w:rsidRPr="00756CD8" w:rsidRDefault="00DB7287" w:rsidP="009C013C">
            <w:pPr>
              <w:pStyle w:val="TableParagraph"/>
              <w:spacing w:line="292" w:lineRule="auto"/>
              <w:ind w:left="145" w:right="248"/>
              <w:rPr>
                <w:sz w:val="24"/>
                <w:szCs w:val="24"/>
              </w:rPr>
            </w:pPr>
            <w:r w:rsidRPr="00756CD8">
              <w:rPr>
                <w:color w:val="B5082D"/>
                <w:sz w:val="24"/>
                <w:szCs w:val="24"/>
                <w:u w:val="single" w:color="B5082D"/>
              </w:rPr>
              <w:t>Crush:</w:t>
            </w:r>
            <w:r w:rsidRPr="00756CD8">
              <w:rPr>
                <w:color w:val="B5082D"/>
                <w:sz w:val="24"/>
                <w:szCs w:val="24"/>
              </w:rPr>
              <w:t xml:space="preserve"> </w:t>
            </w:r>
            <w:r w:rsidRPr="00756CD8">
              <w:rPr>
                <w:strike/>
                <w:color w:val="B5082D"/>
                <w:sz w:val="24"/>
                <w:szCs w:val="24"/>
              </w:rPr>
              <w:t>W</w:t>
            </w:r>
            <w:r w:rsidRPr="00756CD8">
              <w:rPr>
                <w:color w:val="B5082D"/>
                <w:sz w:val="24"/>
                <w:szCs w:val="24"/>
                <w:u w:val="single" w:color="B5082D"/>
              </w:rPr>
              <w:t>w</w:t>
            </w:r>
            <w:r w:rsidRPr="00756CD8">
              <w:rPr>
                <w:sz w:val="24"/>
                <w:szCs w:val="24"/>
              </w:rPr>
              <w:t xml:space="preserve">eekly </w:t>
            </w:r>
            <w:r w:rsidRPr="00756CD8">
              <w:rPr>
                <w:color w:val="B5082D"/>
                <w:sz w:val="24"/>
                <w:szCs w:val="24"/>
                <w:u w:val="single" w:color="B5082D"/>
              </w:rPr>
              <w:t>Off-season:</w:t>
            </w:r>
          </w:p>
          <w:p w14:paraId="75218F07" w14:textId="77777777" w:rsidR="00DB7287" w:rsidRPr="00756CD8" w:rsidRDefault="00DB7287" w:rsidP="009C013C">
            <w:pPr>
              <w:pStyle w:val="TableParagraph"/>
              <w:spacing w:before="0" w:line="274" w:lineRule="exact"/>
              <w:ind w:left="145"/>
              <w:rPr>
                <w:sz w:val="24"/>
                <w:szCs w:val="24"/>
              </w:rPr>
            </w:pPr>
            <w:r w:rsidRPr="00756CD8">
              <w:rPr>
                <w:color w:val="B5082D"/>
                <w:sz w:val="24"/>
                <w:szCs w:val="24"/>
                <w:u w:val="single" w:color="B5082D"/>
              </w:rPr>
              <w:t>monthly</w:t>
            </w:r>
          </w:p>
        </w:tc>
        <w:tc>
          <w:tcPr>
            <w:tcW w:w="1643" w:type="dxa"/>
            <w:tcBorders>
              <w:top w:val="dotted" w:sz="4" w:space="0" w:color="000000"/>
              <w:bottom w:val="dotted" w:sz="4" w:space="0" w:color="000000"/>
            </w:tcBorders>
          </w:tcPr>
          <w:p w14:paraId="2379037E" w14:textId="77777777" w:rsidR="00DB7287" w:rsidRPr="00756CD8" w:rsidRDefault="00DB7287" w:rsidP="009C013C">
            <w:pPr>
              <w:pStyle w:val="TableParagraph"/>
              <w:ind w:left="129"/>
              <w:rPr>
                <w:sz w:val="24"/>
                <w:szCs w:val="24"/>
              </w:rPr>
            </w:pPr>
            <w:r w:rsidRPr="00756CD8">
              <w:rPr>
                <w:sz w:val="24"/>
                <w:szCs w:val="24"/>
              </w:rPr>
              <w:t>Weekly</w:t>
            </w:r>
          </w:p>
        </w:tc>
      </w:tr>
      <w:tr w:rsidR="00DB7287" w:rsidRPr="00704C36" w14:paraId="7251AC08" w14:textId="77777777" w:rsidTr="00691E7A">
        <w:trPr>
          <w:trHeight w:val="1364"/>
        </w:trPr>
        <w:tc>
          <w:tcPr>
            <w:tcW w:w="2077" w:type="dxa"/>
            <w:tcBorders>
              <w:top w:val="dotted" w:sz="4" w:space="0" w:color="000000"/>
              <w:bottom w:val="dotted" w:sz="4" w:space="0" w:color="000000"/>
            </w:tcBorders>
          </w:tcPr>
          <w:p w14:paraId="18E9EB3F" w14:textId="77777777" w:rsidR="00DB7287" w:rsidRPr="00756CD8" w:rsidRDefault="00DB7287" w:rsidP="009C013C">
            <w:pPr>
              <w:pStyle w:val="TableParagraph"/>
              <w:ind w:left="122"/>
              <w:rPr>
                <w:sz w:val="24"/>
                <w:szCs w:val="24"/>
              </w:rPr>
            </w:pPr>
            <w:r w:rsidRPr="00756CD8">
              <w:rPr>
                <w:sz w:val="24"/>
                <w:szCs w:val="24"/>
              </w:rPr>
              <w:t>pH</w:t>
            </w:r>
          </w:p>
        </w:tc>
        <w:tc>
          <w:tcPr>
            <w:tcW w:w="1311" w:type="dxa"/>
            <w:tcBorders>
              <w:top w:val="dotted" w:sz="4" w:space="0" w:color="000000"/>
              <w:bottom w:val="dotted" w:sz="4" w:space="0" w:color="000000"/>
            </w:tcBorders>
          </w:tcPr>
          <w:p w14:paraId="60F2865C" w14:textId="77777777" w:rsidR="00DB7287" w:rsidRPr="00756CD8" w:rsidRDefault="00DB7287" w:rsidP="009C013C">
            <w:pPr>
              <w:pStyle w:val="TableParagraph"/>
              <w:ind w:left="115"/>
              <w:rPr>
                <w:sz w:val="24"/>
                <w:szCs w:val="24"/>
              </w:rPr>
            </w:pPr>
            <w:r w:rsidRPr="00756CD8">
              <w:rPr>
                <w:sz w:val="24"/>
                <w:szCs w:val="24"/>
              </w:rPr>
              <w:t>pH units</w:t>
            </w:r>
          </w:p>
        </w:tc>
        <w:tc>
          <w:tcPr>
            <w:tcW w:w="1847" w:type="dxa"/>
            <w:tcBorders>
              <w:top w:val="dotted" w:sz="4" w:space="0" w:color="000000"/>
              <w:bottom w:val="dotted" w:sz="4" w:space="0" w:color="000000"/>
            </w:tcBorders>
          </w:tcPr>
          <w:p w14:paraId="53195348" w14:textId="77777777" w:rsidR="00DB7287" w:rsidRPr="00756CD8" w:rsidRDefault="00DB7287" w:rsidP="009C013C">
            <w:pPr>
              <w:pStyle w:val="TableParagraph"/>
              <w:ind w:left="154"/>
              <w:rPr>
                <w:sz w:val="24"/>
                <w:szCs w:val="24"/>
              </w:rPr>
            </w:pPr>
            <w:r w:rsidRPr="00756CD8">
              <w:rPr>
                <w:sz w:val="24"/>
                <w:szCs w:val="24"/>
              </w:rPr>
              <w:t>Field</w:t>
            </w:r>
          </w:p>
        </w:tc>
        <w:tc>
          <w:tcPr>
            <w:tcW w:w="1614" w:type="dxa"/>
            <w:tcBorders>
              <w:top w:val="dotted" w:sz="4" w:space="0" w:color="000000"/>
              <w:bottom w:val="dotted" w:sz="4" w:space="0" w:color="000000"/>
            </w:tcBorders>
          </w:tcPr>
          <w:p w14:paraId="0D9CE586" w14:textId="77777777" w:rsidR="00DB7287" w:rsidRPr="00756CD8" w:rsidRDefault="00DB7287" w:rsidP="009C013C">
            <w:pPr>
              <w:pStyle w:val="TableParagraph"/>
              <w:spacing w:line="292" w:lineRule="auto"/>
              <w:ind w:left="108" w:right="263"/>
              <w:rPr>
                <w:sz w:val="24"/>
                <w:szCs w:val="24"/>
              </w:rPr>
            </w:pPr>
            <w:r w:rsidRPr="00756CD8">
              <w:rPr>
                <w:color w:val="B5082D"/>
                <w:sz w:val="24"/>
                <w:szCs w:val="24"/>
                <w:u w:val="single" w:color="B5082D"/>
              </w:rPr>
              <w:t>Crush:</w:t>
            </w:r>
            <w:r w:rsidRPr="00756CD8">
              <w:rPr>
                <w:color w:val="B5082D"/>
                <w:sz w:val="24"/>
                <w:szCs w:val="24"/>
              </w:rPr>
              <w:t xml:space="preserve"> </w:t>
            </w:r>
            <w:r w:rsidRPr="00756CD8">
              <w:rPr>
                <w:strike/>
                <w:color w:val="B5082D"/>
                <w:sz w:val="24"/>
                <w:szCs w:val="24"/>
              </w:rPr>
              <w:t>W</w:t>
            </w:r>
            <w:r w:rsidRPr="00756CD8">
              <w:rPr>
                <w:color w:val="B5082D"/>
                <w:sz w:val="24"/>
                <w:szCs w:val="24"/>
                <w:u w:val="single" w:color="B5082D"/>
              </w:rPr>
              <w:t>w</w:t>
            </w:r>
            <w:r w:rsidRPr="00756CD8">
              <w:rPr>
                <w:sz w:val="24"/>
                <w:szCs w:val="24"/>
              </w:rPr>
              <w:t xml:space="preserve">eekly </w:t>
            </w:r>
            <w:r w:rsidRPr="00756CD8">
              <w:rPr>
                <w:color w:val="B5082D"/>
                <w:sz w:val="24"/>
                <w:szCs w:val="24"/>
                <w:u w:val="single" w:color="B5082D"/>
              </w:rPr>
              <w:t>Off-season:</w:t>
            </w:r>
          </w:p>
          <w:p w14:paraId="571DFC87" w14:textId="77777777" w:rsidR="00DB7287" w:rsidRPr="00756CD8" w:rsidRDefault="00DB7287" w:rsidP="009C013C">
            <w:pPr>
              <w:pStyle w:val="TableParagraph"/>
              <w:spacing w:before="0" w:line="274" w:lineRule="exact"/>
              <w:ind w:left="108"/>
              <w:rPr>
                <w:sz w:val="24"/>
                <w:szCs w:val="24"/>
              </w:rPr>
            </w:pPr>
            <w:r w:rsidRPr="00756CD8">
              <w:rPr>
                <w:color w:val="B5082D"/>
                <w:sz w:val="24"/>
                <w:szCs w:val="24"/>
                <w:u w:val="single" w:color="B5082D"/>
              </w:rPr>
              <w:t>monthly</w:t>
            </w:r>
          </w:p>
        </w:tc>
        <w:tc>
          <w:tcPr>
            <w:tcW w:w="1636" w:type="dxa"/>
            <w:tcBorders>
              <w:top w:val="dotted" w:sz="4" w:space="0" w:color="000000"/>
              <w:bottom w:val="dotted" w:sz="4" w:space="0" w:color="000000"/>
            </w:tcBorders>
          </w:tcPr>
          <w:p w14:paraId="346D9F62" w14:textId="77777777" w:rsidR="00DB7287" w:rsidRPr="00756CD8" w:rsidRDefault="00DB7287" w:rsidP="009C013C">
            <w:pPr>
              <w:pStyle w:val="TableParagraph"/>
              <w:spacing w:line="292" w:lineRule="auto"/>
              <w:ind w:left="145" w:right="248"/>
              <w:rPr>
                <w:sz w:val="24"/>
                <w:szCs w:val="24"/>
              </w:rPr>
            </w:pPr>
            <w:r w:rsidRPr="00756CD8">
              <w:rPr>
                <w:color w:val="B5082D"/>
                <w:sz w:val="24"/>
                <w:szCs w:val="24"/>
                <w:u w:val="single" w:color="B5082D"/>
              </w:rPr>
              <w:t>Crush:</w:t>
            </w:r>
            <w:r w:rsidRPr="00756CD8">
              <w:rPr>
                <w:color w:val="B5082D"/>
                <w:sz w:val="24"/>
                <w:szCs w:val="24"/>
              </w:rPr>
              <w:t xml:space="preserve"> </w:t>
            </w:r>
            <w:r w:rsidRPr="00756CD8">
              <w:rPr>
                <w:strike/>
                <w:color w:val="B5082D"/>
                <w:sz w:val="24"/>
                <w:szCs w:val="24"/>
              </w:rPr>
              <w:t>W</w:t>
            </w:r>
            <w:r w:rsidRPr="00756CD8">
              <w:rPr>
                <w:color w:val="B5082D"/>
                <w:sz w:val="24"/>
                <w:szCs w:val="24"/>
                <w:u w:val="single" w:color="B5082D"/>
              </w:rPr>
              <w:t>w</w:t>
            </w:r>
            <w:r w:rsidRPr="00756CD8">
              <w:rPr>
                <w:sz w:val="24"/>
                <w:szCs w:val="24"/>
              </w:rPr>
              <w:t xml:space="preserve">eekly </w:t>
            </w:r>
            <w:r w:rsidRPr="00756CD8">
              <w:rPr>
                <w:color w:val="B5082D"/>
                <w:sz w:val="24"/>
                <w:szCs w:val="24"/>
                <w:u w:val="single" w:color="B5082D"/>
              </w:rPr>
              <w:t>Off-season:</w:t>
            </w:r>
          </w:p>
          <w:p w14:paraId="6C88525C" w14:textId="77777777" w:rsidR="00DB7287" w:rsidRPr="00756CD8" w:rsidRDefault="00DB7287" w:rsidP="009C013C">
            <w:pPr>
              <w:pStyle w:val="TableParagraph"/>
              <w:spacing w:before="0" w:line="274" w:lineRule="exact"/>
              <w:ind w:left="145"/>
              <w:rPr>
                <w:sz w:val="24"/>
                <w:szCs w:val="24"/>
              </w:rPr>
            </w:pPr>
            <w:r w:rsidRPr="00756CD8">
              <w:rPr>
                <w:color w:val="B5082D"/>
                <w:sz w:val="24"/>
                <w:szCs w:val="24"/>
                <w:u w:val="single" w:color="B5082D"/>
              </w:rPr>
              <w:t>monthly</w:t>
            </w:r>
          </w:p>
        </w:tc>
        <w:tc>
          <w:tcPr>
            <w:tcW w:w="1643" w:type="dxa"/>
            <w:tcBorders>
              <w:top w:val="dotted" w:sz="4" w:space="0" w:color="000000"/>
              <w:bottom w:val="dotted" w:sz="4" w:space="0" w:color="000000"/>
            </w:tcBorders>
          </w:tcPr>
          <w:p w14:paraId="44CC7282" w14:textId="77777777" w:rsidR="00DB7287" w:rsidRPr="00756CD8" w:rsidRDefault="00DB7287" w:rsidP="009C013C">
            <w:pPr>
              <w:pStyle w:val="TableParagraph"/>
              <w:ind w:left="129"/>
              <w:rPr>
                <w:sz w:val="24"/>
                <w:szCs w:val="24"/>
              </w:rPr>
            </w:pPr>
            <w:r w:rsidRPr="00756CD8">
              <w:rPr>
                <w:sz w:val="24"/>
                <w:szCs w:val="24"/>
              </w:rPr>
              <w:t>Weekly</w:t>
            </w:r>
          </w:p>
        </w:tc>
      </w:tr>
      <w:tr w:rsidR="00DB7287" w:rsidRPr="00704C36" w14:paraId="2CF54469" w14:textId="77777777" w:rsidTr="00691E7A">
        <w:trPr>
          <w:trHeight w:val="1223"/>
        </w:trPr>
        <w:tc>
          <w:tcPr>
            <w:tcW w:w="2077" w:type="dxa"/>
            <w:tcBorders>
              <w:top w:val="dotted" w:sz="4" w:space="0" w:color="000000"/>
              <w:bottom w:val="single" w:sz="4" w:space="0" w:color="000000"/>
            </w:tcBorders>
          </w:tcPr>
          <w:p w14:paraId="4241A1B2" w14:textId="77777777" w:rsidR="00DB7287" w:rsidRPr="00756CD8" w:rsidRDefault="00DB7287" w:rsidP="009C013C">
            <w:pPr>
              <w:pStyle w:val="TableParagraph"/>
              <w:ind w:left="122"/>
              <w:rPr>
                <w:sz w:val="24"/>
                <w:szCs w:val="24"/>
              </w:rPr>
            </w:pPr>
            <w:r w:rsidRPr="00756CD8">
              <w:rPr>
                <w:sz w:val="24"/>
                <w:szCs w:val="24"/>
              </w:rPr>
              <w:t>EC</w:t>
            </w:r>
          </w:p>
        </w:tc>
        <w:tc>
          <w:tcPr>
            <w:tcW w:w="1311" w:type="dxa"/>
            <w:tcBorders>
              <w:top w:val="dotted" w:sz="4" w:space="0" w:color="000000"/>
              <w:bottom w:val="single" w:sz="4" w:space="0" w:color="000000"/>
            </w:tcBorders>
          </w:tcPr>
          <w:p w14:paraId="6AE50DFE" w14:textId="77777777" w:rsidR="00DB7287" w:rsidRPr="00756CD8" w:rsidRDefault="00DB7287" w:rsidP="009C013C">
            <w:pPr>
              <w:pStyle w:val="TableParagraph"/>
              <w:ind w:left="115"/>
              <w:rPr>
                <w:sz w:val="24"/>
                <w:szCs w:val="24"/>
              </w:rPr>
            </w:pPr>
            <w:r w:rsidRPr="00756CD8">
              <w:rPr>
                <w:sz w:val="24"/>
                <w:szCs w:val="24"/>
              </w:rPr>
              <w:t>µmho/cm</w:t>
            </w:r>
          </w:p>
        </w:tc>
        <w:tc>
          <w:tcPr>
            <w:tcW w:w="1847" w:type="dxa"/>
            <w:tcBorders>
              <w:top w:val="dotted" w:sz="4" w:space="0" w:color="000000"/>
              <w:bottom w:val="single" w:sz="4" w:space="0" w:color="000000"/>
            </w:tcBorders>
          </w:tcPr>
          <w:p w14:paraId="7056AB6D" w14:textId="77777777" w:rsidR="00DB7287" w:rsidRPr="00756CD8" w:rsidRDefault="00DB7287" w:rsidP="009C013C">
            <w:pPr>
              <w:pStyle w:val="TableParagraph"/>
              <w:ind w:left="154"/>
              <w:rPr>
                <w:sz w:val="24"/>
                <w:szCs w:val="24"/>
              </w:rPr>
            </w:pPr>
            <w:r w:rsidRPr="00756CD8">
              <w:rPr>
                <w:sz w:val="24"/>
                <w:szCs w:val="24"/>
              </w:rPr>
              <w:t>Field</w:t>
            </w:r>
          </w:p>
        </w:tc>
        <w:tc>
          <w:tcPr>
            <w:tcW w:w="1614" w:type="dxa"/>
            <w:tcBorders>
              <w:top w:val="dotted" w:sz="4" w:space="0" w:color="000000"/>
              <w:bottom w:val="single" w:sz="4" w:space="0" w:color="000000"/>
            </w:tcBorders>
          </w:tcPr>
          <w:p w14:paraId="47FB7300" w14:textId="77777777" w:rsidR="00DB7287" w:rsidRPr="00756CD8" w:rsidRDefault="00DB7287" w:rsidP="009C013C">
            <w:pPr>
              <w:pStyle w:val="TableParagraph"/>
              <w:spacing w:line="273" w:lineRule="auto"/>
              <w:ind w:left="108" w:right="263"/>
              <w:rPr>
                <w:sz w:val="24"/>
                <w:szCs w:val="24"/>
              </w:rPr>
            </w:pPr>
            <w:r w:rsidRPr="00756CD8">
              <w:rPr>
                <w:color w:val="B5082D"/>
                <w:sz w:val="24"/>
                <w:szCs w:val="24"/>
                <w:u w:val="single" w:color="B5082D"/>
              </w:rPr>
              <w:t>Crush:</w:t>
            </w:r>
            <w:r w:rsidRPr="00756CD8">
              <w:rPr>
                <w:color w:val="B5082D"/>
                <w:sz w:val="24"/>
                <w:szCs w:val="24"/>
              </w:rPr>
              <w:t xml:space="preserve"> </w:t>
            </w:r>
            <w:r w:rsidRPr="00756CD8">
              <w:rPr>
                <w:strike/>
                <w:color w:val="B5082D"/>
                <w:sz w:val="24"/>
                <w:szCs w:val="24"/>
              </w:rPr>
              <w:t>W</w:t>
            </w:r>
            <w:r w:rsidRPr="00756CD8">
              <w:rPr>
                <w:color w:val="B5082D"/>
                <w:sz w:val="24"/>
                <w:szCs w:val="24"/>
                <w:u w:val="single" w:color="B5082D"/>
              </w:rPr>
              <w:t>w</w:t>
            </w:r>
            <w:r w:rsidRPr="00756CD8">
              <w:rPr>
                <w:sz w:val="24"/>
                <w:szCs w:val="24"/>
              </w:rPr>
              <w:t xml:space="preserve">eekly </w:t>
            </w:r>
            <w:r w:rsidRPr="00756CD8">
              <w:rPr>
                <w:color w:val="B5082D"/>
                <w:sz w:val="24"/>
                <w:szCs w:val="24"/>
                <w:u w:val="single" w:color="B5082D"/>
              </w:rPr>
              <w:t>Off-season:</w:t>
            </w:r>
          </w:p>
          <w:p w14:paraId="1477B154" w14:textId="77777777" w:rsidR="00DB7287" w:rsidRPr="00756CD8" w:rsidRDefault="00DB7287" w:rsidP="009C013C">
            <w:pPr>
              <w:pStyle w:val="TableParagraph"/>
              <w:spacing w:before="0" w:line="239" w:lineRule="exact"/>
              <w:ind w:left="108"/>
              <w:rPr>
                <w:sz w:val="24"/>
                <w:szCs w:val="24"/>
              </w:rPr>
            </w:pPr>
            <w:r w:rsidRPr="00756CD8">
              <w:rPr>
                <w:color w:val="B5082D"/>
                <w:sz w:val="24"/>
                <w:szCs w:val="24"/>
                <w:u w:val="single" w:color="B5082D"/>
              </w:rPr>
              <w:t>monthly</w:t>
            </w:r>
          </w:p>
        </w:tc>
        <w:tc>
          <w:tcPr>
            <w:tcW w:w="1636" w:type="dxa"/>
            <w:tcBorders>
              <w:top w:val="dotted" w:sz="4" w:space="0" w:color="000000"/>
              <w:bottom w:val="single" w:sz="4" w:space="0" w:color="000000"/>
            </w:tcBorders>
          </w:tcPr>
          <w:p w14:paraId="4EDA8D53" w14:textId="77777777" w:rsidR="00DB7287" w:rsidRPr="00756CD8" w:rsidRDefault="00DB7287" w:rsidP="009C013C">
            <w:pPr>
              <w:pStyle w:val="TableParagraph"/>
              <w:spacing w:line="256" w:lineRule="auto"/>
              <w:ind w:left="145" w:right="248"/>
              <w:rPr>
                <w:sz w:val="24"/>
                <w:szCs w:val="24"/>
              </w:rPr>
            </w:pPr>
            <w:r w:rsidRPr="00756CD8">
              <w:rPr>
                <w:color w:val="B5082D"/>
                <w:sz w:val="24"/>
                <w:szCs w:val="24"/>
                <w:u w:val="single" w:color="B5082D"/>
              </w:rPr>
              <w:t>Crush:</w:t>
            </w:r>
            <w:r w:rsidRPr="00756CD8">
              <w:rPr>
                <w:color w:val="B5082D"/>
                <w:sz w:val="24"/>
                <w:szCs w:val="24"/>
              </w:rPr>
              <w:t xml:space="preserve"> </w:t>
            </w:r>
            <w:r w:rsidRPr="00756CD8">
              <w:rPr>
                <w:strike/>
                <w:color w:val="B5082D"/>
                <w:sz w:val="24"/>
                <w:szCs w:val="24"/>
              </w:rPr>
              <w:t>W</w:t>
            </w:r>
            <w:r w:rsidRPr="00756CD8">
              <w:rPr>
                <w:color w:val="B5082D"/>
                <w:sz w:val="24"/>
                <w:szCs w:val="24"/>
                <w:u w:val="single" w:color="B5082D"/>
              </w:rPr>
              <w:t>w</w:t>
            </w:r>
            <w:r w:rsidRPr="00756CD8">
              <w:rPr>
                <w:sz w:val="24"/>
                <w:szCs w:val="24"/>
              </w:rPr>
              <w:t xml:space="preserve">eekly </w:t>
            </w:r>
            <w:r w:rsidRPr="00756CD8">
              <w:rPr>
                <w:color w:val="B5082D"/>
                <w:sz w:val="24"/>
                <w:szCs w:val="24"/>
                <w:u w:val="single" w:color="B5082D"/>
              </w:rPr>
              <w:t>Off-season:</w:t>
            </w:r>
            <w:r w:rsidRPr="00756CD8">
              <w:rPr>
                <w:color w:val="B5082D"/>
                <w:sz w:val="24"/>
                <w:szCs w:val="24"/>
              </w:rPr>
              <w:t xml:space="preserve"> </w:t>
            </w:r>
            <w:r w:rsidRPr="00756CD8">
              <w:rPr>
                <w:color w:val="B5082D"/>
                <w:sz w:val="24"/>
                <w:szCs w:val="24"/>
                <w:u w:val="single" w:color="B5082D"/>
              </w:rPr>
              <w:t>monthly</w:t>
            </w:r>
          </w:p>
        </w:tc>
        <w:tc>
          <w:tcPr>
            <w:tcW w:w="1643" w:type="dxa"/>
            <w:tcBorders>
              <w:top w:val="dotted" w:sz="4" w:space="0" w:color="000000"/>
              <w:bottom w:val="single" w:sz="4" w:space="0" w:color="000000"/>
            </w:tcBorders>
          </w:tcPr>
          <w:p w14:paraId="316C90A1" w14:textId="77777777" w:rsidR="00DB7287" w:rsidRPr="00756CD8" w:rsidRDefault="00DB7287" w:rsidP="009C013C">
            <w:pPr>
              <w:pStyle w:val="TableParagraph"/>
              <w:ind w:left="129"/>
              <w:rPr>
                <w:sz w:val="24"/>
                <w:szCs w:val="24"/>
              </w:rPr>
            </w:pPr>
            <w:r w:rsidRPr="00756CD8">
              <w:rPr>
                <w:sz w:val="24"/>
                <w:szCs w:val="24"/>
              </w:rPr>
              <w:t>Weekly</w:t>
            </w:r>
          </w:p>
        </w:tc>
      </w:tr>
    </w:tbl>
    <w:p w14:paraId="584E3467" w14:textId="77777777" w:rsidR="00DB7287" w:rsidRPr="00704C36" w:rsidRDefault="00DB7287" w:rsidP="003D3E01">
      <w:pPr>
        <w:pStyle w:val="ListParagraph"/>
        <w:widowControl w:val="0"/>
        <w:numPr>
          <w:ilvl w:val="0"/>
          <w:numId w:val="25"/>
        </w:numPr>
        <w:tabs>
          <w:tab w:val="left" w:pos="932"/>
        </w:tabs>
        <w:autoSpaceDE w:val="0"/>
        <w:autoSpaceDN w:val="0"/>
        <w:spacing w:before="60" w:after="0"/>
        <w:ind w:hanging="392"/>
        <w:contextualSpacing w:val="0"/>
        <w:rPr>
          <w:rFonts w:cs="Arial"/>
          <w:szCs w:val="24"/>
        </w:rPr>
      </w:pPr>
      <w:r w:rsidRPr="00704C36">
        <w:rPr>
          <w:rFonts w:cs="Arial"/>
          <w:szCs w:val="24"/>
        </w:rPr>
        <w:t>Freeboard shall be monitored to the nearest tenth of a</w:t>
      </w:r>
      <w:r w:rsidRPr="00704C36">
        <w:rPr>
          <w:rFonts w:cs="Arial"/>
          <w:spacing w:val="-3"/>
          <w:szCs w:val="24"/>
        </w:rPr>
        <w:t xml:space="preserve"> </w:t>
      </w:r>
      <w:r w:rsidRPr="00704C36">
        <w:rPr>
          <w:rFonts w:cs="Arial"/>
          <w:szCs w:val="24"/>
        </w:rPr>
        <w:t>foot.</w:t>
      </w:r>
    </w:p>
    <w:p w14:paraId="4B3D3F77" w14:textId="77777777" w:rsidR="00DB7287" w:rsidRPr="00704C36" w:rsidRDefault="00DB7287" w:rsidP="003D3E01">
      <w:pPr>
        <w:pStyle w:val="ListParagraph"/>
        <w:widowControl w:val="0"/>
        <w:numPr>
          <w:ilvl w:val="0"/>
          <w:numId w:val="25"/>
        </w:numPr>
        <w:tabs>
          <w:tab w:val="left" w:pos="932"/>
        </w:tabs>
        <w:autoSpaceDE w:val="0"/>
        <w:autoSpaceDN w:val="0"/>
        <w:spacing w:before="60" w:after="0"/>
        <w:ind w:left="931" w:right="887" w:hanging="391"/>
        <w:contextualSpacing w:val="0"/>
        <w:rPr>
          <w:rFonts w:cs="Arial"/>
          <w:szCs w:val="24"/>
        </w:rPr>
      </w:pPr>
      <w:r w:rsidRPr="00704C36">
        <w:rPr>
          <w:rFonts w:cs="Arial"/>
          <w:szCs w:val="24"/>
        </w:rPr>
        <w:t>Inspect the pond berm for evidence of burrowing animals, erosion, cracks, and other conditions that may impact berm</w:t>
      </w:r>
      <w:r w:rsidRPr="00704C36">
        <w:rPr>
          <w:rFonts w:cs="Arial"/>
          <w:spacing w:val="-1"/>
          <w:szCs w:val="24"/>
        </w:rPr>
        <w:t xml:space="preserve"> </w:t>
      </w:r>
      <w:r w:rsidRPr="00704C36">
        <w:rPr>
          <w:rFonts w:cs="Arial"/>
          <w:szCs w:val="24"/>
        </w:rPr>
        <w:t>integrity.</w:t>
      </w:r>
    </w:p>
    <w:p w14:paraId="07B88F3A" w14:textId="77777777" w:rsidR="00DB7287" w:rsidRPr="00704C36" w:rsidRDefault="00DB7287" w:rsidP="003D3E01">
      <w:pPr>
        <w:pStyle w:val="ListParagraph"/>
        <w:widowControl w:val="0"/>
        <w:numPr>
          <w:ilvl w:val="0"/>
          <w:numId w:val="25"/>
        </w:numPr>
        <w:tabs>
          <w:tab w:val="left" w:pos="932"/>
        </w:tabs>
        <w:autoSpaceDE w:val="0"/>
        <w:autoSpaceDN w:val="0"/>
        <w:spacing w:before="60" w:after="0"/>
        <w:ind w:left="931" w:right="569" w:hanging="391"/>
        <w:contextualSpacing w:val="0"/>
      </w:pPr>
      <w:r w:rsidRPr="00704C36">
        <w:rPr>
          <w:rFonts w:cs="Arial"/>
          <w:szCs w:val="24"/>
        </w:rPr>
        <w:t>Inspect the pond liner for evidence of damage (e.g., cracks, tears, punctures) and</w:t>
      </w:r>
      <w:r w:rsidRPr="00704C36">
        <w:rPr>
          <w:rFonts w:cs="Arial"/>
          <w:spacing w:val="-9"/>
          <w:szCs w:val="24"/>
        </w:rPr>
        <w:t xml:space="preserve"> </w:t>
      </w:r>
      <w:r w:rsidRPr="00704C36">
        <w:rPr>
          <w:rFonts w:cs="Arial"/>
          <w:szCs w:val="24"/>
        </w:rPr>
        <w:t>other conditions that may impact liner</w:t>
      </w:r>
      <w:r w:rsidRPr="00704C36">
        <w:rPr>
          <w:rFonts w:cs="Arial"/>
          <w:spacing w:val="-1"/>
          <w:szCs w:val="24"/>
        </w:rPr>
        <w:t xml:space="preserve"> </w:t>
      </w:r>
      <w:r w:rsidRPr="00704C36">
        <w:rPr>
          <w:rFonts w:cs="Arial"/>
          <w:szCs w:val="24"/>
        </w:rPr>
        <w:t>integrity</w:t>
      </w:r>
      <w:r w:rsidRPr="00704C36">
        <w:t>.</w:t>
      </w:r>
    </w:p>
    <w:p w14:paraId="4E5B5320" w14:textId="77777777" w:rsidR="00DB7287" w:rsidRPr="00704C36" w:rsidRDefault="00DB7287" w:rsidP="003D3E01">
      <w:pPr>
        <w:pStyle w:val="ListParagraph"/>
        <w:widowControl w:val="0"/>
        <w:numPr>
          <w:ilvl w:val="0"/>
          <w:numId w:val="25"/>
        </w:numPr>
        <w:tabs>
          <w:tab w:val="left" w:pos="932"/>
        </w:tabs>
        <w:autoSpaceDE w:val="0"/>
        <w:autoSpaceDN w:val="0"/>
        <w:spacing w:before="60" w:after="0"/>
        <w:ind w:left="931" w:right="1354" w:hanging="391"/>
        <w:contextualSpacing w:val="0"/>
      </w:pPr>
      <w:r w:rsidRPr="00704C36">
        <w:t>Collect dissolved oxygen (DO) samples at a depth of one foot below the surface opposite the pond inlet between the hours of 0600 and</w:t>
      </w:r>
      <w:r w:rsidRPr="00704C36">
        <w:rPr>
          <w:spacing w:val="-2"/>
        </w:rPr>
        <w:t xml:space="preserve"> </w:t>
      </w:r>
      <w:r w:rsidRPr="00704C36">
        <w:t>0900.</w:t>
      </w:r>
    </w:p>
    <w:p w14:paraId="02C71977" w14:textId="77777777" w:rsidR="00691E7A" w:rsidRPr="00704C36" w:rsidRDefault="00691E7A" w:rsidP="00E44F87">
      <w:pPr>
        <w:sectPr w:rsidR="00691E7A" w:rsidRPr="00704C36" w:rsidSect="007C5F9B">
          <w:pgSz w:w="12240" w:h="15840" w:code="1"/>
          <w:pgMar w:top="1440" w:right="1080" w:bottom="1440" w:left="1080" w:header="720" w:footer="720" w:gutter="0"/>
          <w:cols w:space="720"/>
          <w:docGrid w:linePitch="360"/>
        </w:sectPr>
      </w:pPr>
    </w:p>
    <w:p w14:paraId="5039DA4C" w14:textId="74F89BDC" w:rsidR="00691E7A" w:rsidRPr="00704C36" w:rsidRDefault="00691E7A" w:rsidP="00691E7A">
      <w:pPr>
        <w:pStyle w:val="Heading3"/>
        <w:rPr>
          <w:szCs w:val="24"/>
        </w:rPr>
      </w:pPr>
      <w:r w:rsidRPr="00704C36">
        <w:t xml:space="preserve">Revised Attachment G, Monitoring and Reporting Program, Effluent to Land Application Area Monitoring Table and footnotes </w:t>
      </w:r>
      <w:r w:rsidR="00091942" w:rsidRPr="00704C36">
        <w:t xml:space="preserve">(1), </w:t>
      </w:r>
      <w:r w:rsidR="00756CD8" w:rsidRPr="00704C36">
        <w:t>(8)</w:t>
      </w:r>
      <w:r w:rsidR="00545FEE" w:rsidRPr="00704C36">
        <w:t>,</w:t>
      </w:r>
      <w:r w:rsidR="00756CD8" w:rsidRPr="00704C36">
        <w:t xml:space="preserve"> and new (9) </w:t>
      </w:r>
      <w:r w:rsidRPr="00704C36">
        <w:t xml:space="preserve">as follows: </w:t>
      </w:r>
    </w:p>
    <w:p w14:paraId="0CD2870F" w14:textId="77777777" w:rsidR="00756CD8" w:rsidRPr="00756CD8" w:rsidRDefault="00756CD8" w:rsidP="00756CD8">
      <w:pPr>
        <w:pStyle w:val="Heading4"/>
        <w:ind w:left="1749" w:right="1787"/>
        <w:jc w:val="center"/>
        <w:rPr>
          <w:sz w:val="24"/>
          <w:szCs w:val="24"/>
        </w:rPr>
      </w:pPr>
      <w:r w:rsidRPr="00756CD8">
        <w:rPr>
          <w:sz w:val="24"/>
          <w:szCs w:val="24"/>
        </w:rPr>
        <w:t>EFFLUENT TO LAND APPLICATION AREA MONITORING</w:t>
      </w:r>
    </w:p>
    <w:p w14:paraId="5D0456F5" w14:textId="52094E32" w:rsidR="00756CD8" w:rsidRDefault="00756CD8" w:rsidP="00756CD8">
      <w:pPr>
        <w:pStyle w:val="BodyText"/>
        <w:ind w:left="392" w:right="466"/>
      </w:pPr>
      <w:r>
        <w:t xml:space="preserve">Effluent to land application area monitoring shall be conducted when there is discharge to land. </w:t>
      </w:r>
      <w:r w:rsidR="008C5F26">
        <w:t xml:space="preserve"> </w:t>
      </w:r>
      <w:r>
        <w:t>The Discharger shall collect effluent samples following screening and before it is discharged to the land application area, or, if treatment is provided (e.g., in a pond), at a point in the system following treatment and before process water is discharged to the land application area.  Time of collection of the sample shall be recorded.  Effluent monitoring shall include the</w:t>
      </w:r>
      <w:r>
        <w:rPr>
          <w:spacing w:val="-1"/>
        </w:rPr>
        <w:t xml:space="preserve"> </w:t>
      </w:r>
      <w:r>
        <w:t>following:</w:t>
      </w:r>
    </w:p>
    <w:tbl>
      <w:tblPr>
        <w:tblW w:w="0" w:type="auto"/>
        <w:tblInd w:w="7" w:type="dxa"/>
        <w:tblLayout w:type="fixed"/>
        <w:tblCellMar>
          <w:left w:w="0" w:type="dxa"/>
          <w:right w:w="0" w:type="dxa"/>
        </w:tblCellMar>
        <w:tblLook w:val="01E0" w:firstRow="1" w:lastRow="1" w:firstColumn="1" w:lastColumn="1" w:noHBand="0" w:noVBand="0"/>
      </w:tblPr>
      <w:tblGrid>
        <w:gridCol w:w="1807"/>
        <w:gridCol w:w="1216"/>
        <w:gridCol w:w="1762"/>
        <w:gridCol w:w="1559"/>
        <w:gridCol w:w="1631"/>
        <w:gridCol w:w="1906"/>
      </w:tblGrid>
      <w:tr w:rsidR="00756CD8" w:rsidRPr="00704C36" w14:paraId="5EF3F532" w14:textId="77777777" w:rsidTr="006B394E">
        <w:trPr>
          <w:trHeight w:val="397"/>
          <w:tblHeader/>
        </w:trPr>
        <w:tc>
          <w:tcPr>
            <w:tcW w:w="1807" w:type="dxa"/>
            <w:tcBorders>
              <w:top w:val="single" w:sz="4" w:space="0" w:color="000000"/>
            </w:tcBorders>
          </w:tcPr>
          <w:p w14:paraId="513E7C94" w14:textId="77777777" w:rsidR="00756CD8" w:rsidRDefault="00756CD8" w:rsidP="009C013C">
            <w:pPr>
              <w:pStyle w:val="TableParagraph"/>
              <w:spacing w:before="0"/>
              <w:rPr>
                <w:rFonts w:ascii="Times New Roman"/>
              </w:rPr>
            </w:pPr>
          </w:p>
        </w:tc>
        <w:tc>
          <w:tcPr>
            <w:tcW w:w="1216" w:type="dxa"/>
            <w:tcBorders>
              <w:top w:val="single" w:sz="4" w:space="0" w:color="000000"/>
            </w:tcBorders>
          </w:tcPr>
          <w:p w14:paraId="653E170D" w14:textId="77777777" w:rsidR="00756CD8" w:rsidRDefault="00756CD8" w:rsidP="009C013C">
            <w:pPr>
              <w:pStyle w:val="TableParagraph"/>
              <w:spacing w:before="0"/>
              <w:rPr>
                <w:rFonts w:ascii="Times New Roman"/>
              </w:rPr>
            </w:pPr>
          </w:p>
        </w:tc>
        <w:tc>
          <w:tcPr>
            <w:tcW w:w="1762" w:type="dxa"/>
            <w:tcBorders>
              <w:top w:val="single" w:sz="4" w:space="0" w:color="000000"/>
            </w:tcBorders>
          </w:tcPr>
          <w:p w14:paraId="1A072D09" w14:textId="77777777" w:rsidR="00756CD8" w:rsidRDefault="00756CD8" w:rsidP="009C013C">
            <w:pPr>
              <w:pStyle w:val="TableParagraph"/>
              <w:spacing w:before="0"/>
              <w:rPr>
                <w:rFonts w:ascii="Times New Roman"/>
              </w:rPr>
            </w:pPr>
          </w:p>
        </w:tc>
        <w:tc>
          <w:tcPr>
            <w:tcW w:w="1559" w:type="dxa"/>
            <w:tcBorders>
              <w:top w:val="single" w:sz="4" w:space="0" w:color="000000"/>
              <w:bottom w:val="single" w:sz="4" w:space="0" w:color="000000"/>
            </w:tcBorders>
          </w:tcPr>
          <w:p w14:paraId="2057678C" w14:textId="77777777" w:rsidR="00756CD8" w:rsidRDefault="00756CD8" w:rsidP="009C013C">
            <w:pPr>
              <w:pStyle w:val="TableParagraph"/>
              <w:spacing w:before="0"/>
              <w:rPr>
                <w:rFonts w:ascii="Times New Roman"/>
              </w:rPr>
            </w:pPr>
          </w:p>
        </w:tc>
        <w:tc>
          <w:tcPr>
            <w:tcW w:w="1631" w:type="dxa"/>
            <w:tcBorders>
              <w:top w:val="single" w:sz="4" w:space="0" w:color="000000"/>
              <w:bottom w:val="single" w:sz="4" w:space="0" w:color="000000"/>
            </w:tcBorders>
          </w:tcPr>
          <w:p w14:paraId="542C1EF4" w14:textId="77777777" w:rsidR="00756CD8" w:rsidRDefault="00756CD8" w:rsidP="009C013C">
            <w:pPr>
              <w:pStyle w:val="TableParagraph"/>
              <w:spacing w:before="62"/>
              <w:ind w:left="176"/>
              <w:rPr>
                <w:b/>
                <w:sz w:val="24"/>
              </w:rPr>
            </w:pPr>
            <w:r>
              <w:rPr>
                <w:b/>
                <w:sz w:val="24"/>
              </w:rPr>
              <w:t>Frequency</w:t>
            </w:r>
            <w:r>
              <w:rPr>
                <w:b/>
                <w:spacing w:val="-23"/>
                <w:sz w:val="24"/>
              </w:rPr>
              <w:t xml:space="preserve"> </w:t>
            </w:r>
            <w:r>
              <w:rPr>
                <w:b/>
                <w:spacing w:val="-6"/>
                <w:sz w:val="24"/>
                <w:vertAlign w:val="superscript"/>
              </w:rPr>
              <w:t>(1)</w:t>
            </w:r>
          </w:p>
        </w:tc>
        <w:tc>
          <w:tcPr>
            <w:tcW w:w="1906" w:type="dxa"/>
            <w:tcBorders>
              <w:top w:val="single" w:sz="4" w:space="0" w:color="000000"/>
              <w:bottom w:val="single" w:sz="4" w:space="0" w:color="000000"/>
            </w:tcBorders>
          </w:tcPr>
          <w:p w14:paraId="3BAC6037" w14:textId="77777777" w:rsidR="00756CD8" w:rsidRDefault="00756CD8" w:rsidP="009C013C">
            <w:pPr>
              <w:pStyle w:val="TableParagraph"/>
              <w:spacing w:before="0"/>
              <w:rPr>
                <w:rFonts w:ascii="Times New Roman"/>
              </w:rPr>
            </w:pPr>
          </w:p>
        </w:tc>
      </w:tr>
      <w:tr w:rsidR="00756CD8" w:rsidRPr="00704C36" w14:paraId="26DE454A" w14:textId="77777777" w:rsidTr="006B394E">
        <w:trPr>
          <w:trHeight w:val="395"/>
          <w:tblHeader/>
        </w:trPr>
        <w:tc>
          <w:tcPr>
            <w:tcW w:w="1807" w:type="dxa"/>
            <w:tcBorders>
              <w:bottom w:val="double" w:sz="1" w:space="0" w:color="000000"/>
            </w:tcBorders>
          </w:tcPr>
          <w:p w14:paraId="5012697D" w14:textId="77777777" w:rsidR="00756CD8" w:rsidRDefault="00756CD8" w:rsidP="009C013C">
            <w:pPr>
              <w:pStyle w:val="TableParagraph"/>
              <w:spacing w:before="60"/>
              <w:ind w:left="327"/>
              <w:rPr>
                <w:b/>
                <w:sz w:val="24"/>
              </w:rPr>
            </w:pPr>
            <w:r>
              <w:rPr>
                <w:b/>
                <w:sz w:val="24"/>
              </w:rPr>
              <w:t>Parameter</w:t>
            </w:r>
          </w:p>
        </w:tc>
        <w:tc>
          <w:tcPr>
            <w:tcW w:w="1216" w:type="dxa"/>
            <w:tcBorders>
              <w:bottom w:val="double" w:sz="1" w:space="0" w:color="000000"/>
            </w:tcBorders>
          </w:tcPr>
          <w:p w14:paraId="6D65B095" w14:textId="77777777" w:rsidR="00756CD8" w:rsidRDefault="00756CD8" w:rsidP="009C013C">
            <w:pPr>
              <w:pStyle w:val="TableParagraph"/>
              <w:spacing w:before="60"/>
              <w:ind w:left="311"/>
              <w:rPr>
                <w:b/>
                <w:sz w:val="24"/>
              </w:rPr>
            </w:pPr>
            <w:r>
              <w:rPr>
                <w:b/>
                <w:sz w:val="24"/>
              </w:rPr>
              <w:t>Units</w:t>
            </w:r>
          </w:p>
        </w:tc>
        <w:tc>
          <w:tcPr>
            <w:tcW w:w="1762" w:type="dxa"/>
            <w:tcBorders>
              <w:bottom w:val="double" w:sz="1" w:space="0" w:color="000000"/>
            </w:tcBorders>
          </w:tcPr>
          <w:p w14:paraId="71342B9A" w14:textId="77777777" w:rsidR="00756CD8" w:rsidRDefault="00756CD8" w:rsidP="009C013C">
            <w:pPr>
              <w:pStyle w:val="TableParagraph"/>
              <w:spacing w:before="60"/>
              <w:ind w:left="140"/>
              <w:rPr>
                <w:b/>
                <w:sz w:val="24"/>
              </w:rPr>
            </w:pPr>
            <w:r>
              <w:rPr>
                <w:b/>
                <w:sz w:val="24"/>
              </w:rPr>
              <w:t>Sample Type</w:t>
            </w:r>
          </w:p>
        </w:tc>
        <w:tc>
          <w:tcPr>
            <w:tcW w:w="1559" w:type="dxa"/>
            <w:tcBorders>
              <w:top w:val="single" w:sz="4" w:space="0" w:color="000000"/>
              <w:bottom w:val="double" w:sz="1" w:space="0" w:color="000000"/>
            </w:tcBorders>
          </w:tcPr>
          <w:p w14:paraId="7979AD4D" w14:textId="77777777" w:rsidR="00756CD8" w:rsidRDefault="00756CD8" w:rsidP="009C013C">
            <w:pPr>
              <w:pStyle w:val="TableParagraph"/>
              <w:spacing w:before="60"/>
              <w:ind w:left="489"/>
              <w:rPr>
                <w:b/>
                <w:sz w:val="24"/>
              </w:rPr>
            </w:pPr>
            <w:r>
              <w:rPr>
                <w:b/>
                <w:sz w:val="24"/>
              </w:rPr>
              <w:t>Tier 2</w:t>
            </w:r>
          </w:p>
        </w:tc>
        <w:tc>
          <w:tcPr>
            <w:tcW w:w="1631" w:type="dxa"/>
            <w:tcBorders>
              <w:top w:val="single" w:sz="4" w:space="0" w:color="000000"/>
              <w:bottom w:val="double" w:sz="1" w:space="0" w:color="000000"/>
            </w:tcBorders>
          </w:tcPr>
          <w:p w14:paraId="4BFA54A3" w14:textId="77777777" w:rsidR="00756CD8" w:rsidRDefault="00756CD8" w:rsidP="009C013C">
            <w:pPr>
              <w:pStyle w:val="TableParagraph"/>
              <w:spacing w:before="60"/>
              <w:ind w:left="581"/>
              <w:rPr>
                <w:b/>
                <w:sz w:val="24"/>
              </w:rPr>
            </w:pPr>
            <w:r>
              <w:rPr>
                <w:b/>
                <w:sz w:val="24"/>
              </w:rPr>
              <w:t>Tier 3</w:t>
            </w:r>
          </w:p>
        </w:tc>
        <w:tc>
          <w:tcPr>
            <w:tcW w:w="1906" w:type="dxa"/>
            <w:tcBorders>
              <w:top w:val="single" w:sz="4" w:space="0" w:color="000000"/>
              <w:bottom w:val="double" w:sz="1" w:space="0" w:color="000000"/>
            </w:tcBorders>
          </w:tcPr>
          <w:p w14:paraId="5D8DE02F" w14:textId="77777777" w:rsidR="00756CD8" w:rsidRDefault="00756CD8" w:rsidP="009C013C">
            <w:pPr>
              <w:pStyle w:val="TableParagraph"/>
              <w:spacing w:before="60"/>
              <w:ind w:left="722"/>
              <w:rPr>
                <w:b/>
                <w:sz w:val="24"/>
              </w:rPr>
            </w:pPr>
            <w:r>
              <w:rPr>
                <w:b/>
                <w:sz w:val="24"/>
              </w:rPr>
              <w:t>Tier 4</w:t>
            </w:r>
          </w:p>
        </w:tc>
      </w:tr>
      <w:tr w:rsidR="00756CD8" w:rsidRPr="00704C36" w14:paraId="07C14B17" w14:textId="77777777" w:rsidTr="009C013C">
        <w:trPr>
          <w:trHeight w:val="1144"/>
        </w:trPr>
        <w:tc>
          <w:tcPr>
            <w:tcW w:w="1807" w:type="dxa"/>
            <w:tcBorders>
              <w:top w:val="double" w:sz="1" w:space="0" w:color="000000"/>
              <w:bottom w:val="dotted" w:sz="4" w:space="0" w:color="000000"/>
            </w:tcBorders>
          </w:tcPr>
          <w:p w14:paraId="3814F609" w14:textId="77777777" w:rsidR="00756CD8" w:rsidRDefault="00756CD8" w:rsidP="009C013C">
            <w:pPr>
              <w:pStyle w:val="TableParagraph"/>
              <w:spacing w:before="21"/>
              <w:ind w:left="122"/>
              <w:rPr>
                <w:sz w:val="24"/>
              </w:rPr>
            </w:pPr>
            <w:r>
              <w:rPr>
                <w:sz w:val="24"/>
              </w:rPr>
              <w:t>Flow</w:t>
            </w:r>
          </w:p>
        </w:tc>
        <w:tc>
          <w:tcPr>
            <w:tcW w:w="1216" w:type="dxa"/>
            <w:tcBorders>
              <w:top w:val="double" w:sz="1" w:space="0" w:color="000000"/>
              <w:bottom w:val="dotted" w:sz="4" w:space="0" w:color="000000"/>
            </w:tcBorders>
          </w:tcPr>
          <w:p w14:paraId="172F7C0E" w14:textId="77777777" w:rsidR="00756CD8" w:rsidRDefault="00756CD8" w:rsidP="009C013C">
            <w:pPr>
              <w:pStyle w:val="TableParagraph"/>
              <w:spacing w:before="21"/>
              <w:ind w:left="115"/>
              <w:rPr>
                <w:sz w:val="24"/>
              </w:rPr>
            </w:pPr>
            <w:r>
              <w:rPr>
                <w:sz w:val="24"/>
              </w:rPr>
              <w:t>Gpd</w:t>
            </w:r>
          </w:p>
        </w:tc>
        <w:tc>
          <w:tcPr>
            <w:tcW w:w="1762" w:type="dxa"/>
            <w:tcBorders>
              <w:top w:val="double" w:sz="1" w:space="0" w:color="000000"/>
              <w:bottom w:val="dotted" w:sz="4" w:space="0" w:color="000000"/>
            </w:tcBorders>
          </w:tcPr>
          <w:p w14:paraId="13B6F530" w14:textId="77777777" w:rsidR="00756CD8" w:rsidRDefault="00756CD8" w:rsidP="009C013C">
            <w:pPr>
              <w:pStyle w:val="TableParagraph"/>
              <w:spacing w:before="21"/>
              <w:ind w:left="108"/>
              <w:rPr>
                <w:sz w:val="24"/>
              </w:rPr>
            </w:pPr>
            <w:r>
              <w:rPr>
                <w:sz w:val="24"/>
              </w:rPr>
              <w:t xml:space="preserve">Metered or calculated </w:t>
            </w:r>
            <w:r>
              <w:rPr>
                <w:sz w:val="24"/>
                <w:vertAlign w:val="superscript"/>
              </w:rPr>
              <w:t>(2)</w:t>
            </w:r>
          </w:p>
        </w:tc>
        <w:tc>
          <w:tcPr>
            <w:tcW w:w="1559" w:type="dxa"/>
            <w:tcBorders>
              <w:top w:val="double" w:sz="1" w:space="0" w:color="000000"/>
              <w:bottom w:val="dotted" w:sz="4" w:space="0" w:color="000000"/>
            </w:tcBorders>
          </w:tcPr>
          <w:p w14:paraId="6CE8EC94" w14:textId="77777777" w:rsidR="00756CD8" w:rsidRDefault="00756CD8" w:rsidP="009C013C">
            <w:pPr>
              <w:pStyle w:val="TableParagraph"/>
              <w:spacing w:before="21" w:line="270" w:lineRule="atLeast"/>
              <w:ind w:left="107" w:right="151"/>
              <w:rPr>
                <w:sz w:val="24"/>
              </w:rPr>
            </w:pPr>
            <w:r>
              <w:rPr>
                <w:sz w:val="24"/>
              </w:rPr>
              <w:t>Continuous</w:t>
            </w:r>
            <w:r w:rsidRPr="003E185E">
              <w:rPr>
                <w:color w:val="B5082D"/>
                <w:sz w:val="24"/>
                <w:u w:val="single"/>
              </w:rPr>
              <w:t xml:space="preserve">, </w:t>
            </w:r>
            <w:r>
              <w:rPr>
                <w:strike/>
                <w:color w:val="B5082D"/>
                <w:sz w:val="24"/>
              </w:rPr>
              <w:t xml:space="preserve">or </w:t>
            </w:r>
            <w:r>
              <w:rPr>
                <w:sz w:val="24"/>
              </w:rPr>
              <w:t>daily</w:t>
            </w:r>
            <w:r>
              <w:rPr>
                <w:color w:val="B5082D"/>
                <w:sz w:val="24"/>
                <w:u w:val="single" w:color="B5082D"/>
              </w:rPr>
              <w:t>, or</w:t>
            </w:r>
            <w:r>
              <w:rPr>
                <w:color w:val="B5082D"/>
                <w:sz w:val="24"/>
              </w:rPr>
              <w:t xml:space="preserve"> </w:t>
            </w:r>
            <w:r>
              <w:rPr>
                <w:color w:val="B5082D"/>
                <w:sz w:val="24"/>
                <w:u w:val="single" w:color="B5082D"/>
              </w:rPr>
              <w:t>average</w:t>
            </w:r>
            <w:r>
              <w:rPr>
                <w:color w:val="B5082D"/>
                <w:sz w:val="24"/>
              </w:rPr>
              <w:t xml:space="preserve"> </w:t>
            </w:r>
            <w:r>
              <w:rPr>
                <w:color w:val="B5082D"/>
                <w:sz w:val="24"/>
                <w:u w:val="single" w:color="B5082D"/>
              </w:rPr>
              <w:t>daily flow</w:t>
            </w:r>
          </w:p>
        </w:tc>
        <w:tc>
          <w:tcPr>
            <w:tcW w:w="1631" w:type="dxa"/>
            <w:tcBorders>
              <w:top w:val="double" w:sz="1" w:space="0" w:color="000000"/>
              <w:bottom w:val="dotted" w:sz="4" w:space="0" w:color="000000"/>
            </w:tcBorders>
          </w:tcPr>
          <w:p w14:paraId="3EC8E82C" w14:textId="77777777" w:rsidR="00756CD8" w:rsidRDefault="00756CD8" w:rsidP="009C013C">
            <w:pPr>
              <w:pStyle w:val="TableParagraph"/>
              <w:spacing w:before="21"/>
              <w:ind w:left="169" w:right="227"/>
              <w:rPr>
                <w:sz w:val="24"/>
              </w:rPr>
            </w:pPr>
            <w:r>
              <w:rPr>
                <w:sz w:val="24"/>
              </w:rPr>
              <w:t>Continuous</w:t>
            </w:r>
            <w:r>
              <w:rPr>
                <w:w w:val="99"/>
                <w:sz w:val="24"/>
              </w:rPr>
              <w:t xml:space="preserve"> </w:t>
            </w:r>
            <w:r>
              <w:rPr>
                <w:sz w:val="24"/>
              </w:rPr>
              <w:t>or daily</w:t>
            </w:r>
          </w:p>
        </w:tc>
        <w:tc>
          <w:tcPr>
            <w:tcW w:w="1906" w:type="dxa"/>
            <w:tcBorders>
              <w:top w:val="double" w:sz="1" w:space="0" w:color="000000"/>
              <w:bottom w:val="dotted" w:sz="4" w:space="0" w:color="000000"/>
            </w:tcBorders>
          </w:tcPr>
          <w:p w14:paraId="3C7FA3F2" w14:textId="77777777" w:rsidR="00756CD8" w:rsidRDefault="00756CD8" w:rsidP="009C013C">
            <w:pPr>
              <w:pStyle w:val="TableParagraph"/>
              <w:spacing w:before="21"/>
              <w:ind w:left="220" w:right="451"/>
              <w:rPr>
                <w:sz w:val="24"/>
              </w:rPr>
            </w:pPr>
            <w:r>
              <w:rPr>
                <w:sz w:val="24"/>
              </w:rPr>
              <w:t>Continuous</w:t>
            </w:r>
            <w:r>
              <w:rPr>
                <w:w w:val="99"/>
                <w:sz w:val="24"/>
              </w:rPr>
              <w:t xml:space="preserve"> </w:t>
            </w:r>
            <w:r>
              <w:rPr>
                <w:sz w:val="24"/>
              </w:rPr>
              <w:t>or daily</w:t>
            </w:r>
          </w:p>
        </w:tc>
      </w:tr>
      <w:tr w:rsidR="00756CD8" w:rsidRPr="00704C36" w14:paraId="1C906D08" w14:textId="77777777" w:rsidTr="00756CD8">
        <w:trPr>
          <w:trHeight w:val="602"/>
        </w:trPr>
        <w:tc>
          <w:tcPr>
            <w:tcW w:w="1807" w:type="dxa"/>
            <w:tcBorders>
              <w:top w:val="dotted" w:sz="4" w:space="0" w:color="000000"/>
              <w:bottom w:val="dotted" w:sz="4" w:space="0" w:color="000000"/>
            </w:tcBorders>
          </w:tcPr>
          <w:p w14:paraId="1D6A7278" w14:textId="490757B6" w:rsidR="00756CD8" w:rsidRPr="00756CD8" w:rsidRDefault="00756CD8" w:rsidP="009C013C">
            <w:pPr>
              <w:pStyle w:val="TableParagraph"/>
              <w:spacing w:before="16" w:line="280" w:lineRule="exact"/>
              <w:ind w:left="122"/>
              <w:rPr>
                <w:sz w:val="24"/>
                <w:szCs w:val="24"/>
              </w:rPr>
            </w:pPr>
            <w:r w:rsidRPr="00756CD8">
              <w:rPr>
                <w:sz w:val="24"/>
                <w:szCs w:val="24"/>
              </w:rPr>
              <w:t xml:space="preserve">pH </w:t>
            </w:r>
            <w:r w:rsidRPr="00756CD8">
              <w:rPr>
                <w:sz w:val="24"/>
                <w:szCs w:val="24"/>
                <w:vertAlign w:val="superscript"/>
              </w:rPr>
              <w:t>(3)</w:t>
            </w:r>
          </w:p>
        </w:tc>
        <w:tc>
          <w:tcPr>
            <w:tcW w:w="1216" w:type="dxa"/>
            <w:tcBorders>
              <w:top w:val="dotted" w:sz="4" w:space="0" w:color="000000"/>
              <w:bottom w:val="dotted" w:sz="4" w:space="0" w:color="000000"/>
            </w:tcBorders>
          </w:tcPr>
          <w:p w14:paraId="17B63984" w14:textId="77777777" w:rsidR="00756CD8" w:rsidRDefault="00756CD8" w:rsidP="009C013C">
            <w:pPr>
              <w:pStyle w:val="TableParagraph"/>
              <w:spacing w:before="22" w:line="275" w:lineRule="exact"/>
              <w:ind w:left="115"/>
              <w:rPr>
                <w:sz w:val="24"/>
              </w:rPr>
            </w:pPr>
            <w:r>
              <w:rPr>
                <w:sz w:val="24"/>
              </w:rPr>
              <w:t>pH units</w:t>
            </w:r>
          </w:p>
        </w:tc>
        <w:tc>
          <w:tcPr>
            <w:tcW w:w="1762" w:type="dxa"/>
            <w:tcBorders>
              <w:top w:val="dotted" w:sz="4" w:space="0" w:color="000000"/>
              <w:bottom w:val="dotted" w:sz="4" w:space="0" w:color="000000"/>
            </w:tcBorders>
          </w:tcPr>
          <w:p w14:paraId="44C94136" w14:textId="77777777" w:rsidR="00756CD8" w:rsidRDefault="00756CD8" w:rsidP="009C013C">
            <w:pPr>
              <w:pStyle w:val="TableParagraph"/>
              <w:spacing w:before="22" w:line="275" w:lineRule="exact"/>
              <w:ind w:left="108"/>
              <w:rPr>
                <w:sz w:val="24"/>
              </w:rPr>
            </w:pPr>
            <w:r>
              <w:rPr>
                <w:sz w:val="24"/>
              </w:rPr>
              <w:t>Field</w:t>
            </w:r>
          </w:p>
        </w:tc>
        <w:tc>
          <w:tcPr>
            <w:tcW w:w="1559" w:type="dxa"/>
            <w:tcBorders>
              <w:top w:val="dotted" w:sz="4" w:space="0" w:color="000000"/>
              <w:bottom w:val="dotted" w:sz="4" w:space="0" w:color="000000"/>
            </w:tcBorders>
          </w:tcPr>
          <w:p w14:paraId="77D7A0A9" w14:textId="77777777" w:rsidR="00756CD8" w:rsidRDefault="00756CD8" w:rsidP="009C013C">
            <w:pPr>
              <w:pStyle w:val="TableParagraph"/>
              <w:spacing w:before="22" w:line="275" w:lineRule="exact"/>
              <w:ind w:left="107"/>
              <w:rPr>
                <w:sz w:val="24"/>
              </w:rPr>
            </w:pPr>
            <w:r>
              <w:rPr>
                <w:sz w:val="24"/>
              </w:rPr>
              <w:t>Bi-weekly</w:t>
            </w:r>
          </w:p>
        </w:tc>
        <w:tc>
          <w:tcPr>
            <w:tcW w:w="1631" w:type="dxa"/>
            <w:tcBorders>
              <w:top w:val="dotted" w:sz="4" w:space="0" w:color="000000"/>
              <w:bottom w:val="dotted" w:sz="4" w:space="0" w:color="000000"/>
            </w:tcBorders>
          </w:tcPr>
          <w:p w14:paraId="263B70C0" w14:textId="77777777" w:rsidR="00756CD8" w:rsidRDefault="00756CD8" w:rsidP="009C013C">
            <w:pPr>
              <w:pStyle w:val="TableParagraph"/>
              <w:spacing w:before="22" w:line="275" w:lineRule="exact"/>
              <w:ind w:left="169"/>
              <w:rPr>
                <w:sz w:val="24"/>
              </w:rPr>
            </w:pPr>
            <w:r>
              <w:rPr>
                <w:sz w:val="24"/>
              </w:rPr>
              <w:t>Bi-weekly</w:t>
            </w:r>
          </w:p>
        </w:tc>
        <w:tc>
          <w:tcPr>
            <w:tcW w:w="1906" w:type="dxa"/>
            <w:tcBorders>
              <w:top w:val="dotted" w:sz="4" w:space="0" w:color="000000"/>
              <w:bottom w:val="dotted" w:sz="4" w:space="0" w:color="000000"/>
            </w:tcBorders>
          </w:tcPr>
          <w:p w14:paraId="51614B3E" w14:textId="77777777" w:rsidR="00756CD8" w:rsidRDefault="00756CD8" w:rsidP="009C013C">
            <w:pPr>
              <w:pStyle w:val="TableParagraph"/>
              <w:spacing w:before="22" w:line="275" w:lineRule="exact"/>
              <w:ind w:left="220"/>
              <w:rPr>
                <w:sz w:val="24"/>
              </w:rPr>
            </w:pPr>
            <w:r>
              <w:rPr>
                <w:sz w:val="24"/>
              </w:rPr>
              <w:t>Weekly</w:t>
            </w:r>
          </w:p>
        </w:tc>
      </w:tr>
      <w:tr w:rsidR="00756CD8" w:rsidRPr="00704C36" w14:paraId="3419D8DB" w14:textId="77777777" w:rsidTr="00756CD8">
        <w:trPr>
          <w:trHeight w:val="710"/>
        </w:trPr>
        <w:tc>
          <w:tcPr>
            <w:tcW w:w="1807" w:type="dxa"/>
            <w:tcBorders>
              <w:top w:val="dotted" w:sz="4" w:space="0" w:color="000000"/>
              <w:bottom w:val="dotted" w:sz="4" w:space="0" w:color="000000"/>
            </w:tcBorders>
          </w:tcPr>
          <w:p w14:paraId="6BB387C6" w14:textId="7AD06A6F" w:rsidR="00756CD8" w:rsidRDefault="00756CD8" w:rsidP="009C013C">
            <w:pPr>
              <w:pStyle w:val="TableParagraph"/>
              <w:spacing w:before="15" w:line="280" w:lineRule="exact"/>
              <w:ind w:left="122"/>
              <w:rPr>
                <w:sz w:val="16"/>
              </w:rPr>
            </w:pPr>
            <w:r w:rsidRPr="00756CD8">
              <w:rPr>
                <w:sz w:val="24"/>
                <w:szCs w:val="24"/>
              </w:rPr>
              <w:t>EC</w:t>
            </w:r>
            <w:r>
              <w:rPr>
                <w:sz w:val="16"/>
              </w:rPr>
              <w:t xml:space="preserve"> </w:t>
            </w:r>
            <w:r w:rsidRPr="00756CD8">
              <w:rPr>
                <w:sz w:val="24"/>
                <w:szCs w:val="24"/>
                <w:vertAlign w:val="superscript"/>
              </w:rPr>
              <w:t>(3)</w:t>
            </w:r>
          </w:p>
        </w:tc>
        <w:tc>
          <w:tcPr>
            <w:tcW w:w="1216" w:type="dxa"/>
            <w:tcBorders>
              <w:top w:val="dotted" w:sz="4" w:space="0" w:color="000000"/>
              <w:bottom w:val="dotted" w:sz="4" w:space="0" w:color="000000"/>
            </w:tcBorders>
          </w:tcPr>
          <w:p w14:paraId="616C95CA" w14:textId="77777777" w:rsidR="00756CD8" w:rsidRDefault="00756CD8" w:rsidP="009C013C">
            <w:pPr>
              <w:pStyle w:val="TableParagraph"/>
              <w:spacing w:line="275" w:lineRule="exact"/>
              <w:ind w:left="115"/>
              <w:rPr>
                <w:sz w:val="24"/>
              </w:rPr>
            </w:pPr>
            <w:r>
              <w:rPr>
                <w:sz w:val="24"/>
              </w:rPr>
              <w:t>µmho/cm</w:t>
            </w:r>
          </w:p>
        </w:tc>
        <w:tc>
          <w:tcPr>
            <w:tcW w:w="1762" w:type="dxa"/>
            <w:tcBorders>
              <w:top w:val="dotted" w:sz="4" w:space="0" w:color="000000"/>
              <w:bottom w:val="dotted" w:sz="4" w:space="0" w:color="000000"/>
            </w:tcBorders>
          </w:tcPr>
          <w:p w14:paraId="1DBB3EBA" w14:textId="77777777" w:rsidR="00756CD8" w:rsidRDefault="00756CD8" w:rsidP="009C013C">
            <w:pPr>
              <w:pStyle w:val="TableParagraph"/>
              <w:spacing w:line="275" w:lineRule="exact"/>
              <w:ind w:left="108"/>
              <w:rPr>
                <w:sz w:val="24"/>
              </w:rPr>
            </w:pPr>
            <w:r>
              <w:rPr>
                <w:sz w:val="24"/>
              </w:rPr>
              <w:t>Field</w:t>
            </w:r>
          </w:p>
        </w:tc>
        <w:tc>
          <w:tcPr>
            <w:tcW w:w="1559" w:type="dxa"/>
            <w:tcBorders>
              <w:top w:val="dotted" w:sz="4" w:space="0" w:color="000000"/>
              <w:bottom w:val="dotted" w:sz="4" w:space="0" w:color="000000"/>
            </w:tcBorders>
          </w:tcPr>
          <w:p w14:paraId="33621EF7" w14:textId="77777777" w:rsidR="00756CD8" w:rsidRDefault="00756CD8" w:rsidP="009C013C">
            <w:pPr>
              <w:pStyle w:val="TableParagraph"/>
              <w:spacing w:line="275" w:lineRule="exact"/>
              <w:ind w:left="107"/>
              <w:rPr>
                <w:sz w:val="24"/>
              </w:rPr>
            </w:pPr>
            <w:r>
              <w:rPr>
                <w:sz w:val="24"/>
              </w:rPr>
              <w:t>Bi-weekly</w:t>
            </w:r>
          </w:p>
        </w:tc>
        <w:tc>
          <w:tcPr>
            <w:tcW w:w="1631" w:type="dxa"/>
            <w:tcBorders>
              <w:top w:val="dotted" w:sz="4" w:space="0" w:color="000000"/>
              <w:bottom w:val="dotted" w:sz="4" w:space="0" w:color="000000"/>
            </w:tcBorders>
          </w:tcPr>
          <w:p w14:paraId="564AC8D0" w14:textId="77777777" w:rsidR="00756CD8" w:rsidRDefault="00756CD8" w:rsidP="009C013C">
            <w:pPr>
              <w:pStyle w:val="TableParagraph"/>
              <w:spacing w:line="275" w:lineRule="exact"/>
              <w:ind w:left="169"/>
              <w:rPr>
                <w:sz w:val="24"/>
              </w:rPr>
            </w:pPr>
            <w:r>
              <w:rPr>
                <w:sz w:val="24"/>
              </w:rPr>
              <w:t>Bi-weekly</w:t>
            </w:r>
          </w:p>
        </w:tc>
        <w:tc>
          <w:tcPr>
            <w:tcW w:w="1906" w:type="dxa"/>
            <w:tcBorders>
              <w:top w:val="dotted" w:sz="4" w:space="0" w:color="000000"/>
              <w:bottom w:val="dotted" w:sz="4" w:space="0" w:color="000000"/>
            </w:tcBorders>
          </w:tcPr>
          <w:p w14:paraId="0E06C0A9" w14:textId="77777777" w:rsidR="00756CD8" w:rsidRDefault="00756CD8" w:rsidP="009C013C">
            <w:pPr>
              <w:pStyle w:val="TableParagraph"/>
              <w:spacing w:line="275" w:lineRule="exact"/>
              <w:ind w:left="220"/>
              <w:rPr>
                <w:sz w:val="24"/>
              </w:rPr>
            </w:pPr>
            <w:r>
              <w:rPr>
                <w:sz w:val="24"/>
              </w:rPr>
              <w:t>Weekly</w:t>
            </w:r>
          </w:p>
        </w:tc>
      </w:tr>
      <w:tr w:rsidR="00756CD8" w:rsidRPr="00704C36" w14:paraId="18E57E78" w14:textId="77777777" w:rsidTr="009C013C">
        <w:trPr>
          <w:trHeight w:val="1480"/>
        </w:trPr>
        <w:tc>
          <w:tcPr>
            <w:tcW w:w="1807" w:type="dxa"/>
            <w:tcBorders>
              <w:top w:val="dotted" w:sz="4" w:space="0" w:color="000000"/>
              <w:bottom w:val="dotted" w:sz="4" w:space="0" w:color="000000"/>
            </w:tcBorders>
          </w:tcPr>
          <w:p w14:paraId="5EA10BA5" w14:textId="77777777" w:rsidR="00756CD8" w:rsidRDefault="00756CD8" w:rsidP="009C013C">
            <w:pPr>
              <w:pStyle w:val="TableParagraph"/>
              <w:spacing w:before="22"/>
              <w:ind w:left="122"/>
              <w:rPr>
                <w:sz w:val="24"/>
              </w:rPr>
            </w:pPr>
            <w:r>
              <w:rPr>
                <w:sz w:val="24"/>
              </w:rPr>
              <w:t>BOD</w:t>
            </w:r>
          </w:p>
        </w:tc>
        <w:tc>
          <w:tcPr>
            <w:tcW w:w="1216" w:type="dxa"/>
            <w:tcBorders>
              <w:top w:val="dotted" w:sz="4" w:space="0" w:color="000000"/>
              <w:bottom w:val="dotted" w:sz="4" w:space="0" w:color="000000"/>
            </w:tcBorders>
          </w:tcPr>
          <w:p w14:paraId="63489AB9" w14:textId="77777777" w:rsidR="00756CD8" w:rsidRDefault="00756CD8" w:rsidP="009C013C">
            <w:pPr>
              <w:pStyle w:val="TableParagraph"/>
              <w:spacing w:before="22"/>
              <w:ind w:left="115"/>
              <w:rPr>
                <w:sz w:val="24"/>
              </w:rPr>
            </w:pPr>
            <w:r>
              <w:rPr>
                <w:sz w:val="24"/>
              </w:rPr>
              <w:t>mg/L</w:t>
            </w:r>
          </w:p>
        </w:tc>
        <w:tc>
          <w:tcPr>
            <w:tcW w:w="1762" w:type="dxa"/>
            <w:tcBorders>
              <w:top w:val="dotted" w:sz="4" w:space="0" w:color="000000"/>
              <w:bottom w:val="dotted" w:sz="4" w:space="0" w:color="000000"/>
            </w:tcBorders>
          </w:tcPr>
          <w:p w14:paraId="7364869E" w14:textId="77777777" w:rsidR="00756CD8" w:rsidRDefault="00756CD8" w:rsidP="009C013C">
            <w:pPr>
              <w:pStyle w:val="TableParagraph"/>
              <w:ind w:left="108" w:right="193"/>
              <w:rPr>
                <w:sz w:val="24"/>
              </w:rPr>
            </w:pPr>
            <w:r>
              <w:rPr>
                <w:sz w:val="24"/>
              </w:rPr>
              <w:t xml:space="preserve">Grab or 24-hr composite </w:t>
            </w:r>
            <w:r>
              <w:rPr>
                <w:sz w:val="24"/>
                <w:vertAlign w:val="superscript"/>
              </w:rPr>
              <w:t>(4)</w:t>
            </w:r>
          </w:p>
        </w:tc>
        <w:tc>
          <w:tcPr>
            <w:tcW w:w="1559" w:type="dxa"/>
            <w:tcBorders>
              <w:top w:val="dotted" w:sz="4" w:space="0" w:color="000000"/>
              <w:bottom w:val="dotted" w:sz="4" w:space="0" w:color="000000"/>
            </w:tcBorders>
          </w:tcPr>
          <w:p w14:paraId="728D4C50" w14:textId="77777777" w:rsidR="00756CD8" w:rsidRDefault="00756CD8" w:rsidP="009C013C">
            <w:pPr>
              <w:pStyle w:val="TableParagraph"/>
              <w:ind w:left="107"/>
              <w:rPr>
                <w:sz w:val="24"/>
              </w:rPr>
            </w:pPr>
            <w:r>
              <w:rPr>
                <w:sz w:val="24"/>
              </w:rPr>
              <w:t>Crush:</w:t>
            </w:r>
          </w:p>
          <w:p w14:paraId="31B58F13" w14:textId="77777777" w:rsidR="00756CD8" w:rsidRDefault="00756CD8" w:rsidP="009C013C">
            <w:pPr>
              <w:pStyle w:val="TableParagraph"/>
              <w:spacing w:before="0"/>
              <w:ind w:left="107"/>
              <w:rPr>
                <w:sz w:val="24"/>
              </w:rPr>
            </w:pPr>
            <w:r>
              <w:rPr>
                <w:sz w:val="24"/>
              </w:rPr>
              <w:t>bi-weekly</w:t>
            </w:r>
          </w:p>
          <w:p w14:paraId="1D3EA90A" w14:textId="77777777" w:rsidR="00756CD8" w:rsidRDefault="00756CD8" w:rsidP="009C013C">
            <w:pPr>
              <w:pStyle w:val="TableParagraph"/>
              <w:spacing w:before="60"/>
              <w:ind w:left="107" w:right="208"/>
              <w:rPr>
                <w:sz w:val="24"/>
              </w:rPr>
            </w:pPr>
            <w:r>
              <w:rPr>
                <w:sz w:val="24"/>
              </w:rPr>
              <w:t xml:space="preserve">Off-season: one-time </w:t>
            </w:r>
            <w:r>
              <w:rPr>
                <w:sz w:val="24"/>
                <w:vertAlign w:val="superscript"/>
              </w:rPr>
              <w:t>(5)</w:t>
            </w:r>
          </w:p>
        </w:tc>
        <w:tc>
          <w:tcPr>
            <w:tcW w:w="1631" w:type="dxa"/>
            <w:tcBorders>
              <w:top w:val="dotted" w:sz="4" w:space="0" w:color="000000"/>
              <w:bottom w:val="dotted" w:sz="4" w:space="0" w:color="000000"/>
            </w:tcBorders>
          </w:tcPr>
          <w:p w14:paraId="07E7B602" w14:textId="77777777" w:rsidR="00756CD8" w:rsidRDefault="00756CD8" w:rsidP="009C013C">
            <w:pPr>
              <w:pStyle w:val="TableParagraph"/>
              <w:ind w:left="169"/>
              <w:rPr>
                <w:sz w:val="24"/>
              </w:rPr>
            </w:pPr>
            <w:r>
              <w:rPr>
                <w:sz w:val="24"/>
              </w:rPr>
              <w:t>Crush:</w:t>
            </w:r>
          </w:p>
          <w:p w14:paraId="5F3E283E" w14:textId="77777777" w:rsidR="00756CD8" w:rsidRDefault="00756CD8" w:rsidP="009C013C">
            <w:pPr>
              <w:pStyle w:val="TableParagraph"/>
              <w:spacing w:before="0"/>
              <w:ind w:left="169"/>
              <w:rPr>
                <w:sz w:val="24"/>
              </w:rPr>
            </w:pPr>
            <w:r>
              <w:rPr>
                <w:sz w:val="24"/>
              </w:rPr>
              <w:t>bi-weekly</w:t>
            </w:r>
          </w:p>
          <w:p w14:paraId="6E9AB13B" w14:textId="77777777" w:rsidR="00756CD8" w:rsidRDefault="00756CD8" w:rsidP="009C013C">
            <w:pPr>
              <w:pStyle w:val="TableParagraph"/>
              <w:spacing w:before="60"/>
              <w:ind w:left="169" w:right="201"/>
              <w:rPr>
                <w:sz w:val="24"/>
              </w:rPr>
            </w:pPr>
            <w:r>
              <w:rPr>
                <w:sz w:val="24"/>
              </w:rPr>
              <w:t xml:space="preserve">Off-season: monthly </w:t>
            </w:r>
            <w:r>
              <w:rPr>
                <w:sz w:val="24"/>
                <w:vertAlign w:val="superscript"/>
              </w:rPr>
              <w:t>(7)</w:t>
            </w:r>
          </w:p>
        </w:tc>
        <w:tc>
          <w:tcPr>
            <w:tcW w:w="1906" w:type="dxa"/>
            <w:tcBorders>
              <w:top w:val="dotted" w:sz="4" w:space="0" w:color="000000"/>
              <w:bottom w:val="dotted" w:sz="4" w:space="0" w:color="000000"/>
            </w:tcBorders>
          </w:tcPr>
          <w:p w14:paraId="3F8E150D" w14:textId="77777777" w:rsidR="00756CD8" w:rsidRDefault="00756CD8" w:rsidP="009C013C">
            <w:pPr>
              <w:pStyle w:val="TableParagraph"/>
              <w:ind w:left="220" w:right="932"/>
              <w:rPr>
                <w:sz w:val="24"/>
              </w:rPr>
            </w:pPr>
            <w:r>
              <w:rPr>
                <w:sz w:val="24"/>
              </w:rPr>
              <w:t>Crush: weekly</w:t>
            </w:r>
          </w:p>
          <w:p w14:paraId="48CA6DDC" w14:textId="77777777" w:rsidR="00756CD8" w:rsidRDefault="00756CD8" w:rsidP="009C013C">
            <w:pPr>
              <w:pStyle w:val="TableParagraph"/>
              <w:spacing w:before="60" w:line="270" w:lineRule="atLeast"/>
              <w:ind w:left="220" w:right="403"/>
              <w:jc w:val="both"/>
              <w:rPr>
                <w:sz w:val="24"/>
              </w:rPr>
            </w:pPr>
            <w:r>
              <w:rPr>
                <w:sz w:val="24"/>
              </w:rPr>
              <w:t xml:space="preserve">Off-season: bi-weekly or monthly </w:t>
            </w:r>
            <w:r>
              <w:rPr>
                <w:sz w:val="24"/>
                <w:vertAlign w:val="superscript"/>
              </w:rPr>
              <w:t>(8)</w:t>
            </w:r>
          </w:p>
        </w:tc>
      </w:tr>
      <w:tr w:rsidR="00756CD8" w:rsidRPr="00704C36" w14:paraId="63DB8CF4" w14:textId="77777777" w:rsidTr="009C013C">
        <w:trPr>
          <w:trHeight w:val="1480"/>
        </w:trPr>
        <w:tc>
          <w:tcPr>
            <w:tcW w:w="1807" w:type="dxa"/>
            <w:tcBorders>
              <w:top w:val="dotted" w:sz="4" w:space="0" w:color="000000"/>
              <w:bottom w:val="dotted" w:sz="4" w:space="0" w:color="000000"/>
            </w:tcBorders>
          </w:tcPr>
          <w:p w14:paraId="37318A80" w14:textId="77777777" w:rsidR="00756CD8" w:rsidRDefault="00756CD8" w:rsidP="009C013C">
            <w:pPr>
              <w:pStyle w:val="TableParagraph"/>
              <w:ind w:left="122"/>
              <w:rPr>
                <w:sz w:val="24"/>
              </w:rPr>
            </w:pPr>
            <w:r>
              <w:rPr>
                <w:strike/>
                <w:color w:val="B5082D"/>
                <w:sz w:val="24"/>
              </w:rPr>
              <w:t>TSS</w:t>
            </w:r>
          </w:p>
        </w:tc>
        <w:tc>
          <w:tcPr>
            <w:tcW w:w="1216" w:type="dxa"/>
            <w:tcBorders>
              <w:top w:val="dotted" w:sz="4" w:space="0" w:color="000000"/>
              <w:bottom w:val="dotted" w:sz="4" w:space="0" w:color="000000"/>
            </w:tcBorders>
          </w:tcPr>
          <w:p w14:paraId="029B203A" w14:textId="77777777" w:rsidR="00756CD8" w:rsidRDefault="00756CD8" w:rsidP="009C013C">
            <w:pPr>
              <w:pStyle w:val="TableParagraph"/>
              <w:ind w:left="115"/>
              <w:rPr>
                <w:sz w:val="24"/>
              </w:rPr>
            </w:pPr>
            <w:r>
              <w:rPr>
                <w:strike/>
                <w:color w:val="B5082D"/>
                <w:sz w:val="24"/>
              </w:rPr>
              <w:t>mg/L</w:t>
            </w:r>
          </w:p>
        </w:tc>
        <w:tc>
          <w:tcPr>
            <w:tcW w:w="1762" w:type="dxa"/>
            <w:tcBorders>
              <w:top w:val="dotted" w:sz="4" w:space="0" w:color="000000"/>
              <w:bottom w:val="dotted" w:sz="4" w:space="0" w:color="000000"/>
            </w:tcBorders>
          </w:tcPr>
          <w:p w14:paraId="14300EBD" w14:textId="77777777" w:rsidR="00756CD8" w:rsidRDefault="00756CD8" w:rsidP="009C013C">
            <w:pPr>
              <w:pStyle w:val="TableParagraph"/>
              <w:ind w:left="108" w:right="193"/>
              <w:rPr>
                <w:sz w:val="24"/>
              </w:rPr>
            </w:pPr>
            <w:r>
              <w:rPr>
                <w:strike/>
                <w:color w:val="B5082D"/>
                <w:sz w:val="24"/>
              </w:rPr>
              <w:t>Grab or 24-hr</w:t>
            </w:r>
            <w:r>
              <w:rPr>
                <w:color w:val="B5082D"/>
                <w:sz w:val="24"/>
              </w:rPr>
              <w:t xml:space="preserve"> </w:t>
            </w:r>
            <w:r>
              <w:rPr>
                <w:strike/>
                <w:color w:val="B5082D"/>
                <w:sz w:val="24"/>
              </w:rPr>
              <w:t xml:space="preserve">composite </w:t>
            </w:r>
            <w:r>
              <w:rPr>
                <w:strike/>
                <w:color w:val="B5082D"/>
                <w:sz w:val="24"/>
                <w:vertAlign w:val="superscript"/>
              </w:rPr>
              <w:t>(4)</w:t>
            </w:r>
          </w:p>
        </w:tc>
        <w:tc>
          <w:tcPr>
            <w:tcW w:w="1559" w:type="dxa"/>
            <w:tcBorders>
              <w:top w:val="dotted" w:sz="4" w:space="0" w:color="000000"/>
              <w:bottom w:val="dotted" w:sz="4" w:space="0" w:color="000000"/>
            </w:tcBorders>
          </w:tcPr>
          <w:p w14:paraId="12B22EF3" w14:textId="77777777" w:rsidR="00756CD8" w:rsidRDefault="00756CD8" w:rsidP="009C013C">
            <w:pPr>
              <w:pStyle w:val="TableParagraph"/>
              <w:ind w:left="107"/>
              <w:rPr>
                <w:sz w:val="24"/>
              </w:rPr>
            </w:pPr>
            <w:r>
              <w:rPr>
                <w:strike/>
                <w:color w:val="B5082D"/>
                <w:sz w:val="24"/>
              </w:rPr>
              <w:t>Crush:</w:t>
            </w:r>
          </w:p>
          <w:p w14:paraId="58BFD2ED" w14:textId="77777777" w:rsidR="00756CD8" w:rsidRDefault="00756CD8" w:rsidP="009C013C">
            <w:pPr>
              <w:pStyle w:val="TableParagraph"/>
              <w:spacing w:before="0"/>
              <w:ind w:left="107"/>
              <w:rPr>
                <w:sz w:val="24"/>
              </w:rPr>
            </w:pPr>
            <w:r>
              <w:rPr>
                <w:strike/>
                <w:color w:val="B5082D"/>
                <w:sz w:val="24"/>
              </w:rPr>
              <w:t>bi-weekly</w:t>
            </w:r>
          </w:p>
          <w:p w14:paraId="520BC635" w14:textId="77777777" w:rsidR="00756CD8" w:rsidRDefault="00756CD8" w:rsidP="009C013C">
            <w:pPr>
              <w:pStyle w:val="TableParagraph"/>
              <w:spacing w:before="60"/>
              <w:ind w:left="107" w:right="208"/>
              <w:rPr>
                <w:sz w:val="24"/>
              </w:rPr>
            </w:pPr>
            <w:r>
              <w:rPr>
                <w:strike/>
                <w:color w:val="B5082D"/>
                <w:sz w:val="24"/>
              </w:rPr>
              <w:t>Off-season:</w:t>
            </w:r>
            <w:r>
              <w:rPr>
                <w:color w:val="B5082D"/>
                <w:sz w:val="24"/>
              </w:rPr>
              <w:t xml:space="preserve"> </w:t>
            </w:r>
            <w:r>
              <w:rPr>
                <w:strike/>
                <w:color w:val="B5082D"/>
                <w:sz w:val="24"/>
              </w:rPr>
              <w:t xml:space="preserve">one-time </w:t>
            </w:r>
            <w:r>
              <w:rPr>
                <w:strike/>
                <w:color w:val="B5082D"/>
                <w:sz w:val="24"/>
                <w:vertAlign w:val="superscript"/>
              </w:rPr>
              <w:t>(5)</w:t>
            </w:r>
          </w:p>
        </w:tc>
        <w:tc>
          <w:tcPr>
            <w:tcW w:w="1631" w:type="dxa"/>
            <w:tcBorders>
              <w:top w:val="dotted" w:sz="4" w:space="0" w:color="000000"/>
              <w:bottom w:val="dotted" w:sz="4" w:space="0" w:color="000000"/>
            </w:tcBorders>
          </w:tcPr>
          <w:p w14:paraId="28BFBF9D" w14:textId="77777777" w:rsidR="00756CD8" w:rsidRDefault="00756CD8" w:rsidP="009C013C">
            <w:pPr>
              <w:pStyle w:val="TableParagraph"/>
              <w:ind w:left="169"/>
              <w:rPr>
                <w:sz w:val="24"/>
              </w:rPr>
            </w:pPr>
            <w:r>
              <w:rPr>
                <w:strike/>
                <w:color w:val="B5082D"/>
                <w:sz w:val="24"/>
              </w:rPr>
              <w:t>Crush:</w:t>
            </w:r>
          </w:p>
          <w:p w14:paraId="5F26B423" w14:textId="77777777" w:rsidR="00756CD8" w:rsidRDefault="00756CD8" w:rsidP="009C013C">
            <w:pPr>
              <w:pStyle w:val="TableParagraph"/>
              <w:spacing w:before="0"/>
              <w:ind w:left="169"/>
              <w:rPr>
                <w:sz w:val="24"/>
              </w:rPr>
            </w:pPr>
            <w:r>
              <w:rPr>
                <w:strike/>
                <w:color w:val="B5082D"/>
                <w:sz w:val="24"/>
              </w:rPr>
              <w:t>bi-weekly</w:t>
            </w:r>
          </w:p>
          <w:p w14:paraId="6AD99534" w14:textId="77777777" w:rsidR="00756CD8" w:rsidRDefault="00756CD8" w:rsidP="009C013C">
            <w:pPr>
              <w:pStyle w:val="TableParagraph"/>
              <w:spacing w:before="60"/>
              <w:ind w:left="169" w:right="201"/>
              <w:rPr>
                <w:sz w:val="24"/>
              </w:rPr>
            </w:pPr>
            <w:r>
              <w:rPr>
                <w:strike/>
                <w:color w:val="B5082D"/>
                <w:sz w:val="24"/>
              </w:rPr>
              <w:t>Off-season:</w:t>
            </w:r>
            <w:r>
              <w:rPr>
                <w:color w:val="B5082D"/>
                <w:sz w:val="24"/>
              </w:rPr>
              <w:t xml:space="preserve"> </w:t>
            </w:r>
            <w:r>
              <w:rPr>
                <w:strike/>
                <w:color w:val="B5082D"/>
                <w:sz w:val="24"/>
              </w:rPr>
              <w:t xml:space="preserve">monthly </w:t>
            </w:r>
            <w:r>
              <w:rPr>
                <w:strike/>
                <w:color w:val="B5082D"/>
                <w:sz w:val="24"/>
                <w:vertAlign w:val="superscript"/>
              </w:rPr>
              <w:t>(7)</w:t>
            </w:r>
          </w:p>
        </w:tc>
        <w:tc>
          <w:tcPr>
            <w:tcW w:w="1906" w:type="dxa"/>
            <w:tcBorders>
              <w:top w:val="dotted" w:sz="4" w:space="0" w:color="000000"/>
              <w:bottom w:val="dotted" w:sz="4" w:space="0" w:color="000000"/>
            </w:tcBorders>
          </w:tcPr>
          <w:p w14:paraId="383DDAB6" w14:textId="77777777" w:rsidR="00756CD8" w:rsidRDefault="00756CD8" w:rsidP="009C013C">
            <w:pPr>
              <w:pStyle w:val="TableParagraph"/>
              <w:ind w:left="220" w:right="932"/>
              <w:rPr>
                <w:sz w:val="24"/>
              </w:rPr>
            </w:pPr>
            <w:r>
              <w:rPr>
                <w:strike/>
                <w:color w:val="B5082D"/>
                <w:sz w:val="24"/>
              </w:rPr>
              <w:t>Crush:</w:t>
            </w:r>
            <w:r>
              <w:rPr>
                <w:color w:val="B5082D"/>
                <w:sz w:val="24"/>
              </w:rPr>
              <w:t xml:space="preserve"> </w:t>
            </w:r>
            <w:r>
              <w:rPr>
                <w:strike/>
                <w:color w:val="B5082D"/>
                <w:sz w:val="24"/>
              </w:rPr>
              <w:t>weekly</w:t>
            </w:r>
          </w:p>
          <w:p w14:paraId="37FC4478" w14:textId="77777777" w:rsidR="00756CD8" w:rsidRDefault="00756CD8" w:rsidP="009C013C">
            <w:pPr>
              <w:pStyle w:val="TableParagraph"/>
              <w:spacing w:before="60" w:line="270" w:lineRule="atLeast"/>
              <w:ind w:left="220" w:right="403"/>
              <w:jc w:val="both"/>
              <w:rPr>
                <w:sz w:val="24"/>
              </w:rPr>
            </w:pPr>
            <w:r>
              <w:rPr>
                <w:strike/>
                <w:color w:val="B5082D"/>
                <w:sz w:val="24"/>
              </w:rPr>
              <w:t>Off-season:</w:t>
            </w:r>
            <w:r>
              <w:rPr>
                <w:color w:val="B5082D"/>
                <w:sz w:val="24"/>
              </w:rPr>
              <w:t xml:space="preserve"> </w:t>
            </w:r>
            <w:r>
              <w:rPr>
                <w:strike/>
                <w:color w:val="B5082D"/>
                <w:sz w:val="24"/>
              </w:rPr>
              <w:t>bi-weekly or</w:t>
            </w:r>
            <w:r>
              <w:rPr>
                <w:color w:val="B5082D"/>
                <w:sz w:val="24"/>
              </w:rPr>
              <w:t xml:space="preserve"> </w:t>
            </w:r>
            <w:r>
              <w:rPr>
                <w:strike/>
                <w:color w:val="B5082D"/>
                <w:sz w:val="24"/>
              </w:rPr>
              <w:t xml:space="preserve">monthly </w:t>
            </w:r>
            <w:r>
              <w:rPr>
                <w:strike/>
                <w:color w:val="B5082D"/>
                <w:sz w:val="24"/>
                <w:vertAlign w:val="superscript"/>
              </w:rPr>
              <w:t>(8)</w:t>
            </w:r>
          </w:p>
        </w:tc>
      </w:tr>
      <w:tr w:rsidR="00756CD8" w:rsidRPr="00704C36" w14:paraId="1700557F" w14:textId="77777777" w:rsidTr="009C013C">
        <w:trPr>
          <w:trHeight w:val="1203"/>
        </w:trPr>
        <w:tc>
          <w:tcPr>
            <w:tcW w:w="1807" w:type="dxa"/>
            <w:tcBorders>
              <w:top w:val="dotted" w:sz="4" w:space="0" w:color="000000"/>
              <w:bottom w:val="dotted" w:sz="4" w:space="0" w:color="000000"/>
            </w:tcBorders>
          </w:tcPr>
          <w:p w14:paraId="78BB52EA" w14:textId="77777777" w:rsidR="00756CD8" w:rsidRDefault="00756CD8" w:rsidP="009C013C">
            <w:pPr>
              <w:pStyle w:val="TableParagraph"/>
              <w:spacing w:before="21"/>
              <w:ind w:left="122"/>
              <w:rPr>
                <w:sz w:val="24"/>
              </w:rPr>
            </w:pPr>
            <w:r>
              <w:rPr>
                <w:sz w:val="24"/>
              </w:rPr>
              <w:t>FDS</w:t>
            </w:r>
          </w:p>
        </w:tc>
        <w:tc>
          <w:tcPr>
            <w:tcW w:w="1216" w:type="dxa"/>
            <w:tcBorders>
              <w:top w:val="dotted" w:sz="4" w:space="0" w:color="000000"/>
              <w:bottom w:val="dotted" w:sz="4" w:space="0" w:color="000000"/>
            </w:tcBorders>
          </w:tcPr>
          <w:p w14:paraId="4568D8E3" w14:textId="77777777" w:rsidR="00756CD8" w:rsidRDefault="00756CD8" w:rsidP="009C013C">
            <w:pPr>
              <w:pStyle w:val="TableParagraph"/>
              <w:spacing w:before="21"/>
              <w:ind w:left="115"/>
              <w:rPr>
                <w:sz w:val="24"/>
              </w:rPr>
            </w:pPr>
            <w:r>
              <w:rPr>
                <w:sz w:val="24"/>
              </w:rPr>
              <w:t>mg/L</w:t>
            </w:r>
          </w:p>
        </w:tc>
        <w:tc>
          <w:tcPr>
            <w:tcW w:w="1762" w:type="dxa"/>
            <w:tcBorders>
              <w:top w:val="dotted" w:sz="4" w:space="0" w:color="000000"/>
              <w:bottom w:val="dotted" w:sz="4" w:space="0" w:color="000000"/>
            </w:tcBorders>
          </w:tcPr>
          <w:p w14:paraId="62555C4C" w14:textId="77777777" w:rsidR="00756CD8" w:rsidRDefault="00756CD8" w:rsidP="009C013C">
            <w:pPr>
              <w:pStyle w:val="TableParagraph"/>
              <w:spacing w:before="21"/>
              <w:ind w:left="108" w:right="193"/>
              <w:rPr>
                <w:sz w:val="24"/>
              </w:rPr>
            </w:pPr>
            <w:r>
              <w:rPr>
                <w:sz w:val="24"/>
              </w:rPr>
              <w:t xml:space="preserve">Grab or 24-hr composite </w:t>
            </w:r>
            <w:r>
              <w:rPr>
                <w:sz w:val="24"/>
                <w:vertAlign w:val="superscript"/>
              </w:rPr>
              <w:t>(4)</w:t>
            </w:r>
          </w:p>
        </w:tc>
        <w:tc>
          <w:tcPr>
            <w:tcW w:w="1559" w:type="dxa"/>
            <w:tcBorders>
              <w:top w:val="dotted" w:sz="4" w:space="0" w:color="000000"/>
              <w:bottom w:val="dotted" w:sz="4" w:space="0" w:color="000000"/>
            </w:tcBorders>
          </w:tcPr>
          <w:p w14:paraId="7FC2B5A8" w14:textId="77777777" w:rsidR="00756CD8" w:rsidRDefault="00756CD8" w:rsidP="009C013C">
            <w:pPr>
              <w:pStyle w:val="TableParagraph"/>
              <w:spacing w:before="21"/>
              <w:ind w:left="107" w:right="591"/>
              <w:rPr>
                <w:sz w:val="24"/>
              </w:rPr>
            </w:pPr>
            <w:r>
              <w:rPr>
                <w:sz w:val="24"/>
              </w:rPr>
              <w:t>Crush: monthly</w:t>
            </w:r>
          </w:p>
          <w:p w14:paraId="6BBFFD5E" w14:textId="77777777" w:rsidR="00756CD8" w:rsidRDefault="00756CD8" w:rsidP="009C013C">
            <w:pPr>
              <w:pStyle w:val="TableParagraph"/>
              <w:spacing w:before="60" w:line="270" w:lineRule="atLeast"/>
              <w:ind w:left="107" w:right="208"/>
              <w:rPr>
                <w:sz w:val="24"/>
              </w:rPr>
            </w:pPr>
            <w:r>
              <w:rPr>
                <w:sz w:val="24"/>
              </w:rPr>
              <w:t xml:space="preserve">Off-season: one-time </w:t>
            </w:r>
            <w:r>
              <w:rPr>
                <w:sz w:val="24"/>
                <w:vertAlign w:val="superscript"/>
              </w:rPr>
              <w:t>(6)</w:t>
            </w:r>
          </w:p>
        </w:tc>
        <w:tc>
          <w:tcPr>
            <w:tcW w:w="1631" w:type="dxa"/>
            <w:tcBorders>
              <w:top w:val="dotted" w:sz="4" w:space="0" w:color="000000"/>
              <w:bottom w:val="dotted" w:sz="4" w:space="0" w:color="000000"/>
            </w:tcBorders>
          </w:tcPr>
          <w:p w14:paraId="3F67EB6C" w14:textId="77777777" w:rsidR="00756CD8" w:rsidRDefault="00756CD8" w:rsidP="009C013C">
            <w:pPr>
              <w:pStyle w:val="TableParagraph"/>
              <w:spacing w:before="21"/>
              <w:ind w:left="169"/>
              <w:rPr>
                <w:sz w:val="24"/>
              </w:rPr>
            </w:pPr>
            <w:r>
              <w:rPr>
                <w:sz w:val="24"/>
              </w:rPr>
              <w:t>Monthly</w:t>
            </w:r>
          </w:p>
        </w:tc>
        <w:tc>
          <w:tcPr>
            <w:tcW w:w="1906" w:type="dxa"/>
            <w:tcBorders>
              <w:top w:val="dotted" w:sz="4" w:space="0" w:color="000000"/>
              <w:bottom w:val="dotted" w:sz="4" w:space="0" w:color="000000"/>
            </w:tcBorders>
          </w:tcPr>
          <w:p w14:paraId="10BF53D9" w14:textId="77777777" w:rsidR="00756CD8" w:rsidRDefault="00756CD8" w:rsidP="009C013C">
            <w:pPr>
              <w:pStyle w:val="TableParagraph"/>
              <w:spacing w:before="21"/>
              <w:ind w:left="220"/>
              <w:rPr>
                <w:sz w:val="24"/>
              </w:rPr>
            </w:pPr>
            <w:r>
              <w:rPr>
                <w:sz w:val="24"/>
              </w:rPr>
              <w:t>Monthly</w:t>
            </w:r>
          </w:p>
        </w:tc>
      </w:tr>
      <w:tr w:rsidR="00756CD8" w:rsidRPr="00704C36" w14:paraId="64810BDF" w14:textId="77777777" w:rsidTr="009C013C">
        <w:trPr>
          <w:trHeight w:val="1204"/>
        </w:trPr>
        <w:tc>
          <w:tcPr>
            <w:tcW w:w="1807" w:type="dxa"/>
            <w:tcBorders>
              <w:top w:val="dotted" w:sz="4" w:space="0" w:color="000000"/>
              <w:bottom w:val="dotted" w:sz="4" w:space="0" w:color="000000"/>
            </w:tcBorders>
          </w:tcPr>
          <w:p w14:paraId="02DC9C51" w14:textId="77777777" w:rsidR="00756CD8" w:rsidRDefault="00756CD8" w:rsidP="009C013C">
            <w:pPr>
              <w:pStyle w:val="TableParagraph"/>
              <w:spacing w:before="22"/>
              <w:ind w:left="122"/>
              <w:rPr>
                <w:sz w:val="24"/>
              </w:rPr>
            </w:pPr>
            <w:r>
              <w:rPr>
                <w:sz w:val="24"/>
              </w:rPr>
              <w:t>TDS</w:t>
            </w:r>
          </w:p>
        </w:tc>
        <w:tc>
          <w:tcPr>
            <w:tcW w:w="1216" w:type="dxa"/>
            <w:tcBorders>
              <w:top w:val="dotted" w:sz="4" w:space="0" w:color="000000"/>
              <w:bottom w:val="dotted" w:sz="4" w:space="0" w:color="000000"/>
            </w:tcBorders>
          </w:tcPr>
          <w:p w14:paraId="64658539" w14:textId="77777777" w:rsidR="00756CD8" w:rsidRDefault="00756CD8" w:rsidP="009C013C">
            <w:pPr>
              <w:pStyle w:val="TableParagraph"/>
              <w:spacing w:before="22"/>
              <w:ind w:left="115"/>
              <w:rPr>
                <w:sz w:val="24"/>
              </w:rPr>
            </w:pPr>
            <w:r>
              <w:rPr>
                <w:sz w:val="24"/>
              </w:rPr>
              <w:t>mg/L</w:t>
            </w:r>
          </w:p>
        </w:tc>
        <w:tc>
          <w:tcPr>
            <w:tcW w:w="1762" w:type="dxa"/>
            <w:tcBorders>
              <w:top w:val="dotted" w:sz="4" w:space="0" w:color="000000"/>
              <w:bottom w:val="dotted" w:sz="4" w:space="0" w:color="000000"/>
            </w:tcBorders>
          </w:tcPr>
          <w:p w14:paraId="25B4C596" w14:textId="77777777" w:rsidR="00756CD8" w:rsidRDefault="00756CD8" w:rsidP="009C013C">
            <w:pPr>
              <w:pStyle w:val="TableParagraph"/>
              <w:ind w:left="108" w:right="193"/>
              <w:rPr>
                <w:sz w:val="24"/>
              </w:rPr>
            </w:pPr>
            <w:r>
              <w:rPr>
                <w:sz w:val="24"/>
              </w:rPr>
              <w:t xml:space="preserve">Grab or 24-hr composite </w:t>
            </w:r>
            <w:r>
              <w:rPr>
                <w:sz w:val="24"/>
                <w:vertAlign w:val="superscript"/>
              </w:rPr>
              <w:t>(4)</w:t>
            </w:r>
          </w:p>
        </w:tc>
        <w:tc>
          <w:tcPr>
            <w:tcW w:w="1559" w:type="dxa"/>
            <w:tcBorders>
              <w:top w:val="dotted" w:sz="4" w:space="0" w:color="000000"/>
              <w:bottom w:val="dotted" w:sz="4" w:space="0" w:color="000000"/>
            </w:tcBorders>
          </w:tcPr>
          <w:p w14:paraId="230CC8DC" w14:textId="77777777" w:rsidR="00756CD8" w:rsidRDefault="00756CD8" w:rsidP="009C013C">
            <w:pPr>
              <w:pStyle w:val="TableParagraph"/>
              <w:ind w:left="107" w:right="591"/>
              <w:rPr>
                <w:sz w:val="24"/>
              </w:rPr>
            </w:pPr>
            <w:r>
              <w:rPr>
                <w:sz w:val="24"/>
              </w:rPr>
              <w:t>Crush: monthly</w:t>
            </w:r>
          </w:p>
          <w:p w14:paraId="3C8270B2" w14:textId="77777777" w:rsidR="00756CD8" w:rsidRDefault="00756CD8" w:rsidP="009C013C">
            <w:pPr>
              <w:pStyle w:val="TableParagraph"/>
              <w:spacing w:before="60" w:line="270" w:lineRule="atLeast"/>
              <w:ind w:left="107" w:right="208"/>
              <w:rPr>
                <w:sz w:val="24"/>
              </w:rPr>
            </w:pPr>
            <w:r>
              <w:rPr>
                <w:sz w:val="24"/>
              </w:rPr>
              <w:t xml:space="preserve">Off-season: one-time </w:t>
            </w:r>
            <w:r>
              <w:rPr>
                <w:sz w:val="24"/>
                <w:vertAlign w:val="superscript"/>
              </w:rPr>
              <w:t>(6)</w:t>
            </w:r>
          </w:p>
        </w:tc>
        <w:tc>
          <w:tcPr>
            <w:tcW w:w="1631" w:type="dxa"/>
            <w:tcBorders>
              <w:top w:val="dotted" w:sz="4" w:space="0" w:color="000000"/>
              <w:bottom w:val="dotted" w:sz="4" w:space="0" w:color="000000"/>
            </w:tcBorders>
          </w:tcPr>
          <w:p w14:paraId="732A2F28" w14:textId="77777777" w:rsidR="00756CD8" w:rsidRDefault="00756CD8" w:rsidP="009C013C">
            <w:pPr>
              <w:pStyle w:val="TableParagraph"/>
              <w:spacing w:before="22"/>
              <w:ind w:left="169"/>
              <w:rPr>
                <w:sz w:val="24"/>
              </w:rPr>
            </w:pPr>
            <w:r>
              <w:rPr>
                <w:sz w:val="24"/>
              </w:rPr>
              <w:t>Monthly</w:t>
            </w:r>
          </w:p>
        </w:tc>
        <w:tc>
          <w:tcPr>
            <w:tcW w:w="1906" w:type="dxa"/>
            <w:tcBorders>
              <w:top w:val="dotted" w:sz="4" w:space="0" w:color="000000"/>
              <w:bottom w:val="dotted" w:sz="4" w:space="0" w:color="000000"/>
            </w:tcBorders>
          </w:tcPr>
          <w:p w14:paraId="34601136" w14:textId="77777777" w:rsidR="00756CD8" w:rsidRDefault="00756CD8" w:rsidP="009C013C">
            <w:pPr>
              <w:pStyle w:val="TableParagraph"/>
              <w:spacing w:before="22"/>
              <w:ind w:left="220"/>
              <w:rPr>
                <w:sz w:val="24"/>
              </w:rPr>
            </w:pPr>
            <w:r>
              <w:rPr>
                <w:sz w:val="24"/>
              </w:rPr>
              <w:t>Monthly</w:t>
            </w:r>
          </w:p>
        </w:tc>
      </w:tr>
      <w:tr w:rsidR="00756CD8" w:rsidRPr="00704C36" w14:paraId="313E4314" w14:textId="77777777" w:rsidTr="009C013C">
        <w:trPr>
          <w:trHeight w:val="591"/>
        </w:trPr>
        <w:tc>
          <w:tcPr>
            <w:tcW w:w="1807" w:type="dxa"/>
            <w:tcBorders>
              <w:top w:val="dotted" w:sz="4" w:space="0" w:color="000000"/>
              <w:bottom w:val="dotted" w:sz="4" w:space="0" w:color="000000"/>
            </w:tcBorders>
          </w:tcPr>
          <w:p w14:paraId="45B16040" w14:textId="77777777" w:rsidR="00756CD8" w:rsidRDefault="00756CD8" w:rsidP="009C013C">
            <w:pPr>
              <w:pStyle w:val="TableParagraph"/>
              <w:spacing w:line="270" w:lineRule="atLeast"/>
              <w:ind w:left="122" w:right="210"/>
              <w:rPr>
                <w:sz w:val="24"/>
              </w:rPr>
            </w:pPr>
            <w:r>
              <w:rPr>
                <w:sz w:val="24"/>
              </w:rPr>
              <w:t>Total Kjeldahl nitrogen</w:t>
            </w:r>
          </w:p>
        </w:tc>
        <w:tc>
          <w:tcPr>
            <w:tcW w:w="1216" w:type="dxa"/>
            <w:tcBorders>
              <w:top w:val="dotted" w:sz="4" w:space="0" w:color="000000"/>
              <w:bottom w:val="dotted" w:sz="4" w:space="0" w:color="000000"/>
            </w:tcBorders>
          </w:tcPr>
          <w:p w14:paraId="40C642DA" w14:textId="77777777" w:rsidR="00756CD8" w:rsidRDefault="00756CD8" w:rsidP="009C013C">
            <w:pPr>
              <w:pStyle w:val="TableParagraph"/>
              <w:ind w:left="115"/>
              <w:rPr>
                <w:sz w:val="24"/>
              </w:rPr>
            </w:pPr>
            <w:r>
              <w:rPr>
                <w:sz w:val="24"/>
              </w:rPr>
              <w:t>mg/L</w:t>
            </w:r>
          </w:p>
        </w:tc>
        <w:tc>
          <w:tcPr>
            <w:tcW w:w="1762" w:type="dxa"/>
            <w:tcBorders>
              <w:top w:val="dotted" w:sz="4" w:space="0" w:color="000000"/>
              <w:bottom w:val="dotted" w:sz="4" w:space="0" w:color="000000"/>
            </w:tcBorders>
          </w:tcPr>
          <w:p w14:paraId="10FF899A" w14:textId="77777777" w:rsidR="00756CD8" w:rsidRDefault="00756CD8" w:rsidP="009C013C">
            <w:pPr>
              <w:pStyle w:val="TableParagraph"/>
              <w:spacing w:line="270" w:lineRule="atLeast"/>
              <w:ind w:left="108" w:right="193"/>
              <w:rPr>
                <w:sz w:val="24"/>
              </w:rPr>
            </w:pPr>
            <w:r>
              <w:rPr>
                <w:sz w:val="24"/>
              </w:rPr>
              <w:t xml:space="preserve">Grab or 24-hr composite </w:t>
            </w:r>
            <w:r>
              <w:rPr>
                <w:sz w:val="24"/>
                <w:vertAlign w:val="superscript"/>
              </w:rPr>
              <w:t>(4)</w:t>
            </w:r>
          </w:p>
        </w:tc>
        <w:tc>
          <w:tcPr>
            <w:tcW w:w="1559" w:type="dxa"/>
            <w:tcBorders>
              <w:top w:val="dotted" w:sz="4" w:space="0" w:color="000000"/>
              <w:bottom w:val="dotted" w:sz="4" w:space="0" w:color="000000"/>
            </w:tcBorders>
          </w:tcPr>
          <w:p w14:paraId="364E9BB5" w14:textId="77777777" w:rsidR="00756CD8" w:rsidRDefault="00756CD8" w:rsidP="009C013C">
            <w:pPr>
              <w:pStyle w:val="TableParagraph"/>
              <w:ind w:left="107"/>
              <w:rPr>
                <w:sz w:val="24"/>
              </w:rPr>
            </w:pPr>
            <w:r>
              <w:rPr>
                <w:sz w:val="24"/>
              </w:rPr>
              <w:t>Monthly</w:t>
            </w:r>
          </w:p>
        </w:tc>
        <w:tc>
          <w:tcPr>
            <w:tcW w:w="1631" w:type="dxa"/>
            <w:tcBorders>
              <w:top w:val="dotted" w:sz="4" w:space="0" w:color="000000"/>
              <w:bottom w:val="dotted" w:sz="4" w:space="0" w:color="000000"/>
            </w:tcBorders>
          </w:tcPr>
          <w:p w14:paraId="00B84287" w14:textId="77777777" w:rsidR="00756CD8" w:rsidRDefault="00756CD8" w:rsidP="009C013C">
            <w:pPr>
              <w:pStyle w:val="TableParagraph"/>
              <w:ind w:left="169"/>
              <w:rPr>
                <w:sz w:val="24"/>
              </w:rPr>
            </w:pPr>
            <w:r>
              <w:rPr>
                <w:sz w:val="24"/>
              </w:rPr>
              <w:t>Monthly</w:t>
            </w:r>
          </w:p>
        </w:tc>
        <w:tc>
          <w:tcPr>
            <w:tcW w:w="1906" w:type="dxa"/>
            <w:tcBorders>
              <w:top w:val="dotted" w:sz="4" w:space="0" w:color="000000"/>
              <w:bottom w:val="dotted" w:sz="4" w:space="0" w:color="000000"/>
            </w:tcBorders>
          </w:tcPr>
          <w:p w14:paraId="37DCEB5E" w14:textId="77777777" w:rsidR="00756CD8" w:rsidRDefault="00756CD8" w:rsidP="009C013C">
            <w:pPr>
              <w:pStyle w:val="TableParagraph"/>
              <w:ind w:left="220"/>
              <w:rPr>
                <w:sz w:val="24"/>
              </w:rPr>
            </w:pPr>
            <w:r>
              <w:rPr>
                <w:sz w:val="24"/>
              </w:rPr>
              <w:t>Monthly</w:t>
            </w:r>
          </w:p>
        </w:tc>
      </w:tr>
      <w:tr w:rsidR="00756CD8" w:rsidRPr="00704C36" w14:paraId="12972C05" w14:textId="77777777" w:rsidTr="009C013C">
        <w:trPr>
          <w:trHeight w:val="592"/>
        </w:trPr>
        <w:tc>
          <w:tcPr>
            <w:tcW w:w="1807" w:type="dxa"/>
            <w:tcBorders>
              <w:top w:val="dotted" w:sz="4" w:space="0" w:color="000000"/>
              <w:bottom w:val="dotted" w:sz="4" w:space="0" w:color="000000"/>
            </w:tcBorders>
          </w:tcPr>
          <w:p w14:paraId="3CA0119C" w14:textId="77777777" w:rsidR="00756CD8" w:rsidRDefault="00756CD8" w:rsidP="009C013C">
            <w:pPr>
              <w:pStyle w:val="TableParagraph"/>
              <w:spacing w:line="270" w:lineRule="atLeast"/>
              <w:ind w:left="122" w:right="331"/>
              <w:rPr>
                <w:sz w:val="24"/>
              </w:rPr>
            </w:pPr>
            <w:r>
              <w:rPr>
                <w:sz w:val="24"/>
              </w:rPr>
              <w:t>Ammonia as nitrogen</w:t>
            </w:r>
          </w:p>
        </w:tc>
        <w:tc>
          <w:tcPr>
            <w:tcW w:w="1216" w:type="dxa"/>
            <w:tcBorders>
              <w:top w:val="dotted" w:sz="4" w:space="0" w:color="000000"/>
              <w:bottom w:val="dotted" w:sz="4" w:space="0" w:color="000000"/>
            </w:tcBorders>
          </w:tcPr>
          <w:p w14:paraId="63D0621D" w14:textId="77777777" w:rsidR="00756CD8" w:rsidRDefault="00756CD8" w:rsidP="009C013C">
            <w:pPr>
              <w:pStyle w:val="TableParagraph"/>
              <w:spacing w:before="22"/>
              <w:ind w:left="115"/>
              <w:rPr>
                <w:sz w:val="24"/>
              </w:rPr>
            </w:pPr>
            <w:r>
              <w:rPr>
                <w:sz w:val="24"/>
              </w:rPr>
              <w:t>mg/L</w:t>
            </w:r>
          </w:p>
        </w:tc>
        <w:tc>
          <w:tcPr>
            <w:tcW w:w="1762" w:type="dxa"/>
            <w:tcBorders>
              <w:top w:val="dotted" w:sz="4" w:space="0" w:color="000000"/>
              <w:bottom w:val="dotted" w:sz="4" w:space="0" w:color="000000"/>
            </w:tcBorders>
          </w:tcPr>
          <w:p w14:paraId="4C50E793" w14:textId="77777777" w:rsidR="00756CD8" w:rsidRDefault="00756CD8" w:rsidP="009C013C">
            <w:pPr>
              <w:pStyle w:val="TableParagraph"/>
              <w:spacing w:line="270" w:lineRule="atLeast"/>
              <w:ind w:left="108" w:right="193"/>
              <w:rPr>
                <w:sz w:val="24"/>
              </w:rPr>
            </w:pPr>
            <w:r>
              <w:rPr>
                <w:sz w:val="24"/>
              </w:rPr>
              <w:t xml:space="preserve">Grab or 24-hr composite </w:t>
            </w:r>
            <w:r>
              <w:rPr>
                <w:sz w:val="24"/>
                <w:vertAlign w:val="superscript"/>
              </w:rPr>
              <w:t>(4)</w:t>
            </w:r>
          </w:p>
        </w:tc>
        <w:tc>
          <w:tcPr>
            <w:tcW w:w="1559" w:type="dxa"/>
            <w:tcBorders>
              <w:top w:val="dotted" w:sz="4" w:space="0" w:color="000000"/>
              <w:bottom w:val="dotted" w:sz="4" w:space="0" w:color="000000"/>
            </w:tcBorders>
          </w:tcPr>
          <w:p w14:paraId="56D0C19A" w14:textId="77777777" w:rsidR="00756CD8" w:rsidRDefault="00756CD8" w:rsidP="009C013C">
            <w:pPr>
              <w:pStyle w:val="TableParagraph"/>
              <w:spacing w:before="22"/>
              <w:ind w:left="107"/>
              <w:rPr>
                <w:sz w:val="24"/>
              </w:rPr>
            </w:pPr>
            <w:r>
              <w:rPr>
                <w:sz w:val="24"/>
              </w:rPr>
              <w:t>Monthly</w:t>
            </w:r>
          </w:p>
        </w:tc>
        <w:tc>
          <w:tcPr>
            <w:tcW w:w="1631" w:type="dxa"/>
            <w:tcBorders>
              <w:top w:val="dotted" w:sz="4" w:space="0" w:color="000000"/>
              <w:bottom w:val="dotted" w:sz="4" w:space="0" w:color="000000"/>
            </w:tcBorders>
          </w:tcPr>
          <w:p w14:paraId="21A00A90" w14:textId="77777777" w:rsidR="00756CD8" w:rsidRDefault="00756CD8" w:rsidP="009C013C">
            <w:pPr>
              <w:pStyle w:val="TableParagraph"/>
              <w:spacing w:before="22"/>
              <w:ind w:left="169"/>
              <w:rPr>
                <w:sz w:val="24"/>
              </w:rPr>
            </w:pPr>
            <w:r>
              <w:rPr>
                <w:sz w:val="24"/>
              </w:rPr>
              <w:t>Monthly</w:t>
            </w:r>
          </w:p>
        </w:tc>
        <w:tc>
          <w:tcPr>
            <w:tcW w:w="1906" w:type="dxa"/>
            <w:tcBorders>
              <w:top w:val="dotted" w:sz="4" w:space="0" w:color="000000"/>
              <w:bottom w:val="dotted" w:sz="4" w:space="0" w:color="000000"/>
            </w:tcBorders>
          </w:tcPr>
          <w:p w14:paraId="13C1F315" w14:textId="77777777" w:rsidR="00756CD8" w:rsidRDefault="00756CD8" w:rsidP="009C013C">
            <w:pPr>
              <w:pStyle w:val="TableParagraph"/>
              <w:spacing w:before="22"/>
              <w:ind w:left="220"/>
              <w:rPr>
                <w:sz w:val="24"/>
              </w:rPr>
            </w:pPr>
            <w:r>
              <w:rPr>
                <w:sz w:val="24"/>
              </w:rPr>
              <w:t>Monthly</w:t>
            </w:r>
          </w:p>
        </w:tc>
      </w:tr>
      <w:tr w:rsidR="00756CD8" w:rsidRPr="00704C36" w14:paraId="05C6DB9A" w14:textId="77777777" w:rsidTr="009C013C">
        <w:trPr>
          <w:trHeight w:val="592"/>
        </w:trPr>
        <w:tc>
          <w:tcPr>
            <w:tcW w:w="1807" w:type="dxa"/>
            <w:tcBorders>
              <w:top w:val="dotted" w:sz="4" w:space="0" w:color="000000"/>
              <w:bottom w:val="dotted" w:sz="4" w:space="0" w:color="000000"/>
            </w:tcBorders>
          </w:tcPr>
          <w:p w14:paraId="4C8088EB" w14:textId="77777777" w:rsidR="00756CD8" w:rsidRDefault="00756CD8" w:rsidP="009C013C">
            <w:pPr>
              <w:pStyle w:val="TableParagraph"/>
              <w:spacing w:line="270" w:lineRule="atLeast"/>
              <w:ind w:left="122" w:right="97"/>
              <w:rPr>
                <w:sz w:val="24"/>
              </w:rPr>
            </w:pPr>
            <w:r>
              <w:rPr>
                <w:sz w:val="24"/>
              </w:rPr>
              <w:t>Nitrate + nitrite as nitrogen</w:t>
            </w:r>
          </w:p>
        </w:tc>
        <w:tc>
          <w:tcPr>
            <w:tcW w:w="1216" w:type="dxa"/>
            <w:tcBorders>
              <w:top w:val="dotted" w:sz="4" w:space="0" w:color="000000"/>
              <w:bottom w:val="dotted" w:sz="4" w:space="0" w:color="000000"/>
            </w:tcBorders>
          </w:tcPr>
          <w:p w14:paraId="7A1175AF" w14:textId="77777777" w:rsidR="00756CD8" w:rsidRDefault="00756CD8" w:rsidP="009C013C">
            <w:pPr>
              <w:pStyle w:val="TableParagraph"/>
              <w:ind w:left="115"/>
              <w:rPr>
                <w:sz w:val="24"/>
              </w:rPr>
            </w:pPr>
            <w:r>
              <w:rPr>
                <w:sz w:val="24"/>
              </w:rPr>
              <w:t>mg/L</w:t>
            </w:r>
          </w:p>
        </w:tc>
        <w:tc>
          <w:tcPr>
            <w:tcW w:w="1762" w:type="dxa"/>
            <w:tcBorders>
              <w:top w:val="dotted" w:sz="4" w:space="0" w:color="000000"/>
              <w:bottom w:val="dotted" w:sz="4" w:space="0" w:color="000000"/>
            </w:tcBorders>
          </w:tcPr>
          <w:p w14:paraId="0ADCC45F" w14:textId="77777777" w:rsidR="00756CD8" w:rsidRDefault="00756CD8" w:rsidP="009C013C">
            <w:pPr>
              <w:pStyle w:val="TableParagraph"/>
              <w:spacing w:line="270" w:lineRule="atLeast"/>
              <w:ind w:left="108" w:right="193"/>
              <w:rPr>
                <w:sz w:val="24"/>
              </w:rPr>
            </w:pPr>
            <w:r>
              <w:rPr>
                <w:sz w:val="24"/>
              </w:rPr>
              <w:t xml:space="preserve">Grab or 24-hr composite </w:t>
            </w:r>
            <w:r>
              <w:rPr>
                <w:sz w:val="24"/>
                <w:vertAlign w:val="superscript"/>
              </w:rPr>
              <w:t>(4)</w:t>
            </w:r>
          </w:p>
        </w:tc>
        <w:tc>
          <w:tcPr>
            <w:tcW w:w="1559" w:type="dxa"/>
            <w:tcBorders>
              <w:top w:val="dotted" w:sz="4" w:space="0" w:color="000000"/>
              <w:bottom w:val="dotted" w:sz="4" w:space="0" w:color="000000"/>
            </w:tcBorders>
          </w:tcPr>
          <w:p w14:paraId="5266257C" w14:textId="77777777" w:rsidR="00756CD8" w:rsidRDefault="00756CD8" w:rsidP="009C013C">
            <w:pPr>
              <w:pStyle w:val="TableParagraph"/>
              <w:ind w:left="107"/>
              <w:rPr>
                <w:sz w:val="24"/>
              </w:rPr>
            </w:pPr>
            <w:r>
              <w:rPr>
                <w:sz w:val="24"/>
              </w:rPr>
              <w:t>Monthly</w:t>
            </w:r>
          </w:p>
        </w:tc>
        <w:tc>
          <w:tcPr>
            <w:tcW w:w="1631" w:type="dxa"/>
            <w:tcBorders>
              <w:top w:val="dotted" w:sz="4" w:space="0" w:color="000000"/>
              <w:bottom w:val="dotted" w:sz="4" w:space="0" w:color="000000"/>
            </w:tcBorders>
          </w:tcPr>
          <w:p w14:paraId="33B8EFFF" w14:textId="77777777" w:rsidR="00756CD8" w:rsidRDefault="00756CD8" w:rsidP="009C013C">
            <w:pPr>
              <w:pStyle w:val="TableParagraph"/>
              <w:ind w:left="169"/>
              <w:rPr>
                <w:sz w:val="24"/>
              </w:rPr>
            </w:pPr>
            <w:r>
              <w:rPr>
                <w:sz w:val="24"/>
              </w:rPr>
              <w:t>Monthly</w:t>
            </w:r>
          </w:p>
        </w:tc>
        <w:tc>
          <w:tcPr>
            <w:tcW w:w="1906" w:type="dxa"/>
            <w:tcBorders>
              <w:top w:val="dotted" w:sz="4" w:space="0" w:color="000000"/>
              <w:bottom w:val="dotted" w:sz="4" w:space="0" w:color="000000"/>
            </w:tcBorders>
          </w:tcPr>
          <w:p w14:paraId="58DBDD55" w14:textId="77777777" w:rsidR="00756CD8" w:rsidRDefault="00756CD8" w:rsidP="009C013C">
            <w:pPr>
              <w:pStyle w:val="TableParagraph"/>
              <w:ind w:left="220"/>
              <w:rPr>
                <w:sz w:val="24"/>
              </w:rPr>
            </w:pPr>
            <w:r>
              <w:rPr>
                <w:sz w:val="24"/>
              </w:rPr>
              <w:t>Monthly</w:t>
            </w:r>
          </w:p>
        </w:tc>
      </w:tr>
      <w:tr w:rsidR="00756CD8" w:rsidRPr="00704C36" w14:paraId="245D3C2B" w14:textId="77777777" w:rsidTr="009C013C">
        <w:trPr>
          <w:trHeight w:val="315"/>
        </w:trPr>
        <w:tc>
          <w:tcPr>
            <w:tcW w:w="1807" w:type="dxa"/>
            <w:tcBorders>
              <w:top w:val="dotted" w:sz="4" w:space="0" w:color="000000"/>
              <w:bottom w:val="dotted" w:sz="4" w:space="0" w:color="000000"/>
            </w:tcBorders>
          </w:tcPr>
          <w:p w14:paraId="38E34EA1" w14:textId="77777777" w:rsidR="00756CD8" w:rsidRDefault="00756CD8" w:rsidP="009C013C">
            <w:pPr>
              <w:pStyle w:val="TableParagraph"/>
              <w:spacing w:line="275" w:lineRule="exact"/>
              <w:ind w:left="122"/>
              <w:rPr>
                <w:sz w:val="24"/>
              </w:rPr>
            </w:pPr>
            <w:r>
              <w:rPr>
                <w:sz w:val="24"/>
              </w:rPr>
              <w:t>Total nitrogen</w:t>
            </w:r>
          </w:p>
        </w:tc>
        <w:tc>
          <w:tcPr>
            <w:tcW w:w="1216" w:type="dxa"/>
            <w:tcBorders>
              <w:top w:val="dotted" w:sz="4" w:space="0" w:color="000000"/>
              <w:bottom w:val="dotted" w:sz="4" w:space="0" w:color="000000"/>
            </w:tcBorders>
          </w:tcPr>
          <w:p w14:paraId="034C4C5C" w14:textId="77777777" w:rsidR="00756CD8" w:rsidRDefault="00756CD8" w:rsidP="009C013C">
            <w:pPr>
              <w:pStyle w:val="TableParagraph"/>
              <w:spacing w:line="275" w:lineRule="exact"/>
              <w:ind w:left="115"/>
              <w:rPr>
                <w:sz w:val="24"/>
              </w:rPr>
            </w:pPr>
            <w:r>
              <w:rPr>
                <w:sz w:val="24"/>
              </w:rPr>
              <w:t>mg/L</w:t>
            </w:r>
          </w:p>
        </w:tc>
        <w:tc>
          <w:tcPr>
            <w:tcW w:w="1762" w:type="dxa"/>
            <w:tcBorders>
              <w:top w:val="dotted" w:sz="4" w:space="0" w:color="000000"/>
              <w:bottom w:val="dotted" w:sz="4" w:space="0" w:color="000000"/>
            </w:tcBorders>
          </w:tcPr>
          <w:p w14:paraId="211A1F0B" w14:textId="77777777" w:rsidR="00756CD8" w:rsidRDefault="00756CD8" w:rsidP="009C013C">
            <w:pPr>
              <w:pStyle w:val="TableParagraph"/>
              <w:spacing w:line="275" w:lineRule="exact"/>
              <w:ind w:left="108"/>
              <w:rPr>
                <w:sz w:val="24"/>
              </w:rPr>
            </w:pPr>
            <w:r>
              <w:rPr>
                <w:sz w:val="24"/>
              </w:rPr>
              <w:t>Calculated</w:t>
            </w:r>
          </w:p>
        </w:tc>
        <w:tc>
          <w:tcPr>
            <w:tcW w:w="1559" w:type="dxa"/>
            <w:tcBorders>
              <w:top w:val="dotted" w:sz="4" w:space="0" w:color="000000"/>
              <w:bottom w:val="dotted" w:sz="4" w:space="0" w:color="000000"/>
            </w:tcBorders>
          </w:tcPr>
          <w:p w14:paraId="0225B6A1" w14:textId="77777777" w:rsidR="00756CD8" w:rsidRDefault="00756CD8" w:rsidP="009C013C">
            <w:pPr>
              <w:pStyle w:val="TableParagraph"/>
              <w:spacing w:line="275" w:lineRule="exact"/>
              <w:ind w:left="107"/>
              <w:rPr>
                <w:sz w:val="24"/>
              </w:rPr>
            </w:pPr>
            <w:r>
              <w:rPr>
                <w:sz w:val="24"/>
              </w:rPr>
              <w:t>Monthly</w:t>
            </w:r>
          </w:p>
        </w:tc>
        <w:tc>
          <w:tcPr>
            <w:tcW w:w="1631" w:type="dxa"/>
            <w:tcBorders>
              <w:top w:val="dotted" w:sz="4" w:space="0" w:color="000000"/>
              <w:bottom w:val="dotted" w:sz="4" w:space="0" w:color="000000"/>
            </w:tcBorders>
          </w:tcPr>
          <w:p w14:paraId="7BDBE97E" w14:textId="77777777" w:rsidR="00756CD8" w:rsidRDefault="00756CD8" w:rsidP="009C013C">
            <w:pPr>
              <w:pStyle w:val="TableParagraph"/>
              <w:spacing w:line="275" w:lineRule="exact"/>
              <w:ind w:left="169"/>
              <w:rPr>
                <w:sz w:val="24"/>
              </w:rPr>
            </w:pPr>
            <w:r>
              <w:rPr>
                <w:sz w:val="24"/>
              </w:rPr>
              <w:t>Monthly</w:t>
            </w:r>
          </w:p>
        </w:tc>
        <w:tc>
          <w:tcPr>
            <w:tcW w:w="1906" w:type="dxa"/>
            <w:tcBorders>
              <w:top w:val="dotted" w:sz="4" w:space="0" w:color="000000"/>
              <w:bottom w:val="dotted" w:sz="4" w:space="0" w:color="000000"/>
            </w:tcBorders>
          </w:tcPr>
          <w:p w14:paraId="3E999105" w14:textId="77777777" w:rsidR="00756CD8" w:rsidRDefault="00756CD8" w:rsidP="009C013C">
            <w:pPr>
              <w:pStyle w:val="TableParagraph"/>
              <w:spacing w:line="275" w:lineRule="exact"/>
              <w:ind w:left="220"/>
              <w:rPr>
                <w:sz w:val="24"/>
              </w:rPr>
            </w:pPr>
            <w:r>
              <w:rPr>
                <w:sz w:val="24"/>
              </w:rPr>
              <w:t>Monthly</w:t>
            </w:r>
          </w:p>
        </w:tc>
      </w:tr>
      <w:tr w:rsidR="00756CD8" w:rsidRPr="00704C36" w14:paraId="4DD23FF4" w14:textId="77777777" w:rsidTr="009C013C">
        <w:trPr>
          <w:trHeight w:val="592"/>
        </w:trPr>
        <w:tc>
          <w:tcPr>
            <w:tcW w:w="1807" w:type="dxa"/>
            <w:tcBorders>
              <w:top w:val="dotted" w:sz="4" w:space="0" w:color="000000"/>
              <w:bottom w:val="single" w:sz="4" w:space="0" w:color="000000"/>
            </w:tcBorders>
          </w:tcPr>
          <w:p w14:paraId="27D9FECF" w14:textId="77777777" w:rsidR="00756CD8" w:rsidRDefault="00756CD8" w:rsidP="009C013C">
            <w:pPr>
              <w:pStyle w:val="TableParagraph"/>
              <w:spacing w:line="270" w:lineRule="atLeast"/>
              <w:ind w:left="122" w:right="495"/>
              <w:rPr>
                <w:sz w:val="24"/>
              </w:rPr>
            </w:pPr>
            <w:r>
              <w:rPr>
                <w:sz w:val="24"/>
              </w:rPr>
              <w:t>General minerals</w:t>
            </w:r>
            <w:r>
              <w:rPr>
                <w:color w:val="B5082D"/>
                <w:sz w:val="24"/>
                <w:u w:val="single" w:color="B5082D"/>
              </w:rPr>
              <w:t xml:space="preserve"> </w:t>
            </w:r>
            <w:r>
              <w:rPr>
                <w:color w:val="B5082D"/>
                <w:sz w:val="24"/>
                <w:u w:val="single" w:color="B5082D"/>
                <w:vertAlign w:val="superscript"/>
              </w:rPr>
              <w:t>(9)</w:t>
            </w:r>
          </w:p>
        </w:tc>
        <w:tc>
          <w:tcPr>
            <w:tcW w:w="1216" w:type="dxa"/>
            <w:tcBorders>
              <w:top w:val="dotted" w:sz="4" w:space="0" w:color="000000"/>
              <w:bottom w:val="single" w:sz="4" w:space="0" w:color="000000"/>
            </w:tcBorders>
          </w:tcPr>
          <w:p w14:paraId="71112616" w14:textId="77777777" w:rsidR="00756CD8" w:rsidRDefault="00756CD8" w:rsidP="009C013C">
            <w:pPr>
              <w:pStyle w:val="TableParagraph"/>
              <w:spacing w:before="22"/>
              <w:ind w:left="115"/>
              <w:rPr>
                <w:sz w:val="24"/>
              </w:rPr>
            </w:pPr>
            <w:r>
              <w:rPr>
                <w:sz w:val="24"/>
              </w:rPr>
              <w:t>mg/L</w:t>
            </w:r>
          </w:p>
        </w:tc>
        <w:tc>
          <w:tcPr>
            <w:tcW w:w="1762" w:type="dxa"/>
            <w:tcBorders>
              <w:top w:val="dotted" w:sz="4" w:space="0" w:color="000000"/>
              <w:bottom w:val="single" w:sz="4" w:space="0" w:color="000000"/>
            </w:tcBorders>
          </w:tcPr>
          <w:p w14:paraId="39EF007F" w14:textId="77777777" w:rsidR="00756CD8" w:rsidRDefault="00756CD8" w:rsidP="009C013C">
            <w:pPr>
              <w:pStyle w:val="TableParagraph"/>
              <w:spacing w:line="270" w:lineRule="atLeast"/>
              <w:ind w:left="108" w:right="193"/>
              <w:rPr>
                <w:sz w:val="24"/>
              </w:rPr>
            </w:pPr>
            <w:r>
              <w:rPr>
                <w:sz w:val="24"/>
              </w:rPr>
              <w:t xml:space="preserve">Grab or 24-hr composite </w:t>
            </w:r>
            <w:r>
              <w:rPr>
                <w:sz w:val="24"/>
                <w:vertAlign w:val="superscript"/>
              </w:rPr>
              <w:t>(4)</w:t>
            </w:r>
          </w:p>
        </w:tc>
        <w:tc>
          <w:tcPr>
            <w:tcW w:w="1559" w:type="dxa"/>
            <w:tcBorders>
              <w:top w:val="dotted" w:sz="4" w:space="0" w:color="000000"/>
              <w:bottom w:val="single" w:sz="4" w:space="0" w:color="000000"/>
            </w:tcBorders>
          </w:tcPr>
          <w:p w14:paraId="20F2CE32" w14:textId="77777777" w:rsidR="00756CD8" w:rsidRDefault="00756CD8" w:rsidP="009C013C">
            <w:pPr>
              <w:pStyle w:val="TableParagraph"/>
              <w:spacing w:before="22"/>
              <w:ind w:left="107"/>
              <w:rPr>
                <w:sz w:val="24"/>
              </w:rPr>
            </w:pPr>
            <w:r>
              <w:rPr>
                <w:sz w:val="24"/>
              </w:rPr>
              <w:t>--</w:t>
            </w:r>
          </w:p>
        </w:tc>
        <w:tc>
          <w:tcPr>
            <w:tcW w:w="1631" w:type="dxa"/>
            <w:tcBorders>
              <w:top w:val="dotted" w:sz="4" w:space="0" w:color="000000"/>
              <w:bottom w:val="single" w:sz="4" w:space="0" w:color="000000"/>
            </w:tcBorders>
          </w:tcPr>
          <w:p w14:paraId="1DDD27A3" w14:textId="77777777" w:rsidR="00756CD8" w:rsidRDefault="00756CD8" w:rsidP="009C013C">
            <w:pPr>
              <w:pStyle w:val="TableParagraph"/>
              <w:spacing w:before="22"/>
              <w:ind w:left="169"/>
              <w:rPr>
                <w:sz w:val="24"/>
              </w:rPr>
            </w:pPr>
            <w:r>
              <w:rPr>
                <w:sz w:val="24"/>
              </w:rPr>
              <w:t>--</w:t>
            </w:r>
          </w:p>
        </w:tc>
        <w:tc>
          <w:tcPr>
            <w:tcW w:w="1906" w:type="dxa"/>
            <w:tcBorders>
              <w:top w:val="dotted" w:sz="4" w:space="0" w:color="000000"/>
              <w:bottom w:val="single" w:sz="4" w:space="0" w:color="000000"/>
            </w:tcBorders>
          </w:tcPr>
          <w:p w14:paraId="48465907" w14:textId="77777777" w:rsidR="00756CD8" w:rsidRDefault="00756CD8" w:rsidP="009C013C">
            <w:pPr>
              <w:pStyle w:val="TableParagraph"/>
              <w:spacing w:before="22"/>
              <w:ind w:left="220"/>
              <w:rPr>
                <w:sz w:val="24"/>
              </w:rPr>
            </w:pPr>
            <w:r>
              <w:rPr>
                <w:sz w:val="24"/>
              </w:rPr>
              <w:t>Annually</w:t>
            </w:r>
          </w:p>
        </w:tc>
      </w:tr>
    </w:tbl>
    <w:p w14:paraId="11A9263B" w14:textId="4A09C741" w:rsidR="00756CD8" w:rsidRPr="00704C36" w:rsidRDefault="00756CD8" w:rsidP="003D3E01">
      <w:pPr>
        <w:pStyle w:val="ListParagraph"/>
        <w:widowControl w:val="0"/>
        <w:numPr>
          <w:ilvl w:val="0"/>
          <w:numId w:val="26"/>
        </w:numPr>
        <w:tabs>
          <w:tab w:val="left" w:pos="540"/>
        </w:tabs>
        <w:autoSpaceDE w:val="0"/>
        <w:autoSpaceDN w:val="0"/>
        <w:spacing w:before="92" w:after="0"/>
        <w:ind w:left="540" w:right="592" w:hanging="450"/>
        <w:contextualSpacing w:val="0"/>
      </w:pPr>
      <w:r w:rsidRPr="00704C36">
        <w:t xml:space="preserve">Effluent to land application area monitoring shall be conducted when there is </w:t>
      </w:r>
      <w:r w:rsidRPr="00704C36">
        <w:rPr>
          <w:spacing w:val="-3"/>
        </w:rPr>
        <w:t xml:space="preserve">discharge </w:t>
      </w:r>
      <w:r w:rsidRPr="00704C36">
        <w:t>to land.</w:t>
      </w:r>
      <w:r w:rsidR="008C5F26" w:rsidRPr="00704C36">
        <w:t xml:space="preserve"> </w:t>
      </w:r>
      <w:r w:rsidRPr="00704C36">
        <w:rPr>
          <w:color w:val="B5082D"/>
          <w:u w:val="single" w:color="B5082D"/>
        </w:rPr>
        <w:t xml:space="preserve"> Average daily flow method means as measured or estimated during the first seven days of the discharge occurring each</w:t>
      </w:r>
      <w:r w:rsidRPr="00704C36">
        <w:rPr>
          <w:color w:val="B5082D"/>
          <w:spacing w:val="-1"/>
          <w:u w:val="single" w:color="B5082D"/>
        </w:rPr>
        <w:t xml:space="preserve"> </w:t>
      </w:r>
      <w:r w:rsidRPr="00704C36">
        <w:rPr>
          <w:color w:val="B5082D"/>
          <w:u w:val="single" w:color="B5082D"/>
        </w:rPr>
        <w:t>month.</w:t>
      </w:r>
    </w:p>
    <w:p w14:paraId="467ED47A" w14:textId="1F554DD1" w:rsidR="00756CD8" w:rsidRPr="00704C36" w:rsidRDefault="00756CD8" w:rsidP="003D3E01">
      <w:pPr>
        <w:pStyle w:val="ListParagraph"/>
        <w:widowControl w:val="0"/>
        <w:numPr>
          <w:ilvl w:val="0"/>
          <w:numId w:val="26"/>
        </w:numPr>
        <w:tabs>
          <w:tab w:val="left" w:pos="540"/>
        </w:tabs>
        <w:autoSpaceDE w:val="0"/>
        <w:autoSpaceDN w:val="0"/>
        <w:spacing w:before="92" w:after="0"/>
        <w:ind w:left="540" w:right="592" w:hanging="450"/>
        <w:contextualSpacing w:val="0"/>
      </w:pPr>
      <w:r w:rsidRPr="00704C36">
        <w:tab/>
        <w:t>Effluent flowrate shall be measured directly via a flowmeter or, for Tier 2 facilities only, may be calculated using an accurate alternative method.</w:t>
      </w:r>
      <w:r w:rsidR="008C5F26" w:rsidRPr="00704C36">
        <w:t xml:space="preserve"> </w:t>
      </w:r>
      <w:r w:rsidRPr="00704C36">
        <w:t xml:space="preserve"> The flow measurement method must be capable of determining the discharge flow to each individual management unit. </w:t>
      </w:r>
      <w:r w:rsidR="008C5F26" w:rsidRPr="00704C36">
        <w:t xml:space="preserve"> </w:t>
      </w:r>
      <w:r w:rsidRPr="00704C36">
        <w:t>The regional water board may specify a required flow measurement method.</w:t>
      </w:r>
    </w:p>
    <w:p w14:paraId="0AAA2138" w14:textId="77777777" w:rsidR="00756CD8" w:rsidRPr="00704C36" w:rsidRDefault="00756CD8" w:rsidP="003D3E01">
      <w:pPr>
        <w:pStyle w:val="ListParagraph"/>
        <w:widowControl w:val="0"/>
        <w:numPr>
          <w:ilvl w:val="0"/>
          <w:numId w:val="26"/>
        </w:numPr>
        <w:tabs>
          <w:tab w:val="left" w:pos="540"/>
        </w:tabs>
        <w:autoSpaceDE w:val="0"/>
        <w:autoSpaceDN w:val="0"/>
        <w:spacing w:before="60" w:after="0"/>
        <w:ind w:left="540" w:right="1393" w:hanging="450"/>
        <w:contextualSpacing w:val="0"/>
      </w:pPr>
      <w:r w:rsidRPr="00704C36">
        <w:t>The pH and EC monitoring may be satisfied using pond monitoring results if the discharge to the land application area is entirely from the</w:t>
      </w:r>
      <w:r w:rsidRPr="00704C36">
        <w:rPr>
          <w:spacing w:val="-2"/>
        </w:rPr>
        <w:t xml:space="preserve"> </w:t>
      </w:r>
      <w:r w:rsidRPr="00704C36">
        <w:t>pond.</w:t>
      </w:r>
    </w:p>
    <w:p w14:paraId="3BC90D1A" w14:textId="77777777" w:rsidR="00756CD8" w:rsidRPr="00704C36" w:rsidRDefault="00756CD8" w:rsidP="003D3E01">
      <w:pPr>
        <w:pStyle w:val="ListParagraph"/>
        <w:widowControl w:val="0"/>
        <w:numPr>
          <w:ilvl w:val="0"/>
          <w:numId w:val="26"/>
        </w:numPr>
        <w:tabs>
          <w:tab w:val="left" w:pos="540"/>
        </w:tabs>
        <w:autoSpaceDE w:val="0"/>
        <w:autoSpaceDN w:val="0"/>
        <w:spacing w:before="60" w:after="0"/>
        <w:ind w:left="540" w:hanging="450"/>
        <w:contextualSpacing w:val="0"/>
      </w:pPr>
      <w:r w:rsidRPr="00704C36">
        <w:rPr>
          <w:b/>
        </w:rPr>
        <w:t>Tiers 2 and 3</w:t>
      </w:r>
      <w:r w:rsidRPr="00704C36">
        <w:t>: Collect grab</w:t>
      </w:r>
      <w:r w:rsidRPr="00704C36">
        <w:rPr>
          <w:spacing w:val="-1"/>
        </w:rPr>
        <w:t xml:space="preserve"> </w:t>
      </w:r>
      <w:r w:rsidRPr="00704C36">
        <w:t>samples.</w:t>
      </w:r>
    </w:p>
    <w:p w14:paraId="2B087B48" w14:textId="099F079C" w:rsidR="00756CD8" w:rsidRDefault="00756CD8" w:rsidP="006B394E">
      <w:pPr>
        <w:pStyle w:val="BodyText"/>
        <w:tabs>
          <w:tab w:val="left" w:pos="540"/>
        </w:tabs>
        <w:spacing w:after="120"/>
        <w:ind w:left="547" w:right="649"/>
        <w:jc w:val="both"/>
      </w:pPr>
      <w:r>
        <w:rPr>
          <w:b/>
        </w:rPr>
        <w:t>Tier 4</w:t>
      </w:r>
      <w:r>
        <w:t xml:space="preserve">: Collect 24-hour composite samples. </w:t>
      </w:r>
      <w:r w:rsidR="008C5F26">
        <w:t xml:space="preserve"> </w:t>
      </w:r>
      <w:r>
        <w:t xml:space="preserve">Grab samples can be collected in lieu of 24-hour composite samples if collected near the outlet of a pond with at least </w:t>
      </w:r>
      <w:r w:rsidR="008C5F26">
        <w:br/>
      </w:r>
      <w:r>
        <w:t>24-hour residence time and the discharge to the land application area is entirely from the pond.</w:t>
      </w:r>
    </w:p>
    <w:p w14:paraId="7F6E5504" w14:textId="34F3AF2F" w:rsidR="00756CD8" w:rsidRPr="00704C36" w:rsidRDefault="00756CD8" w:rsidP="003D3E01">
      <w:pPr>
        <w:pStyle w:val="ListParagraph"/>
        <w:widowControl w:val="0"/>
        <w:numPr>
          <w:ilvl w:val="0"/>
          <w:numId w:val="26"/>
        </w:numPr>
        <w:tabs>
          <w:tab w:val="left" w:pos="540"/>
        </w:tabs>
        <w:autoSpaceDE w:val="0"/>
        <w:autoSpaceDN w:val="0"/>
        <w:spacing w:before="61" w:after="120"/>
        <w:ind w:left="547" w:right="714" w:hanging="450"/>
        <w:contextualSpacing w:val="0"/>
      </w:pPr>
      <w:r w:rsidRPr="00704C36">
        <w:t>Collect samples bi-weekly during the crush period.</w:t>
      </w:r>
      <w:r w:rsidR="008C5F26" w:rsidRPr="00704C36">
        <w:t xml:space="preserve"> </w:t>
      </w:r>
      <w:r w:rsidRPr="00704C36">
        <w:t xml:space="preserve"> Collect one representative sample during the</w:t>
      </w:r>
      <w:r w:rsidRPr="00704C36">
        <w:rPr>
          <w:spacing w:val="-1"/>
        </w:rPr>
        <w:t xml:space="preserve"> </w:t>
      </w:r>
      <w:r w:rsidRPr="00704C36">
        <w:t>off-season.</w:t>
      </w:r>
    </w:p>
    <w:p w14:paraId="46C06ED1" w14:textId="03946ACE" w:rsidR="00756CD8" w:rsidRPr="00704C36" w:rsidRDefault="00756CD8" w:rsidP="003D3E01">
      <w:pPr>
        <w:pStyle w:val="ListParagraph"/>
        <w:widowControl w:val="0"/>
        <w:numPr>
          <w:ilvl w:val="0"/>
          <w:numId w:val="26"/>
        </w:numPr>
        <w:tabs>
          <w:tab w:val="left" w:pos="540"/>
        </w:tabs>
        <w:autoSpaceDE w:val="0"/>
        <w:autoSpaceDN w:val="0"/>
        <w:spacing w:before="60" w:after="120"/>
        <w:ind w:left="547" w:right="876" w:hanging="450"/>
        <w:contextualSpacing w:val="0"/>
      </w:pPr>
      <w:r w:rsidRPr="00704C36">
        <w:t xml:space="preserve">Collect samples monthly during the crush period. </w:t>
      </w:r>
      <w:r w:rsidR="008C5F26" w:rsidRPr="00704C36">
        <w:t xml:space="preserve"> </w:t>
      </w:r>
      <w:r w:rsidRPr="00704C36">
        <w:t>Collect one representative sample during the</w:t>
      </w:r>
      <w:r w:rsidRPr="00704C36">
        <w:rPr>
          <w:spacing w:val="-1"/>
        </w:rPr>
        <w:t xml:space="preserve"> </w:t>
      </w:r>
      <w:r w:rsidRPr="00704C36">
        <w:t>off-season.</w:t>
      </w:r>
    </w:p>
    <w:p w14:paraId="5F682536" w14:textId="6FD2144F" w:rsidR="00756CD8" w:rsidRPr="00704C36" w:rsidRDefault="00756CD8" w:rsidP="003D3E01">
      <w:pPr>
        <w:pStyle w:val="ListParagraph"/>
        <w:widowControl w:val="0"/>
        <w:numPr>
          <w:ilvl w:val="0"/>
          <w:numId w:val="26"/>
        </w:numPr>
        <w:tabs>
          <w:tab w:val="left" w:pos="540"/>
        </w:tabs>
        <w:autoSpaceDE w:val="0"/>
        <w:autoSpaceDN w:val="0"/>
        <w:spacing w:before="60" w:after="120"/>
        <w:ind w:left="547" w:right="674" w:hanging="450"/>
        <w:contextualSpacing w:val="0"/>
      </w:pPr>
      <w:r w:rsidRPr="00704C36">
        <w:t xml:space="preserve">Collect samples bi-weekly during the crush period. </w:t>
      </w:r>
      <w:r w:rsidR="008C5F26" w:rsidRPr="00704C36">
        <w:t xml:space="preserve"> </w:t>
      </w:r>
      <w:r w:rsidRPr="00704C36">
        <w:t>Collect samples monthly during the off-season.</w:t>
      </w:r>
    </w:p>
    <w:p w14:paraId="396867ED" w14:textId="696212BB" w:rsidR="00756CD8" w:rsidRPr="00704C36" w:rsidRDefault="00756CD8" w:rsidP="003E185E">
      <w:pPr>
        <w:widowControl w:val="0"/>
        <w:tabs>
          <w:tab w:val="left" w:pos="540"/>
        </w:tabs>
        <w:autoSpaceDE w:val="0"/>
        <w:autoSpaceDN w:val="0"/>
        <w:spacing w:before="60" w:after="0"/>
        <w:ind w:left="540" w:right="581" w:hanging="450"/>
        <w:rPr>
          <w:color w:val="B5082D"/>
        </w:rPr>
      </w:pPr>
      <w:r w:rsidRPr="00704C36">
        <w:rPr>
          <w:color w:val="C00000"/>
          <w:u w:val="single"/>
        </w:rPr>
        <w:t>(8)</w:t>
      </w:r>
      <w:r w:rsidRPr="00704C36">
        <w:rPr>
          <w:color w:val="C00000"/>
        </w:rPr>
        <w:t xml:space="preserve"> </w:t>
      </w:r>
      <w:r w:rsidRPr="00704C36">
        <w:t>Collect samples weekly during the crush period; collect samples bi-weekly during the off-season.</w:t>
      </w:r>
      <w:r w:rsidR="008C5F26" w:rsidRPr="00704C36">
        <w:t xml:space="preserve"> </w:t>
      </w:r>
      <w:r w:rsidRPr="00704C36">
        <w:t xml:space="preserve"> The off-season samples may be collected monthly instead of bi-weekly if the samples are collected near the outlet of a pond with at least 72-hour residence time and the discharge to the land application area is entirely from the</w:t>
      </w:r>
      <w:r w:rsidRPr="00704C36">
        <w:rPr>
          <w:spacing w:val="-6"/>
        </w:rPr>
        <w:t xml:space="preserve"> </w:t>
      </w:r>
      <w:r w:rsidRPr="00704C36">
        <w:t>pond.</w:t>
      </w:r>
    </w:p>
    <w:p w14:paraId="10B53390" w14:textId="77777777" w:rsidR="003E185E" w:rsidRDefault="00756CD8" w:rsidP="003E185E">
      <w:pPr>
        <w:pStyle w:val="BodyText"/>
        <w:tabs>
          <w:tab w:val="left" w:pos="540"/>
        </w:tabs>
        <w:ind w:left="540" w:right="466" w:hanging="450"/>
        <w:rPr>
          <w:color w:val="B5082D"/>
          <w:u w:val="single"/>
        </w:rPr>
        <w:sectPr w:rsidR="003E185E" w:rsidSect="007C5F9B">
          <w:pgSz w:w="12240" w:h="15840" w:code="1"/>
          <w:pgMar w:top="1440" w:right="1080" w:bottom="1440" w:left="1080" w:header="720" w:footer="720" w:gutter="0"/>
          <w:cols w:space="720"/>
          <w:docGrid w:linePitch="360"/>
        </w:sectPr>
      </w:pPr>
      <w:r w:rsidRPr="00756CD8">
        <w:rPr>
          <w:strike/>
          <w:color w:val="B5082D"/>
        </w:rPr>
        <w:t>(8)</w:t>
      </w:r>
      <w:r w:rsidRPr="00756CD8">
        <w:rPr>
          <w:color w:val="B5082D"/>
          <w:u w:val="single"/>
        </w:rPr>
        <w:t>(9) The minimum constituents are listed in Attachment</w:t>
      </w:r>
      <w:r w:rsidRPr="00756CD8">
        <w:rPr>
          <w:color w:val="B5082D"/>
          <w:spacing w:val="-2"/>
          <w:u w:val="single"/>
        </w:rPr>
        <w:t xml:space="preserve"> </w:t>
      </w:r>
      <w:r w:rsidRPr="00756CD8">
        <w:rPr>
          <w:color w:val="B5082D"/>
          <w:u w:val="single"/>
        </w:rPr>
        <w:t>A</w:t>
      </w:r>
    </w:p>
    <w:p w14:paraId="276A17B2" w14:textId="5FD7EDEA" w:rsidR="009C013C" w:rsidRPr="00704C36" w:rsidRDefault="009C013C" w:rsidP="009C013C">
      <w:pPr>
        <w:pStyle w:val="Heading3"/>
        <w:rPr>
          <w:szCs w:val="24"/>
        </w:rPr>
      </w:pPr>
      <w:r w:rsidRPr="00704C36">
        <w:t xml:space="preserve">Revised Attachment G, Monitoring and Reporting Program, Land Application Area Monitoring Table and footnotes </w:t>
      </w:r>
      <w:r w:rsidR="003E185E" w:rsidRPr="00704C36">
        <w:t xml:space="preserve">(1), (3), (4), </w:t>
      </w:r>
      <w:r w:rsidR="00545FEE" w:rsidRPr="00704C36">
        <w:t xml:space="preserve">and </w:t>
      </w:r>
      <w:r w:rsidR="003E185E" w:rsidRPr="00704C36">
        <w:t xml:space="preserve">(10) </w:t>
      </w:r>
      <w:r w:rsidRPr="00704C36">
        <w:t xml:space="preserve">as follows: </w:t>
      </w:r>
    </w:p>
    <w:p w14:paraId="21EFF66F" w14:textId="1D568602" w:rsidR="003E185E" w:rsidRPr="003E185E" w:rsidRDefault="003E185E" w:rsidP="003E185E">
      <w:pPr>
        <w:pStyle w:val="Heading4"/>
        <w:spacing w:before="93"/>
        <w:ind w:left="1749" w:right="1786"/>
        <w:jc w:val="center"/>
        <w:rPr>
          <w:sz w:val="24"/>
          <w:szCs w:val="24"/>
        </w:rPr>
      </w:pPr>
      <w:bookmarkStart w:id="30" w:name="LAND_APPLICATION_AREA_MONITORING"/>
      <w:bookmarkEnd w:id="30"/>
      <w:r w:rsidRPr="003E185E">
        <w:rPr>
          <w:sz w:val="24"/>
          <w:szCs w:val="24"/>
        </w:rPr>
        <w:t>LAND APPLICATION AREA MONITORING</w:t>
      </w:r>
    </w:p>
    <w:p w14:paraId="29409C95" w14:textId="231BE0E8" w:rsidR="003E185E" w:rsidRPr="003E185E" w:rsidRDefault="003E185E" w:rsidP="003E185E">
      <w:pPr>
        <w:pStyle w:val="BodyText"/>
        <w:ind w:left="392" w:right="449"/>
        <w:rPr>
          <w:szCs w:val="24"/>
        </w:rPr>
      </w:pPr>
      <w:r w:rsidRPr="003E185E">
        <w:rPr>
          <w:szCs w:val="24"/>
        </w:rPr>
        <w:t>Land application area monitoring shall be conducted when there is discharge to land. The Discharger shall perform the following routine monitoring and loading calculations for the land application area.</w:t>
      </w:r>
      <w:r w:rsidR="008C5F26">
        <w:rPr>
          <w:szCs w:val="24"/>
        </w:rPr>
        <w:t xml:space="preserve"> </w:t>
      </w:r>
      <w:r w:rsidRPr="003E185E">
        <w:rPr>
          <w:szCs w:val="24"/>
        </w:rPr>
        <w:t xml:space="preserve"> In addition, the Discharger shall inspect the land application area and note the field conditions in field logs, </w:t>
      </w:r>
      <w:r w:rsidRPr="003E185E">
        <w:rPr>
          <w:color w:val="B5082D"/>
          <w:szCs w:val="24"/>
          <w:u w:val="single" w:color="B5082D"/>
        </w:rPr>
        <w:t xml:space="preserve">a summary of </w:t>
      </w:r>
      <w:r w:rsidRPr="003E185E">
        <w:rPr>
          <w:szCs w:val="24"/>
        </w:rPr>
        <w:t>which shall be included in the monitoring reports.</w:t>
      </w:r>
      <w:r w:rsidR="008C5F26">
        <w:rPr>
          <w:szCs w:val="24"/>
        </w:rPr>
        <w:t xml:space="preserve"> </w:t>
      </w:r>
      <w:r w:rsidRPr="003E185E">
        <w:rPr>
          <w:szCs w:val="24"/>
        </w:rPr>
        <w:t xml:space="preserve"> Data shall be collected and presented in tabular format for each individual management unit and shall include the following:</w:t>
      </w:r>
    </w:p>
    <w:tbl>
      <w:tblPr>
        <w:tblW w:w="10381" w:type="dxa"/>
        <w:tblInd w:w="385" w:type="dxa"/>
        <w:tblLayout w:type="fixed"/>
        <w:tblCellMar>
          <w:left w:w="0" w:type="dxa"/>
          <w:right w:w="0" w:type="dxa"/>
        </w:tblCellMar>
        <w:tblLook w:val="01E0" w:firstRow="1" w:lastRow="1" w:firstColumn="1" w:lastColumn="1" w:noHBand="0" w:noVBand="0"/>
      </w:tblPr>
      <w:tblGrid>
        <w:gridCol w:w="2374"/>
        <w:gridCol w:w="147"/>
        <w:gridCol w:w="1298"/>
        <w:gridCol w:w="129"/>
        <w:gridCol w:w="1738"/>
        <w:gridCol w:w="1290"/>
        <w:gridCol w:w="238"/>
        <w:gridCol w:w="1508"/>
        <w:gridCol w:w="68"/>
        <w:gridCol w:w="1585"/>
        <w:gridCol w:w="6"/>
      </w:tblGrid>
      <w:tr w:rsidR="003E185E" w:rsidRPr="00704C36" w14:paraId="5EA157BB" w14:textId="77777777" w:rsidTr="006B394E">
        <w:trPr>
          <w:trHeight w:val="395"/>
          <w:tblHeader/>
        </w:trPr>
        <w:tc>
          <w:tcPr>
            <w:tcW w:w="10381" w:type="dxa"/>
            <w:gridSpan w:val="11"/>
            <w:tcBorders>
              <w:top w:val="single" w:sz="4" w:space="0" w:color="000000"/>
            </w:tcBorders>
          </w:tcPr>
          <w:p w14:paraId="2A06B6D8" w14:textId="77777777" w:rsidR="003E185E" w:rsidRDefault="003E185E" w:rsidP="00F52B90">
            <w:pPr>
              <w:pStyle w:val="TableParagraph"/>
              <w:spacing w:before="60"/>
              <w:ind w:right="1573"/>
              <w:jc w:val="right"/>
              <w:rPr>
                <w:b/>
                <w:sz w:val="24"/>
              </w:rPr>
            </w:pPr>
            <w:r>
              <w:rPr>
                <w:b/>
                <w:sz w:val="24"/>
              </w:rPr>
              <w:t xml:space="preserve">Frequency </w:t>
            </w:r>
            <w:r>
              <w:rPr>
                <w:b/>
                <w:sz w:val="24"/>
                <w:vertAlign w:val="superscript"/>
              </w:rPr>
              <w:t>(1)</w:t>
            </w:r>
          </w:p>
        </w:tc>
      </w:tr>
      <w:tr w:rsidR="003E185E" w:rsidRPr="00704C36" w14:paraId="4778786D" w14:textId="77777777" w:rsidTr="006B394E">
        <w:trPr>
          <w:trHeight w:val="396"/>
          <w:tblHeader/>
        </w:trPr>
        <w:tc>
          <w:tcPr>
            <w:tcW w:w="2374" w:type="dxa"/>
            <w:tcBorders>
              <w:bottom w:val="double" w:sz="1" w:space="0" w:color="000000"/>
            </w:tcBorders>
          </w:tcPr>
          <w:p w14:paraId="6EAF83E9" w14:textId="77777777" w:rsidR="003E185E" w:rsidRDefault="003E185E" w:rsidP="00F52B90">
            <w:pPr>
              <w:pStyle w:val="TableParagraph"/>
              <w:spacing w:before="61"/>
              <w:ind w:left="687"/>
              <w:rPr>
                <w:b/>
                <w:sz w:val="24"/>
              </w:rPr>
            </w:pPr>
            <w:r>
              <w:rPr>
                <w:b/>
                <w:sz w:val="24"/>
              </w:rPr>
              <w:t>Parameter</w:t>
            </w:r>
          </w:p>
        </w:tc>
        <w:tc>
          <w:tcPr>
            <w:tcW w:w="1445" w:type="dxa"/>
            <w:gridSpan w:val="2"/>
            <w:tcBorders>
              <w:bottom w:val="double" w:sz="1" w:space="0" w:color="000000"/>
            </w:tcBorders>
          </w:tcPr>
          <w:p w14:paraId="5E647FD2" w14:textId="77777777" w:rsidR="003E185E" w:rsidRDefault="003E185E" w:rsidP="00F52B90">
            <w:pPr>
              <w:pStyle w:val="TableParagraph"/>
              <w:spacing w:before="61"/>
              <w:ind w:left="580"/>
              <w:rPr>
                <w:b/>
                <w:sz w:val="24"/>
              </w:rPr>
            </w:pPr>
            <w:r>
              <w:rPr>
                <w:b/>
                <w:sz w:val="24"/>
              </w:rPr>
              <w:t>Units</w:t>
            </w:r>
          </w:p>
        </w:tc>
        <w:tc>
          <w:tcPr>
            <w:tcW w:w="1867" w:type="dxa"/>
            <w:gridSpan w:val="2"/>
            <w:tcBorders>
              <w:bottom w:val="double" w:sz="1" w:space="0" w:color="000000"/>
            </w:tcBorders>
          </w:tcPr>
          <w:p w14:paraId="508896FF" w14:textId="77777777" w:rsidR="003E185E" w:rsidRDefault="003E185E" w:rsidP="00F52B90">
            <w:pPr>
              <w:pStyle w:val="TableParagraph"/>
              <w:spacing w:before="61"/>
              <w:ind w:left="269"/>
              <w:rPr>
                <w:b/>
                <w:sz w:val="24"/>
              </w:rPr>
            </w:pPr>
            <w:r>
              <w:rPr>
                <w:b/>
                <w:sz w:val="24"/>
              </w:rPr>
              <w:t>Sample Type</w:t>
            </w:r>
          </w:p>
        </w:tc>
        <w:tc>
          <w:tcPr>
            <w:tcW w:w="1290" w:type="dxa"/>
            <w:tcBorders>
              <w:top w:val="single" w:sz="4" w:space="0" w:color="000000"/>
              <w:bottom w:val="double" w:sz="1" w:space="0" w:color="000000"/>
            </w:tcBorders>
          </w:tcPr>
          <w:p w14:paraId="23158A35" w14:textId="77777777" w:rsidR="003E185E" w:rsidRDefault="003E185E" w:rsidP="00F52B90">
            <w:pPr>
              <w:pStyle w:val="TableParagraph"/>
              <w:spacing w:before="61"/>
              <w:ind w:left="394"/>
              <w:rPr>
                <w:b/>
                <w:sz w:val="24"/>
              </w:rPr>
            </w:pPr>
            <w:r>
              <w:rPr>
                <w:b/>
                <w:sz w:val="24"/>
              </w:rPr>
              <w:t>Tier 2</w:t>
            </w:r>
          </w:p>
        </w:tc>
        <w:tc>
          <w:tcPr>
            <w:tcW w:w="1746" w:type="dxa"/>
            <w:gridSpan w:val="2"/>
            <w:tcBorders>
              <w:top w:val="single" w:sz="4" w:space="0" w:color="000000"/>
              <w:bottom w:val="double" w:sz="1" w:space="0" w:color="000000"/>
            </w:tcBorders>
          </w:tcPr>
          <w:p w14:paraId="0C63D75E" w14:textId="77777777" w:rsidR="003E185E" w:rsidRDefault="003E185E" w:rsidP="00F52B90">
            <w:pPr>
              <w:pStyle w:val="TableParagraph"/>
              <w:spacing w:before="61"/>
              <w:ind w:left="679"/>
              <w:rPr>
                <w:b/>
                <w:sz w:val="24"/>
              </w:rPr>
            </w:pPr>
            <w:r>
              <w:rPr>
                <w:b/>
                <w:sz w:val="24"/>
              </w:rPr>
              <w:t>Tier 3</w:t>
            </w:r>
          </w:p>
        </w:tc>
        <w:tc>
          <w:tcPr>
            <w:tcW w:w="1659" w:type="dxa"/>
            <w:gridSpan w:val="3"/>
            <w:tcBorders>
              <w:top w:val="single" w:sz="4" w:space="0" w:color="000000"/>
              <w:bottom w:val="double" w:sz="1" w:space="0" w:color="000000"/>
            </w:tcBorders>
          </w:tcPr>
          <w:p w14:paraId="6D49E8E5" w14:textId="77777777" w:rsidR="003E185E" w:rsidRDefault="003E185E" w:rsidP="00F52B90">
            <w:pPr>
              <w:pStyle w:val="TableParagraph"/>
              <w:spacing w:before="61"/>
              <w:ind w:left="645"/>
              <w:rPr>
                <w:b/>
                <w:sz w:val="24"/>
              </w:rPr>
            </w:pPr>
            <w:r>
              <w:rPr>
                <w:b/>
                <w:sz w:val="24"/>
              </w:rPr>
              <w:t>Tier 4</w:t>
            </w:r>
          </w:p>
        </w:tc>
      </w:tr>
      <w:tr w:rsidR="003E185E" w:rsidRPr="00704C36" w14:paraId="5313065D" w14:textId="77777777" w:rsidTr="003E185E">
        <w:trPr>
          <w:trHeight w:val="316"/>
        </w:trPr>
        <w:tc>
          <w:tcPr>
            <w:tcW w:w="2374" w:type="dxa"/>
            <w:tcBorders>
              <w:top w:val="double" w:sz="1" w:space="0" w:color="000000"/>
              <w:bottom w:val="dotted" w:sz="4" w:space="0" w:color="000000"/>
            </w:tcBorders>
          </w:tcPr>
          <w:p w14:paraId="73B0C257" w14:textId="77777777" w:rsidR="003E185E" w:rsidRDefault="003E185E" w:rsidP="00F52B90">
            <w:pPr>
              <w:pStyle w:val="TableParagraph"/>
              <w:spacing w:before="21" w:line="275" w:lineRule="exact"/>
              <w:ind w:left="121"/>
              <w:rPr>
                <w:sz w:val="24"/>
              </w:rPr>
            </w:pPr>
            <w:r>
              <w:rPr>
                <w:sz w:val="24"/>
              </w:rPr>
              <w:t xml:space="preserve">Field conditions </w:t>
            </w:r>
            <w:r>
              <w:rPr>
                <w:sz w:val="24"/>
                <w:vertAlign w:val="superscript"/>
              </w:rPr>
              <w:t>(2)</w:t>
            </w:r>
          </w:p>
        </w:tc>
        <w:tc>
          <w:tcPr>
            <w:tcW w:w="1445" w:type="dxa"/>
            <w:gridSpan w:val="2"/>
            <w:tcBorders>
              <w:top w:val="double" w:sz="1" w:space="0" w:color="000000"/>
              <w:bottom w:val="dotted" w:sz="4" w:space="0" w:color="000000"/>
            </w:tcBorders>
          </w:tcPr>
          <w:p w14:paraId="5F1C6E27" w14:textId="77777777" w:rsidR="003E185E" w:rsidRDefault="003E185E" w:rsidP="00F52B90">
            <w:pPr>
              <w:pStyle w:val="TableParagraph"/>
              <w:spacing w:before="21" w:line="275" w:lineRule="exact"/>
              <w:ind w:left="268"/>
              <w:rPr>
                <w:sz w:val="24"/>
              </w:rPr>
            </w:pPr>
            <w:r>
              <w:rPr>
                <w:sz w:val="24"/>
              </w:rPr>
              <w:t>NA</w:t>
            </w:r>
          </w:p>
        </w:tc>
        <w:tc>
          <w:tcPr>
            <w:tcW w:w="1867" w:type="dxa"/>
            <w:gridSpan w:val="2"/>
            <w:tcBorders>
              <w:top w:val="double" w:sz="1" w:space="0" w:color="000000"/>
              <w:bottom w:val="dotted" w:sz="4" w:space="0" w:color="000000"/>
            </w:tcBorders>
          </w:tcPr>
          <w:p w14:paraId="60BAB365" w14:textId="77777777" w:rsidR="003E185E" w:rsidRDefault="003E185E" w:rsidP="00F52B90">
            <w:pPr>
              <w:pStyle w:val="TableParagraph"/>
              <w:spacing w:before="21" w:line="275" w:lineRule="exact"/>
              <w:ind w:left="263"/>
              <w:rPr>
                <w:sz w:val="24"/>
              </w:rPr>
            </w:pPr>
            <w:r>
              <w:rPr>
                <w:sz w:val="24"/>
              </w:rPr>
              <w:t>Observation</w:t>
            </w:r>
          </w:p>
        </w:tc>
        <w:tc>
          <w:tcPr>
            <w:tcW w:w="1290" w:type="dxa"/>
            <w:tcBorders>
              <w:top w:val="double" w:sz="1" w:space="0" w:color="000000"/>
              <w:bottom w:val="dotted" w:sz="4" w:space="0" w:color="000000"/>
            </w:tcBorders>
          </w:tcPr>
          <w:p w14:paraId="758112BD" w14:textId="77777777" w:rsidR="003E185E" w:rsidRDefault="003E185E" w:rsidP="00F52B90">
            <w:pPr>
              <w:pStyle w:val="TableParagraph"/>
              <w:spacing w:before="21" w:line="275" w:lineRule="exact"/>
              <w:ind w:left="106"/>
              <w:rPr>
                <w:sz w:val="24"/>
              </w:rPr>
            </w:pPr>
            <w:r>
              <w:rPr>
                <w:sz w:val="24"/>
              </w:rPr>
              <w:t>Weekly</w:t>
            </w:r>
          </w:p>
        </w:tc>
        <w:tc>
          <w:tcPr>
            <w:tcW w:w="1746" w:type="dxa"/>
            <w:gridSpan w:val="2"/>
            <w:tcBorders>
              <w:top w:val="double" w:sz="1" w:space="0" w:color="000000"/>
              <w:bottom w:val="dotted" w:sz="4" w:space="0" w:color="000000"/>
            </w:tcBorders>
          </w:tcPr>
          <w:p w14:paraId="73B8CFD2" w14:textId="77777777" w:rsidR="003E185E" w:rsidRDefault="003E185E" w:rsidP="00F52B90">
            <w:pPr>
              <w:pStyle w:val="TableParagraph"/>
              <w:spacing w:before="21" w:line="275" w:lineRule="exact"/>
              <w:ind w:left="249"/>
              <w:rPr>
                <w:sz w:val="24"/>
              </w:rPr>
            </w:pPr>
            <w:r>
              <w:rPr>
                <w:sz w:val="24"/>
              </w:rPr>
              <w:t>Weekly</w:t>
            </w:r>
          </w:p>
        </w:tc>
        <w:tc>
          <w:tcPr>
            <w:tcW w:w="1659" w:type="dxa"/>
            <w:gridSpan w:val="3"/>
            <w:tcBorders>
              <w:top w:val="double" w:sz="1" w:space="0" w:color="000000"/>
              <w:bottom w:val="dotted" w:sz="4" w:space="0" w:color="000000"/>
            </w:tcBorders>
          </w:tcPr>
          <w:p w14:paraId="1409B28A" w14:textId="77777777" w:rsidR="003E185E" w:rsidRDefault="003E185E" w:rsidP="00F52B90">
            <w:pPr>
              <w:pStyle w:val="TableParagraph"/>
              <w:spacing w:before="21" w:line="275" w:lineRule="exact"/>
              <w:ind w:left="320"/>
              <w:rPr>
                <w:sz w:val="24"/>
              </w:rPr>
            </w:pPr>
            <w:r>
              <w:rPr>
                <w:sz w:val="24"/>
              </w:rPr>
              <w:t>Weekly</w:t>
            </w:r>
          </w:p>
        </w:tc>
      </w:tr>
      <w:tr w:rsidR="003E185E" w:rsidRPr="00704C36" w14:paraId="4ECBFCA9" w14:textId="77777777" w:rsidTr="003E185E">
        <w:trPr>
          <w:trHeight w:val="592"/>
        </w:trPr>
        <w:tc>
          <w:tcPr>
            <w:tcW w:w="2374" w:type="dxa"/>
            <w:tcBorders>
              <w:top w:val="dotted" w:sz="4" w:space="0" w:color="000000"/>
              <w:bottom w:val="dotted" w:sz="4" w:space="0" w:color="000000"/>
            </w:tcBorders>
          </w:tcPr>
          <w:p w14:paraId="1BE7FA66" w14:textId="77777777" w:rsidR="003E185E" w:rsidRDefault="003E185E" w:rsidP="00F52B90">
            <w:pPr>
              <w:pStyle w:val="TableParagraph"/>
              <w:spacing w:line="270" w:lineRule="atLeast"/>
              <w:ind w:left="121" w:right="917"/>
              <w:rPr>
                <w:sz w:val="24"/>
              </w:rPr>
            </w:pPr>
            <w:r>
              <w:rPr>
                <w:sz w:val="24"/>
              </w:rPr>
              <w:t xml:space="preserve">Cropping activities </w:t>
            </w:r>
            <w:r>
              <w:rPr>
                <w:sz w:val="24"/>
                <w:vertAlign w:val="superscript"/>
              </w:rPr>
              <w:t>(3,4)</w:t>
            </w:r>
          </w:p>
        </w:tc>
        <w:tc>
          <w:tcPr>
            <w:tcW w:w="1445" w:type="dxa"/>
            <w:gridSpan w:val="2"/>
            <w:tcBorders>
              <w:top w:val="dotted" w:sz="4" w:space="0" w:color="000000"/>
              <w:bottom w:val="dotted" w:sz="4" w:space="0" w:color="000000"/>
            </w:tcBorders>
          </w:tcPr>
          <w:p w14:paraId="2D7DE203" w14:textId="77777777" w:rsidR="003E185E" w:rsidRDefault="003E185E" w:rsidP="00F52B90">
            <w:pPr>
              <w:pStyle w:val="TableParagraph"/>
              <w:ind w:left="268"/>
              <w:rPr>
                <w:sz w:val="24"/>
              </w:rPr>
            </w:pPr>
            <w:r>
              <w:rPr>
                <w:sz w:val="24"/>
              </w:rPr>
              <w:t>NA</w:t>
            </w:r>
          </w:p>
        </w:tc>
        <w:tc>
          <w:tcPr>
            <w:tcW w:w="1867" w:type="dxa"/>
            <w:gridSpan w:val="2"/>
            <w:tcBorders>
              <w:top w:val="dotted" w:sz="4" w:space="0" w:color="000000"/>
              <w:bottom w:val="dotted" w:sz="4" w:space="0" w:color="000000"/>
            </w:tcBorders>
          </w:tcPr>
          <w:p w14:paraId="51546774" w14:textId="77777777" w:rsidR="003E185E" w:rsidRDefault="003E185E" w:rsidP="00F52B90">
            <w:pPr>
              <w:pStyle w:val="TableParagraph"/>
              <w:ind w:left="263"/>
              <w:rPr>
                <w:sz w:val="24"/>
              </w:rPr>
            </w:pPr>
            <w:r>
              <w:rPr>
                <w:sz w:val="24"/>
              </w:rPr>
              <w:t>Observation</w:t>
            </w:r>
          </w:p>
        </w:tc>
        <w:tc>
          <w:tcPr>
            <w:tcW w:w="1290" w:type="dxa"/>
            <w:tcBorders>
              <w:top w:val="dotted" w:sz="4" w:space="0" w:color="000000"/>
              <w:bottom w:val="dotted" w:sz="4" w:space="0" w:color="000000"/>
            </w:tcBorders>
          </w:tcPr>
          <w:p w14:paraId="2E11A93B" w14:textId="77777777" w:rsidR="003E185E" w:rsidRDefault="003E185E" w:rsidP="00F52B90">
            <w:pPr>
              <w:pStyle w:val="TableParagraph"/>
              <w:spacing w:line="270" w:lineRule="atLeast"/>
              <w:ind w:left="106" w:right="350"/>
              <w:rPr>
                <w:sz w:val="24"/>
              </w:rPr>
            </w:pPr>
            <w:r>
              <w:rPr>
                <w:sz w:val="24"/>
              </w:rPr>
              <w:t>When it occurs</w:t>
            </w:r>
          </w:p>
        </w:tc>
        <w:tc>
          <w:tcPr>
            <w:tcW w:w="1746" w:type="dxa"/>
            <w:gridSpan w:val="2"/>
            <w:tcBorders>
              <w:top w:val="dotted" w:sz="4" w:space="0" w:color="000000"/>
              <w:bottom w:val="dotted" w:sz="4" w:space="0" w:color="000000"/>
            </w:tcBorders>
          </w:tcPr>
          <w:p w14:paraId="7695F8F9" w14:textId="77777777" w:rsidR="003E185E" w:rsidRDefault="003E185E" w:rsidP="00F52B90">
            <w:pPr>
              <w:pStyle w:val="TableParagraph"/>
              <w:spacing w:line="270" w:lineRule="atLeast"/>
              <w:ind w:left="249" w:right="563"/>
              <w:rPr>
                <w:sz w:val="24"/>
              </w:rPr>
            </w:pPr>
            <w:r>
              <w:rPr>
                <w:sz w:val="24"/>
              </w:rPr>
              <w:t>When it occurs</w:t>
            </w:r>
          </w:p>
        </w:tc>
        <w:tc>
          <w:tcPr>
            <w:tcW w:w="1659" w:type="dxa"/>
            <w:gridSpan w:val="3"/>
            <w:tcBorders>
              <w:top w:val="dotted" w:sz="4" w:space="0" w:color="000000"/>
              <w:bottom w:val="dotted" w:sz="4" w:space="0" w:color="000000"/>
            </w:tcBorders>
          </w:tcPr>
          <w:p w14:paraId="727D5FAA" w14:textId="77777777" w:rsidR="003E185E" w:rsidRDefault="003E185E" w:rsidP="00F52B90">
            <w:pPr>
              <w:pStyle w:val="TableParagraph"/>
              <w:spacing w:line="270" w:lineRule="atLeast"/>
              <w:ind w:left="320" w:right="501"/>
              <w:rPr>
                <w:sz w:val="24"/>
              </w:rPr>
            </w:pPr>
            <w:r>
              <w:rPr>
                <w:sz w:val="24"/>
              </w:rPr>
              <w:t>When it occurs</w:t>
            </w:r>
          </w:p>
        </w:tc>
      </w:tr>
      <w:tr w:rsidR="003E185E" w:rsidRPr="00704C36" w14:paraId="6816125F" w14:textId="77777777" w:rsidTr="003E185E">
        <w:trPr>
          <w:trHeight w:val="591"/>
        </w:trPr>
        <w:tc>
          <w:tcPr>
            <w:tcW w:w="2374" w:type="dxa"/>
            <w:tcBorders>
              <w:top w:val="dotted" w:sz="4" w:space="0" w:color="000000"/>
              <w:bottom w:val="dotted" w:sz="4" w:space="0" w:color="000000"/>
            </w:tcBorders>
          </w:tcPr>
          <w:p w14:paraId="02A8BBA3" w14:textId="77777777" w:rsidR="003E185E" w:rsidRDefault="003E185E" w:rsidP="00F52B90">
            <w:pPr>
              <w:pStyle w:val="TableParagraph"/>
              <w:spacing w:line="270" w:lineRule="atLeast"/>
              <w:ind w:left="121" w:right="551"/>
              <w:rPr>
                <w:sz w:val="24"/>
              </w:rPr>
            </w:pPr>
            <w:r>
              <w:rPr>
                <w:sz w:val="24"/>
              </w:rPr>
              <w:t xml:space="preserve">Application field number </w:t>
            </w:r>
            <w:r>
              <w:rPr>
                <w:sz w:val="24"/>
                <w:vertAlign w:val="superscript"/>
              </w:rPr>
              <w:t>(4)</w:t>
            </w:r>
          </w:p>
        </w:tc>
        <w:tc>
          <w:tcPr>
            <w:tcW w:w="1445" w:type="dxa"/>
            <w:gridSpan w:val="2"/>
            <w:tcBorders>
              <w:top w:val="dotted" w:sz="4" w:space="0" w:color="000000"/>
              <w:bottom w:val="dotted" w:sz="4" w:space="0" w:color="000000"/>
            </w:tcBorders>
          </w:tcPr>
          <w:p w14:paraId="1E330055" w14:textId="77777777" w:rsidR="003E185E" w:rsidRDefault="003E185E" w:rsidP="00F52B90">
            <w:pPr>
              <w:pStyle w:val="TableParagraph"/>
              <w:ind w:left="268"/>
              <w:rPr>
                <w:sz w:val="24"/>
              </w:rPr>
            </w:pPr>
            <w:r>
              <w:rPr>
                <w:sz w:val="24"/>
              </w:rPr>
              <w:t>NA</w:t>
            </w:r>
          </w:p>
        </w:tc>
        <w:tc>
          <w:tcPr>
            <w:tcW w:w="1867" w:type="dxa"/>
            <w:gridSpan w:val="2"/>
            <w:tcBorders>
              <w:top w:val="dotted" w:sz="4" w:space="0" w:color="000000"/>
              <w:bottom w:val="dotted" w:sz="4" w:space="0" w:color="000000"/>
            </w:tcBorders>
          </w:tcPr>
          <w:p w14:paraId="25A0857D" w14:textId="77777777" w:rsidR="003E185E" w:rsidRDefault="003E185E" w:rsidP="00F52B90">
            <w:pPr>
              <w:pStyle w:val="TableParagraph"/>
              <w:ind w:left="263"/>
              <w:rPr>
                <w:sz w:val="24"/>
              </w:rPr>
            </w:pPr>
            <w:r>
              <w:rPr>
                <w:sz w:val="24"/>
              </w:rPr>
              <w:t>Observation</w:t>
            </w:r>
          </w:p>
        </w:tc>
        <w:tc>
          <w:tcPr>
            <w:tcW w:w="1290" w:type="dxa"/>
            <w:tcBorders>
              <w:top w:val="dotted" w:sz="4" w:space="0" w:color="000000"/>
              <w:bottom w:val="dotted" w:sz="4" w:space="0" w:color="000000"/>
            </w:tcBorders>
          </w:tcPr>
          <w:p w14:paraId="1A2DD744" w14:textId="77777777" w:rsidR="003E185E" w:rsidRDefault="003E185E" w:rsidP="00F52B90">
            <w:pPr>
              <w:pStyle w:val="TableParagraph"/>
              <w:ind w:left="106"/>
              <w:rPr>
                <w:sz w:val="24"/>
              </w:rPr>
            </w:pPr>
            <w:r>
              <w:rPr>
                <w:sz w:val="24"/>
              </w:rPr>
              <w:t>Daily</w:t>
            </w:r>
          </w:p>
        </w:tc>
        <w:tc>
          <w:tcPr>
            <w:tcW w:w="1746" w:type="dxa"/>
            <w:gridSpan w:val="2"/>
            <w:tcBorders>
              <w:top w:val="dotted" w:sz="4" w:space="0" w:color="000000"/>
              <w:bottom w:val="dotted" w:sz="4" w:space="0" w:color="000000"/>
            </w:tcBorders>
          </w:tcPr>
          <w:p w14:paraId="6BA810C9" w14:textId="77777777" w:rsidR="003E185E" w:rsidRDefault="003E185E" w:rsidP="00F52B90">
            <w:pPr>
              <w:pStyle w:val="TableParagraph"/>
              <w:ind w:left="249"/>
              <w:rPr>
                <w:sz w:val="24"/>
              </w:rPr>
            </w:pPr>
            <w:r>
              <w:rPr>
                <w:sz w:val="24"/>
              </w:rPr>
              <w:t>Daily</w:t>
            </w:r>
          </w:p>
        </w:tc>
        <w:tc>
          <w:tcPr>
            <w:tcW w:w="1659" w:type="dxa"/>
            <w:gridSpan w:val="3"/>
            <w:tcBorders>
              <w:top w:val="dotted" w:sz="4" w:space="0" w:color="000000"/>
              <w:bottom w:val="dotted" w:sz="4" w:space="0" w:color="000000"/>
            </w:tcBorders>
          </w:tcPr>
          <w:p w14:paraId="2998DAFE" w14:textId="77777777" w:rsidR="003E185E" w:rsidRDefault="003E185E" w:rsidP="00F52B90">
            <w:pPr>
              <w:pStyle w:val="TableParagraph"/>
              <w:ind w:left="320"/>
              <w:rPr>
                <w:sz w:val="24"/>
              </w:rPr>
            </w:pPr>
            <w:r>
              <w:rPr>
                <w:sz w:val="24"/>
              </w:rPr>
              <w:t>Daily</w:t>
            </w:r>
          </w:p>
        </w:tc>
      </w:tr>
      <w:tr w:rsidR="003E185E" w:rsidRPr="00704C36" w14:paraId="40D988F3" w14:textId="77777777" w:rsidTr="003E185E">
        <w:trPr>
          <w:trHeight w:val="316"/>
        </w:trPr>
        <w:tc>
          <w:tcPr>
            <w:tcW w:w="2374" w:type="dxa"/>
            <w:tcBorders>
              <w:top w:val="dotted" w:sz="4" w:space="0" w:color="000000"/>
              <w:bottom w:val="single" w:sz="4" w:space="0" w:color="000000"/>
            </w:tcBorders>
          </w:tcPr>
          <w:p w14:paraId="31CBA705" w14:textId="77777777" w:rsidR="003E185E" w:rsidRDefault="003E185E" w:rsidP="00F52B90">
            <w:pPr>
              <w:pStyle w:val="TableParagraph"/>
              <w:spacing w:before="22" w:line="275" w:lineRule="exact"/>
              <w:ind w:left="121"/>
              <w:rPr>
                <w:sz w:val="24"/>
              </w:rPr>
            </w:pPr>
            <w:r>
              <w:rPr>
                <w:sz w:val="24"/>
              </w:rPr>
              <w:t xml:space="preserve">Application area </w:t>
            </w:r>
            <w:r>
              <w:rPr>
                <w:sz w:val="24"/>
                <w:vertAlign w:val="superscript"/>
              </w:rPr>
              <w:t>(4)</w:t>
            </w:r>
          </w:p>
        </w:tc>
        <w:tc>
          <w:tcPr>
            <w:tcW w:w="1445" w:type="dxa"/>
            <w:gridSpan w:val="2"/>
            <w:tcBorders>
              <w:top w:val="dotted" w:sz="4" w:space="0" w:color="000000"/>
              <w:bottom w:val="single" w:sz="4" w:space="0" w:color="000000"/>
            </w:tcBorders>
          </w:tcPr>
          <w:p w14:paraId="6CD342DB" w14:textId="77777777" w:rsidR="003E185E" w:rsidRDefault="003E185E" w:rsidP="00F52B90">
            <w:pPr>
              <w:pStyle w:val="TableParagraph"/>
              <w:spacing w:before="22" w:line="275" w:lineRule="exact"/>
              <w:ind w:left="268"/>
              <w:rPr>
                <w:sz w:val="24"/>
              </w:rPr>
            </w:pPr>
            <w:r>
              <w:rPr>
                <w:sz w:val="24"/>
              </w:rPr>
              <w:t>acres</w:t>
            </w:r>
          </w:p>
        </w:tc>
        <w:tc>
          <w:tcPr>
            <w:tcW w:w="1867" w:type="dxa"/>
            <w:gridSpan w:val="2"/>
            <w:tcBorders>
              <w:top w:val="dotted" w:sz="4" w:space="0" w:color="000000"/>
              <w:bottom w:val="single" w:sz="4" w:space="0" w:color="000000"/>
            </w:tcBorders>
          </w:tcPr>
          <w:p w14:paraId="7FB8B5CE" w14:textId="77777777" w:rsidR="003E185E" w:rsidRDefault="003E185E" w:rsidP="00F52B90">
            <w:pPr>
              <w:pStyle w:val="TableParagraph"/>
              <w:spacing w:before="22" w:line="275" w:lineRule="exact"/>
              <w:ind w:left="263"/>
              <w:rPr>
                <w:sz w:val="24"/>
              </w:rPr>
            </w:pPr>
            <w:r>
              <w:rPr>
                <w:sz w:val="24"/>
              </w:rPr>
              <w:t>Measurement</w:t>
            </w:r>
          </w:p>
        </w:tc>
        <w:tc>
          <w:tcPr>
            <w:tcW w:w="1290" w:type="dxa"/>
            <w:tcBorders>
              <w:top w:val="dotted" w:sz="4" w:space="0" w:color="000000"/>
              <w:bottom w:val="single" w:sz="4" w:space="0" w:color="000000"/>
            </w:tcBorders>
          </w:tcPr>
          <w:p w14:paraId="6C238F8D" w14:textId="77777777" w:rsidR="003E185E" w:rsidRDefault="003E185E" w:rsidP="00F52B90">
            <w:pPr>
              <w:pStyle w:val="TableParagraph"/>
              <w:spacing w:before="22" w:line="275" w:lineRule="exact"/>
              <w:ind w:left="106"/>
              <w:rPr>
                <w:sz w:val="24"/>
              </w:rPr>
            </w:pPr>
            <w:r>
              <w:rPr>
                <w:sz w:val="24"/>
              </w:rPr>
              <w:t>Daily</w:t>
            </w:r>
          </w:p>
        </w:tc>
        <w:tc>
          <w:tcPr>
            <w:tcW w:w="1746" w:type="dxa"/>
            <w:gridSpan w:val="2"/>
            <w:tcBorders>
              <w:top w:val="dotted" w:sz="4" w:space="0" w:color="000000"/>
              <w:bottom w:val="single" w:sz="4" w:space="0" w:color="000000"/>
            </w:tcBorders>
          </w:tcPr>
          <w:p w14:paraId="2B470DD5" w14:textId="77777777" w:rsidR="003E185E" w:rsidRDefault="003E185E" w:rsidP="00F52B90">
            <w:pPr>
              <w:pStyle w:val="TableParagraph"/>
              <w:spacing w:before="22" w:line="275" w:lineRule="exact"/>
              <w:ind w:left="249"/>
              <w:rPr>
                <w:sz w:val="24"/>
              </w:rPr>
            </w:pPr>
            <w:r>
              <w:rPr>
                <w:sz w:val="24"/>
              </w:rPr>
              <w:t>Daily</w:t>
            </w:r>
          </w:p>
        </w:tc>
        <w:tc>
          <w:tcPr>
            <w:tcW w:w="1659" w:type="dxa"/>
            <w:gridSpan w:val="3"/>
            <w:tcBorders>
              <w:top w:val="dotted" w:sz="4" w:space="0" w:color="000000"/>
              <w:bottom w:val="single" w:sz="4" w:space="0" w:color="000000"/>
            </w:tcBorders>
          </w:tcPr>
          <w:p w14:paraId="5FEA76B9" w14:textId="77777777" w:rsidR="003E185E" w:rsidRDefault="003E185E" w:rsidP="00F52B90">
            <w:pPr>
              <w:pStyle w:val="TableParagraph"/>
              <w:spacing w:before="22" w:line="275" w:lineRule="exact"/>
              <w:ind w:left="320"/>
              <w:rPr>
                <w:sz w:val="24"/>
              </w:rPr>
            </w:pPr>
            <w:r>
              <w:rPr>
                <w:sz w:val="24"/>
              </w:rPr>
              <w:t>Daily</w:t>
            </w:r>
          </w:p>
        </w:tc>
      </w:tr>
      <w:tr w:rsidR="003E185E" w:rsidRPr="00704C36" w14:paraId="683CF5B7" w14:textId="77777777" w:rsidTr="003E185E">
        <w:trPr>
          <w:gridAfter w:val="1"/>
          <w:wAfter w:w="6" w:type="dxa"/>
          <w:trHeight w:val="592"/>
        </w:trPr>
        <w:tc>
          <w:tcPr>
            <w:tcW w:w="2521" w:type="dxa"/>
            <w:gridSpan w:val="2"/>
            <w:tcBorders>
              <w:top w:val="single" w:sz="4" w:space="0" w:color="000000"/>
              <w:bottom w:val="dotted" w:sz="4" w:space="0" w:color="000000"/>
            </w:tcBorders>
          </w:tcPr>
          <w:p w14:paraId="1841CC35" w14:textId="7119438E" w:rsidR="003E185E" w:rsidRDefault="003E185E" w:rsidP="00F52B90">
            <w:pPr>
              <w:pStyle w:val="TableParagraph"/>
              <w:spacing w:before="25" w:line="235" w:lineRule="auto"/>
              <w:ind w:left="122" w:right="591"/>
              <w:rPr>
                <w:sz w:val="16"/>
              </w:rPr>
            </w:pPr>
            <w:r>
              <w:rPr>
                <w:sz w:val="24"/>
              </w:rPr>
              <w:t xml:space="preserve">Days in irrigation </w:t>
            </w:r>
            <w:r>
              <w:rPr>
                <w:position w:val="-7"/>
                <w:sz w:val="24"/>
              </w:rPr>
              <w:t xml:space="preserve">cycle </w:t>
            </w:r>
            <w:r>
              <w:rPr>
                <w:sz w:val="16"/>
              </w:rPr>
              <w:t>(4,5)</w:t>
            </w:r>
          </w:p>
        </w:tc>
        <w:tc>
          <w:tcPr>
            <w:tcW w:w="1427" w:type="dxa"/>
            <w:gridSpan w:val="2"/>
            <w:tcBorders>
              <w:top w:val="single" w:sz="4" w:space="0" w:color="000000"/>
              <w:bottom w:val="dotted" w:sz="4" w:space="0" w:color="000000"/>
            </w:tcBorders>
          </w:tcPr>
          <w:p w14:paraId="2F43CC45" w14:textId="77777777" w:rsidR="003E185E" w:rsidRDefault="003E185E" w:rsidP="00F52B90">
            <w:pPr>
              <w:pStyle w:val="TableParagraph"/>
              <w:spacing w:before="22"/>
              <w:ind w:left="121"/>
              <w:rPr>
                <w:sz w:val="24"/>
              </w:rPr>
            </w:pPr>
            <w:r>
              <w:rPr>
                <w:sz w:val="24"/>
              </w:rPr>
              <w:t>day</w:t>
            </w:r>
          </w:p>
        </w:tc>
        <w:tc>
          <w:tcPr>
            <w:tcW w:w="1738" w:type="dxa"/>
            <w:tcBorders>
              <w:top w:val="single" w:sz="4" w:space="0" w:color="000000"/>
              <w:bottom w:val="dotted" w:sz="4" w:space="0" w:color="000000"/>
            </w:tcBorders>
          </w:tcPr>
          <w:p w14:paraId="570043B0" w14:textId="77777777" w:rsidR="003E185E" w:rsidRDefault="003E185E" w:rsidP="00F52B90">
            <w:pPr>
              <w:pStyle w:val="TableParagraph"/>
              <w:spacing w:before="22"/>
              <w:ind w:left="134"/>
              <w:rPr>
                <w:sz w:val="24"/>
              </w:rPr>
            </w:pPr>
            <w:r>
              <w:rPr>
                <w:sz w:val="24"/>
              </w:rPr>
              <w:t>Observation</w:t>
            </w:r>
          </w:p>
        </w:tc>
        <w:tc>
          <w:tcPr>
            <w:tcW w:w="1528" w:type="dxa"/>
            <w:gridSpan w:val="2"/>
            <w:tcBorders>
              <w:top w:val="single" w:sz="4" w:space="0" w:color="000000"/>
              <w:bottom w:val="dotted" w:sz="4" w:space="0" w:color="000000"/>
            </w:tcBorders>
          </w:tcPr>
          <w:p w14:paraId="4031A1DC" w14:textId="77777777" w:rsidR="003E185E" w:rsidRDefault="003E185E" w:rsidP="00F52B90">
            <w:pPr>
              <w:pStyle w:val="TableParagraph"/>
              <w:spacing w:before="22"/>
              <w:ind w:left="109"/>
              <w:rPr>
                <w:sz w:val="24"/>
              </w:rPr>
            </w:pPr>
            <w:r>
              <w:rPr>
                <w:sz w:val="24"/>
              </w:rPr>
              <w:t>Daily</w:t>
            </w:r>
          </w:p>
        </w:tc>
        <w:tc>
          <w:tcPr>
            <w:tcW w:w="1576" w:type="dxa"/>
            <w:gridSpan w:val="2"/>
            <w:tcBorders>
              <w:top w:val="single" w:sz="4" w:space="0" w:color="000000"/>
              <w:bottom w:val="dotted" w:sz="4" w:space="0" w:color="000000"/>
            </w:tcBorders>
          </w:tcPr>
          <w:p w14:paraId="4B1B567A" w14:textId="77777777" w:rsidR="003E185E" w:rsidRDefault="003E185E" w:rsidP="00F52B90">
            <w:pPr>
              <w:pStyle w:val="TableParagraph"/>
              <w:spacing w:before="22"/>
              <w:ind w:left="108"/>
              <w:rPr>
                <w:sz w:val="24"/>
              </w:rPr>
            </w:pPr>
            <w:r>
              <w:rPr>
                <w:sz w:val="24"/>
              </w:rPr>
              <w:t>Daily</w:t>
            </w:r>
          </w:p>
        </w:tc>
        <w:tc>
          <w:tcPr>
            <w:tcW w:w="1585" w:type="dxa"/>
            <w:tcBorders>
              <w:top w:val="single" w:sz="4" w:space="0" w:color="000000"/>
              <w:bottom w:val="dotted" w:sz="4" w:space="0" w:color="000000"/>
            </w:tcBorders>
          </w:tcPr>
          <w:p w14:paraId="72D17330" w14:textId="77777777" w:rsidR="003E185E" w:rsidRDefault="003E185E" w:rsidP="00F52B90">
            <w:pPr>
              <w:pStyle w:val="TableParagraph"/>
              <w:spacing w:before="22"/>
              <w:ind w:left="249"/>
              <w:rPr>
                <w:sz w:val="24"/>
              </w:rPr>
            </w:pPr>
            <w:r>
              <w:rPr>
                <w:sz w:val="24"/>
              </w:rPr>
              <w:t>Daily</w:t>
            </w:r>
          </w:p>
        </w:tc>
      </w:tr>
      <w:tr w:rsidR="003E185E" w:rsidRPr="00704C36" w14:paraId="050A8174" w14:textId="77777777" w:rsidTr="003E185E">
        <w:trPr>
          <w:gridAfter w:val="1"/>
          <w:wAfter w:w="6" w:type="dxa"/>
          <w:trHeight w:val="1143"/>
        </w:trPr>
        <w:tc>
          <w:tcPr>
            <w:tcW w:w="2521" w:type="dxa"/>
            <w:gridSpan w:val="2"/>
            <w:tcBorders>
              <w:top w:val="dotted" w:sz="4" w:space="0" w:color="000000"/>
              <w:bottom w:val="dotted" w:sz="4" w:space="0" w:color="000000"/>
            </w:tcBorders>
          </w:tcPr>
          <w:p w14:paraId="05AB624C" w14:textId="77777777" w:rsidR="003E185E" w:rsidRDefault="003E185E" w:rsidP="00F52B90">
            <w:pPr>
              <w:pStyle w:val="TableParagraph"/>
              <w:ind w:left="122"/>
              <w:rPr>
                <w:sz w:val="24"/>
              </w:rPr>
            </w:pPr>
            <w:r>
              <w:rPr>
                <w:sz w:val="24"/>
              </w:rPr>
              <w:t xml:space="preserve">Process water flow </w:t>
            </w:r>
            <w:r>
              <w:rPr>
                <w:sz w:val="24"/>
                <w:vertAlign w:val="superscript"/>
              </w:rPr>
              <w:t>(4)</w:t>
            </w:r>
          </w:p>
        </w:tc>
        <w:tc>
          <w:tcPr>
            <w:tcW w:w="1427" w:type="dxa"/>
            <w:gridSpan w:val="2"/>
            <w:tcBorders>
              <w:top w:val="dotted" w:sz="4" w:space="0" w:color="000000"/>
              <w:bottom w:val="dotted" w:sz="4" w:space="0" w:color="000000"/>
            </w:tcBorders>
          </w:tcPr>
          <w:p w14:paraId="1AE6B7E8" w14:textId="77777777" w:rsidR="003E185E" w:rsidRDefault="003E185E" w:rsidP="00F52B90">
            <w:pPr>
              <w:pStyle w:val="TableParagraph"/>
              <w:ind w:left="121"/>
              <w:rPr>
                <w:sz w:val="24"/>
              </w:rPr>
            </w:pPr>
            <w:r>
              <w:rPr>
                <w:sz w:val="24"/>
              </w:rPr>
              <w:t>gpd</w:t>
            </w:r>
          </w:p>
        </w:tc>
        <w:tc>
          <w:tcPr>
            <w:tcW w:w="1738" w:type="dxa"/>
            <w:tcBorders>
              <w:top w:val="dotted" w:sz="4" w:space="0" w:color="000000"/>
              <w:bottom w:val="dotted" w:sz="4" w:space="0" w:color="000000"/>
            </w:tcBorders>
          </w:tcPr>
          <w:p w14:paraId="2029FEE6" w14:textId="77777777" w:rsidR="003E185E" w:rsidRDefault="003E185E" w:rsidP="00F52B90">
            <w:pPr>
              <w:pStyle w:val="TableParagraph"/>
              <w:ind w:left="134"/>
              <w:rPr>
                <w:sz w:val="24"/>
              </w:rPr>
            </w:pPr>
            <w:r>
              <w:rPr>
                <w:sz w:val="24"/>
              </w:rPr>
              <w:t xml:space="preserve">Metered or calculated </w:t>
            </w:r>
            <w:r>
              <w:rPr>
                <w:sz w:val="24"/>
                <w:vertAlign w:val="superscript"/>
              </w:rPr>
              <w:t>(6)</w:t>
            </w:r>
          </w:p>
        </w:tc>
        <w:tc>
          <w:tcPr>
            <w:tcW w:w="1528" w:type="dxa"/>
            <w:gridSpan w:val="2"/>
            <w:tcBorders>
              <w:top w:val="dotted" w:sz="4" w:space="0" w:color="000000"/>
              <w:bottom w:val="dotted" w:sz="4" w:space="0" w:color="000000"/>
            </w:tcBorders>
          </w:tcPr>
          <w:p w14:paraId="404A637B" w14:textId="19B25920" w:rsidR="003E185E" w:rsidRDefault="003E185E" w:rsidP="003E185E">
            <w:pPr>
              <w:pStyle w:val="TableParagraph"/>
              <w:ind w:left="109"/>
              <w:rPr>
                <w:sz w:val="24"/>
              </w:rPr>
            </w:pPr>
            <w:r>
              <w:rPr>
                <w:sz w:val="24"/>
              </w:rPr>
              <w:t>Continuous</w:t>
            </w:r>
            <w:r w:rsidRPr="003E185E">
              <w:rPr>
                <w:color w:val="C00000"/>
                <w:sz w:val="24"/>
                <w:u w:val="single"/>
              </w:rPr>
              <w:t>,</w:t>
            </w:r>
            <w:r>
              <w:rPr>
                <w:sz w:val="24"/>
              </w:rPr>
              <w:t xml:space="preserve"> </w:t>
            </w:r>
            <w:r>
              <w:rPr>
                <w:strike/>
                <w:color w:val="B5082D"/>
                <w:sz w:val="24"/>
              </w:rPr>
              <w:t xml:space="preserve">or </w:t>
            </w:r>
            <w:r>
              <w:rPr>
                <w:sz w:val="24"/>
              </w:rPr>
              <w:t>daily</w:t>
            </w:r>
            <w:r w:rsidRPr="003E185E">
              <w:rPr>
                <w:color w:val="B5082D"/>
                <w:sz w:val="24"/>
                <w:u w:val="single"/>
              </w:rPr>
              <w:t xml:space="preserve">, </w:t>
            </w:r>
            <w:r>
              <w:rPr>
                <w:color w:val="B5082D"/>
                <w:sz w:val="24"/>
                <w:u w:val="single" w:color="B5082D"/>
              </w:rPr>
              <w:t>or average</w:t>
            </w:r>
            <w:r>
              <w:rPr>
                <w:color w:val="B5082D"/>
                <w:sz w:val="24"/>
              </w:rPr>
              <w:t xml:space="preserve"> </w:t>
            </w:r>
            <w:r>
              <w:rPr>
                <w:color w:val="B5082D"/>
                <w:sz w:val="24"/>
                <w:u w:val="single" w:color="B5082D"/>
              </w:rPr>
              <w:t>daily flow</w:t>
            </w:r>
          </w:p>
        </w:tc>
        <w:tc>
          <w:tcPr>
            <w:tcW w:w="1576" w:type="dxa"/>
            <w:gridSpan w:val="2"/>
            <w:tcBorders>
              <w:top w:val="dotted" w:sz="4" w:space="0" w:color="000000"/>
              <w:bottom w:val="dotted" w:sz="4" w:space="0" w:color="000000"/>
            </w:tcBorders>
          </w:tcPr>
          <w:p w14:paraId="00D74A3E" w14:textId="77777777" w:rsidR="003E185E" w:rsidRDefault="003E185E" w:rsidP="00F52B90">
            <w:pPr>
              <w:pStyle w:val="TableParagraph"/>
              <w:ind w:left="108" w:right="233"/>
              <w:rPr>
                <w:sz w:val="24"/>
              </w:rPr>
            </w:pPr>
            <w:r>
              <w:rPr>
                <w:sz w:val="24"/>
              </w:rPr>
              <w:t>Continuous</w:t>
            </w:r>
            <w:r>
              <w:rPr>
                <w:w w:val="99"/>
                <w:sz w:val="24"/>
              </w:rPr>
              <w:t xml:space="preserve"> </w:t>
            </w:r>
            <w:r>
              <w:rPr>
                <w:sz w:val="24"/>
              </w:rPr>
              <w:t>or daily</w:t>
            </w:r>
          </w:p>
        </w:tc>
        <w:tc>
          <w:tcPr>
            <w:tcW w:w="1585" w:type="dxa"/>
            <w:tcBorders>
              <w:top w:val="dotted" w:sz="4" w:space="0" w:color="000000"/>
              <w:bottom w:val="dotted" w:sz="4" w:space="0" w:color="000000"/>
            </w:tcBorders>
          </w:tcPr>
          <w:p w14:paraId="5E47D6DB" w14:textId="77777777" w:rsidR="003E185E" w:rsidRDefault="003E185E" w:rsidP="00F52B90">
            <w:pPr>
              <w:pStyle w:val="TableParagraph"/>
              <w:ind w:left="249" w:right="101"/>
              <w:rPr>
                <w:sz w:val="24"/>
              </w:rPr>
            </w:pPr>
            <w:r>
              <w:rPr>
                <w:sz w:val="24"/>
              </w:rPr>
              <w:t>Continuous</w:t>
            </w:r>
            <w:r>
              <w:rPr>
                <w:w w:val="99"/>
                <w:sz w:val="24"/>
              </w:rPr>
              <w:t xml:space="preserve"> </w:t>
            </w:r>
            <w:r>
              <w:rPr>
                <w:sz w:val="24"/>
              </w:rPr>
              <w:t>or daily</w:t>
            </w:r>
          </w:p>
        </w:tc>
      </w:tr>
      <w:tr w:rsidR="003E185E" w:rsidRPr="00704C36" w14:paraId="3800D017" w14:textId="77777777" w:rsidTr="003E185E">
        <w:trPr>
          <w:gridAfter w:val="1"/>
          <w:wAfter w:w="6" w:type="dxa"/>
          <w:trHeight w:val="592"/>
        </w:trPr>
        <w:tc>
          <w:tcPr>
            <w:tcW w:w="2521" w:type="dxa"/>
            <w:gridSpan w:val="2"/>
            <w:tcBorders>
              <w:top w:val="dotted" w:sz="4" w:space="0" w:color="000000"/>
              <w:bottom w:val="dotted" w:sz="4" w:space="0" w:color="000000"/>
            </w:tcBorders>
          </w:tcPr>
          <w:p w14:paraId="7F1501AC" w14:textId="77777777" w:rsidR="003E185E" w:rsidRDefault="003E185E" w:rsidP="00F52B90">
            <w:pPr>
              <w:pStyle w:val="TableParagraph"/>
              <w:spacing w:line="270" w:lineRule="atLeast"/>
              <w:ind w:left="122" w:right="858"/>
              <w:rPr>
                <w:sz w:val="24"/>
              </w:rPr>
            </w:pPr>
            <w:r>
              <w:rPr>
                <w:sz w:val="24"/>
              </w:rPr>
              <w:t xml:space="preserve">Process water loading </w:t>
            </w:r>
            <w:r>
              <w:rPr>
                <w:sz w:val="24"/>
                <w:vertAlign w:val="superscript"/>
              </w:rPr>
              <w:t>(4)</w:t>
            </w:r>
          </w:p>
        </w:tc>
        <w:tc>
          <w:tcPr>
            <w:tcW w:w="1427" w:type="dxa"/>
            <w:gridSpan w:val="2"/>
            <w:tcBorders>
              <w:top w:val="dotted" w:sz="4" w:space="0" w:color="000000"/>
              <w:bottom w:val="dotted" w:sz="4" w:space="0" w:color="000000"/>
            </w:tcBorders>
          </w:tcPr>
          <w:p w14:paraId="63EE2F13" w14:textId="77777777" w:rsidR="003E185E" w:rsidRDefault="003E185E" w:rsidP="00F52B90">
            <w:pPr>
              <w:pStyle w:val="TableParagraph"/>
              <w:spacing w:before="22"/>
              <w:ind w:left="121"/>
              <w:rPr>
                <w:sz w:val="24"/>
              </w:rPr>
            </w:pPr>
            <w:r>
              <w:rPr>
                <w:sz w:val="24"/>
              </w:rPr>
              <w:t xml:space="preserve">in/ac/d </w:t>
            </w:r>
            <w:r>
              <w:rPr>
                <w:sz w:val="24"/>
                <w:vertAlign w:val="superscript"/>
              </w:rPr>
              <w:t>(7)</w:t>
            </w:r>
          </w:p>
        </w:tc>
        <w:tc>
          <w:tcPr>
            <w:tcW w:w="1738" w:type="dxa"/>
            <w:tcBorders>
              <w:top w:val="dotted" w:sz="4" w:space="0" w:color="000000"/>
              <w:bottom w:val="dotted" w:sz="4" w:space="0" w:color="000000"/>
            </w:tcBorders>
          </w:tcPr>
          <w:p w14:paraId="4390D507" w14:textId="77777777" w:rsidR="003E185E" w:rsidRDefault="003E185E" w:rsidP="00F52B90">
            <w:pPr>
              <w:pStyle w:val="TableParagraph"/>
              <w:spacing w:before="22"/>
              <w:ind w:left="134"/>
              <w:rPr>
                <w:sz w:val="24"/>
              </w:rPr>
            </w:pPr>
            <w:r>
              <w:rPr>
                <w:sz w:val="24"/>
              </w:rPr>
              <w:t>Calculated</w:t>
            </w:r>
          </w:p>
        </w:tc>
        <w:tc>
          <w:tcPr>
            <w:tcW w:w="1528" w:type="dxa"/>
            <w:gridSpan w:val="2"/>
            <w:tcBorders>
              <w:top w:val="dotted" w:sz="4" w:space="0" w:color="000000"/>
              <w:bottom w:val="dotted" w:sz="4" w:space="0" w:color="000000"/>
            </w:tcBorders>
          </w:tcPr>
          <w:p w14:paraId="26494151" w14:textId="77777777" w:rsidR="003E185E" w:rsidRDefault="003E185E" w:rsidP="00F52B90">
            <w:pPr>
              <w:pStyle w:val="TableParagraph"/>
              <w:spacing w:before="22"/>
              <w:ind w:left="109"/>
              <w:rPr>
                <w:sz w:val="24"/>
              </w:rPr>
            </w:pPr>
            <w:r>
              <w:rPr>
                <w:sz w:val="24"/>
              </w:rPr>
              <w:t>--</w:t>
            </w:r>
          </w:p>
        </w:tc>
        <w:tc>
          <w:tcPr>
            <w:tcW w:w="1576" w:type="dxa"/>
            <w:gridSpan w:val="2"/>
            <w:tcBorders>
              <w:top w:val="dotted" w:sz="4" w:space="0" w:color="000000"/>
              <w:bottom w:val="dotted" w:sz="4" w:space="0" w:color="000000"/>
            </w:tcBorders>
          </w:tcPr>
          <w:p w14:paraId="635B76BF" w14:textId="77777777" w:rsidR="003E185E" w:rsidRDefault="003E185E" w:rsidP="00F52B90">
            <w:pPr>
              <w:pStyle w:val="TableParagraph"/>
              <w:spacing w:before="22"/>
              <w:ind w:left="108"/>
              <w:rPr>
                <w:sz w:val="24"/>
              </w:rPr>
            </w:pPr>
            <w:r>
              <w:rPr>
                <w:sz w:val="24"/>
              </w:rPr>
              <w:t>Daily</w:t>
            </w:r>
          </w:p>
        </w:tc>
        <w:tc>
          <w:tcPr>
            <w:tcW w:w="1585" w:type="dxa"/>
            <w:tcBorders>
              <w:top w:val="dotted" w:sz="4" w:space="0" w:color="000000"/>
              <w:bottom w:val="dotted" w:sz="4" w:space="0" w:color="000000"/>
            </w:tcBorders>
          </w:tcPr>
          <w:p w14:paraId="46E771AD" w14:textId="77777777" w:rsidR="003E185E" w:rsidRDefault="003E185E" w:rsidP="00F52B90">
            <w:pPr>
              <w:pStyle w:val="TableParagraph"/>
              <w:spacing w:before="22"/>
              <w:ind w:left="249"/>
              <w:rPr>
                <w:sz w:val="24"/>
              </w:rPr>
            </w:pPr>
            <w:r>
              <w:rPr>
                <w:sz w:val="24"/>
              </w:rPr>
              <w:t>Daily</w:t>
            </w:r>
          </w:p>
        </w:tc>
      </w:tr>
      <w:tr w:rsidR="003E185E" w:rsidRPr="00704C36" w14:paraId="28646E89" w14:textId="77777777" w:rsidTr="003E185E">
        <w:trPr>
          <w:gridAfter w:val="1"/>
          <w:wAfter w:w="6" w:type="dxa"/>
          <w:trHeight w:val="868"/>
        </w:trPr>
        <w:tc>
          <w:tcPr>
            <w:tcW w:w="2521" w:type="dxa"/>
            <w:gridSpan w:val="2"/>
            <w:tcBorders>
              <w:top w:val="dotted" w:sz="4" w:space="0" w:color="000000"/>
              <w:bottom w:val="dotted" w:sz="4" w:space="0" w:color="000000"/>
            </w:tcBorders>
          </w:tcPr>
          <w:p w14:paraId="123BDED2" w14:textId="77777777" w:rsidR="003E185E" w:rsidRDefault="003E185E" w:rsidP="00F52B90">
            <w:pPr>
              <w:pStyle w:val="TableParagraph"/>
              <w:ind w:left="122" w:right="257"/>
              <w:rPr>
                <w:sz w:val="24"/>
              </w:rPr>
            </w:pPr>
            <w:r>
              <w:rPr>
                <w:sz w:val="24"/>
              </w:rPr>
              <w:t xml:space="preserve">Supplemental water flow </w:t>
            </w:r>
            <w:r>
              <w:rPr>
                <w:sz w:val="24"/>
                <w:vertAlign w:val="superscript"/>
              </w:rPr>
              <w:t>(4)</w:t>
            </w:r>
          </w:p>
        </w:tc>
        <w:tc>
          <w:tcPr>
            <w:tcW w:w="1427" w:type="dxa"/>
            <w:gridSpan w:val="2"/>
            <w:tcBorders>
              <w:top w:val="dotted" w:sz="4" w:space="0" w:color="000000"/>
              <w:bottom w:val="dotted" w:sz="4" w:space="0" w:color="000000"/>
            </w:tcBorders>
          </w:tcPr>
          <w:p w14:paraId="1DDFD750" w14:textId="77777777" w:rsidR="003E185E" w:rsidRDefault="003E185E" w:rsidP="00F52B90">
            <w:pPr>
              <w:pStyle w:val="TableParagraph"/>
              <w:ind w:left="121"/>
              <w:rPr>
                <w:sz w:val="24"/>
              </w:rPr>
            </w:pPr>
            <w:r>
              <w:rPr>
                <w:sz w:val="24"/>
              </w:rPr>
              <w:t>gpd</w:t>
            </w:r>
          </w:p>
        </w:tc>
        <w:tc>
          <w:tcPr>
            <w:tcW w:w="1738" w:type="dxa"/>
            <w:tcBorders>
              <w:top w:val="dotted" w:sz="4" w:space="0" w:color="000000"/>
              <w:bottom w:val="dotted" w:sz="4" w:space="0" w:color="000000"/>
            </w:tcBorders>
          </w:tcPr>
          <w:p w14:paraId="2F53D44E" w14:textId="77777777" w:rsidR="003E185E" w:rsidRDefault="003E185E" w:rsidP="00F52B90">
            <w:pPr>
              <w:pStyle w:val="TableParagraph"/>
              <w:ind w:left="134" w:right="421"/>
              <w:rPr>
                <w:sz w:val="24"/>
              </w:rPr>
            </w:pPr>
            <w:r>
              <w:rPr>
                <w:sz w:val="24"/>
              </w:rPr>
              <w:t>Metered or estimated</w:t>
            </w:r>
          </w:p>
        </w:tc>
        <w:tc>
          <w:tcPr>
            <w:tcW w:w="1528" w:type="dxa"/>
            <w:gridSpan w:val="2"/>
            <w:tcBorders>
              <w:top w:val="dotted" w:sz="4" w:space="0" w:color="000000"/>
              <w:bottom w:val="dotted" w:sz="4" w:space="0" w:color="000000"/>
            </w:tcBorders>
            <w:vAlign w:val="center"/>
          </w:tcPr>
          <w:p w14:paraId="3E048FAD" w14:textId="0565C4F5" w:rsidR="003E185E" w:rsidRDefault="003E185E" w:rsidP="003E185E">
            <w:pPr>
              <w:pStyle w:val="TableParagraph"/>
              <w:tabs>
                <w:tab w:val="left" w:pos="588"/>
              </w:tabs>
              <w:spacing w:line="270" w:lineRule="atLeast"/>
              <w:ind w:left="109" w:right="336"/>
              <w:rPr>
                <w:sz w:val="24"/>
              </w:rPr>
            </w:pPr>
            <w:r>
              <w:rPr>
                <w:sz w:val="24"/>
              </w:rPr>
              <w:t xml:space="preserve">Daily </w:t>
            </w:r>
            <w:r>
              <w:rPr>
                <w:color w:val="B5082D"/>
                <w:sz w:val="24"/>
                <w:u w:val="single" w:color="B5082D"/>
              </w:rPr>
              <w:t>or</w:t>
            </w:r>
            <w:r>
              <w:rPr>
                <w:color w:val="B5082D"/>
                <w:sz w:val="24"/>
              </w:rPr>
              <w:t xml:space="preserve"> </w:t>
            </w:r>
            <w:r>
              <w:rPr>
                <w:color w:val="B5082D"/>
                <w:sz w:val="24"/>
                <w:u w:val="single" w:color="B5082D"/>
              </w:rPr>
              <w:t>average</w:t>
            </w:r>
            <w:r>
              <w:rPr>
                <w:color w:val="B5082D"/>
                <w:sz w:val="24"/>
              </w:rPr>
              <w:t xml:space="preserve"> </w:t>
            </w:r>
            <w:r>
              <w:rPr>
                <w:color w:val="B5082D"/>
                <w:sz w:val="24"/>
                <w:u w:val="single" w:color="B5082D"/>
              </w:rPr>
              <w:t>daily flow</w:t>
            </w:r>
          </w:p>
        </w:tc>
        <w:tc>
          <w:tcPr>
            <w:tcW w:w="1576" w:type="dxa"/>
            <w:gridSpan w:val="2"/>
            <w:tcBorders>
              <w:top w:val="dotted" w:sz="4" w:space="0" w:color="000000"/>
              <w:bottom w:val="dotted" w:sz="4" w:space="0" w:color="000000"/>
            </w:tcBorders>
          </w:tcPr>
          <w:p w14:paraId="5008A36F" w14:textId="77777777" w:rsidR="003E185E" w:rsidRDefault="003E185E" w:rsidP="00F52B90">
            <w:pPr>
              <w:pStyle w:val="TableParagraph"/>
              <w:ind w:left="108"/>
              <w:rPr>
                <w:sz w:val="24"/>
              </w:rPr>
            </w:pPr>
            <w:r>
              <w:rPr>
                <w:sz w:val="24"/>
              </w:rPr>
              <w:t>Daily</w:t>
            </w:r>
          </w:p>
        </w:tc>
        <w:tc>
          <w:tcPr>
            <w:tcW w:w="1585" w:type="dxa"/>
            <w:tcBorders>
              <w:top w:val="dotted" w:sz="4" w:space="0" w:color="000000"/>
              <w:bottom w:val="dotted" w:sz="4" w:space="0" w:color="000000"/>
            </w:tcBorders>
          </w:tcPr>
          <w:p w14:paraId="7672AD04" w14:textId="77777777" w:rsidR="003E185E" w:rsidRDefault="003E185E" w:rsidP="00F52B90">
            <w:pPr>
              <w:pStyle w:val="TableParagraph"/>
              <w:ind w:left="249"/>
              <w:rPr>
                <w:sz w:val="24"/>
              </w:rPr>
            </w:pPr>
            <w:r>
              <w:rPr>
                <w:sz w:val="24"/>
              </w:rPr>
              <w:t>Daily</w:t>
            </w:r>
          </w:p>
        </w:tc>
      </w:tr>
      <w:tr w:rsidR="003E185E" w:rsidRPr="00704C36" w14:paraId="453151EB" w14:textId="77777777" w:rsidTr="003E185E">
        <w:trPr>
          <w:gridAfter w:val="1"/>
          <w:wAfter w:w="6" w:type="dxa"/>
          <w:trHeight w:val="591"/>
        </w:trPr>
        <w:tc>
          <w:tcPr>
            <w:tcW w:w="2521" w:type="dxa"/>
            <w:gridSpan w:val="2"/>
            <w:tcBorders>
              <w:top w:val="dotted" w:sz="4" w:space="0" w:color="000000"/>
              <w:bottom w:val="dotted" w:sz="4" w:space="0" w:color="000000"/>
            </w:tcBorders>
          </w:tcPr>
          <w:p w14:paraId="2FF14FD1" w14:textId="77777777" w:rsidR="003E185E" w:rsidRDefault="003E185E" w:rsidP="00F52B90">
            <w:pPr>
              <w:pStyle w:val="TableParagraph"/>
              <w:spacing w:line="270" w:lineRule="atLeast"/>
              <w:ind w:left="122" w:right="257"/>
              <w:rPr>
                <w:sz w:val="24"/>
              </w:rPr>
            </w:pPr>
            <w:r>
              <w:rPr>
                <w:sz w:val="24"/>
              </w:rPr>
              <w:t xml:space="preserve">Supplemental water loading </w:t>
            </w:r>
            <w:r>
              <w:rPr>
                <w:sz w:val="24"/>
                <w:vertAlign w:val="superscript"/>
              </w:rPr>
              <w:t>(4)</w:t>
            </w:r>
          </w:p>
        </w:tc>
        <w:tc>
          <w:tcPr>
            <w:tcW w:w="1427" w:type="dxa"/>
            <w:gridSpan w:val="2"/>
            <w:tcBorders>
              <w:top w:val="dotted" w:sz="4" w:space="0" w:color="000000"/>
              <w:bottom w:val="dotted" w:sz="4" w:space="0" w:color="000000"/>
            </w:tcBorders>
          </w:tcPr>
          <w:p w14:paraId="578FDACB" w14:textId="77777777" w:rsidR="003E185E" w:rsidRDefault="003E185E" w:rsidP="00F52B90">
            <w:pPr>
              <w:pStyle w:val="TableParagraph"/>
              <w:ind w:left="121"/>
              <w:rPr>
                <w:sz w:val="24"/>
              </w:rPr>
            </w:pPr>
            <w:r>
              <w:rPr>
                <w:sz w:val="24"/>
              </w:rPr>
              <w:t xml:space="preserve">in/ac/d </w:t>
            </w:r>
            <w:r>
              <w:rPr>
                <w:sz w:val="24"/>
                <w:vertAlign w:val="superscript"/>
              </w:rPr>
              <w:t>(7)</w:t>
            </w:r>
          </w:p>
        </w:tc>
        <w:tc>
          <w:tcPr>
            <w:tcW w:w="1738" w:type="dxa"/>
            <w:tcBorders>
              <w:top w:val="dotted" w:sz="4" w:space="0" w:color="000000"/>
              <w:bottom w:val="dotted" w:sz="4" w:space="0" w:color="000000"/>
            </w:tcBorders>
          </w:tcPr>
          <w:p w14:paraId="44C97DBB" w14:textId="77777777" w:rsidR="003E185E" w:rsidRDefault="003E185E" w:rsidP="00F52B90">
            <w:pPr>
              <w:pStyle w:val="TableParagraph"/>
              <w:ind w:left="134"/>
              <w:rPr>
                <w:sz w:val="24"/>
              </w:rPr>
            </w:pPr>
            <w:r>
              <w:rPr>
                <w:sz w:val="24"/>
              </w:rPr>
              <w:t>Calculated</w:t>
            </w:r>
          </w:p>
        </w:tc>
        <w:tc>
          <w:tcPr>
            <w:tcW w:w="1528" w:type="dxa"/>
            <w:gridSpan w:val="2"/>
            <w:tcBorders>
              <w:top w:val="dotted" w:sz="4" w:space="0" w:color="000000"/>
              <w:bottom w:val="dotted" w:sz="4" w:space="0" w:color="000000"/>
            </w:tcBorders>
          </w:tcPr>
          <w:p w14:paraId="00E93C90" w14:textId="77777777" w:rsidR="003E185E" w:rsidRDefault="003E185E" w:rsidP="00F52B90">
            <w:pPr>
              <w:pStyle w:val="TableParagraph"/>
              <w:ind w:left="109"/>
              <w:rPr>
                <w:sz w:val="24"/>
              </w:rPr>
            </w:pPr>
            <w:r>
              <w:rPr>
                <w:sz w:val="24"/>
              </w:rPr>
              <w:t>--</w:t>
            </w:r>
          </w:p>
        </w:tc>
        <w:tc>
          <w:tcPr>
            <w:tcW w:w="1576" w:type="dxa"/>
            <w:gridSpan w:val="2"/>
            <w:tcBorders>
              <w:top w:val="dotted" w:sz="4" w:space="0" w:color="000000"/>
              <w:bottom w:val="dotted" w:sz="4" w:space="0" w:color="000000"/>
            </w:tcBorders>
          </w:tcPr>
          <w:p w14:paraId="0EC51AAF" w14:textId="77777777" w:rsidR="003E185E" w:rsidRDefault="003E185E" w:rsidP="00F52B90">
            <w:pPr>
              <w:pStyle w:val="TableParagraph"/>
              <w:ind w:left="108"/>
              <w:rPr>
                <w:sz w:val="24"/>
              </w:rPr>
            </w:pPr>
            <w:r>
              <w:rPr>
                <w:sz w:val="24"/>
              </w:rPr>
              <w:t>Daily</w:t>
            </w:r>
          </w:p>
        </w:tc>
        <w:tc>
          <w:tcPr>
            <w:tcW w:w="1585" w:type="dxa"/>
            <w:tcBorders>
              <w:top w:val="dotted" w:sz="4" w:space="0" w:color="000000"/>
              <w:bottom w:val="dotted" w:sz="4" w:space="0" w:color="000000"/>
            </w:tcBorders>
          </w:tcPr>
          <w:p w14:paraId="3A9D7229" w14:textId="77777777" w:rsidR="003E185E" w:rsidRDefault="003E185E" w:rsidP="00F52B90">
            <w:pPr>
              <w:pStyle w:val="TableParagraph"/>
              <w:ind w:left="249"/>
              <w:rPr>
                <w:sz w:val="24"/>
              </w:rPr>
            </w:pPr>
            <w:r>
              <w:rPr>
                <w:sz w:val="24"/>
              </w:rPr>
              <w:t>Daily</w:t>
            </w:r>
          </w:p>
        </w:tc>
      </w:tr>
      <w:tr w:rsidR="003E185E" w:rsidRPr="00704C36" w14:paraId="63FE4394" w14:textId="77777777" w:rsidTr="003E185E">
        <w:trPr>
          <w:gridAfter w:val="1"/>
          <w:wAfter w:w="6" w:type="dxa"/>
          <w:trHeight w:val="316"/>
        </w:trPr>
        <w:tc>
          <w:tcPr>
            <w:tcW w:w="2521" w:type="dxa"/>
            <w:gridSpan w:val="2"/>
            <w:tcBorders>
              <w:top w:val="dotted" w:sz="4" w:space="0" w:color="000000"/>
              <w:bottom w:val="dotted" w:sz="4" w:space="0" w:color="000000"/>
            </w:tcBorders>
          </w:tcPr>
          <w:p w14:paraId="10207D64" w14:textId="77777777" w:rsidR="003E185E" w:rsidRDefault="003E185E" w:rsidP="00F52B90">
            <w:pPr>
              <w:pStyle w:val="TableParagraph"/>
              <w:spacing w:before="22" w:line="275" w:lineRule="exact"/>
              <w:ind w:left="122"/>
              <w:rPr>
                <w:sz w:val="24"/>
              </w:rPr>
            </w:pPr>
            <w:r>
              <w:rPr>
                <w:sz w:val="24"/>
              </w:rPr>
              <w:t>Precipitation</w:t>
            </w:r>
          </w:p>
        </w:tc>
        <w:tc>
          <w:tcPr>
            <w:tcW w:w="1427" w:type="dxa"/>
            <w:gridSpan w:val="2"/>
            <w:tcBorders>
              <w:top w:val="dotted" w:sz="4" w:space="0" w:color="000000"/>
              <w:bottom w:val="dotted" w:sz="4" w:space="0" w:color="000000"/>
            </w:tcBorders>
          </w:tcPr>
          <w:p w14:paraId="497710B6" w14:textId="77777777" w:rsidR="003E185E" w:rsidRDefault="003E185E" w:rsidP="00F52B90">
            <w:pPr>
              <w:pStyle w:val="TableParagraph"/>
              <w:spacing w:before="22" w:line="275" w:lineRule="exact"/>
              <w:ind w:left="121"/>
              <w:rPr>
                <w:sz w:val="24"/>
              </w:rPr>
            </w:pPr>
            <w:r>
              <w:rPr>
                <w:sz w:val="24"/>
              </w:rPr>
              <w:t>0.01 inch</w:t>
            </w:r>
          </w:p>
        </w:tc>
        <w:tc>
          <w:tcPr>
            <w:tcW w:w="1738" w:type="dxa"/>
            <w:tcBorders>
              <w:top w:val="dotted" w:sz="4" w:space="0" w:color="000000"/>
              <w:bottom w:val="dotted" w:sz="4" w:space="0" w:color="000000"/>
            </w:tcBorders>
          </w:tcPr>
          <w:p w14:paraId="77C8F679" w14:textId="77777777" w:rsidR="003E185E" w:rsidRDefault="003E185E" w:rsidP="00F52B90">
            <w:pPr>
              <w:pStyle w:val="TableParagraph"/>
              <w:spacing w:before="22" w:line="275" w:lineRule="exact"/>
              <w:ind w:left="134"/>
              <w:rPr>
                <w:sz w:val="24"/>
              </w:rPr>
            </w:pPr>
            <w:r>
              <w:rPr>
                <w:sz w:val="24"/>
              </w:rPr>
              <w:t xml:space="preserve">Rain gauge </w:t>
            </w:r>
            <w:r>
              <w:rPr>
                <w:sz w:val="24"/>
                <w:vertAlign w:val="superscript"/>
              </w:rPr>
              <w:t>(8)</w:t>
            </w:r>
          </w:p>
        </w:tc>
        <w:tc>
          <w:tcPr>
            <w:tcW w:w="1528" w:type="dxa"/>
            <w:gridSpan w:val="2"/>
            <w:tcBorders>
              <w:top w:val="dotted" w:sz="4" w:space="0" w:color="000000"/>
              <w:bottom w:val="dotted" w:sz="4" w:space="0" w:color="000000"/>
            </w:tcBorders>
          </w:tcPr>
          <w:p w14:paraId="73A4706C" w14:textId="77777777" w:rsidR="003E185E" w:rsidRDefault="003E185E" w:rsidP="00F52B90">
            <w:pPr>
              <w:pStyle w:val="TableParagraph"/>
              <w:spacing w:before="22" w:line="275" w:lineRule="exact"/>
              <w:ind w:left="109"/>
              <w:rPr>
                <w:sz w:val="24"/>
              </w:rPr>
            </w:pPr>
            <w:r>
              <w:rPr>
                <w:sz w:val="24"/>
              </w:rPr>
              <w:t>Daily</w:t>
            </w:r>
          </w:p>
        </w:tc>
        <w:tc>
          <w:tcPr>
            <w:tcW w:w="1576" w:type="dxa"/>
            <w:gridSpan w:val="2"/>
            <w:tcBorders>
              <w:top w:val="dotted" w:sz="4" w:space="0" w:color="000000"/>
              <w:bottom w:val="dotted" w:sz="4" w:space="0" w:color="000000"/>
            </w:tcBorders>
          </w:tcPr>
          <w:p w14:paraId="0679D1CE" w14:textId="77777777" w:rsidR="003E185E" w:rsidRDefault="003E185E" w:rsidP="00F52B90">
            <w:pPr>
              <w:pStyle w:val="TableParagraph"/>
              <w:spacing w:before="22" w:line="275" w:lineRule="exact"/>
              <w:ind w:left="108"/>
              <w:rPr>
                <w:sz w:val="24"/>
              </w:rPr>
            </w:pPr>
            <w:r>
              <w:rPr>
                <w:sz w:val="24"/>
              </w:rPr>
              <w:t>Daily</w:t>
            </w:r>
          </w:p>
        </w:tc>
        <w:tc>
          <w:tcPr>
            <w:tcW w:w="1585" w:type="dxa"/>
            <w:tcBorders>
              <w:top w:val="dotted" w:sz="4" w:space="0" w:color="000000"/>
              <w:bottom w:val="dotted" w:sz="4" w:space="0" w:color="000000"/>
            </w:tcBorders>
          </w:tcPr>
          <w:p w14:paraId="0A7274FA" w14:textId="77777777" w:rsidR="003E185E" w:rsidRDefault="003E185E" w:rsidP="00F52B90">
            <w:pPr>
              <w:pStyle w:val="TableParagraph"/>
              <w:spacing w:before="22" w:line="275" w:lineRule="exact"/>
              <w:ind w:left="249"/>
              <w:rPr>
                <w:sz w:val="24"/>
              </w:rPr>
            </w:pPr>
            <w:r>
              <w:rPr>
                <w:sz w:val="24"/>
              </w:rPr>
              <w:t>Daily</w:t>
            </w:r>
          </w:p>
        </w:tc>
      </w:tr>
      <w:tr w:rsidR="003E185E" w:rsidRPr="00704C36" w14:paraId="6C375581" w14:textId="77777777" w:rsidTr="003E185E">
        <w:trPr>
          <w:gridAfter w:val="1"/>
          <w:wAfter w:w="6" w:type="dxa"/>
          <w:trHeight w:val="592"/>
        </w:trPr>
        <w:tc>
          <w:tcPr>
            <w:tcW w:w="2521" w:type="dxa"/>
            <w:gridSpan w:val="2"/>
            <w:tcBorders>
              <w:top w:val="dotted" w:sz="4" w:space="0" w:color="000000"/>
              <w:bottom w:val="single" w:sz="4" w:space="0" w:color="000000"/>
            </w:tcBorders>
          </w:tcPr>
          <w:p w14:paraId="2C737DC7" w14:textId="77777777" w:rsidR="003E185E" w:rsidRDefault="003E185E" w:rsidP="00F52B90">
            <w:pPr>
              <w:pStyle w:val="TableParagraph"/>
              <w:spacing w:line="270" w:lineRule="atLeast"/>
              <w:ind w:left="122" w:right="818"/>
              <w:rPr>
                <w:sz w:val="24"/>
              </w:rPr>
            </w:pPr>
            <w:r>
              <w:rPr>
                <w:sz w:val="24"/>
              </w:rPr>
              <w:t xml:space="preserve">Total hydraulic loading </w:t>
            </w:r>
            <w:r>
              <w:rPr>
                <w:sz w:val="24"/>
                <w:vertAlign w:val="superscript"/>
              </w:rPr>
              <w:t>(4,9)</w:t>
            </w:r>
          </w:p>
        </w:tc>
        <w:tc>
          <w:tcPr>
            <w:tcW w:w="1427" w:type="dxa"/>
            <w:gridSpan w:val="2"/>
            <w:tcBorders>
              <w:top w:val="dotted" w:sz="4" w:space="0" w:color="000000"/>
              <w:bottom w:val="single" w:sz="4" w:space="0" w:color="000000"/>
            </w:tcBorders>
          </w:tcPr>
          <w:p w14:paraId="65ACFC2E" w14:textId="77777777" w:rsidR="003E185E" w:rsidRDefault="003E185E" w:rsidP="00F52B90">
            <w:pPr>
              <w:pStyle w:val="TableParagraph"/>
              <w:ind w:left="121"/>
              <w:rPr>
                <w:sz w:val="24"/>
              </w:rPr>
            </w:pPr>
            <w:r>
              <w:rPr>
                <w:sz w:val="24"/>
              </w:rPr>
              <w:t xml:space="preserve">in/ac/mo </w:t>
            </w:r>
            <w:r>
              <w:rPr>
                <w:sz w:val="24"/>
                <w:vertAlign w:val="superscript"/>
              </w:rPr>
              <w:t>(7)</w:t>
            </w:r>
          </w:p>
        </w:tc>
        <w:tc>
          <w:tcPr>
            <w:tcW w:w="1738" w:type="dxa"/>
            <w:tcBorders>
              <w:top w:val="dotted" w:sz="4" w:space="0" w:color="000000"/>
              <w:bottom w:val="single" w:sz="4" w:space="0" w:color="000000"/>
            </w:tcBorders>
          </w:tcPr>
          <w:p w14:paraId="38535617" w14:textId="77777777" w:rsidR="003E185E" w:rsidRDefault="003E185E" w:rsidP="00F52B90">
            <w:pPr>
              <w:pStyle w:val="TableParagraph"/>
              <w:ind w:left="134"/>
              <w:rPr>
                <w:sz w:val="24"/>
              </w:rPr>
            </w:pPr>
            <w:r>
              <w:rPr>
                <w:sz w:val="24"/>
              </w:rPr>
              <w:t>Calculated</w:t>
            </w:r>
          </w:p>
        </w:tc>
        <w:tc>
          <w:tcPr>
            <w:tcW w:w="1528" w:type="dxa"/>
            <w:gridSpan w:val="2"/>
            <w:tcBorders>
              <w:top w:val="dotted" w:sz="4" w:space="0" w:color="000000"/>
              <w:bottom w:val="single" w:sz="4" w:space="0" w:color="000000"/>
            </w:tcBorders>
          </w:tcPr>
          <w:p w14:paraId="701A80FA" w14:textId="77777777" w:rsidR="003E185E" w:rsidRDefault="003E185E" w:rsidP="00F52B90">
            <w:pPr>
              <w:pStyle w:val="TableParagraph"/>
              <w:ind w:left="109"/>
              <w:rPr>
                <w:sz w:val="24"/>
              </w:rPr>
            </w:pPr>
            <w:r>
              <w:rPr>
                <w:sz w:val="24"/>
              </w:rPr>
              <w:t>--</w:t>
            </w:r>
          </w:p>
        </w:tc>
        <w:tc>
          <w:tcPr>
            <w:tcW w:w="1576" w:type="dxa"/>
            <w:gridSpan w:val="2"/>
            <w:tcBorders>
              <w:top w:val="dotted" w:sz="4" w:space="0" w:color="000000"/>
              <w:bottom w:val="single" w:sz="4" w:space="0" w:color="000000"/>
            </w:tcBorders>
          </w:tcPr>
          <w:p w14:paraId="43D2E1BE" w14:textId="77777777" w:rsidR="003E185E" w:rsidRDefault="003E185E" w:rsidP="00F52B90">
            <w:pPr>
              <w:pStyle w:val="TableParagraph"/>
              <w:ind w:left="108"/>
              <w:rPr>
                <w:sz w:val="24"/>
              </w:rPr>
            </w:pPr>
            <w:r>
              <w:rPr>
                <w:sz w:val="24"/>
              </w:rPr>
              <w:t>Daily</w:t>
            </w:r>
          </w:p>
        </w:tc>
        <w:tc>
          <w:tcPr>
            <w:tcW w:w="1585" w:type="dxa"/>
            <w:tcBorders>
              <w:top w:val="dotted" w:sz="4" w:space="0" w:color="000000"/>
              <w:bottom w:val="single" w:sz="4" w:space="0" w:color="000000"/>
            </w:tcBorders>
          </w:tcPr>
          <w:p w14:paraId="0C2B17A9" w14:textId="77777777" w:rsidR="003E185E" w:rsidRDefault="003E185E" w:rsidP="00F52B90">
            <w:pPr>
              <w:pStyle w:val="TableParagraph"/>
              <w:ind w:left="249"/>
              <w:rPr>
                <w:sz w:val="24"/>
              </w:rPr>
            </w:pPr>
            <w:r>
              <w:rPr>
                <w:sz w:val="24"/>
              </w:rPr>
              <w:t>Daily</w:t>
            </w:r>
          </w:p>
        </w:tc>
      </w:tr>
      <w:tr w:rsidR="003E185E" w:rsidRPr="00704C36" w14:paraId="5F809408" w14:textId="77777777" w:rsidTr="003E185E">
        <w:trPr>
          <w:gridAfter w:val="1"/>
          <w:wAfter w:w="6" w:type="dxa"/>
          <w:trHeight w:val="395"/>
        </w:trPr>
        <w:tc>
          <w:tcPr>
            <w:tcW w:w="2521" w:type="dxa"/>
            <w:gridSpan w:val="2"/>
            <w:tcBorders>
              <w:top w:val="single" w:sz="4" w:space="0" w:color="000000"/>
              <w:bottom w:val="dotted" w:sz="4" w:space="0" w:color="000000"/>
            </w:tcBorders>
          </w:tcPr>
          <w:p w14:paraId="21D82F06" w14:textId="77777777" w:rsidR="003E185E" w:rsidRDefault="003E185E" w:rsidP="00F52B90">
            <w:pPr>
              <w:pStyle w:val="TableParagraph"/>
              <w:spacing w:before="60"/>
              <w:ind w:left="122"/>
              <w:rPr>
                <w:b/>
                <w:sz w:val="24"/>
              </w:rPr>
            </w:pPr>
            <w:r>
              <w:rPr>
                <w:b/>
                <w:sz w:val="24"/>
              </w:rPr>
              <w:t xml:space="preserve">BOD loading </w:t>
            </w:r>
            <w:r>
              <w:rPr>
                <w:b/>
                <w:sz w:val="24"/>
                <w:vertAlign w:val="superscript"/>
              </w:rPr>
              <w:t>(10)</w:t>
            </w:r>
          </w:p>
        </w:tc>
        <w:tc>
          <w:tcPr>
            <w:tcW w:w="1427" w:type="dxa"/>
            <w:gridSpan w:val="2"/>
            <w:tcBorders>
              <w:top w:val="single" w:sz="4" w:space="0" w:color="000000"/>
              <w:bottom w:val="dotted" w:sz="4" w:space="0" w:color="000000"/>
            </w:tcBorders>
          </w:tcPr>
          <w:p w14:paraId="7D90C813" w14:textId="77777777" w:rsidR="003E185E" w:rsidRDefault="003E185E" w:rsidP="00F52B90">
            <w:pPr>
              <w:pStyle w:val="TableParagraph"/>
              <w:spacing w:before="0"/>
              <w:rPr>
                <w:rFonts w:ascii="Times New Roman"/>
              </w:rPr>
            </w:pPr>
          </w:p>
        </w:tc>
        <w:tc>
          <w:tcPr>
            <w:tcW w:w="1738" w:type="dxa"/>
            <w:tcBorders>
              <w:top w:val="single" w:sz="4" w:space="0" w:color="000000"/>
              <w:bottom w:val="dotted" w:sz="4" w:space="0" w:color="000000"/>
            </w:tcBorders>
          </w:tcPr>
          <w:p w14:paraId="36588B5F" w14:textId="77777777" w:rsidR="003E185E" w:rsidRDefault="003E185E" w:rsidP="00F52B90">
            <w:pPr>
              <w:pStyle w:val="TableParagraph"/>
              <w:spacing w:before="0"/>
              <w:rPr>
                <w:rFonts w:ascii="Times New Roman"/>
              </w:rPr>
            </w:pPr>
          </w:p>
        </w:tc>
        <w:tc>
          <w:tcPr>
            <w:tcW w:w="1528" w:type="dxa"/>
            <w:gridSpan w:val="2"/>
            <w:tcBorders>
              <w:top w:val="single" w:sz="4" w:space="0" w:color="000000"/>
              <w:bottom w:val="dotted" w:sz="4" w:space="0" w:color="000000"/>
            </w:tcBorders>
          </w:tcPr>
          <w:p w14:paraId="7DE788C2" w14:textId="77777777" w:rsidR="003E185E" w:rsidRDefault="003E185E" w:rsidP="00F52B90">
            <w:pPr>
              <w:pStyle w:val="TableParagraph"/>
              <w:spacing w:before="0"/>
              <w:rPr>
                <w:rFonts w:ascii="Times New Roman"/>
              </w:rPr>
            </w:pPr>
          </w:p>
        </w:tc>
        <w:tc>
          <w:tcPr>
            <w:tcW w:w="1576" w:type="dxa"/>
            <w:gridSpan w:val="2"/>
            <w:tcBorders>
              <w:top w:val="single" w:sz="4" w:space="0" w:color="000000"/>
              <w:bottom w:val="dotted" w:sz="4" w:space="0" w:color="000000"/>
            </w:tcBorders>
          </w:tcPr>
          <w:p w14:paraId="36768518" w14:textId="77777777" w:rsidR="003E185E" w:rsidRDefault="003E185E" w:rsidP="00F52B90">
            <w:pPr>
              <w:pStyle w:val="TableParagraph"/>
              <w:spacing w:before="0"/>
              <w:rPr>
                <w:rFonts w:ascii="Times New Roman"/>
              </w:rPr>
            </w:pPr>
          </w:p>
        </w:tc>
        <w:tc>
          <w:tcPr>
            <w:tcW w:w="1585" w:type="dxa"/>
            <w:tcBorders>
              <w:top w:val="single" w:sz="4" w:space="0" w:color="000000"/>
              <w:bottom w:val="dotted" w:sz="4" w:space="0" w:color="000000"/>
            </w:tcBorders>
          </w:tcPr>
          <w:p w14:paraId="7BDCC50E" w14:textId="77777777" w:rsidR="003E185E" w:rsidRDefault="003E185E" w:rsidP="00F52B90">
            <w:pPr>
              <w:pStyle w:val="TableParagraph"/>
              <w:spacing w:before="0"/>
              <w:rPr>
                <w:rFonts w:ascii="Times New Roman"/>
              </w:rPr>
            </w:pPr>
          </w:p>
        </w:tc>
      </w:tr>
      <w:tr w:rsidR="003E185E" w:rsidRPr="00704C36" w14:paraId="4404DDA0" w14:textId="77777777" w:rsidTr="003E185E">
        <w:trPr>
          <w:gridAfter w:val="1"/>
          <w:wAfter w:w="6" w:type="dxa"/>
          <w:trHeight w:val="592"/>
        </w:trPr>
        <w:tc>
          <w:tcPr>
            <w:tcW w:w="2521" w:type="dxa"/>
            <w:gridSpan w:val="2"/>
            <w:tcBorders>
              <w:top w:val="dotted" w:sz="4" w:space="0" w:color="000000"/>
              <w:bottom w:val="dotted" w:sz="4" w:space="0" w:color="000000"/>
            </w:tcBorders>
          </w:tcPr>
          <w:p w14:paraId="62BBF11D" w14:textId="77777777" w:rsidR="003E185E" w:rsidRDefault="003E185E" w:rsidP="00F52B90">
            <w:pPr>
              <w:pStyle w:val="TableParagraph"/>
              <w:ind w:left="122"/>
              <w:rPr>
                <w:sz w:val="24"/>
              </w:rPr>
            </w:pPr>
            <w:r>
              <w:rPr>
                <w:sz w:val="24"/>
              </w:rPr>
              <w:t>Day of application</w:t>
            </w:r>
          </w:p>
        </w:tc>
        <w:tc>
          <w:tcPr>
            <w:tcW w:w="1427" w:type="dxa"/>
            <w:gridSpan w:val="2"/>
            <w:tcBorders>
              <w:top w:val="dotted" w:sz="4" w:space="0" w:color="000000"/>
              <w:bottom w:val="dotted" w:sz="4" w:space="0" w:color="000000"/>
            </w:tcBorders>
          </w:tcPr>
          <w:p w14:paraId="5F1DC930" w14:textId="77777777" w:rsidR="003E185E" w:rsidRDefault="003E185E" w:rsidP="00F52B90">
            <w:pPr>
              <w:pStyle w:val="TableParagraph"/>
              <w:ind w:left="121"/>
              <w:rPr>
                <w:sz w:val="24"/>
              </w:rPr>
            </w:pPr>
            <w:r>
              <w:rPr>
                <w:sz w:val="24"/>
              </w:rPr>
              <w:t>lb/ac</w:t>
            </w:r>
          </w:p>
        </w:tc>
        <w:tc>
          <w:tcPr>
            <w:tcW w:w="1738" w:type="dxa"/>
            <w:tcBorders>
              <w:top w:val="dotted" w:sz="4" w:space="0" w:color="000000"/>
              <w:bottom w:val="dotted" w:sz="4" w:space="0" w:color="000000"/>
            </w:tcBorders>
          </w:tcPr>
          <w:p w14:paraId="14BC269C" w14:textId="77777777" w:rsidR="003E185E" w:rsidRDefault="003E185E" w:rsidP="00F52B90">
            <w:pPr>
              <w:pStyle w:val="TableParagraph"/>
              <w:spacing w:line="270" w:lineRule="atLeast"/>
              <w:ind w:left="134" w:right="167"/>
              <w:rPr>
                <w:sz w:val="24"/>
              </w:rPr>
            </w:pPr>
            <w:r>
              <w:rPr>
                <w:sz w:val="24"/>
              </w:rPr>
              <w:t>Calculated</w:t>
            </w:r>
            <w:r>
              <w:rPr>
                <w:color w:val="B5082D"/>
                <w:sz w:val="24"/>
                <w:u w:val="single" w:color="B5082D"/>
              </w:rPr>
              <w:t xml:space="preserve"> or</w:t>
            </w:r>
            <w:r>
              <w:rPr>
                <w:color w:val="B5082D"/>
                <w:sz w:val="24"/>
              </w:rPr>
              <w:t xml:space="preserve"> </w:t>
            </w:r>
            <w:r>
              <w:rPr>
                <w:color w:val="B5082D"/>
                <w:sz w:val="24"/>
                <w:u w:val="single" w:color="B5082D"/>
              </w:rPr>
              <w:t>estimated</w:t>
            </w:r>
          </w:p>
        </w:tc>
        <w:tc>
          <w:tcPr>
            <w:tcW w:w="1528" w:type="dxa"/>
            <w:gridSpan w:val="2"/>
            <w:tcBorders>
              <w:top w:val="dotted" w:sz="4" w:space="0" w:color="000000"/>
              <w:bottom w:val="dotted" w:sz="4" w:space="0" w:color="000000"/>
            </w:tcBorders>
          </w:tcPr>
          <w:p w14:paraId="1121DEEE" w14:textId="77777777" w:rsidR="003E185E" w:rsidRDefault="003E185E" w:rsidP="00F52B90">
            <w:pPr>
              <w:pStyle w:val="TableParagraph"/>
              <w:ind w:left="109"/>
              <w:rPr>
                <w:sz w:val="24"/>
              </w:rPr>
            </w:pPr>
            <w:r>
              <w:rPr>
                <w:sz w:val="24"/>
              </w:rPr>
              <w:t>Daily</w:t>
            </w:r>
          </w:p>
        </w:tc>
        <w:tc>
          <w:tcPr>
            <w:tcW w:w="1576" w:type="dxa"/>
            <w:gridSpan w:val="2"/>
            <w:tcBorders>
              <w:top w:val="dotted" w:sz="4" w:space="0" w:color="000000"/>
              <w:bottom w:val="dotted" w:sz="4" w:space="0" w:color="000000"/>
            </w:tcBorders>
          </w:tcPr>
          <w:p w14:paraId="5B720309" w14:textId="77777777" w:rsidR="003E185E" w:rsidRDefault="003E185E" w:rsidP="00F52B90">
            <w:pPr>
              <w:pStyle w:val="TableParagraph"/>
              <w:ind w:left="108"/>
              <w:rPr>
                <w:sz w:val="24"/>
              </w:rPr>
            </w:pPr>
            <w:r>
              <w:rPr>
                <w:sz w:val="24"/>
              </w:rPr>
              <w:t>Daily</w:t>
            </w:r>
          </w:p>
        </w:tc>
        <w:tc>
          <w:tcPr>
            <w:tcW w:w="1585" w:type="dxa"/>
            <w:tcBorders>
              <w:top w:val="dotted" w:sz="4" w:space="0" w:color="000000"/>
              <w:bottom w:val="dotted" w:sz="4" w:space="0" w:color="000000"/>
            </w:tcBorders>
          </w:tcPr>
          <w:p w14:paraId="3FEB6169" w14:textId="77777777" w:rsidR="003E185E" w:rsidRDefault="003E185E" w:rsidP="00F52B90">
            <w:pPr>
              <w:pStyle w:val="TableParagraph"/>
              <w:ind w:left="249"/>
              <w:rPr>
                <w:sz w:val="24"/>
              </w:rPr>
            </w:pPr>
            <w:r>
              <w:rPr>
                <w:sz w:val="24"/>
              </w:rPr>
              <w:t>Daily</w:t>
            </w:r>
          </w:p>
        </w:tc>
      </w:tr>
      <w:tr w:rsidR="003E185E" w:rsidRPr="00704C36" w14:paraId="5669950C" w14:textId="77777777" w:rsidTr="008C5F26">
        <w:trPr>
          <w:gridAfter w:val="1"/>
          <w:wAfter w:w="6" w:type="dxa"/>
          <w:trHeight w:val="395"/>
        </w:trPr>
        <w:tc>
          <w:tcPr>
            <w:tcW w:w="2521" w:type="dxa"/>
            <w:gridSpan w:val="2"/>
            <w:tcBorders>
              <w:top w:val="dotted" w:sz="4" w:space="0" w:color="000000"/>
              <w:bottom w:val="single" w:sz="4" w:space="0" w:color="000000"/>
            </w:tcBorders>
          </w:tcPr>
          <w:p w14:paraId="09B70CDC" w14:textId="77777777" w:rsidR="003E185E" w:rsidRDefault="003E185E" w:rsidP="00F52B90">
            <w:pPr>
              <w:pStyle w:val="TableParagraph"/>
              <w:spacing w:before="21" w:line="275" w:lineRule="exact"/>
              <w:ind w:left="122"/>
              <w:rPr>
                <w:sz w:val="24"/>
              </w:rPr>
            </w:pPr>
            <w:r>
              <w:rPr>
                <w:sz w:val="24"/>
              </w:rPr>
              <w:t>Cycle average</w:t>
            </w:r>
          </w:p>
        </w:tc>
        <w:tc>
          <w:tcPr>
            <w:tcW w:w="1427" w:type="dxa"/>
            <w:gridSpan w:val="2"/>
            <w:tcBorders>
              <w:top w:val="dotted" w:sz="4" w:space="0" w:color="000000"/>
              <w:bottom w:val="single" w:sz="4" w:space="0" w:color="000000"/>
            </w:tcBorders>
          </w:tcPr>
          <w:p w14:paraId="4E74FD35" w14:textId="77777777" w:rsidR="003E185E" w:rsidRDefault="003E185E" w:rsidP="00F52B90">
            <w:pPr>
              <w:pStyle w:val="TableParagraph"/>
              <w:spacing w:before="21" w:line="275" w:lineRule="exact"/>
              <w:ind w:left="121"/>
              <w:rPr>
                <w:sz w:val="24"/>
              </w:rPr>
            </w:pPr>
            <w:r>
              <w:rPr>
                <w:sz w:val="24"/>
              </w:rPr>
              <w:t>lb/ac/d</w:t>
            </w:r>
          </w:p>
        </w:tc>
        <w:tc>
          <w:tcPr>
            <w:tcW w:w="1738" w:type="dxa"/>
            <w:tcBorders>
              <w:top w:val="dotted" w:sz="4" w:space="0" w:color="000000"/>
              <w:bottom w:val="single" w:sz="4" w:space="0" w:color="000000"/>
            </w:tcBorders>
          </w:tcPr>
          <w:p w14:paraId="7922B750" w14:textId="77777777" w:rsidR="003E185E" w:rsidRDefault="003E185E" w:rsidP="00F52B90">
            <w:pPr>
              <w:pStyle w:val="TableParagraph"/>
              <w:spacing w:before="21" w:line="275" w:lineRule="exact"/>
              <w:ind w:left="134"/>
              <w:rPr>
                <w:sz w:val="24"/>
              </w:rPr>
            </w:pPr>
            <w:r>
              <w:rPr>
                <w:sz w:val="24"/>
              </w:rPr>
              <w:t>Calculated</w:t>
            </w:r>
          </w:p>
        </w:tc>
        <w:tc>
          <w:tcPr>
            <w:tcW w:w="1528" w:type="dxa"/>
            <w:gridSpan w:val="2"/>
            <w:tcBorders>
              <w:top w:val="dotted" w:sz="4" w:space="0" w:color="000000"/>
              <w:bottom w:val="single" w:sz="4" w:space="0" w:color="000000"/>
            </w:tcBorders>
          </w:tcPr>
          <w:p w14:paraId="43DF68D4" w14:textId="77777777" w:rsidR="003E185E" w:rsidRDefault="003E185E" w:rsidP="00F52B90">
            <w:pPr>
              <w:pStyle w:val="TableParagraph"/>
              <w:spacing w:before="21" w:line="275" w:lineRule="exact"/>
              <w:ind w:left="109"/>
              <w:rPr>
                <w:sz w:val="24"/>
              </w:rPr>
            </w:pPr>
            <w:r>
              <w:rPr>
                <w:sz w:val="24"/>
              </w:rPr>
              <w:t>Daily</w:t>
            </w:r>
          </w:p>
        </w:tc>
        <w:tc>
          <w:tcPr>
            <w:tcW w:w="1576" w:type="dxa"/>
            <w:gridSpan w:val="2"/>
            <w:tcBorders>
              <w:top w:val="dotted" w:sz="4" w:space="0" w:color="000000"/>
              <w:bottom w:val="single" w:sz="4" w:space="0" w:color="000000"/>
            </w:tcBorders>
          </w:tcPr>
          <w:p w14:paraId="6CC57517" w14:textId="77777777" w:rsidR="003E185E" w:rsidRDefault="003E185E" w:rsidP="00F52B90">
            <w:pPr>
              <w:pStyle w:val="TableParagraph"/>
              <w:spacing w:before="21" w:line="275" w:lineRule="exact"/>
              <w:ind w:left="108"/>
              <w:rPr>
                <w:sz w:val="24"/>
              </w:rPr>
            </w:pPr>
            <w:r>
              <w:rPr>
                <w:sz w:val="24"/>
              </w:rPr>
              <w:t>Daily</w:t>
            </w:r>
          </w:p>
        </w:tc>
        <w:tc>
          <w:tcPr>
            <w:tcW w:w="1585" w:type="dxa"/>
            <w:tcBorders>
              <w:top w:val="dotted" w:sz="4" w:space="0" w:color="000000"/>
              <w:bottom w:val="single" w:sz="4" w:space="0" w:color="000000"/>
            </w:tcBorders>
          </w:tcPr>
          <w:p w14:paraId="6E29D8A8" w14:textId="77777777" w:rsidR="003E185E" w:rsidRDefault="003E185E" w:rsidP="00F52B90">
            <w:pPr>
              <w:pStyle w:val="TableParagraph"/>
              <w:spacing w:before="21" w:line="275" w:lineRule="exact"/>
              <w:ind w:left="249"/>
              <w:rPr>
                <w:sz w:val="24"/>
              </w:rPr>
            </w:pPr>
            <w:r>
              <w:rPr>
                <w:sz w:val="24"/>
              </w:rPr>
              <w:t>Daily</w:t>
            </w:r>
          </w:p>
        </w:tc>
      </w:tr>
      <w:tr w:rsidR="003E185E" w:rsidRPr="00704C36" w14:paraId="6A75F809" w14:textId="77777777" w:rsidTr="003E185E">
        <w:trPr>
          <w:gridAfter w:val="1"/>
          <w:wAfter w:w="6" w:type="dxa"/>
          <w:trHeight w:val="396"/>
        </w:trPr>
        <w:tc>
          <w:tcPr>
            <w:tcW w:w="2521" w:type="dxa"/>
            <w:gridSpan w:val="2"/>
            <w:tcBorders>
              <w:top w:val="single" w:sz="4" w:space="0" w:color="000000"/>
              <w:bottom w:val="dotted" w:sz="4" w:space="0" w:color="000000"/>
            </w:tcBorders>
          </w:tcPr>
          <w:p w14:paraId="0528FC24" w14:textId="77777777" w:rsidR="008C5F26" w:rsidRDefault="008C5F26" w:rsidP="00F52B90">
            <w:pPr>
              <w:pStyle w:val="TableParagraph"/>
              <w:spacing w:before="61"/>
              <w:ind w:left="122"/>
              <w:rPr>
                <w:b/>
                <w:sz w:val="24"/>
              </w:rPr>
            </w:pPr>
          </w:p>
          <w:p w14:paraId="73D20981" w14:textId="77777777" w:rsidR="008C5F26" w:rsidRDefault="008C5F26" w:rsidP="00F52B90">
            <w:pPr>
              <w:pStyle w:val="TableParagraph"/>
              <w:spacing w:before="61"/>
              <w:ind w:left="122"/>
              <w:rPr>
                <w:b/>
                <w:sz w:val="24"/>
              </w:rPr>
            </w:pPr>
          </w:p>
          <w:p w14:paraId="2B87DC7B" w14:textId="105DA6BB" w:rsidR="003E185E" w:rsidRDefault="003E185E" w:rsidP="00F52B90">
            <w:pPr>
              <w:pStyle w:val="TableParagraph"/>
              <w:spacing w:before="61"/>
              <w:ind w:left="122"/>
              <w:rPr>
                <w:b/>
                <w:sz w:val="24"/>
              </w:rPr>
            </w:pPr>
            <w:r>
              <w:rPr>
                <w:b/>
                <w:sz w:val="24"/>
              </w:rPr>
              <w:t xml:space="preserve">Nitrogen loading </w:t>
            </w:r>
            <w:r>
              <w:rPr>
                <w:b/>
                <w:sz w:val="24"/>
                <w:vertAlign w:val="superscript"/>
              </w:rPr>
              <w:t>(11)</w:t>
            </w:r>
          </w:p>
        </w:tc>
        <w:tc>
          <w:tcPr>
            <w:tcW w:w="1427" w:type="dxa"/>
            <w:gridSpan w:val="2"/>
            <w:tcBorders>
              <w:top w:val="single" w:sz="4" w:space="0" w:color="000000"/>
              <w:bottom w:val="dotted" w:sz="4" w:space="0" w:color="000000"/>
            </w:tcBorders>
          </w:tcPr>
          <w:p w14:paraId="16221C79" w14:textId="77777777" w:rsidR="003E185E" w:rsidRDefault="003E185E" w:rsidP="00F52B90">
            <w:pPr>
              <w:pStyle w:val="TableParagraph"/>
              <w:spacing w:before="0"/>
              <w:rPr>
                <w:rFonts w:ascii="Times New Roman"/>
              </w:rPr>
            </w:pPr>
          </w:p>
        </w:tc>
        <w:tc>
          <w:tcPr>
            <w:tcW w:w="1738" w:type="dxa"/>
            <w:tcBorders>
              <w:top w:val="single" w:sz="4" w:space="0" w:color="000000"/>
              <w:bottom w:val="dotted" w:sz="4" w:space="0" w:color="000000"/>
            </w:tcBorders>
          </w:tcPr>
          <w:p w14:paraId="35AB13DE" w14:textId="77777777" w:rsidR="003E185E" w:rsidRDefault="003E185E" w:rsidP="00F52B90">
            <w:pPr>
              <w:pStyle w:val="TableParagraph"/>
              <w:spacing w:before="0"/>
              <w:rPr>
                <w:rFonts w:ascii="Times New Roman"/>
              </w:rPr>
            </w:pPr>
          </w:p>
        </w:tc>
        <w:tc>
          <w:tcPr>
            <w:tcW w:w="1528" w:type="dxa"/>
            <w:gridSpan w:val="2"/>
            <w:tcBorders>
              <w:top w:val="single" w:sz="4" w:space="0" w:color="000000"/>
              <w:bottom w:val="dotted" w:sz="4" w:space="0" w:color="000000"/>
            </w:tcBorders>
          </w:tcPr>
          <w:p w14:paraId="7F25F12E" w14:textId="77777777" w:rsidR="003E185E" w:rsidRDefault="003E185E" w:rsidP="00F52B90">
            <w:pPr>
              <w:pStyle w:val="TableParagraph"/>
              <w:spacing w:before="0"/>
              <w:rPr>
                <w:rFonts w:ascii="Times New Roman"/>
              </w:rPr>
            </w:pPr>
          </w:p>
        </w:tc>
        <w:tc>
          <w:tcPr>
            <w:tcW w:w="1576" w:type="dxa"/>
            <w:gridSpan w:val="2"/>
            <w:tcBorders>
              <w:top w:val="single" w:sz="4" w:space="0" w:color="000000"/>
              <w:bottom w:val="dotted" w:sz="4" w:space="0" w:color="000000"/>
            </w:tcBorders>
          </w:tcPr>
          <w:p w14:paraId="6DA26120" w14:textId="77777777" w:rsidR="003E185E" w:rsidRDefault="003E185E" w:rsidP="00F52B90">
            <w:pPr>
              <w:pStyle w:val="TableParagraph"/>
              <w:spacing w:before="0"/>
              <w:rPr>
                <w:rFonts w:ascii="Times New Roman"/>
              </w:rPr>
            </w:pPr>
          </w:p>
        </w:tc>
        <w:tc>
          <w:tcPr>
            <w:tcW w:w="1585" w:type="dxa"/>
            <w:tcBorders>
              <w:top w:val="single" w:sz="4" w:space="0" w:color="000000"/>
              <w:bottom w:val="dotted" w:sz="4" w:space="0" w:color="000000"/>
            </w:tcBorders>
          </w:tcPr>
          <w:p w14:paraId="09750CBA" w14:textId="77777777" w:rsidR="003E185E" w:rsidRDefault="003E185E" w:rsidP="00F52B90">
            <w:pPr>
              <w:pStyle w:val="TableParagraph"/>
              <w:spacing w:before="0"/>
              <w:rPr>
                <w:rFonts w:ascii="Times New Roman"/>
              </w:rPr>
            </w:pPr>
          </w:p>
        </w:tc>
      </w:tr>
      <w:tr w:rsidR="003E185E" w:rsidRPr="00704C36" w14:paraId="1BBA8C3D" w14:textId="77777777" w:rsidTr="003E185E">
        <w:trPr>
          <w:gridAfter w:val="1"/>
          <w:wAfter w:w="6" w:type="dxa"/>
          <w:trHeight w:val="591"/>
        </w:trPr>
        <w:tc>
          <w:tcPr>
            <w:tcW w:w="2521" w:type="dxa"/>
            <w:gridSpan w:val="2"/>
            <w:tcBorders>
              <w:top w:val="dotted" w:sz="4" w:space="0" w:color="000000"/>
              <w:bottom w:val="dotted" w:sz="4" w:space="0" w:color="000000"/>
            </w:tcBorders>
          </w:tcPr>
          <w:p w14:paraId="4AB96183" w14:textId="77777777" w:rsidR="003E185E" w:rsidRDefault="003E185E" w:rsidP="00F52B90">
            <w:pPr>
              <w:pStyle w:val="TableParagraph"/>
              <w:spacing w:line="270" w:lineRule="atLeast"/>
              <w:ind w:left="122" w:right="311"/>
              <w:rPr>
                <w:sz w:val="24"/>
              </w:rPr>
            </w:pPr>
            <w:r>
              <w:rPr>
                <w:sz w:val="24"/>
              </w:rPr>
              <w:t xml:space="preserve">Nitrogen loading by source </w:t>
            </w:r>
            <w:r>
              <w:rPr>
                <w:sz w:val="24"/>
                <w:vertAlign w:val="superscript"/>
              </w:rPr>
              <w:t>(12)</w:t>
            </w:r>
          </w:p>
        </w:tc>
        <w:tc>
          <w:tcPr>
            <w:tcW w:w="1427" w:type="dxa"/>
            <w:gridSpan w:val="2"/>
            <w:tcBorders>
              <w:top w:val="dotted" w:sz="4" w:space="0" w:color="000000"/>
              <w:bottom w:val="dotted" w:sz="4" w:space="0" w:color="000000"/>
            </w:tcBorders>
          </w:tcPr>
          <w:p w14:paraId="44DEBC2D" w14:textId="77777777" w:rsidR="003E185E" w:rsidRDefault="003E185E" w:rsidP="00F52B90">
            <w:pPr>
              <w:pStyle w:val="TableParagraph"/>
              <w:ind w:left="121"/>
              <w:rPr>
                <w:sz w:val="24"/>
              </w:rPr>
            </w:pPr>
            <w:r>
              <w:rPr>
                <w:sz w:val="24"/>
              </w:rPr>
              <w:t>lb/ac/mo</w:t>
            </w:r>
          </w:p>
        </w:tc>
        <w:tc>
          <w:tcPr>
            <w:tcW w:w="1738" w:type="dxa"/>
            <w:tcBorders>
              <w:top w:val="dotted" w:sz="4" w:space="0" w:color="000000"/>
              <w:bottom w:val="dotted" w:sz="4" w:space="0" w:color="000000"/>
            </w:tcBorders>
          </w:tcPr>
          <w:p w14:paraId="2FE5DF2B" w14:textId="77777777" w:rsidR="003E185E" w:rsidRDefault="003E185E" w:rsidP="00F52B90">
            <w:pPr>
              <w:pStyle w:val="TableParagraph"/>
              <w:ind w:left="134"/>
              <w:rPr>
                <w:sz w:val="24"/>
              </w:rPr>
            </w:pPr>
            <w:r>
              <w:rPr>
                <w:sz w:val="24"/>
              </w:rPr>
              <w:t>Calculated</w:t>
            </w:r>
          </w:p>
        </w:tc>
        <w:tc>
          <w:tcPr>
            <w:tcW w:w="1528" w:type="dxa"/>
            <w:gridSpan w:val="2"/>
            <w:tcBorders>
              <w:top w:val="dotted" w:sz="4" w:space="0" w:color="000000"/>
              <w:bottom w:val="dotted" w:sz="4" w:space="0" w:color="000000"/>
            </w:tcBorders>
          </w:tcPr>
          <w:p w14:paraId="20AF3FC7" w14:textId="77777777" w:rsidR="003E185E" w:rsidRDefault="003E185E" w:rsidP="00F52B90">
            <w:pPr>
              <w:pStyle w:val="TableParagraph"/>
              <w:ind w:left="109"/>
              <w:rPr>
                <w:sz w:val="24"/>
              </w:rPr>
            </w:pPr>
            <w:r>
              <w:rPr>
                <w:sz w:val="24"/>
              </w:rPr>
              <w:t>Monthly</w:t>
            </w:r>
          </w:p>
        </w:tc>
        <w:tc>
          <w:tcPr>
            <w:tcW w:w="1576" w:type="dxa"/>
            <w:gridSpan w:val="2"/>
            <w:tcBorders>
              <w:top w:val="dotted" w:sz="4" w:space="0" w:color="000000"/>
              <w:bottom w:val="dotted" w:sz="4" w:space="0" w:color="000000"/>
            </w:tcBorders>
          </w:tcPr>
          <w:p w14:paraId="7E2E6FE2" w14:textId="77777777" w:rsidR="003E185E" w:rsidRDefault="003E185E" w:rsidP="00F52B90">
            <w:pPr>
              <w:pStyle w:val="TableParagraph"/>
              <w:ind w:left="108"/>
              <w:rPr>
                <w:sz w:val="24"/>
              </w:rPr>
            </w:pPr>
            <w:r>
              <w:rPr>
                <w:sz w:val="24"/>
              </w:rPr>
              <w:t>Monthly</w:t>
            </w:r>
          </w:p>
        </w:tc>
        <w:tc>
          <w:tcPr>
            <w:tcW w:w="1585" w:type="dxa"/>
            <w:tcBorders>
              <w:top w:val="dotted" w:sz="4" w:space="0" w:color="000000"/>
              <w:bottom w:val="dotted" w:sz="4" w:space="0" w:color="000000"/>
            </w:tcBorders>
          </w:tcPr>
          <w:p w14:paraId="568732F4" w14:textId="77777777" w:rsidR="003E185E" w:rsidRDefault="003E185E" w:rsidP="00F52B90">
            <w:pPr>
              <w:pStyle w:val="TableParagraph"/>
              <w:ind w:left="249"/>
              <w:rPr>
                <w:sz w:val="24"/>
              </w:rPr>
            </w:pPr>
            <w:r>
              <w:rPr>
                <w:sz w:val="24"/>
              </w:rPr>
              <w:t>Monthly</w:t>
            </w:r>
          </w:p>
        </w:tc>
      </w:tr>
      <w:tr w:rsidR="003E185E" w:rsidRPr="00704C36" w14:paraId="63D402F4" w14:textId="77777777" w:rsidTr="003E185E">
        <w:trPr>
          <w:gridAfter w:val="1"/>
          <w:wAfter w:w="6" w:type="dxa"/>
          <w:trHeight w:val="592"/>
        </w:trPr>
        <w:tc>
          <w:tcPr>
            <w:tcW w:w="2521" w:type="dxa"/>
            <w:gridSpan w:val="2"/>
            <w:tcBorders>
              <w:top w:val="dotted" w:sz="4" w:space="0" w:color="000000"/>
              <w:bottom w:val="single" w:sz="4" w:space="0" w:color="000000"/>
            </w:tcBorders>
          </w:tcPr>
          <w:p w14:paraId="5EA2D294" w14:textId="77777777" w:rsidR="003E185E" w:rsidRDefault="003E185E" w:rsidP="00F52B90">
            <w:pPr>
              <w:pStyle w:val="TableParagraph"/>
              <w:spacing w:line="270" w:lineRule="atLeast"/>
              <w:ind w:left="122" w:right="244"/>
              <w:rPr>
                <w:sz w:val="24"/>
              </w:rPr>
            </w:pPr>
            <w:r>
              <w:rPr>
                <w:sz w:val="24"/>
              </w:rPr>
              <w:t xml:space="preserve">Cumulative nitrogen loading </w:t>
            </w:r>
            <w:r>
              <w:rPr>
                <w:sz w:val="24"/>
                <w:vertAlign w:val="superscript"/>
              </w:rPr>
              <w:t>(13)</w:t>
            </w:r>
          </w:p>
        </w:tc>
        <w:tc>
          <w:tcPr>
            <w:tcW w:w="1427" w:type="dxa"/>
            <w:gridSpan w:val="2"/>
            <w:tcBorders>
              <w:top w:val="dotted" w:sz="4" w:space="0" w:color="000000"/>
              <w:bottom w:val="single" w:sz="4" w:space="0" w:color="000000"/>
            </w:tcBorders>
          </w:tcPr>
          <w:p w14:paraId="2775707A" w14:textId="77777777" w:rsidR="003E185E" w:rsidRDefault="003E185E" w:rsidP="00F52B90">
            <w:pPr>
              <w:pStyle w:val="TableParagraph"/>
              <w:spacing w:before="22"/>
              <w:ind w:left="121"/>
              <w:rPr>
                <w:sz w:val="24"/>
              </w:rPr>
            </w:pPr>
            <w:r>
              <w:rPr>
                <w:sz w:val="24"/>
              </w:rPr>
              <w:t>lb/ac/yr</w:t>
            </w:r>
          </w:p>
        </w:tc>
        <w:tc>
          <w:tcPr>
            <w:tcW w:w="1738" w:type="dxa"/>
            <w:tcBorders>
              <w:top w:val="dotted" w:sz="4" w:space="0" w:color="000000"/>
              <w:bottom w:val="single" w:sz="4" w:space="0" w:color="000000"/>
            </w:tcBorders>
          </w:tcPr>
          <w:p w14:paraId="5F68C3B2" w14:textId="77777777" w:rsidR="003E185E" w:rsidRDefault="003E185E" w:rsidP="00F52B90">
            <w:pPr>
              <w:pStyle w:val="TableParagraph"/>
              <w:spacing w:before="22"/>
              <w:ind w:left="134"/>
              <w:rPr>
                <w:sz w:val="24"/>
              </w:rPr>
            </w:pPr>
            <w:r>
              <w:rPr>
                <w:sz w:val="24"/>
              </w:rPr>
              <w:t>Calculated</w:t>
            </w:r>
          </w:p>
        </w:tc>
        <w:tc>
          <w:tcPr>
            <w:tcW w:w="1528" w:type="dxa"/>
            <w:gridSpan w:val="2"/>
            <w:tcBorders>
              <w:top w:val="dotted" w:sz="4" w:space="0" w:color="000000"/>
              <w:bottom w:val="single" w:sz="4" w:space="0" w:color="000000"/>
            </w:tcBorders>
          </w:tcPr>
          <w:p w14:paraId="51287987" w14:textId="77777777" w:rsidR="003E185E" w:rsidRDefault="003E185E" w:rsidP="00F52B90">
            <w:pPr>
              <w:pStyle w:val="TableParagraph"/>
              <w:spacing w:before="22"/>
              <w:ind w:left="109"/>
              <w:rPr>
                <w:sz w:val="24"/>
              </w:rPr>
            </w:pPr>
            <w:r>
              <w:rPr>
                <w:sz w:val="24"/>
              </w:rPr>
              <w:t>Annually</w:t>
            </w:r>
          </w:p>
        </w:tc>
        <w:tc>
          <w:tcPr>
            <w:tcW w:w="1576" w:type="dxa"/>
            <w:gridSpan w:val="2"/>
            <w:tcBorders>
              <w:top w:val="dotted" w:sz="4" w:space="0" w:color="000000"/>
              <w:bottom w:val="single" w:sz="4" w:space="0" w:color="000000"/>
            </w:tcBorders>
          </w:tcPr>
          <w:p w14:paraId="18CAFF2C" w14:textId="77777777" w:rsidR="003E185E" w:rsidRDefault="003E185E" w:rsidP="00F52B90">
            <w:pPr>
              <w:pStyle w:val="TableParagraph"/>
              <w:spacing w:before="22"/>
              <w:ind w:left="108"/>
              <w:rPr>
                <w:sz w:val="24"/>
              </w:rPr>
            </w:pPr>
            <w:r>
              <w:rPr>
                <w:sz w:val="24"/>
              </w:rPr>
              <w:t>Annually</w:t>
            </w:r>
          </w:p>
        </w:tc>
        <w:tc>
          <w:tcPr>
            <w:tcW w:w="1585" w:type="dxa"/>
            <w:tcBorders>
              <w:top w:val="dotted" w:sz="4" w:space="0" w:color="000000"/>
              <w:bottom w:val="single" w:sz="4" w:space="0" w:color="000000"/>
            </w:tcBorders>
          </w:tcPr>
          <w:p w14:paraId="3EABE744" w14:textId="77777777" w:rsidR="003E185E" w:rsidRDefault="003E185E" w:rsidP="00F52B90">
            <w:pPr>
              <w:pStyle w:val="TableParagraph"/>
              <w:spacing w:before="22"/>
              <w:ind w:left="249"/>
              <w:rPr>
                <w:sz w:val="24"/>
              </w:rPr>
            </w:pPr>
            <w:r>
              <w:rPr>
                <w:sz w:val="24"/>
              </w:rPr>
              <w:t>Annually</w:t>
            </w:r>
          </w:p>
        </w:tc>
      </w:tr>
      <w:tr w:rsidR="003E185E" w:rsidRPr="00704C36" w14:paraId="778F200A" w14:textId="77777777" w:rsidTr="003E185E">
        <w:trPr>
          <w:gridAfter w:val="1"/>
          <w:wAfter w:w="6" w:type="dxa"/>
          <w:trHeight w:val="395"/>
        </w:trPr>
        <w:tc>
          <w:tcPr>
            <w:tcW w:w="2521" w:type="dxa"/>
            <w:gridSpan w:val="2"/>
            <w:tcBorders>
              <w:top w:val="single" w:sz="4" w:space="0" w:color="000000"/>
              <w:bottom w:val="dotted" w:sz="4" w:space="0" w:color="000000"/>
            </w:tcBorders>
          </w:tcPr>
          <w:p w14:paraId="57823004" w14:textId="77777777" w:rsidR="003E185E" w:rsidRDefault="003E185E" w:rsidP="00F52B90">
            <w:pPr>
              <w:pStyle w:val="TableParagraph"/>
              <w:spacing w:before="60"/>
              <w:ind w:left="122"/>
              <w:rPr>
                <w:b/>
                <w:sz w:val="24"/>
              </w:rPr>
            </w:pPr>
            <w:r>
              <w:rPr>
                <w:b/>
                <w:sz w:val="24"/>
              </w:rPr>
              <w:t xml:space="preserve">Salt loading </w:t>
            </w:r>
            <w:r>
              <w:rPr>
                <w:b/>
                <w:sz w:val="24"/>
                <w:vertAlign w:val="superscript"/>
              </w:rPr>
              <w:t>(14)</w:t>
            </w:r>
          </w:p>
        </w:tc>
        <w:tc>
          <w:tcPr>
            <w:tcW w:w="1427" w:type="dxa"/>
            <w:gridSpan w:val="2"/>
            <w:tcBorders>
              <w:top w:val="single" w:sz="4" w:space="0" w:color="000000"/>
              <w:bottom w:val="dotted" w:sz="4" w:space="0" w:color="000000"/>
            </w:tcBorders>
          </w:tcPr>
          <w:p w14:paraId="38790071" w14:textId="77777777" w:rsidR="003E185E" w:rsidRDefault="003E185E" w:rsidP="00F52B90">
            <w:pPr>
              <w:pStyle w:val="TableParagraph"/>
              <w:spacing w:before="0"/>
              <w:rPr>
                <w:rFonts w:ascii="Times New Roman"/>
              </w:rPr>
            </w:pPr>
          </w:p>
        </w:tc>
        <w:tc>
          <w:tcPr>
            <w:tcW w:w="1738" w:type="dxa"/>
            <w:tcBorders>
              <w:top w:val="single" w:sz="4" w:space="0" w:color="000000"/>
              <w:bottom w:val="dotted" w:sz="4" w:space="0" w:color="000000"/>
            </w:tcBorders>
          </w:tcPr>
          <w:p w14:paraId="1512B39D" w14:textId="77777777" w:rsidR="003E185E" w:rsidRDefault="003E185E" w:rsidP="00F52B90">
            <w:pPr>
              <w:pStyle w:val="TableParagraph"/>
              <w:spacing w:before="0"/>
              <w:rPr>
                <w:rFonts w:ascii="Times New Roman"/>
              </w:rPr>
            </w:pPr>
          </w:p>
        </w:tc>
        <w:tc>
          <w:tcPr>
            <w:tcW w:w="1528" w:type="dxa"/>
            <w:gridSpan w:val="2"/>
            <w:tcBorders>
              <w:top w:val="single" w:sz="4" w:space="0" w:color="000000"/>
              <w:bottom w:val="dotted" w:sz="4" w:space="0" w:color="000000"/>
            </w:tcBorders>
          </w:tcPr>
          <w:p w14:paraId="0981493B" w14:textId="77777777" w:rsidR="003E185E" w:rsidRDefault="003E185E" w:rsidP="00F52B90">
            <w:pPr>
              <w:pStyle w:val="TableParagraph"/>
              <w:spacing w:before="0"/>
              <w:rPr>
                <w:rFonts w:ascii="Times New Roman"/>
              </w:rPr>
            </w:pPr>
          </w:p>
        </w:tc>
        <w:tc>
          <w:tcPr>
            <w:tcW w:w="1576" w:type="dxa"/>
            <w:gridSpan w:val="2"/>
            <w:tcBorders>
              <w:top w:val="single" w:sz="4" w:space="0" w:color="000000"/>
              <w:bottom w:val="dotted" w:sz="4" w:space="0" w:color="000000"/>
            </w:tcBorders>
          </w:tcPr>
          <w:p w14:paraId="3FE322F1" w14:textId="77777777" w:rsidR="003E185E" w:rsidRDefault="003E185E" w:rsidP="00F52B90">
            <w:pPr>
              <w:pStyle w:val="TableParagraph"/>
              <w:spacing w:before="0"/>
              <w:rPr>
                <w:rFonts w:ascii="Times New Roman"/>
              </w:rPr>
            </w:pPr>
          </w:p>
        </w:tc>
        <w:tc>
          <w:tcPr>
            <w:tcW w:w="1585" w:type="dxa"/>
            <w:tcBorders>
              <w:top w:val="single" w:sz="4" w:space="0" w:color="000000"/>
              <w:bottom w:val="dotted" w:sz="4" w:space="0" w:color="000000"/>
            </w:tcBorders>
          </w:tcPr>
          <w:p w14:paraId="07C04E79" w14:textId="77777777" w:rsidR="003E185E" w:rsidRDefault="003E185E" w:rsidP="00F52B90">
            <w:pPr>
              <w:pStyle w:val="TableParagraph"/>
              <w:spacing w:before="0"/>
              <w:rPr>
                <w:rFonts w:ascii="Times New Roman"/>
              </w:rPr>
            </w:pPr>
          </w:p>
        </w:tc>
      </w:tr>
      <w:tr w:rsidR="003E185E" w:rsidRPr="00704C36" w14:paraId="744AE671" w14:textId="77777777" w:rsidTr="003E185E">
        <w:trPr>
          <w:gridAfter w:val="1"/>
          <w:wAfter w:w="6" w:type="dxa"/>
          <w:trHeight w:val="316"/>
        </w:trPr>
        <w:tc>
          <w:tcPr>
            <w:tcW w:w="2521" w:type="dxa"/>
            <w:gridSpan w:val="2"/>
            <w:tcBorders>
              <w:top w:val="dotted" w:sz="4" w:space="0" w:color="000000"/>
              <w:bottom w:val="dotted" w:sz="4" w:space="0" w:color="000000"/>
            </w:tcBorders>
          </w:tcPr>
          <w:p w14:paraId="48CD26A7" w14:textId="77777777" w:rsidR="003E185E" w:rsidRDefault="003E185E" w:rsidP="00F52B90">
            <w:pPr>
              <w:pStyle w:val="TableParagraph"/>
              <w:spacing w:line="276" w:lineRule="exact"/>
              <w:ind w:left="122"/>
              <w:rPr>
                <w:sz w:val="24"/>
              </w:rPr>
            </w:pPr>
            <w:r>
              <w:rPr>
                <w:sz w:val="24"/>
              </w:rPr>
              <w:t>From process water</w:t>
            </w:r>
          </w:p>
        </w:tc>
        <w:tc>
          <w:tcPr>
            <w:tcW w:w="1427" w:type="dxa"/>
            <w:gridSpan w:val="2"/>
            <w:tcBorders>
              <w:top w:val="dotted" w:sz="4" w:space="0" w:color="000000"/>
              <w:bottom w:val="dotted" w:sz="4" w:space="0" w:color="000000"/>
            </w:tcBorders>
          </w:tcPr>
          <w:p w14:paraId="0150BACD" w14:textId="77777777" w:rsidR="003E185E" w:rsidRDefault="003E185E" w:rsidP="00F52B90">
            <w:pPr>
              <w:pStyle w:val="TableParagraph"/>
              <w:spacing w:line="276" w:lineRule="exact"/>
              <w:ind w:left="121"/>
              <w:rPr>
                <w:sz w:val="24"/>
              </w:rPr>
            </w:pPr>
            <w:r>
              <w:rPr>
                <w:sz w:val="24"/>
              </w:rPr>
              <w:t>lb/ac/mo</w:t>
            </w:r>
          </w:p>
        </w:tc>
        <w:tc>
          <w:tcPr>
            <w:tcW w:w="1738" w:type="dxa"/>
            <w:tcBorders>
              <w:top w:val="dotted" w:sz="4" w:space="0" w:color="000000"/>
              <w:bottom w:val="dotted" w:sz="4" w:space="0" w:color="000000"/>
            </w:tcBorders>
          </w:tcPr>
          <w:p w14:paraId="111AEDB1" w14:textId="77777777" w:rsidR="003E185E" w:rsidRDefault="003E185E" w:rsidP="00F52B90">
            <w:pPr>
              <w:pStyle w:val="TableParagraph"/>
              <w:spacing w:line="276" w:lineRule="exact"/>
              <w:ind w:left="134"/>
              <w:rPr>
                <w:sz w:val="24"/>
              </w:rPr>
            </w:pPr>
            <w:r>
              <w:rPr>
                <w:sz w:val="24"/>
              </w:rPr>
              <w:t>Calculated</w:t>
            </w:r>
          </w:p>
        </w:tc>
        <w:tc>
          <w:tcPr>
            <w:tcW w:w="1528" w:type="dxa"/>
            <w:gridSpan w:val="2"/>
            <w:tcBorders>
              <w:top w:val="dotted" w:sz="4" w:space="0" w:color="000000"/>
              <w:bottom w:val="dotted" w:sz="4" w:space="0" w:color="000000"/>
            </w:tcBorders>
          </w:tcPr>
          <w:p w14:paraId="511D6103" w14:textId="77777777" w:rsidR="003E185E" w:rsidRDefault="003E185E" w:rsidP="00F52B90">
            <w:pPr>
              <w:pStyle w:val="TableParagraph"/>
              <w:spacing w:line="276" w:lineRule="exact"/>
              <w:ind w:left="109"/>
              <w:rPr>
                <w:sz w:val="24"/>
              </w:rPr>
            </w:pPr>
            <w:r>
              <w:rPr>
                <w:sz w:val="24"/>
              </w:rPr>
              <w:t>--</w:t>
            </w:r>
          </w:p>
        </w:tc>
        <w:tc>
          <w:tcPr>
            <w:tcW w:w="1576" w:type="dxa"/>
            <w:gridSpan w:val="2"/>
            <w:tcBorders>
              <w:top w:val="dotted" w:sz="4" w:space="0" w:color="000000"/>
              <w:bottom w:val="dotted" w:sz="4" w:space="0" w:color="000000"/>
            </w:tcBorders>
          </w:tcPr>
          <w:p w14:paraId="6F1FA0E4" w14:textId="77777777" w:rsidR="003E185E" w:rsidRDefault="003E185E" w:rsidP="00F52B90">
            <w:pPr>
              <w:pStyle w:val="TableParagraph"/>
              <w:spacing w:line="276" w:lineRule="exact"/>
              <w:ind w:left="108"/>
              <w:rPr>
                <w:sz w:val="24"/>
              </w:rPr>
            </w:pPr>
            <w:r>
              <w:rPr>
                <w:sz w:val="24"/>
              </w:rPr>
              <w:t>Monthly</w:t>
            </w:r>
          </w:p>
        </w:tc>
        <w:tc>
          <w:tcPr>
            <w:tcW w:w="1585" w:type="dxa"/>
            <w:tcBorders>
              <w:top w:val="dotted" w:sz="4" w:space="0" w:color="000000"/>
              <w:bottom w:val="dotted" w:sz="4" w:space="0" w:color="000000"/>
            </w:tcBorders>
          </w:tcPr>
          <w:p w14:paraId="2B6C4975" w14:textId="77777777" w:rsidR="003E185E" w:rsidRDefault="003E185E" w:rsidP="00F52B90">
            <w:pPr>
              <w:pStyle w:val="TableParagraph"/>
              <w:spacing w:line="276" w:lineRule="exact"/>
              <w:ind w:left="249"/>
              <w:rPr>
                <w:sz w:val="24"/>
              </w:rPr>
            </w:pPr>
            <w:r>
              <w:rPr>
                <w:sz w:val="24"/>
              </w:rPr>
              <w:t>Monthly</w:t>
            </w:r>
          </w:p>
        </w:tc>
      </w:tr>
      <w:tr w:rsidR="003E185E" w:rsidRPr="00704C36" w14:paraId="582A91BA" w14:textId="77777777" w:rsidTr="003E185E">
        <w:trPr>
          <w:gridAfter w:val="1"/>
          <w:wAfter w:w="6" w:type="dxa"/>
          <w:trHeight w:val="592"/>
        </w:trPr>
        <w:tc>
          <w:tcPr>
            <w:tcW w:w="2521" w:type="dxa"/>
            <w:gridSpan w:val="2"/>
            <w:tcBorders>
              <w:top w:val="dotted" w:sz="4" w:space="0" w:color="000000"/>
              <w:bottom w:val="single" w:sz="4" w:space="0" w:color="000000"/>
            </w:tcBorders>
          </w:tcPr>
          <w:p w14:paraId="78776E30" w14:textId="77777777" w:rsidR="003E185E" w:rsidRDefault="003E185E" w:rsidP="00F52B90">
            <w:pPr>
              <w:pStyle w:val="TableParagraph"/>
              <w:spacing w:line="270" w:lineRule="atLeast"/>
              <w:ind w:left="122" w:right="738"/>
              <w:rPr>
                <w:sz w:val="24"/>
              </w:rPr>
            </w:pPr>
            <w:r>
              <w:rPr>
                <w:sz w:val="24"/>
              </w:rPr>
              <w:t>Cumulative salt loading</w:t>
            </w:r>
          </w:p>
        </w:tc>
        <w:tc>
          <w:tcPr>
            <w:tcW w:w="1427" w:type="dxa"/>
            <w:gridSpan w:val="2"/>
            <w:tcBorders>
              <w:top w:val="dotted" w:sz="4" w:space="0" w:color="000000"/>
              <w:bottom w:val="single" w:sz="4" w:space="0" w:color="000000"/>
            </w:tcBorders>
          </w:tcPr>
          <w:p w14:paraId="18CB326F" w14:textId="77777777" w:rsidR="003E185E" w:rsidRDefault="003E185E" w:rsidP="00F52B90">
            <w:pPr>
              <w:pStyle w:val="TableParagraph"/>
              <w:ind w:left="121"/>
              <w:rPr>
                <w:sz w:val="24"/>
              </w:rPr>
            </w:pPr>
            <w:r>
              <w:rPr>
                <w:sz w:val="24"/>
              </w:rPr>
              <w:t>lb/ac/yr</w:t>
            </w:r>
          </w:p>
        </w:tc>
        <w:tc>
          <w:tcPr>
            <w:tcW w:w="1738" w:type="dxa"/>
            <w:tcBorders>
              <w:top w:val="dotted" w:sz="4" w:space="0" w:color="000000"/>
              <w:bottom w:val="single" w:sz="4" w:space="0" w:color="000000"/>
            </w:tcBorders>
          </w:tcPr>
          <w:p w14:paraId="465A7DB4" w14:textId="77777777" w:rsidR="003E185E" w:rsidRDefault="003E185E" w:rsidP="00F52B90">
            <w:pPr>
              <w:pStyle w:val="TableParagraph"/>
              <w:ind w:left="134"/>
              <w:rPr>
                <w:sz w:val="24"/>
              </w:rPr>
            </w:pPr>
            <w:r>
              <w:rPr>
                <w:sz w:val="24"/>
              </w:rPr>
              <w:t>Calculated</w:t>
            </w:r>
          </w:p>
        </w:tc>
        <w:tc>
          <w:tcPr>
            <w:tcW w:w="1528" w:type="dxa"/>
            <w:gridSpan w:val="2"/>
            <w:tcBorders>
              <w:top w:val="dotted" w:sz="4" w:space="0" w:color="000000"/>
              <w:bottom w:val="single" w:sz="4" w:space="0" w:color="000000"/>
            </w:tcBorders>
          </w:tcPr>
          <w:p w14:paraId="189530C5" w14:textId="77777777" w:rsidR="003E185E" w:rsidRDefault="003E185E" w:rsidP="00F52B90">
            <w:pPr>
              <w:pStyle w:val="TableParagraph"/>
              <w:ind w:left="109"/>
              <w:rPr>
                <w:sz w:val="24"/>
              </w:rPr>
            </w:pPr>
            <w:r>
              <w:rPr>
                <w:sz w:val="24"/>
              </w:rPr>
              <w:t>--</w:t>
            </w:r>
          </w:p>
        </w:tc>
        <w:tc>
          <w:tcPr>
            <w:tcW w:w="1576" w:type="dxa"/>
            <w:gridSpan w:val="2"/>
            <w:tcBorders>
              <w:top w:val="dotted" w:sz="4" w:space="0" w:color="000000"/>
              <w:bottom w:val="single" w:sz="4" w:space="0" w:color="000000"/>
            </w:tcBorders>
          </w:tcPr>
          <w:p w14:paraId="2E7CA8E5" w14:textId="77777777" w:rsidR="003E185E" w:rsidRDefault="003E185E" w:rsidP="00F52B90">
            <w:pPr>
              <w:pStyle w:val="TableParagraph"/>
              <w:ind w:left="108"/>
              <w:rPr>
                <w:sz w:val="24"/>
              </w:rPr>
            </w:pPr>
            <w:r>
              <w:rPr>
                <w:sz w:val="24"/>
              </w:rPr>
              <w:t>Annually</w:t>
            </w:r>
          </w:p>
        </w:tc>
        <w:tc>
          <w:tcPr>
            <w:tcW w:w="1585" w:type="dxa"/>
            <w:tcBorders>
              <w:top w:val="dotted" w:sz="4" w:space="0" w:color="000000"/>
              <w:bottom w:val="single" w:sz="4" w:space="0" w:color="000000"/>
            </w:tcBorders>
          </w:tcPr>
          <w:p w14:paraId="7F681CEC" w14:textId="77777777" w:rsidR="003E185E" w:rsidRDefault="003E185E" w:rsidP="00F52B90">
            <w:pPr>
              <w:pStyle w:val="TableParagraph"/>
              <w:ind w:left="249"/>
              <w:rPr>
                <w:sz w:val="24"/>
              </w:rPr>
            </w:pPr>
            <w:r>
              <w:rPr>
                <w:sz w:val="24"/>
              </w:rPr>
              <w:t>Annually</w:t>
            </w:r>
          </w:p>
        </w:tc>
      </w:tr>
    </w:tbl>
    <w:p w14:paraId="7425807B" w14:textId="5BC39532" w:rsidR="003E185E" w:rsidRPr="00704C36" w:rsidRDefault="003E185E" w:rsidP="003D3E01">
      <w:pPr>
        <w:pStyle w:val="ListParagraph"/>
        <w:widowControl w:val="0"/>
        <w:numPr>
          <w:ilvl w:val="0"/>
          <w:numId w:val="27"/>
        </w:numPr>
        <w:tabs>
          <w:tab w:val="left" w:pos="1111"/>
          <w:tab w:val="left" w:pos="1112"/>
        </w:tabs>
        <w:autoSpaceDE w:val="0"/>
        <w:autoSpaceDN w:val="0"/>
        <w:spacing w:before="60" w:after="0"/>
        <w:ind w:left="1111" w:right="641"/>
        <w:contextualSpacing w:val="0"/>
      </w:pPr>
      <w:r w:rsidRPr="00704C36">
        <w:t>Land application area monitoring shall be conducted when there is discharge to</w:t>
      </w:r>
      <w:r w:rsidRPr="00704C36">
        <w:rPr>
          <w:spacing w:val="-9"/>
        </w:rPr>
        <w:t xml:space="preserve"> </w:t>
      </w:r>
      <w:r w:rsidRPr="00704C36">
        <w:t>land.</w:t>
      </w:r>
      <w:r w:rsidRPr="00704C36">
        <w:rPr>
          <w:color w:val="B5082D"/>
          <w:u w:val="single" w:color="B5082D"/>
        </w:rPr>
        <w:t xml:space="preserve"> </w:t>
      </w:r>
      <w:r w:rsidR="008C5F26" w:rsidRPr="00704C36">
        <w:rPr>
          <w:color w:val="B5082D"/>
          <w:u w:val="single" w:color="B5082D"/>
        </w:rPr>
        <w:t xml:space="preserve"> </w:t>
      </w:r>
      <w:r w:rsidRPr="00704C36">
        <w:rPr>
          <w:color w:val="B5082D"/>
          <w:u w:val="single" w:color="B5082D"/>
        </w:rPr>
        <w:t>Average daily flow method means as measured or estimated during the first seven days of the discharge occurring each</w:t>
      </w:r>
      <w:r w:rsidRPr="00704C36">
        <w:rPr>
          <w:color w:val="B5082D"/>
          <w:spacing w:val="-4"/>
          <w:u w:val="single" w:color="B5082D"/>
        </w:rPr>
        <w:t xml:space="preserve"> </w:t>
      </w:r>
      <w:r w:rsidRPr="00704C36">
        <w:rPr>
          <w:color w:val="B5082D"/>
          <w:u w:val="single" w:color="B5082D"/>
        </w:rPr>
        <w:t>month.</w:t>
      </w:r>
    </w:p>
    <w:p w14:paraId="233809F5" w14:textId="3C53AE8A" w:rsidR="003E185E" w:rsidRPr="00704C36" w:rsidRDefault="003E185E" w:rsidP="003D3E01">
      <w:pPr>
        <w:pStyle w:val="ListParagraph"/>
        <w:widowControl w:val="0"/>
        <w:numPr>
          <w:ilvl w:val="0"/>
          <w:numId w:val="27"/>
        </w:numPr>
        <w:tabs>
          <w:tab w:val="left" w:pos="1111"/>
          <w:tab w:val="left" w:pos="1112"/>
        </w:tabs>
        <w:autoSpaceDE w:val="0"/>
        <w:autoSpaceDN w:val="0"/>
        <w:spacing w:before="60" w:after="0"/>
        <w:ind w:left="1111" w:right="907"/>
        <w:contextualSpacing w:val="0"/>
        <w:rPr>
          <w:sz w:val="20"/>
        </w:rPr>
      </w:pPr>
      <w:r w:rsidRPr="00704C36">
        <w:t>Inspect the land application area for evidence of erosion, field saturation, runoff, or presence of nuisance conditions (e.g., flies, ponding,</w:t>
      </w:r>
      <w:r w:rsidRPr="00704C36">
        <w:rPr>
          <w:spacing w:val="-2"/>
        </w:rPr>
        <w:t xml:space="preserve"> </w:t>
      </w:r>
      <w:r w:rsidRPr="00704C36">
        <w:t>etc.).</w:t>
      </w:r>
    </w:p>
    <w:p w14:paraId="112A7F90" w14:textId="7AEEBA4D" w:rsidR="003E185E" w:rsidRPr="00704C36" w:rsidRDefault="003E185E" w:rsidP="003D3E01">
      <w:pPr>
        <w:pStyle w:val="ListParagraph"/>
        <w:widowControl w:val="0"/>
        <w:numPr>
          <w:ilvl w:val="0"/>
          <w:numId w:val="27"/>
        </w:numPr>
        <w:tabs>
          <w:tab w:val="left" w:pos="1111"/>
          <w:tab w:val="left" w:pos="1112"/>
        </w:tabs>
        <w:autoSpaceDE w:val="0"/>
        <w:autoSpaceDN w:val="0"/>
        <w:spacing w:before="92" w:after="0"/>
        <w:ind w:left="1126" w:right="651" w:hanging="548"/>
        <w:contextualSpacing w:val="0"/>
      </w:pPr>
      <w:r w:rsidRPr="00704C36">
        <w:t>Record the cropping activities (e.g., fertilizer applied [total pounds and pounds per acre], fertilizer nitrogen content, type of crop planted</w:t>
      </w:r>
      <w:r w:rsidRPr="00704C36">
        <w:rPr>
          <w:color w:val="B5082D"/>
          <w:u w:val="single" w:color="B5082D"/>
        </w:rPr>
        <w:t xml:space="preserve"> or landscape irrigated</w:t>
      </w:r>
      <w:r w:rsidRPr="00704C36">
        <w:t>, planting and harvest dates, crop harvest yield [total wet tons and wet tons per acre],</w:t>
      </w:r>
      <w:r w:rsidRPr="00704C36">
        <w:rPr>
          <w:color w:val="B5082D"/>
        </w:rPr>
        <w:t xml:space="preserve"> </w:t>
      </w:r>
      <w:r w:rsidRPr="00704C36">
        <w:rPr>
          <w:color w:val="B5082D"/>
          <w:u w:val="single" w:color="B5082D"/>
        </w:rPr>
        <w:t>and</w:t>
      </w:r>
      <w:r w:rsidRPr="00704C36">
        <w:rPr>
          <w:color w:val="B5082D"/>
        </w:rPr>
        <w:t xml:space="preserve"> </w:t>
      </w:r>
      <w:r w:rsidRPr="00704C36">
        <w:t>crop tissue sampling dates</w:t>
      </w:r>
      <w:r w:rsidRPr="00704C36">
        <w:rPr>
          <w:strike/>
          <w:color w:val="B5082D"/>
        </w:rPr>
        <w:t>, and crop tissue</w:t>
      </w:r>
      <w:r w:rsidRPr="00704C36">
        <w:rPr>
          <w:color w:val="B5082D"/>
          <w:u w:val="single"/>
        </w:rPr>
        <w:t>/</w:t>
      </w:r>
      <w:r w:rsidRPr="00704C36">
        <w:t>analytical results</w:t>
      </w:r>
      <w:r w:rsidRPr="00704C36">
        <w:rPr>
          <w:color w:val="B5082D"/>
          <w:u w:val="single" w:color="B5082D"/>
        </w:rPr>
        <w:t xml:space="preserve"> (if applicable)</w:t>
      </w:r>
      <w:r w:rsidRPr="00704C36">
        <w:rPr>
          <w:color w:val="B5082D"/>
        </w:rPr>
        <w:t xml:space="preserve"> </w:t>
      </w:r>
      <w:r w:rsidRPr="00704C36">
        <w:t>by land application area field or individual management unit number, as</w:t>
      </w:r>
      <w:r w:rsidRPr="00704C36">
        <w:rPr>
          <w:spacing w:val="-3"/>
        </w:rPr>
        <w:t xml:space="preserve"> </w:t>
      </w:r>
      <w:r w:rsidRPr="00704C36">
        <w:t>appropriate.</w:t>
      </w:r>
    </w:p>
    <w:p w14:paraId="266C791A" w14:textId="25AA461D" w:rsidR="003E185E" w:rsidRPr="00704C36" w:rsidRDefault="003E185E" w:rsidP="003D3E01">
      <w:pPr>
        <w:pStyle w:val="ListParagraph"/>
        <w:widowControl w:val="0"/>
        <w:numPr>
          <w:ilvl w:val="0"/>
          <w:numId w:val="27"/>
        </w:numPr>
        <w:tabs>
          <w:tab w:val="left" w:pos="1111"/>
          <w:tab w:val="left" w:pos="1112"/>
        </w:tabs>
        <w:autoSpaceDE w:val="0"/>
        <w:autoSpaceDN w:val="0"/>
        <w:spacing w:before="60" w:after="0"/>
        <w:ind w:left="1111" w:right="759"/>
        <w:contextualSpacing w:val="0"/>
      </w:pPr>
      <w:r w:rsidRPr="00704C36">
        <w:t xml:space="preserve">For land application fields divided into smaller management units (e.g., subfields, subareas, checks), identify the individual management unit number, its acreage, </w:t>
      </w:r>
      <w:r w:rsidRPr="00704C36">
        <w:rPr>
          <w:spacing w:val="-4"/>
        </w:rPr>
        <w:t xml:space="preserve">the </w:t>
      </w:r>
      <w:r w:rsidRPr="00704C36">
        <w:t>amounts of process water and of supplemental water applied, and the cropping</w:t>
      </w:r>
      <w:r w:rsidRPr="00704C36">
        <w:rPr>
          <w:color w:val="B5082D"/>
          <w:u w:val="single" w:color="B5082D"/>
        </w:rPr>
        <w:t xml:space="preserve"> or planting</w:t>
      </w:r>
      <w:r w:rsidRPr="00704C36">
        <w:rPr>
          <w:color w:val="B5082D"/>
        </w:rPr>
        <w:t xml:space="preserve"> </w:t>
      </w:r>
      <w:r w:rsidRPr="00704C36">
        <w:t>activities at each individual management unit.</w:t>
      </w:r>
    </w:p>
    <w:p w14:paraId="2A6EA05B" w14:textId="77777777" w:rsidR="003E185E" w:rsidRPr="00704C36" w:rsidRDefault="003E185E" w:rsidP="003D3E01">
      <w:pPr>
        <w:pStyle w:val="ListParagraph"/>
        <w:widowControl w:val="0"/>
        <w:numPr>
          <w:ilvl w:val="0"/>
          <w:numId w:val="27"/>
        </w:numPr>
        <w:tabs>
          <w:tab w:val="left" w:pos="1111"/>
          <w:tab w:val="left" w:pos="1112"/>
        </w:tabs>
        <w:autoSpaceDE w:val="0"/>
        <w:autoSpaceDN w:val="0"/>
        <w:spacing w:before="60" w:after="0"/>
        <w:ind w:left="1111" w:right="641"/>
        <w:contextualSpacing w:val="0"/>
      </w:pPr>
      <w:r w:rsidRPr="00704C36">
        <w:t>Identify the number of wet days (i.e., days with process water irrigation) and dry days (i.e., non-irrigation days following wet days) in each irrigation cycle by individual management</w:t>
      </w:r>
      <w:r w:rsidRPr="00704C36">
        <w:rPr>
          <w:spacing w:val="-1"/>
        </w:rPr>
        <w:t xml:space="preserve"> </w:t>
      </w:r>
      <w:r w:rsidRPr="00704C36">
        <w:t>unit.</w:t>
      </w:r>
    </w:p>
    <w:p w14:paraId="710A8897" w14:textId="4C61345F" w:rsidR="003E185E" w:rsidRPr="00704C36" w:rsidRDefault="003E185E" w:rsidP="003D3E01">
      <w:pPr>
        <w:pStyle w:val="ListParagraph"/>
        <w:widowControl w:val="0"/>
        <w:numPr>
          <w:ilvl w:val="0"/>
          <w:numId w:val="27"/>
        </w:numPr>
        <w:tabs>
          <w:tab w:val="left" w:pos="1111"/>
          <w:tab w:val="left" w:pos="1112"/>
        </w:tabs>
        <w:autoSpaceDE w:val="0"/>
        <w:autoSpaceDN w:val="0"/>
        <w:spacing w:before="61" w:after="0"/>
        <w:ind w:left="1111" w:right="881"/>
        <w:contextualSpacing w:val="0"/>
      </w:pPr>
      <w:r w:rsidRPr="00704C36">
        <w:t xml:space="preserve">Process water flowrate shall be measured directly using a flowmeter or, for Tier 2 facilities only, may be calculated using an accurate alternative method. </w:t>
      </w:r>
      <w:r w:rsidR="008A7272" w:rsidRPr="00704C36">
        <w:t xml:space="preserve"> </w:t>
      </w:r>
      <w:r w:rsidRPr="00704C36">
        <w:t xml:space="preserve">The flow measurement method must be capable of determining the discharge flow to each individual management unit. </w:t>
      </w:r>
      <w:r w:rsidR="008A7272" w:rsidRPr="00704C36">
        <w:t xml:space="preserve"> </w:t>
      </w:r>
      <w:r w:rsidRPr="00704C36">
        <w:t>The regional water board may specify a required flow measurement</w:t>
      </w:r>
      <w:r w:rsidRPr="00704C36">
        <w:rPr>
          <w:spacing w:val="-1"/>
        </w:rPr>
        <w:t xml:space="preserve"> </w:t>
      </w:r>
      <w:r w:rsidRPr="00704C36">
        <w:t>method.</w:t>
      </w:r>
    </w:p>
    <w:p w14:paraId="3C26F846" w14:textId="77777777" w:rsidR="003E185E" w:rsidRPr="00704C36" w:rsidRDefault="003E185E" w:rsidP="003D3E01">
      <w:pPr>
        <w:pStyle w:val="ListParagraph"/>
        <w:widowControl w:val="0"/>
        <w:numPr>
          <w:ilvl w:val="0"/>
          <w:numId w:val="27"/>
        </w:numPr>
        <w:tabs>
          <w:tab w:val="left" w:pos="1111"/>
          <w:tab w:val="left" w:pos="1112"/>
        </w:tabs>
        <w:autoSpaceDE w:val="0"/>
        <w:autoSpaceDN w:val="0"/>
        <w:spacing w:before="60" w:after="0"/>
        <w:ind w:left="1111" w:right="679"/>
        <w:contextualSpacing w:val="0"/>
      </w:pPr>
      <w:r w:rsidRPr="00704C36">
        <w:t>Report to the nearest 0.1 inches per acre per day (in/ac/d) or 0.1 inches per acre per month</w:t>
      </w:r>
      <w:r w:rsidRPr="00704C36">
        <w:rPr>
          <w:spacing w:val="-1"/>
        </w:rPr>
        <w:t xml:space="preserve"> </w:t>
      </w:r>
      <w:r w:rsidRPr="00704C36">
        <w:t>(in/ac/mo).</w:t>
      </w:r>
    </w:p>
    <w:p w14:paraId="3E0F732A" w14:textId="77777777" w:rsidR="003E185E" w:rsidRPr="00704C36" w:rsidRDefault="003E185E" w:rsidP="003D3E01">
      <w:pPr>
        <w:pStyle w:val="ListParagraph"/>
        <w:widowControl w:val="0"/>
        <w:numPr>
          <w:ilvl w:val="0"/>
          <w:numId w:val="27"/>
        </w:numPr>
        <w:tabs>
          <w:tab w:val="left" w:pos="1111"/>
          <w:tab w:val="left" w:pos="1112"/>
        </w:tabs>
        <w:autoSpaceDE w:val="0"/>
        <w:autoSpaceDN w:val="0"/>
        <w:spacing w:before="60" w:after="0"/>
        <w:ind w:left="1111" w:right="963"/>
        <w:contextualSpacing w:val="0"/>
      </w:pPr>
      <w:r w:rsidRPr="00704C36">
        <w:t>National Weather Service or California Irrigation Management Information</w:t>
      </w:r>
      <w:r w:rsidRPr="00704C36">
        <w:rPr>
          <w:spacing w:val="-10"/>
        </w:rPr>
        <w:t xml:space="preserve"> </w:t>
      </w:r>
      <w:r w:rsidRPr="00704C36">
        <w:t>System (CIMIS) data from the nearest weather station are</w:t>
      </w:r>
      <w:r w:rsidRPr="00704C36">
        <w:rPr>
          <w:spacing w:val="-1"/>
        </w:rPr>
        <w:t xml:space="preserve"> </w:t>
      </w:r>
      <w:r w:rsidRPr="00704C36">
        <w:t>acceptable.</w:t>
      </w:r>
    </w:p>
    <w:p w14:paraId="045D98AB" w14:textId="77777777" w:rsidR="008A7272" w:rsidRPr="00704C36" w:rsidRDefault="008A7272">
      <w:pPr>
        <w:spacing w:after="200" w:line="276" w:lineRule="auto"/>
      </w:pPr>
      <w:r w:rsidRPr="00704C36">
        <w:br w:type="page"/>
      </w:r>
    </w:p>
    <w:p w14:paraId="71C1F503" w14:textId="4823115B" w:rsidR="003E185E" w:rsidRPr="00704C36" w:rsidRDefault="003E185E" w:rsidP="003D3E01">
      <w:pPr>
        <w:pStyle w:val="ListParagraph"/>
        <w:widowControl w:val="0"/>
        <w:numPr>
          <w:ilvl w:val="0"/>
          <w:numId w:val="27"/>
        </w:numPr>
        <w:tabs>
          <w:tab w:val="left" w:pos="1111"/>
          <w:tab w:val="left" w:pos="1112"/>
        </w:tabs>
        <w:autoSpaceDE w:val="0"/>
        <w:autoSpaceDN w:val="0"/>
        <w:spacing w:before="60" w:after="0"/>
        <w:ind w:hanging="541"/>
        <w:contextualSpacing w:val="0"/>
      </w:pPr>
      <w:r w:rsidRPr="00704C36">
        <w:t>Combined loading from process water, supplemental irrigation water, and</w:t>
      </w:r>
      <w:r w:rsidRPr="00704C36">
        <w:rPr>
          <w:spacing w:val="-6"/>
        </w:rPr>
        <w:t xml:space="preserve"> </w:t>
      </w:r>
      <w:r w:rsidRPr="00704C36">
        <w:t>precipitation.</w:t>
      </w:r>
    </w:p>
    <w:p w14:paraId="38E15D5D" w14:textId="119F5554" w:rsidR="003E185E" w:rsidRPr="00704C36" w:rsidRDefault="003E185E" w:rsidP="003D3E01">
      <w:pPr>
        <w:pStyle w:val="ListParagraph"/>
        <w:widowControl w:val="0"/>
        <w:numPr>
          <w:ilvl w:val="0"/>
          <w:numId w:val="27"/>
        </w:numPr>
        <w:tabs>
          <w:tab w:val="left" w:pos="1112"/>
        </w:tabs>
        <w:autoSpaceDE w:val="0"/>
        <w:autoSpaceDN w:val="0"/>
        <w:spacing w:before="60" w:after="0"/>
        <w:ind w:left="1111" w:right="614"/>
        <w:contextualSpacing w:val="0"/>
      </w:pPr>
      <w:r w:rsidRPr="00704C36">
        <w:rPr>
          <w:color w:val="B5082D"/>
          <w:u w:val="single" w:color="B5082D"/>
        </w:rPr>
        <w:t>The</w:t>
      </w:r>
      <w:r w:rsidRPr="00704C36">
        <w:rPr>
          <w:color w:val="B5082D"/>
        </w:rPr>
        <w:t xml:space="preserve"> </w:t>
      </w:r>
      <w:r w:rsidRPr="00704C36">
        <w:rPr>
          <w:strike/>
          <w:color w:val="B5082D"/>
        </w:rPr>
        <w:t>D</w:t>
      </w:r>
      <w:r w:rsidRPr="00704C36">
        <w:rPr>
          <w:color w:val="B5082D"/>
          <w:u w:val="single" w:color="B5082D"/>
        </w:rPr>
        <w:t>d</w:t>
      </w:r>
      <w:r w:rsidRPr="00704C36">
        <w:t>aily</w:t>
      </w:r>
      <w:r w:rsidRPr="00704C36">
        <w:rPr>
          <w:color w:val="B5082D"/>
        </w:rPr>
        <w:t xml:space="preserve"> </w:t>
      </w:r>
      <w:r w:rsidRPr="00704C36">
        <w:rPr>
          <w:color w:val="B5082D"/>
          <w:u w:val="single" w:color="B5082D"/>
        </w:rPr>
        <w:t>calculation or estimate is necessary to calculate the</w:t>
      </w:r>
      <w:r w:rsidRPr="00704C36">
        <w:rPr>
          <w:color w:val="B5082D"/>
        </w:rPr>
        <w:t xml:space="preserve"> </w:t>
      </w:r>
      <w:r w:rsidRPr="00704C36">
        <w:rPr>
          <w:strike/>
          <w:color w:val="B5082D"/>
        </w:rPr>
        <w:t>and</w:t>
      </w:r>
      <w:r w:rsidRPr="00704C36">
        <w:rPr>
          <w:color w:val="B5082D"/>
        </w:rPr>
        <w:t xml:space="preserve"> </w:t>
      </w:r>
      <w:r w:rsidRPr="00704C36">
        <w:t>cycle average BOD loading rates for each individual management unit</w:t>
      </w:r>
      <w:r w:rsidRPr="00704C36">
        <w:rPr>
          <w:color w:val="B5082D"/>
        </w:rPr>
        <w:t xml:space="preserve"> </w:t>
      </w:r>
      <w:r w:rsidRPr="00704C36">
        <w:rPr>
          <w:color w:val="B5082D"/>
          <w:u w:val="single" w:color="B5082D"/>
        </w:rPr>
        <w:t>which</w:t>
      </w:r>
      <w:r w:rsidRPr="00704C36">
        <w:rPr>
          <w:color w:val="B5082D"/>
        </w:rPr>
        <w:t xml:space="preserve"> </w:t>
      </w:r>
      <w:r w:rsidRPr="00704C36">
        <w:t>shall be calculated using the applied volume of process water, applied acreage, and the moving average of the three most recent BOD process water results.</w:t>
      </w:r>
    </w:p>
    <w:p w14:paraId="38C79A91" w14:textId="77777777" w:rsidR="003E185E" w:rsidRPr="00704C36" w:rsidRDefault="003E185E" w:rsidP="003D3E01">
      <w:pPr>
        <w:pStyle w:val="ListParagraph"/>
        <w:widowControl w:val="0"/>
        <w:numPr>
          <w:ilvl w:val="0"/>
          <w:numId w:val="27"/>
        </w:numPr>
        <w:tabs>
          <w:tab w:val="left" w:pos="1112"/>
        </w:tabs>
        <w:autoSpaceDE w:val="0"/>
        <w:autoSpaceDN w:val="0"/>
        <w:spacing w:before="60" w:after="0"/>
        <w:ind w:left="1111" w:right="894"/>
        <w:contextualSpacing w:val="0"/>
        <w:jc w:val="both"/>
      </w:pPr>
      <w:r w:rsidRPr="00704C36">
        <w:t>Nitrogen loading for each individual management unit shall be calculated using</w:t>
      </w:r>
      <w:r w:rsidRPr="00704C36">
        <w:rPr>
          <w:spacing w:val="-10"/>
        </w:rPr>
        <w:t xml:space="preserve"> </w:t>
      </w:r>
      <w:r w:rsidRPr="00704C36">
        <w:t>the applied volume of process water, applied acreage, and the average process water concentration for total nitrogen for that</w:t>
      </w:r>
      <w:r w:rsidRPr="00704C36">
        <w:rPr>
          <w:spacing w:val="-1"/>
        </w:rPr>
        <w:t xml:space="preserve"> </w:t>
      </w:r>
      <w:r w:rsidRPr="00704C36">
        <w:t>month.</w:t>
      </w:r>
    </w:p>
    <w:p w14:paraId="5C818816" w14:textId="77777777" w:rsidR="003E185E" w:rsidRPr="00704C36" w:rsidRDefault="003E185E" w:rsidP="003D3E01">
      <w:pPr>
        <w:pStyle w:val="ListParagraph"/>
        <w:widowControl w:val="0"/>
        <w:numPr>
          <w:ilvl w:val="0"/>
          <w:numId w:val="27"/>
        </w:numPr>
        <w:tabs>
          <w:tab w:val="left" w:pos="1112"/>
        </w:tabs>
        <w:autoSpaceDE w:val="0"/>
        <w:autoSpaceDN w:val="0"/>
        <w:spacing w:before="60" w:after="0"/>
        <w:ind w:left="1111" w:right="508"/>
        <w:contextualSpacing w:val="0"/>
      </w:pPr>
      <w:r w:rsidRPr="00704C36">
        <w:t>Loading from each source of nitrogen applied to each individual management unit shall be shown as applicable, e.g., from process water, supplemental water, fertilizers, process solids, soil amendments,</w:t>
      </w:r>
      <w:r w:rsidRPr="00704C36">
        <w:rPr>
          <w:spacing w:val="-3"/>
        </w:rPr>
        <w:t xml:space="preserve"> </w:t>
      </w:r>
      <w:r w:rsidRPr="00704C36">
        <w:t>etc.</w:t>
      </w:r>
    </w:p>
    <w:p w14:paraId="704EA4E8" w14:textId="77777777" w:rsidR="003E185E" w:rsidRPr="00704C36" w:rsidRDefault="003E185E" w:rsidP="003D3E01">
      <w:pPr>
        <w:pStyle w:val="ListParagraph"/>
        <w:widowControl w:val="0"/>
        <w:numPr>
          <w:ilvl w:val="0"/>
          <w:numId w:val="27"/>
        </w:numPr>
        <w:tabs>
          <w:tab w:val="left" w:pos="1112"/>
        </w:tabs>
        <w:autoSpaceDE w:val="0"/>
        <w:autoSpaceDN w:val="0"/>
        <w:spacing w:before="60" w:after="0"/>
        <w:ind w:hanging="541"/>
        <w:contextualSpacing w:val="0"/>
      </w:pPr>
      <w:r w:rsidRPr="00704C36">
        <w:t>Cumulative nitrogen loading shall be shown for each individual management</w:t>
      </w:r>
      <w:r w:rsidRPr="00704C36">
        <w:rPr>
          <w:spacing w:val="-3"/>
        </w:rPr>
        <w:t xml:space="preserve"> </w:t>
      </w:r>
      <w:r w:rsidRPr="00704C36">
        <w:t>unit.</w:t>
      </w:r>
    </w:p>
    <w:p w14:paraId="14194E39" w14:textId="77777777" w:rsidR="003E185E" w:rsidRPr="00704C36" w:rsidRDefault="003E185E" w:rsidP="003D3E01">
      <w:pPr>
        <w:pStyle w:val="ListParagraph"/>
        <w:widowControl w:val="0"/>
        <w:numPr>
          <w:ilvl w:val="0"/>
          <w:numId w:val="27"/>
        </w:numPr>
        <w:tabs>
          <w:tab w:val="left" w:pos="1112"/>
        </w:tabs>
        <w:autoSpaceDE w:val="0"/>
        <w:autoSpaceDN w:val="0"/>
        <w:spacing w:before="60" w:after="0"/>
        <w:ind w:left="1111" w:right="547"/>
        <w:contextualSpacing w:val="0"/>
      </w:pPr>
      <w:r w:rsidRPr="00704C36">
        <w:t>Salt loading for each individual management unit shall be calculated using the</w:t>
      </w:r>
      <w:r w:rsidRPr="00704C36">
        <w:rPr>
          <w:spacing w:val="-11"/>
        </w:rPr>
        <w:t xml:space="preserve"> </w:t>
      </w:r>
      <w:r w:rsidRPr="00704C36">
        <w:t>applied volume of process water, applied acreage, and the average process water concentration for FDS for that</w:t>
      </w:r>
      <w:r w:rsidRPr="00704C36">
        <w:rPr>
          <w:spacing w:val="-1"/>
        </w:rPr>
        <w:t xml:space="preserve"> </w:t>
      </w:r>
      <w:r w:rsidRPr="00704C36">
        <w:t>month.</w:t>
      </w:r>
    </w:p>
    <w:p w14:paraId="46DB3806" w14:textId="22C1393C" w:rsidR="003E185E" w:rsidRPr="00704C36" w:rsidRDefault="003E185E" w:rsidP="003E185E">
      <w:pPr>
        <w:pStyle w:val="Heading3"/>
        <w:rPr>
          <w:szCs w:val="24"/>
        </w:rPr>
      </w:pPr>
      <w:r w:rsidRPr="00704C36">
        <w:t>Revised Attachment G, Monitoring and Reporting Program, Effluent to Subsurface Disposal Area Monitoring Table and footnotes (1)</w:t>
      </w:r>
      <w:r w:rsidR="006B394E" w:rsidRPr="00704C36">
        <w:t xml:space="preserve"> and (8) </w:t>
      </w:r>
      <w:r w:rsidRPr="00704C36">
        <w:t xml:space="preserve">as follows: </w:t>
      </w:r>
    </w:p>
    <w:p w14:paraId="2A8B9607" w14:textId="77777777" w:rsidR="003E185E" w:rsidRPr="006B394E" w:rsidRDefault="003E185E" w:rsidP="008A7272">
      <w:pPr>
        <w:pStyle w:val="Heading4"/>
        <w:spacing w:before="240" w:after="240"/>
        <w:ind w:left="1742" w:right="720"/>
        <w:jc w:val="center"/>
        <w:rPr>
          <w:sz w:val="24"/>
          <w:szCs w:val="24"/>
        </w:rPr>
      </w:pPr>
      <w:r w:rsidRPr="006B394E">
        <w:rPr>
          <w:sz w:val="24"/>
          <w:szCs w:val="24"/>
        </w:rPr>
        <w:t>EFFLUENT TO SUBSURFACE DISPOSAL AREA MONITORING</w:t>
      </w:r>
    </w:p>
    <w:p w14:paraId="5F0A509E" w14:textId="5FA790E2" w:rsidR="003E185E" w:rsidRPr="006B394E" w:rsidRDefault="003E185E" w:rsidP="003E185E">
      <w:pPr>
        <w:pStyle w:val="BodyText"/>
        <w:ind w:left="392" w:right="517"/>
        <w:rPr>
          <w:szCs w:val="24"/>
        </w:rPr>
      </w:pPr>
      <w:r w:rsidRPr="006B394E">
        <w:rPr>
          <w:szCs w:val="24"/>
        </w:rPr>
        <w:t xml:space="preserve">Effluent to subsurface disposal area monitoring shall be conducted when there is discharge to land. </w:t>
      </w:r>
      <w:r w:rsidR="008A7272">
        <w:rPr>
          <w:szCs w:val="24"/>
        </w:rPr>
        <w:t xml:space="preserve"> </w:t>
      </w:r>
      <w:r w:rsidRPr="006B394E">
        <w:rPr>
          <w:szCs w:val="24"/>
        </w:rPr>
        <w:t xml:space="preserve">The Discharger shall collect effluent samples at a point in the system following subsurface disposal system treatment and before process water is discharged to the subsurface disposal area. </w:t>
      </w:r>
      <w:r w:rsidR="008A7272">
        <w:rPr>
          <w:szCs w:val="24"/>
        </w:rPr>
        <w:t xml:space="preserve"> </w:t>
      </w:r>
      <w:r w:rsidRPr="006B394E">
        <w:rPr>
          <w:szCs w:val="24"/>
        </w:rPr>
        <w:t>Time of collection of the sample shall be recorded. Effluent monitoring shall include the following:</w:t>
      </w:r>
    </w:p>
    <w:tbl>
      <w:tblPr>
        <w:tblW w:w="0" w:type="auto"/>
        <w:tblInd w:w="385" w:type="dxa"/>
        <w:tblLayout w:type="fixed"/>
        <w:tblCellMar>
          <w:left w:w="0" w:type="dxa"/>
          <w:right w:w="0" w:type="dxa"/>
        </w:tblCellMar>
        <w:tblLook w:val="01E0" w:firstRow="1" w:lastRow="1" w:firstColumn="1" w:lastColumn="1" w:noHBand="0" w:noVBand="0"/>
      </w:tblPr>
      <w:tblGrid>
        <w:gridCol w:w="1442"/>
        <w:gridCol w:w="1123"/>
        <w:gridCol w:w="98"/>
        <w:gridCol w:w="1736"/>
        <w:gridCol w:w="1493"/>
        <w:gridCol w:w="19"/>
        <w:gridCol w:w="1616"/>
        <w:gridCol w:w="2212"/>
        <w:gridCol w:w="95"/>
      </w:tblGrid>
      <w:tr w:rsidR="003E185E" w:rsidRPr="00704C36" w14:paraId="33F349B8" w14:textId="77777777" w:rsidTr="000931D2">
        <w:trPr>
          <w:trHeight w:val="396"/>
          <w:tblHeader/>
        </w:trPr>
        <w:tc>
          <w:tcPr>
            <w:tcW w:w="1442" w:type="dxa"/>
            <w:tcBorders>
              <w:top w:val="single" w:sz="4" w:space="0" w:color="000000"/>
            </w:tcBorders>
          </w:tcPr>
          <w:p w14:paraId="504008D0" w14:textId="77777777" w:rsidR="003E185E" w:rsidRPr="006B394E" w:rsidRDefault="003E185E" w:rsidP="00F52B90">
            <w:pPr>
              <w:pStyle w:val="TableParagraph"/>
              <w:spacing w:before="0"/>
              <w:rPr>
                <w:sz w:val="24"/>
                <w:szCs w:val="24"/>
              </w:rPr>
            </w:pPr>
          </w:p>
        </w:tc>
        <w:tc>
          <w:tcPr>
            <w:tcW w:w="1221" w:type="dxa"/>
            <w:gridSpan w:val="2"/>
            <w:tcBorders>
              <w:top w:val="single" w:sz="4" w:space="0" w:color="000000"/>
            </w:tcBorders>
          </w:tcPr>
          <w:p w14:paraId="439EF9FD" w14:textId="77777777" w:rsidR="003E185E" w:rsidRPr="006B394E" w:rsidRDefault="003E185E" w:rsidP="00F52B90">
            <w:pPr>
              <w:pStyle w:val="TableParagraph"/>
              <w:spacing w:before="0"/>
              <w:rPr>
                <w:sz w:val="24"/>
                <w:szCs w:val="24"/>
              </w:rPr>
            </w:pPr>
          </w:p>
        </w:tc>
        <w:tc>
          <w:tcPr>
            <w:tcW w:w="1736" w:type="dxa"/>
            <w:tcBorders>
              <w:top w:val="single" w:sz="4" w:space="0" w:color="000000"/>
            </w:tcBorders>
          </w:tcPr>
          <w:p w14:paraId="44E9445D" w14:textId="77777777" w:rsidR="003E185E" w:rsidRPr="006B394E" w:rsidRDefault="003E185E" w:rsidP="00F52B90">
            <w:pPr>
              <w:pStyle w:val="TableParagraph"/>
              <w:spacing w:before="0"/>
              <w:rPr>
                <w:sz w:val="24"/>
                <w:szCs w:val="24"/>
              </w:rPr>
            </w:pPr>
          </w:p>
        </w:tc>
        <w:tc>
          <w:tcPr>
            <w:tcW w:w="1512" w:type="dxa"/>
            <w:gridSpan w:val="2"/>
            <w:tcBorders>
              <w:top w:val="single" w:sz="4" w:space="0" w:color="000000"/>
              <w:bottom w:val="single" w:sz="4" w:space="0" w:color="000000"/>
            </w:tcBorders>
          </w:tcPr>
          <w:p w14:paraId="43F07B60" w14:textId="77777777" w:rsidR="003E185E" w:rsidRPr="006B394E" w:rsidRDefault="003E185E" w:rsidP="00F52B90">
            <w:pPr>
              <w:pStyle w:val="TableParagraph"/>
              <w:spacing w:before="0"/>
              <w:rPr>
                <w:sz w:val="24"/>
                <w:szCs w:val="24"/>
              </w:rPr>
            </w:pPr>
          </w:p>
        </w:tc>
        <w:tc>
          <w:tcPr>
            <w:tcW w:w="1616" w:type="dxa"/>
            <w:tcBorders>
              <w:top w:val="single" w:sz="4" w:space="0" w:color="000000"/>
              <w:bottom w:val="single" w:sz="4" w:space="0" w:color="000000"/>
            </w:tcBorders>
          </w:tcPr>
          <w:p w14:paraId="7BB9F8AC" w14:textId="77777777" w:rsidR="003E185E" w:rsidRPr="006B394E" w:rsidRDefault="003E185E" w:rsidP="00F52B90">
            <w:pPr>
              <w:pStyle w:val="TableParagraph"/>
              <w:spacing w:before="61"/>
              <w:ind w:left="159"/>
              <w:rPr>
                <w:b/>
                <w:sz w:val="24"/>
                <w:szCs w:val="24"/>
              </w:rPr>
            </w:pPr>
            <w:r w:rsidRPr="006B394E">
              <w:rPr>
                <w:b/>
                <w:sz w:val="24"/>
                <w:szCs w:val="24"/>
              </w:rPr>
              <w:t>Frequency</w:t>
            </w:r>
            <w:r w:rsidRPr="006B394E">
              <w:rPr>
                <w:b/>
                <w:spacing w:val="-24"/>
                <w:sz w:val="24"/>
                <w:szCs w:val="24"/>
              </w:rPr>
              <w:t xml:space="preserve"> </w:t>
            </w:r>
            <w:r w:rsidRPr="006B394E">
              <w:rPr>
                <w:b/>
                <w:spacing w:val="-6"/>
                <w:sz w:val="24"/>
                <w:szCs w:val="24"/>
                <w:vertAlign w:val="superscript"/>
              </w:rPr>
              <w:t>(1)</w:t>
            </w:r>
          </w:p>
        </w:tc>
        <w:tc>
          <w:tcPr>
            <w:tcW w:w="2307" w:type="dxa"/>
            <w:gridSpan w:val="2"/>
            <w:tcBorders>
              <w:top w:val="single" w:sz="4" w:space="0" w:color="000000"/>
              <w:bottom w:val="single" w:sz="4" w:space="0" w:color="000000"/>
            </w:tcBorders>
          </w:tcPr>
          <w:p w14:paraId="2885E6C8" w14:textId="77777777" w:rsidR="003E185E" w:rsidRPr="006B394E" w:rsidRDefault="003E185E" w:rsidP="00F52B90">
            <w:pPr>
              <w:pStyle w:val="TableParagraph"/>
              <w:spacing w:before="0"/>
              <w:rPr>
                <w:sz w:val="24"/>
                <w:szCs w:val="24"/>
              </w:rPr>
            </w:pPr>
          </w:p>
        </w:tc>
      </w:tr>
      <w:tr w:rsidR="003E185E" w:rsidRPr="00704C36" w14:paraId="2B90F034" w14:textId="77777777" w:rsidTr="000931D2">
        <w:trPr>
          <w:trHeight w:val="395"/>
          <w:tblHeader/>
        </w:trPr>
        <w:tc>
          <w:tcPr>
            <w:tcW w:w="1442" w:type="dxa"/>
            <w:tcBorders>
              <w:bottom w:val="double" w:sz="1" w:space="0" w:color="000000"/>
            </w:tcBorders>
          </w:tcPr>
          <w:p w14:paraId="175FE120" w14:textId="77777777" w:rsidR="003E185E" w:rsidRPr="006B394E" w:rsidRDefault="003E185E" w:rsidP="00F52B90">
            <w:pPr>
              <w:pStyle w:val="TableParagraph"/>
              <w:spacing w:before="60"/>
              <w:ind w:left="147"/>
              <w:rPr>
                <w:b/>
                <w:sz w:val="24"/>
                <w:szCs w:val="24"/>
              </w:rPr>
            </w:pPr>
            <w:r w:rsidRPr="006B394E">
              <w:rPr>
                <w:b/>
                <w:sz w:val="24"/>
                <w:szCs w:val="24"/>
              </w:rPr>
              <w:t>Parameter</w:t>
            </w:r>
          </w:p>
        </w:tc>
        <w:tc>
          <w:tcPr>
            <w:tcW w:w="1221" w:type="dxa"/>
            <w:gridSpan w:val="2"/>
            <w:tcBorders>
              <w:bottom w:val="double" w:sz="1" w:space="0" w:color="000000"/>
            </w:tcBorders>
          </w:tcPr>
          <w:p w14:paraId="544C54D3" w14:textId="77777777" w:rsidR="003E185E" w:rsidRPr="006B394E" w:rsidRDefault="003E185E" w:rsidP="00F52B90">
            <w:pPr>
              <w:pStyle w:val="TableParagraph"/>
              <w:spacing w:before="60"/>
              <w:ind w:left="316"/>
              <w:rPr>
                <w:b/>
                <w:sz w:val="24"/>
                <w:szCs w:val="24"/>
              </w:rPr>
            </w:pPr>
            <w:r w:rsidRPr="006B394E">
              <w:rPr>
                <w:b/>
                <w:sz w:val="24"/>
                <w:szCs w:val="24"/>
              </w:rPr>
              <w:t>Units</w:t>
            </w:r>
          </w:p>
        </w:tc>
        <w:tc>
          <w:tcPr>
            <w:tcW w:w="1736" w:type="dxa"/>
            <w:tcBorders>
              <w:bottom w:val="double" w:sz="1" w:space="0" w:color="000000"/>
            </w:tcBorders>
          </w:tcPr>
          <w:p w14:paraId="0F5F1871" w14:textId="77777777" w:rsidR="003E185E" w:rsidRPr="006B394E" w:rsidRDefault="003E185E" w:rsidP="00F52B90">
            <w:pPr>
              <w:pStyle w:val="TableParagraph"/>
              <w:spacing w:before="60"/>
              <w:ind w:left="127"/>
              <w:rPr>
                <w:b/>
                <w:sz w:val="24"/>
                <w:szCs w:val="24"/>
              </w:rPr>
            </w:pPr>
            <w:r w:rsidRPr="006B394E">
              <w:rPr>
                <w:b/>
                <w:sz w:val="24"/>
                <w:szCs w:val="24"/>
              </w:rPr>
              <w:t>Sample Type</w:t>
            </w:r>
          </w:p>
        </w:tc>
        <w:tc>
          <w:tcPr>
            <w:tcW w:w="1512" w:type="dxa"/>
            <w:gridSpan w:val="2"/>
            <w:tcBorders>
              <w:top w:val="single" w:sz="4" w:space="0" w:color="000000"/>
              <w:bottom w:val="double" w:sz="1" w:space="0" w:color="000000"/>
            </w:tcBorders>
          </w:tcPr>
          <w:p w14:paraId="4E396F35" w14:textId="77777777" w:rsidR="003E185E" w:rsidRPr="006B394E" w:rsidRDefault="003E185E" w:rsidP="00F52B90">
            <w:pPr>
              <w:pStyle w:val="TableParagraph"/>
              <w:spacing w:before="60"/>
              <w:ind w:right="424"/>
              <w:jc w:val="right"/>
              <w:rPr>
                <w:b/>
                <w:sz w:val="24"/>
                <w:szCs w:val="24"/>
              </w:rPr>
            </w:pPr>
            <w:r w:rsidRPr="006B394E">
              <w:rPr>
                <w:b/>
                <w:sz w:val="24"/>
                <w:szCs w:val="24"/>
              </w:rPr>
              <w:t>Tier 2</w:t>
            </w:r>
          </w:p>
        </w:tc>
        <w:tc>
          <w:tcPr>
            <w:tcW w:w="1616" w:type="dxa"/>
            <w:tcBorders>
              <w:top w:val="single" w:sz="4" w:space="0" w:color="000000"/>
              <w:bottom w:val="double" w:sz="1" w:space="0" w:color="000000"/>
            </w:tcBorders>
          </w:tcPr>
          <w:p w14:paraId="0C6C1B06" w14:textId="77777777" w:rsidR="003E185E" w:rsidRPr="006B394E" w:rsidRDefault="003E185E" w:rsidP="00F52B90">
            <w:pPr>
              <w:pStyle w:val="TableParagraph"/>
              <w:spacing w:before="60"/>
              <w:ind w:left="566"/>
              <w:rPr>
                <w:b/>
                <w:sz w:val="24"/>
                <w:szCs w:val="24"/>
              </w:rPr>
            </w:pPr>
            <w:r w:rsidRPr="006B394E">
              <w:rPr>
                <w:b/>
                <w:sz w:val="24"/>
                <w:szCs w:val="24"/>
              </w:rPr>
              <w:t>Tier 3</w:t>
            </w:r>
          </w:p>
        </w:tc>
        <w:tc>
          <w:tcPr>
            <w:tcW w:w="2307" w:type="dxa"/>
            <w:gridSpan w:val="2"/>
            <w:tcBorders>
              <w:top w:val="single" w:sz="4" w:space="0" w:color="000000"/>
              <w:bottom w:val="double" w:sz="1" w:space="0" w:color="000000"/>
            </w:tcBorders>
          </w:tcPr>
          <w:p w14:paraId="2A5575B2" w14:textId="77777777" w:rsidR="003E185E" w:rsidRPr="006B394E" w:rsidRDefault="003E185E" w:rsidP="00F52B90">
            <w:pPr>
              <w:pStyle w:val="TableParagraph"/>
              <w:spacing w:before="60"/>
              <w:ind w:left="871" w:right="755"/>
              <w:jc w:val="center"/>
              <w:rPr>
                <w:b/>
                <w:sz w:val="24"/>
                <w:szCs w:val="24"/>
              </w:rPr>
            </w:pPr>
            <w:r w:rsidRPr="006B394E">
              <w:rPr>
                <w:b/>
                <w:sz w:val="24"/>
                <w:szCs w:val="24"/>
              </w:rPr>
              <w:t>Tier 4</w:t>
            </w:r>
          </w:p>
        </w:tc>
      </w:tr>
      <w:tr w:rsidR="003E185E" w:rsidRPr="00704C36" w14:paraId="655FAF50" w14:textId="77777777" w:rsidTr="006B394E">
        <w:trPr>
          <w:trHeight w:val="1143"/>
        </w:trPr>
        <w:tc>
          <w:tcPr>
            <w:tcW w:w="1442" w:type="dxa"/>
            <w:tcBorders>
              <w:top w:val="double" w:sz="1" w:space="0" w:color="000000"/>
              <w:bottom w:val="dotted" w:sz="4" w:space="0" w:color="000000"/>
            </w:tcBorders>
          </w:tcPr>
          <w:p w14:paraId="725BB9C1" w14:textId="77777777" w:rsidR="003E185E" w:rsidRPr="006B394E" w:rsidRDefault="003E185E" w:rsidP="00F52B90">
            <w:pPr>
              <w:pStyle w:val="TableParagraph"/>
              <w:spacing w:before="21"/>
              <w:ind w:left="121"/>
              <w:rPr>
                <w:sz w:val="24"/>
                <w:szCs w:val="24"/>
              </w:rPr>
            </w:pPr>
            <w:r w:rsidRPr="006B394E">
              <w:rPr>
                <w:sz w:val="24"/>
                <w:szCs w:val="24"/>
              </w:rPr>
              <w:t>Flow</w:t>
            </w:r>
          </w:p>
        </w:tc>
        <w:tc>
          <w:tcPr>
            <w:tcW w:w="1221" w:type="dxa"/>
            <w:gridSpan w:val="2"/>
            <w:tcBorders>
              <w:top w:val="double" w:sz="1" w:space="0" w:color="000000"/>
              <w:bottom w:val="dotted" w:sz="4" w:space="0" w:color="000000"/>
            </w:tcBorders>
          </w:tcPr>
          <w:p w14:paraId="43F20A2A" w14:textId="77777777" w:rsidR="003E185E" w:rsidRPr="006B394E" w:rsidRDefault="003E185E" w:rsidP="00F52B90">
            <w:pPr>
              <w:pStyle w:val="TableParagraph"/>
              <w:spacing w:before="21"/>
              <w:ind w:left="121"/>
              <w:rPr>
                <w:sz w:val="24"/>
                <w:szCs w:val="24"/>
              </w:rPr>
            </w:pPr>
            <w:r w:rsidRPr="006B394E">
              <w:rPr>
                <w:sz w:val="24"/>
                <w:szCs w:val="24"/>
              </w:rPr>
              <w:t>gpd</w:t>
            </w:r>
          </w:p>
        </w:tc>
        <w:tc>
          <w:tcPr>
            <w:tcW w:w="1736" w:type="dxa"/>
            <w:tcBorders>
              <w:top w:val="double" w:sz="1" w:space="0" w:color="000000"/>
              <w:bottom w:val="dotted" w:sz="4" w:space="0" w:color="000000"/>
            </w:tcBorders>
          </w:tcPr>
          <w:p w14:paraId="377CBA36" w14:textId="77777777" w:rsidR="003E185E" w:rsidRPr="006B394E" w:rsidRDefault="003E185E" w:rsidP="00F52B90">
            <w:pPr>
              <w:pStyle w:val="TableParagraph"/>
              <w:spacing w:before="21"/>
              <w:ind w:left="108"/>
              <w:rPr>
                <w:sz w:val="24"/>
                <w:szCs w:val="24"/>
              </w:rPr>
            </w:pPr>
            <w:r w:rsidRPr="006B394E">
              <w:rPr>
                <w:sz w:val="24"/>
                <w:szCs w:val="24"/>
              </w:rPr>
              <w:t xml:space="preserve">Metered or calculated </w:t>
            </w:r>
            <w:r w:rsidRPr="006B394E">
              <w:rPr>
                <w:sz w:val="24"/>
                <w:szCs w:val="24"/>
                <w:vertAlign w:val="superscript"/>
              </w:rPr>
              <w:t>(2)</w:t>
            </w:r>
          </w:p>
        </w:tc>
        <w:tc>
          <w:tcPr>
            <w:tcW w:w="1512" w:type="dxa"/>
            <w:gridSpan w:val="2"/>
            <w:tcBorders>
              <w:top w:val="double" w:sz="1" w:space="0" w:color="000000"/>
              <w:bottom w:val="dotted" w:sz="4" w:space="0" w:color="000000"/>
            </w:tcBorders>
          </w:tcPr>
          <w:p w14:paraId="470071FF" w14:textId="77777777" w:rsidR="003E185E" w:rsidRPr="006B394E" w:rsidRDefault="003E185E" w:rsidP="00F52B90">
            <w:pPr>
              <w:pStyle w:val="TableParagraph"/>
              <w:spacing w:before="21"/>
              <w:ind w:left="107" w:right="104"/>
              <w:rPr>
                <w:sz w:val="24"/>
                <w:szCs w:val="24"/>
              </w:rPr>
            </w:pPr>
            <w:r w:rsidRPr="006B394E">
              <w:rPr>
                <w:sz w:val="24"/>
                <w:szCs w:val="24"/>
              </w:rPr>
              <w:t>Continuous</w:t>
            </w:r>
            <w:r w:rsidRPr="006B394E">
              <w:rPr>
                <w:color w:val="B5082D"/>
                <w:sz w:val="24"/>
                <w:szCs w:val="24"/>
                <w:u w:val="single"/>
              </w:rPr>
              <w:t xml:space="preserve">, </w:t>
            </w:r>
            <w:r w:rsidRPr="006B394E">
              <w:rPr>
                <w:strike/>
                <w:color w:val="B5082D"/>
                <w:sz w:val="24"/>
                <w:szCs w:val="24"/>
              </w:rPr>
              <w:t xml:space="preserve">or </w:t>
            </w:r>
            <w:r w:rsidRPr="006B394E">
              <w:rPr>
                <w:sz w:val="24"/>
                <w:szCs w:val="24"/>
              </w:rPr>
              <w:t>daily</w:t>
            </w:r>
            <w:r w:rsidRPr="006B394E">
              <w:rPr>
                <w:color w:val="B5082D"/>
                <w:sz w:val="24"/>
                <w:szCs w:val="24"/>
                <w:u w:val="single" w:color="B5082D"/>
              </w:rPr>
              <w:t>, or</w:t>
            </w:r>
            <w:r w:rsidRPr="006B394E">
              <w:rPr>
                <w:color w:val="B5082D"/>
                <w:sz w:val="24"/>
                <w:szCs w:val="24"/>
              </w:rPr>
              <w:t xml:space="preserve"> </w:t>
            </w:r>
            <w:r w:rsidRPr="006B394E">
              <w:rPr>
                <w:color w:val="B5082D"/>
                <w:sz w:val="24"/>
                <w:szCs w:val="24"/>
                <w:u w:val="single" w:color="B5082D"/>
              </w:rPr>
              <w:t>average</w:t>
            </w:r>
          </w:p>
          <w:p w14:paraId="77222F4E" w14:textId="77777777" w:rsidR="003E185E" w:rsidRPr="006B394E" w:rsidRDefault="003E185E" w:rsidP="00F52B90">
            <w:pPr>
              <w:pStyle w:val="TableParagraph"/>
              <w:spacing w:before="0" w:line="275" w:lineRule="exact"/>
              <w:ind w:left="107"/>
              <w:rPr>
                <w:sz w:val="24"/>
                <w:szCs w:val="24"/>
              </w:rPr>
            </w:pPr>
            <w:r w:rsidRPr="006B394E">
              <w:rPr>
                <w:color w:val="B5082D"/>
                <w:sz w:val="24"/>
                <w:szCs w:val="24"/>
                <w:u w:val="single" w:color="B5082D"/>
              </w:rPr>
              <w:t>daily flow</w:t>
            </w:r>
          </w:p>
        </w:tc>
        <w:tc>
          <w:tcPr>
            <w:tcW w:w="1616" w:type="dxa"/>
            <w:tcBorders>
              <w:top w:val="double" w:sz="1" w:space="0" w:color="000000"/>
              <w:bottom w:val="dotted" w:sz="4" w:space="0" w:color="000000"/>
            </w:tcBorders>
          </w:tcPr>
          <w:p w14:paraId="757DC436" w14:textId="77777777" w:rsidR="003E185E" w:rsidRPr="006B394E" w:rsidRDefault="003E185E" w:rsidP="00F52B90">
            <w:pPr>
              <w:pStyle w:val="TableParagraph"/>
              <w:spacing w:before="21"/>
              <w:ind w:left="126" w:right="252"/>
              <w:rPr>
                <w:sz w:val="24"/>
                <w:szCs w:val="24"/>
              </w:rPr>
            </w:pPr>
            <w:r w:rsidRPr="006B394E">
              <w:rPr>
                <w:sz w:val="24"/>
                <w:szCs w:val="24"/>
              </w:rPr>
              <w:t>Continuous</w:t>
            </w:r>
            <w:r w:rsidRPr="006B394E">
              <w:rPr>
                <w:w w:val="99"/>
                <w:sz w:val="24"/>
                <w:szCs w:val="24"/>
              </w:rPr>
              <w:t xml:space="preserve"> </w:t>
            </w:r>
            <w:r w:rsidRPr="006B394E">
              <w:rPr>
                <w:sz w:val="24"/>
                <w:szCs w:val="24"/>
              </w:rPr>
              <w:t>or daily</w:t>
            </w:r>
          </w:p>
        </w:tc>
        <w:tc>
          <w:tcPr>
            <w:tcW w:w="2307" w:type="dxa"/>
            <w:gridSpan w:val="2"/>
            <w:tcBorders>
              <w:top w:val="double" w:sz="1" w:space="0" w:color="000000"/>
              <w:bottom w:val="dotted" w:sz="4" w:space="0" w:color="000000"/>
            </w:tcBorders>
          </w:tcPr>
          <w:p w14:paraId="74DD35A3" w14:textId="77777777" w:rsidR="003E185E" w:rsidRPr="006B394E" w:rsidRDefault="003E185E" w:rsidP="00F52B90">
            <w:pPr>
              <w:pStyle w:val="TableParagraph"/>
              <w:spacing w:before="21"/>
              <w:ind w:left="250" w:right="542"/>
              <w:rPr>
                <w:sz w:val="24"/>
                <w:szCs w:val="24"/>
              </w:rPr>
            </w:pPr>
            <w:r w:rsidRPr="006B394E">
              <w:rPr>
                <w:sz w:val="24"/>
                <w:szCs w:val="24"/>
              </w:rPr>
              <w:t>Continuous or daily</w:t>
            </w:r>
          </w:p>
        </w:tc>
      </w:tr>
      <w:tr w:rsidR="003E185E" w:rsidRPr="00704C36" w14:paraId="7B801681" w14:textId="77777777" w:rsidTr="006B394E">
        <w:trPr>
          <w:trHeight w:val="316"/>
        </w:trPr>
        <w:tc>
          <w:tcPr>
            <w:tcW w:w="1442" w:type="dxa"/>
            <w:tcBorders>
              <w:top w:val="dotted" w:sz="4" w:space="0" w:color="000000"/>
              <w:bottom w:val="dotted" w:sz="4" w:space="0" w:color="000000"/>
            </w:tcBorders>
          </w:tcPr>
          <w:p w14:paraId="22D58F11" w14:textId="77777777" w:rsidR="003E185E" w:rsidRPr="006B394E" w:rsidRDefault="003E185E" w:rsidP="00F52B90">
            <w:pPr>
              <w:pStyle w:val="TableParagraph"/>
              <w:spacing w:line="276" w:lineRule="exact"/>
              <w:ind w:left="121"/>
              <w:rPr>
                <w:sz w:val="24"/>
                <w:szCs w:val="24"/>
              </w:rPr>
            </w:pPr>
            <w:r w:rsidRPr="006B394E">
              <w:rPr>
                <w:sz w:val="24"/>
                <w:szCs w:val="24"/>
              </w:rPr>
              <w:t>pH</w:t>
            </w:r>
          </w:p>
        </w:tc>
        <w:tc>
          <w:tcPr>
            <w:tcW w:w="1221" w:type="dxa"/>
            <w:gridSpan w:val="2"/>
            <w:tcBorders>
              <w:top w:val="dotted" w:sz="4" w:space="0" w:color="000000"/>
              <w:bottom w:val="dotted" w:sz="4" w:space="0" w:color="000000"/>
            </w:tcBorders>
          </w:tcPr>
          <w:p w14:paraId="75DE5471" w14:textId="77777777" w:rsidR="003E185E" w:rsidRPr="006B394E" w:rsidRDefault="003E185E" w:rsidP="00F52B90">
            <w:pPr>
              <w:pStyle w:val="TableParagraph"/>
              <w:spacing w:line="276" w:lineRule="exact"/>
              <w:ind w:left="121"/>
              <w:rPr>
                <w:sz w:val="24"/>
                <w:szCs w:val="24"/>
              </w:rPr>
            </w:pPr>
            <w:r w:rsidRPr="006B394E">
              <w:rPr>
                <w:sz w:val="24"/>
                <w:szCs w:val="24"/>
              </w:rPr>
              <w:t>pH units</w:t>
            </w:r>
          </w:p>
        </w:tc>
        <w:tc>
          <w:tcPr>
            <w:tcW w:w="1736" w:type="dxa"/>
            <w:tcBorders>
              <w:top w:val="dotted" w:sz="4" w:space="0" w:color="000000"/>
              <w:bottom w:val="dotted" w:sz="4" w:space="0" w:color="000000"/>
            </w:tcBorders>
          </w:tcPr>
          <w:p w14:paraId="6D5A6803" w14:textId="77777777" w:rsidR="003E185E" w:rsidRPr="006B394E" w:rsidRDefault="003E185E" w:rsidP="00F52B90">
            <w:pPr>
              <w:pStyle w:val="TableParagraph"/>
              <w:spacing w:line="276" w:lineRule="exact"/>
              <w:ind w:left="108"/>
              <w:rPr>
                <w:sz w:val="24"/>
                <w:szCs w:val="24"/>
              </w:rPr>
            </w:pPr>
            <w:r w:rsidRPr="006B394E">
              <w:rPr>
                <w:sz w:val="24"/>
                <w:szCs w:val="24"/>
              </w:rPr>
              <w:t>Field</w:t>
            </w:r>
          </w:p>
        </w:tc>
        <w:tc>
          <w:tcPr>
            <w:tcW w:w="1512" w:type="dxa"/>
            <w:gridSpan w:val="2"/>
            <w:tcBorders>
              <w:top w:val="dotted" w:sz="4" w:space="0" w:color="000000"/>
              <w:bottom w:val="dotted" w:sz="4" w:space="0" w:color="000000"/>
            </w:tcBorders>
          </w:tcPr>
          <w:p w14:paraId="405529C2" w14:textId="77777777" w:rsidR="003E185E" w:rsidRPr="006B394E" w:rsidRDefault="003E185E" w:rsidP="00F52B90">
            <w:pPr>
              <w:pStyle w:val="TableParagraph"/>
              <w:spacing w:line="276" w:lineRule="exact"/>
              <w:ind w:right="376"/>
              <w:jc w:val="right"/>
              <w:rPr>
                <w:sz w:val="24"/>
                <w:szCs w:val="24"/>
              </w:rPr>
            </w:pPr>
            <w:r w:rsidRPr="006B394E">
              <w:rPr>
                <w:sz w:val="24"/>
                <w:szCs w:val="24"/>
              </w:rPr>
              <w:t>Bi-weekly</w:t>
            </w:r>
          </w:p>
        </w:tc>
        <w:tc>
          <w:tcPr>
            <w:tcW w:w="1616" w:type="dxa"/>
            <w:tcBorders>
              <w:top w:val="dotted" w:sz="4" w:space="0" w:color="000000"/>
              <w:bottom w:val="dotted" w:sz="4" w:space="0" w:color="000000"/>
            </w:tcBorders>
          </w:tcPr>
          <w:p w14:paraId="1E2FDC42" w14:textId="77777777" w:rsidR="003E185E" w:rsidRPr="006B394E" w:rsidRDefault="003E185E" w:rsidP="00F52B90">
            <w:pPr>
              <w:pStyle w:val="TableParagraph"/>
              <w:spacing w:line="276" w:lineRule="exact"/>
              <w:ind w:left="126"/>
              <w:rPr>
                <w:sz w:val="24"/>
                <w:szCs w:val="24"/>
              </w:rPr>
            </w:pPr>
            <w:r w:rsidRPr="006B394E">
              <w:rPr>
                <w:sz w:val="24"/>
                <w:szCs w:val="24"/>
              </w:rPr>
              <w:t>Bi-weekly</w:t>
            </w:r>
          </w:p>
        </w:tc>
        <w:tc>
          <w:tcPr>
            <w:tcW w:w="2307" w:type="dxa"/>
            <w:gridSpan w:val="2"/>
            <w:tcBorders>
              <w:top w:val="dotted" w:sz="4" w:space="0" w:color="000000"/>
              <w:bottom w:val="dotted" w:sz="4" w:space="0" w:color="000000"/>
            </w:tcBorders>
          </w:tcPr>
          <w:p w14:paraId="2D218F38" w14:textId="77777777" w:rsidR="003E185E" w:rsidRPr="006B394E" w:rsidRDefault="003E185E" w:rsidP="00F52B90">
            <w:pPr>
              <w:pStyle w:val="TableParagraph"/>
              <w:spacing w:line="276" w:lineRule="exact"/>
              <w:ind w:left="250"/>
              <w:rPr>
                <w:sz w:val="24"/>
                <w:szCs w:val="24"/>
              </w:rPr>
            </w:pPr>
            <w:r w:rsidRPr="006B394E">
              <w:rPr>
                <w:sz w:val="24"/>
                <w:szCs w:val="24"/>
              </w:rPr>
              <w:t>Weekly</w:t>
            </w:r>
          </w:p>
        </w:tc>
      </w:tr>
      <w:tr w:rsidR="003E185E" w:rsidRPr="00704C36" w14:paraId="5EC29BD1" w14:textId="77777777" w:rsidTr="006B394E">
        <w:trPr>
          <w:trHeight w:val="315"/>
        </w:trPr>
        <w:tc>
          <w:tcPr>
            <w:tcW w:w="1442" w:type="dxa"/>
            <w:tcBorders>
              <w:top w:val="dotted" w:sz="4" w:space="0" w:color="000000"/>
              <w:bottom w:val="dotted" w:sz="4" w:space="0" w:color="000000"/>
            </w:tcBorders>
          </w:tcPr>
          <w:p w14:paraId="7BEC57C8" w14:textId="77777777" w:rsidR="003E185E" w:rsidRPr="006B394E" w:rsidRDefault="003E185E" w:rsidP="00F52B90">
            <w:pPr>
              <w:pStyle w:val="TableParagraph"/>
              <w:spacing w:line="275" w:lineRule="exact"/>
              <w:ind w:left="121"/>
              <w:rPr>
                <w:sz w:val="24"/>
                <w:szCs w:val="24"/>
              </w:rPr>
            </w:pPr>
            <w:r w:rsidRPr="006B394E">
              <w:rPr>
                <w:sz w:val="24"/>
                <w:szCs w:val="24"/>
              </w:rPr>
              <w:t>EC</w:t>
            </w:r>
          </w:p>
        </w:tc>
        <w:tc>
          <w:tcPr>
            <w:tcW w:w="1221" w:type="dxa"/>
            <w:gridSpan w:val="2"/>
            <w:tcBorders>
              <w:top w:val="dotted" w:sz="4" w:space="0" w:color="000000"/>
              <w:bottom w:val="dotted" w:sz="4" w:space="0" w:color="000000"/>
            </w:tcBorders>
          </w:tcPr>
          <w:p w14:paraId="34F09CDA" w14:textId="77777777" w:rsidR="003E185E" w:rsidRPr="006B394E" w:rsidRDefault="003E185E" w:rsidP="00F52B90">
            <w:pPr>
              <w:pStyle w:val="TableParagraph"/>
              <w:spacing w:line="275" w:lineRule="exact"/>
              <w:ind w:left="121"/>
              <w:rPr>
                <w:sz w:val="24"/>
                <w:szCs w:val="24"/>
              </w:rPr>
            </w:pPr>
            <w:r w:rsidRPr="006B394E">
              <w:rPr>
                <w:sz w:val="24"/>
                <w:szCs w:val="24"/>
              </w:rPr>
              <w:t>µmho/cm</w:t>
            </w:r>
          </w:p>
        </w:tc>
        <w:tc>
          <w:tcPr>
            <w:tcW w:w="1736" w:type="dxa"/>
            <w:tcBorders>
              <w:top w:val="dotted" w:sz="4" w:space="0" w:color="000000"/>
              <w:bottom w:val="dotted" w:sz="4" w:space="0" w:color="000000"/>
            </w:tcBorders>
          </w:tcPr>
          <w:p w14:paraId="0DBE2127" w14:textId="77777777" w:rsidR="003E185E" w:rsidRPr="006B394E" w:rsidRDefault="003E185E" w:rsidP="00F52B90">
            <w:pPr>
              <w:pStyle w:val="TableParagraph"/>
              <w:spacing w:line="275" w:lineRule="exact"/>
              <w:ind w:left="108"/>
              <w:rPr>
                <w:sz w:val="24"/>
                <w:szCs w:val="24"/>
              </w:rPr>
            </w:pPr>
            <w:r w:rsidRPr="006B394E">
              <w:rPr>
                <w:sz w:val="24"/>
                <w:szCs w:val="24"/>
              </w:rPr>
              <w:t>Field</w:t>
            </w:r>
          </w:p>
        </w:tc>
        <w:tc>
          <w:tcPr>
            <w:tcW w:w="1512" w:type="dxa"/>
            <w:gridSpan w:val="2"/>
            <w:tcBorders>
              <w:top w:val="dotted" w:sz="4" w:space="0" w:color="000000"/>
              <w:bottom w:val="dotted" w:sz="4" w:space="0" w:color="000000"/>
            </w:tcBorders>
          </w:tcPr>
          <w:p w14:paraId="520A935C" w14:textId="77777777" w:rsidR="003E185E" w:rsidRPr="006B394E" w:rsidRDefault="003E185E" w:rsidP="00F52B90">
            <w:pPr>
              <w:pStyle w:val="TableParagraph"/>
              <w:spacing w:line="275" w:lineRule="exact"/>
              <w:ind w:right="376"/>
              <w:jc w:val="right"/>
              <w:rPr>
                <w:sz w:val="24"/>
                <w:szCs w:val="24"/>
              </w:rPr>
            </w:pPr>
            <w:r w:rsidRPr="006B394E">
              <w:rPr>
                <w:sz w:val="24"/>
                <w:szCs w:val="24"/>
              </w:rPr>
              <w:t>Bi-weekly</w:t>
            </w:r>
          </w:p>
        </w:tc>
        <w:tc>
          <w:tcPr>
            <w:tcW w:w="1616" w:type="dxa"/>
            <w:tcBorders>
              <w:top w:val="dotted" w:sz="4" w:space="0" w:color="000000"/>
              <w:bottom w:val="dotted" w:sz="4" w:space="0" w:color="000000"/>
            </w:tcBorders>
          </w:tcPr>
          <w:p w14:paraId="7AC4011E" w14:textId="77777777" w:rsidR="003E185E" w:rsidRPr="006B394E" w:rsidRDefault="003E185E" w:rsidP="00F52B90">
            <w:pPr>
              <w:pStyle w:val="TableParagraph"/>
              <w:spacing w:line="275" w:lineRule="exact"/>
              <w:ind w:left="126"/>
              <w:rPr>
                <w:sz w:val="24"/>
                <w:szCs w:val="24"/>
              </w:rPr>
            </w:pPr>
            <w:r w:rsidRPr="006B394E">
              <w:rPr>
                <w:sz w:val="24"/>
                <w:szCs w:val="24"/>
              </w:rPr>
              <w:t>Bi-weekly</w:t>
            </w:r>
          </w:p>
        </w:tc>
        <w:tc>
          <w:tcPr>
            <w:tcW w:w="2307" w:type="dxa"/>
            <w:gridSpan w:val="2"/>
            <w:tcBorders>
              <w:top w:val="dotted" w:sz="4" w:space="0" w:color="000000"/>
              <w:bottom w:val="dotted" w:sz="4" w:space="0" w:color="000000"/>
            </w:tcBorders>
          </w:tcPr>
          <w:p w14:paraId="4C6BCDCA" w14:textId="77777777" w:rsidR="003E185E" w:rsidRPr="006B394E" w:rsidRDefault="003E185E" w:rsidP="00F52B90">
            <w:pPr>
              <w:pStyle w:val="TableParagraph"/>
              <w:spacing w:line="275" w:lineRule="exact"/>
              <w:ind w:left="250"/>
              <w:rPr>
                <w:sz w:val="24"/>
                <w:szCs w:val="24"/>
              </w:rPr>
            </w:pPr>
            <w:r w:rsidRPr="006B394E">
              <w:rPr>
                <w:sz w:val="24"/>
                <w:szCs w:val="24"/>
              </w:rPr>
              <w:t>Weekly</w:t>
            </w:r>
          </w:p>
        </w:tc>
      </w:tr>
      <w:tr w:rsidR="003E185E" w:rsidRPr="00704C36" w14:paraId="070C2526" w14:textId="77777777" w:rsidTr="006B394E">
        <w:trPr>
          <w:trHeight w:val="1204"/>
        </w:trPr>
        <w:tc>
          <w:tcPr>
            <w:tcW w:w="1442" w:type="dxa"/>
            <w:tcBorders>
              <w:top w:val="dotted" w:sz="4" w:space="0" w:color="000000"/>
              <w:bottom w:val="single" w:sz="4" w:space="0" w:color="000000"/>
            </w:tcBorders>
          </w:tcPr>
          <w:p w14:paraId="6AE08E2B" w14:textId="77777777" w:rsidR="003E185E" w:rsidRPr="006B394E" w:rsidRDefault="003E185E" w:rsidP="00F52B90">
            <w:pPr>
              <w:pStyle w:val="TableParagraph"/>
              <w:spacing w:before="22"/>
              <w:ind w:left="121"/>
              <w:rPr>
                <w:sz w:val="24"/>
                <w:szCs w:val="24"/>
              </w:rPr>
            </w:pPr>
            <w:r w:rsidRPr="006B394E">
              <w:rPr>
                <w:sz w:val="24"/>
                <w:szCs w:val="24"/>
              </w:rPr>
              <w:t>BOD</w:t>
            </w:r>
          </w:p>
        </w:tc>
        <w:tc>
          <w:tcPr>
            <w:tcW w:w="1221" w:type="dxa"/>
            <w:gridSpan w:val="2"/>
            <w:tcBorders>
              <w:top w:val="dotted" w:sz="4" w:space="0" w:color="000000"/>
              <w:bottom w:val="single" w:sz="4" w:space="0" w:color="000000"/>
            </w:tcBorders>
          </w:tcPr>
          <w:p w14:paraId="43BB0161" w14:textId="77777777" w:rsidR="003E185E" w:rsidRPr="006B394E" w:rsidRDefault="003E185E" w:rsidP="00F52B90">
            <w:pPr>
              <w:pStyle w:val="TableParagraph"/>
              <w:spacing w:before="22"/>
              <w:ind w:left="121"/>
              <w:rPr>
                <w:sz w:val="24"/>
                <w:szCs w:val="24"/>
              </w:rPr>
            </w:pPr>
            <w:r w:rsidRPr="006B394E">
              <w:rPr>
                <w:sz w:val="24"/>
                <w:szCs w:val="24"/>
              </w:rPr>
              <w:t>mg/L</w:t>
            </w:r>
          </w:p>
        </w:tc>
        <w:tc>
          <w:tcPr>
            <w:tcW w:w="1736" w:type="dxa"/>
            <w:tcBorders>
              <w:top w:val="dotted" w:sz="4" w:space="0" w:color="000000"/>
              <w:bottom w:val="single" w:sz="4" w:space="0" w:color="000000"/>
            </w:tcBorders>
          </w:tcPr>
          <w:p w14:paraId="7830C685" w14:textId="77777777" w:rsidR="003E185E" w:rsidRPr="006B394E" w:rsidRDefault="003E185E" w:rsidP="00F52B90">
            <w:pPr>
              <w:pStyle w:val="TableParagraph"/>
              <w:ind w:left="108" w:right="166"/>
              <w:rPr>
                <w:sz w:val="24"/>
                <w:szCs w:val="24"/>
              </w:rPr>
            </w:pPr>
            <w:r w:rsidRPr="006B394E">
              <w:rPr>
                <w:sz w:val="24"/>
                <w:szCs w:val="24"/>
              </w:rPr>
              <w:t xml:space="preserve">Grab or 24-hr composite </w:t>
            </w:r>
            <w:r w:rsidRPr="006B394E">
              <w:rPr>
                <w:sz w:val="24"/>
                <w:szCs w:val="24"/>
                <w:vertAlign w:val="superscript"/>
              </w:rPr>
              <w:t>(3)</w:t>
            </w:r>
          </w:p>
        </w:tc>
        <w:tc>
          <w:tcPr>
            <w:tcW w:w="1512" w:type="dxa"/>
            <w:gridSpan w:val="2"/>
            <w:tcBorders>
              <w:top w:val="dotted" w:sz="4" w:space="0" w:color="000000"/>
              <w:bottom w:val="single" w:sz="4" w:space="0" w:color="000000"/>
            </w:tcBorders>
          </w:tcPr>
          <w:p w14:paraId="023CC5D2" w14:textId="77777777" w:rsidR="003E185E" w:rsidRPr="006B394E" w:rsidRDefault="003E185E" w:rsidP="00F52B90">
            <w:pPr>
              <w:pStyle w:val="TableParagraph"/>
              <w:ind w:left="107"/>
              <w:rPr>
                <w:sz w:val="24"/>
                <w:szCs w:val="24"/>
              </w:rPr>
            </w:pPr>
            <w:r w:rsidRPr="006B394E">
              <w:rPr>
                <w:sz w:val="24"/>
                <w:szCs w:val="24"/>
              </w:rPr>
              <w:t>Crush:</w:t>
            </w:r>
          </w:p>
          <w:p w14:paraId="707DB32C" w14:textId="77777777" w:rsidR="003E185E" w:rsidRPr="006B394E" w:rsidRDefault="003E185E" w:rsidP="00F52B90">
            <w:pPr>
              <w:pStyle w:val="TableParagraph"/>
              <w:spacing w:before="0"/>
              <w:ind w:left="107"/>
              <w:rPr>
                <w:sz w:val="24"/>
                <w:szCs w:val="24"/>
              </w:rPr>
            </w:pPr>
            <w:r w:rsidRPr="006B394E">
              <w:rPr>
                <w:sz w:val="24"/>
                <w:szCs w:val="24"/>
              </w:rPr>
              <w:t>bi-weekly</w:t>
            </w:r>
          </w:p>
          <w:p w14:paraId="214F8D6F" w14:textId="77777777" w:rsidR="003E185E" w:rsidRPr="006B394E" w:rsidRDefault="003E185E" w:rsidP="00F52B90">
            <w:pPr>
              <w:pStyle w:val="TableParagraph"/>
              <w:spacing w:before="60"/>
              <w:ind w:left="107" w:right="161"/>
              <w:rPr>
                <w:sz w:val="24"/>
                <w:szCs w:val="24"/>
              </w:rPr>
            </w:pPr>
            <w:r w:rsidRPr="006B394E">
              <w:rPr>
                <w:sz w:val="24"/>
                <w:szCs w:val="24"/>
              </w:rPr>
              <w:t xml:space="preserve">Off-season: one-time </w:t>
            </w:r>
            <w:r w:rsidRPr="006B394E">
              <w:rPr>
                <w:sz w:val="24"/>
                <w:szCs w:val="24"/>
                <w:vertAlign w:val="superscript"/>
              </w:rPr>
              <w:t>(4)</w:t>
            </w:r>
          </w:p>
        </w:tc>
        <w:tc>
          <w:tcPr>
            <w:tcW w:w="1616" w:type="dxa"/>
            <w:tcBorders>
              <w:top w:val="dotted" w:sz="4" w:space="0" w:color="000000"/>
              <w:bottom w:val="single" w:sz="4" w:space="0" w:color="000000"/>
            </w:tcBorders>
          </w:tcPr>
          <w:p w14:paraId="03F19BD7" w14:textId="77777777" w:rsidR="003E185E" w:rsidRPr="006B394E" w:rsidRDefault="003E185E" w:rsidP="00F52B90">
            <w:pPr>
              <w:pStyle w:val="TableParagraph"/>
              <w:ind w:left="126"/>
              <w:rPr>
                <w:sz w:val="24"/>
                <w:szCs w:val="24"/>
              </w:rPr>
            </w:pPr>
            <w:r w:rsidRPr="006B394E">
              <w:rPr>
                <w:sz w:val="24"/>
                <w:szCs w:val="24"/>
              </w:rPr>
              <w:t>Crush:</w:t>
            </w:r>
          </w:p>
          <w:p w14:paraId="66F449A4" w14:textId="77777777" w:rsidR="003E185E" w:rsidRPr="006B394E" w:rsidRDefault="003E185E" w:rsidP="00F52B90">
            <w:pPr>
              <w:pStyle w:val="TableParagraph"/>
              <w:spacing w:before="0"/>
              <w:ind w:left="126"/>
              <w:rPr>
                <w:sz w:val="24"/>
                <w:szCs w:val="24"/>
              </w:rPr>
            </w:pPr>
            <w:r w:rsidRPr="006B394E">
              <w:rPr>
                <w:sz w:val="24"/>
                <w:szCs w:val="24"/>
              </w:rPr>
              <w:t>bi-weekly</w:t>
            </w:r>
          </w:p>
          <w:p w14:paraId="44B9FDCE" w14:textId="77777777" w:rsidR="003E185E" w:rsidRPr="006B394E" w:rsidRDefault="003E185E" w:rsidP="00F52B90">
            <w:pPr>
              <w:pStyle w:val="TableParagraph"/>
              <w:spacing w:before="60"/>
              <w:ind w:left="126" w:right="226"/>
              <w:rPr>
                <w:sz w:val="24"/>
                <w:szCs w:val="24"/>
              </w:rPr>
            </w:pPr>
            <w:r w:rsidRPr="006B394E">
              <w:rPr>
                <w:sz w:val="24"/>
                <w:szCs w:val="24"/>
              </w:rPr>
              <w:t xml:space="preserve">Off-season: monthly </w:t>
            </w:r>
            <w:r w:rsidRPr="006B394E">
              <w:rPr>
                <w:sz w:val="24"/>
                <w:szCs w:val="24"/>
                <w:vertAlign w:val="superscript"/>
              </w:rPr>
              <w:t>(6)</w:t>
            </w:r>
          </w:p>
        </w:tc>
        <w:tc>
          <w:tcPr>
            <w:tcW w:w="2307" w:type="dxa"/>
            <w:gridSpan w:val="2"/>
            <w:tcBorders>
              <w:top w:val="dotted" w:sz="4" w:space="0" w:color="000000"/>
              <w:bottom w:val="single" w:sz="4" w:space="0" w:color="000000"/>
            </w:tcBorders>
          </w:tcPr>
          <w:p w14:paraId="2E4AB0E3" w14:textId="77777777" w:rsidR="003E185E" w:rsidRPr="006B394E" w:rsidRDefault="003E185E" w:rsidP="00F52B90">
            <w:pPr>
              <w:pStyle w:val="TableParagraph"/>
              <w:spacing w:before="22" w:line="290" w:lineRule="auto"/>
              <w:ind w:left="250" w:right="281"/>
              <w:rPr>
                <w:sz w:val="24"/>
                <w:szCs w:val="24"/>
              </w:rPr>
            </w:pPr>
            <w:r w:rsidRPr="006B394E">
              <w:rPr>
                <w:sz w:val="24"/>
                <w:szCs w:val="24"/>
              </w:rPr>
              <w:t xml:space="preserve">Crush: </w:t>
            </w:r>
            <w:r w:rsidRPr="006B394E">
              <w:rPr>
                <w:spacing w:val="-3"/>
                <w:sz w:val="24"/>
                <w:szCs w:val="24"/>
              </w:rPr>
              <w:t xml:space="preserve">bi-weekly </w:t>
            </w:r>
            <w:r w:rsidRPr="006B394E">
              <w:rPr>
                <w:sz w:val="24"/>
                <w:szCs w:val="24"/>
              </w:rPr>
              <w:t>Off-season:</w:t>
            </w:r>
          </w:p>
          <w:p w14:paraId="0270C145" w14:textId="77777777" w:rsidR="003E185E" w:rsidRPr="006B394E" w:rsidRDefault="003E185E" w:rsidP="00F52B90">
            <w:pPr>
              <w:pStyle w:val="TableParagraph"/>
              <w:spacing w:before="0" w:line="219" w:lineRule="exact"/>
              <w:ind w:left="250"/>
              <w:rPr>
                <w:sz w:val="24"/>
                <w:szCs w:val="24"/>
              </w:rPr>
            </w:pPr>
            <w:r w:rsidRPr="006B394E">
              <w:rPr>
                <w:sz w:val="24"/>
                <w:szCs w:val="24"/>
              </w:rPr>
              <w:t>bi-weekly</w:t>
            </w:r>
            <w:r w:rsidRPr="006B394E">
              <w:rPr>
                <w:spacing w:val="-4"/>
                <w:sz w:val="24"/>
                <w:szCs w:val="24"/>
              </w:rPr>
              <w:t xml:space="preserve"> </w:t>
            </w:r>
            <w:r w:rsidRPr="006B394E">
              <w:rPr>
                <w:sz w:val="24"/>
                <w:szCs w:val="24"/>
              </w:rPr>
              <w:t>or</w:t>
            </w:r>
          </w:p>
          <w:p w14:paraId="3AB32E83" w14:textId="77777777" w:rsidR="003E185E" w:rsidRPr="006B394E" w:rsidRDefault="003E185E" w:rsidP="00F52B90">
            <w:pPr>
              <w:pStyle w:val="TableParagraph"/>
              <w:spacing w:before="0" w:line="276" w:lineRule="exact"/>
              <w:ind w:left="250"/>
              <w:rPr>
                <w:sz w:val="24"/>
                <w:szCs w:val="24"/>
              </w:rPr>
            </w:pPr>
            <w:r w:rsidRPr="006B394E">
              <w:rPr>
                <w:sz w:val="24"/>
                <w:szCs w:val="24"/>
              </w:rPr>
              <w:t xml:space="preserve">monthly </w:t>
            </w:r>
            <w:r w:rsidRPr="006B394E">
              <w:rPr>
                <w:sz w:val="24"/>
                <w:szCs w:val="24"/>
                <w:vertAlign w:val="superscript"/>
              </w:rPr>
              <w:t>(7)</w:t>
            </w:r>
          </w:p>
        </w:tc>
      </w:tr>
      <w:tr w:rsidR="003E185E" w:rsidRPr="00704C36" w14:paraId="4C528B87" w14:textId="77777777" w:rsidTr="00F52B90">
        <w:trPr>
          <w:gridAfter w:val="1"/>
          <w:wAfter w:w="95" w:type="dxa"/>
          <w:trHeight w:val="1184"/>
        </w:trPr>
        <w:tc>
          <w:tcPr>
            <w:tcW w:w="1442" w:type="dxa"/>
            <w:tcBorders>
              <w:top w:val="double" w:sz="1" w:space="0" w:color="000000"/>
              <w:bottom w:val="dotted" w:sz="4" w:space="0" w:color="000000"/>
            </w:tcBorders>
          </w:tcPr>
          <w:p w14:paraId="16CB4E3B" w14:textId="77777777" w:rsidR="003E185E" w:rsidRPr="006B394E" w:rsidRDefault="003E185E" w:rsidP="00F52B90">
            <w:pPr>
              <w:pStyle w:val="TableParagraph"/>
              <w:spacing w:before="1"/>
              <w:ind w:left="122"/>
              <w:rPr>
                <w:sz w:val="24"/>
                <w:szCs w:val="24"/>
              </w:rPr>
            </w:pPr>
            <w:r w:rsidRPr="006B394E">
              <w:rPr>
                <w:sz w:val="24"/>
                <w:szCs w:val="24"/>
              </w:rPr>
              <w:t>TSS</w:t>
            </w:r>
          </w:p>
        </w:tc>
        <w:tc>
          <w:tcPr>
            <w:tcW w:w="1123" w:type="dxa"/>
            <w:tcBorders>
              <w:top w:val="double" w:sz="1" w:space="0" w:color="000000"/>
              <w:bottom w:val="dotted" w:sz="4" w:space="0" w:color="000000"/>
            </w:tcBorders>
          </w:tcPr>
          <w:p w14:paraId="1084DD04" w14:textId="77777777" w:rsidR="003E185E" w:rsidRPr="006B394E" w:rsidRDefault="003E185E" w:rsidP="00F52B90">
            <w:pPr>
              <w:pStyle w:val="TableParagraph"/>
              <w:spacing w:before="1"/>
              <w:ind w:left="120"/>
              <w:rPr>
                <w:sz w:val="24"/>
                <w:szCs w:val="24"/>
              </w:rPr>
            </w:pPr>
            <w:r w:rsidRPr="006B394E">
              <w:rPr>
                <w:sz w:val="24"/>
                <w:szCs w:val="24"/>
              </w:rPr>
              <w:t>mg/L</w:t>
            </w:r>
          </w:p>
        </w:tc>
        <w:tc>
          <w:tcPr>
            <w:tcW w:w="1834" w:type="dxa"/>
            <w:gridSpan w:val="2"/>
            <w:tcBorders>
              <w:top w:val="double" w:sz="1" w:space="0" w:color="000000"/>
              <w:bottom w:val="dotted" w:sz="4" w:space="0" w:color="000000"/>
            </w:tcBorders>
          </w:tcPr>
          <w:p w14:paraId="541FA30A" w14:textId="77777777" w:rsidR="003E185E" w:rsidRPr="006B394E" w:rsidRDefault="003E185E" w:rsidP="00F52B90">
            <w:pPr>
              <w:pStyle w:val="TableParagraph"/>
              <w:spacing w:before="1"/>
              <w:ind w:left="206" w:right="167"/>
              <w:rPr>
                <w:sz w:val="24"/>
                <w:szCs w:val="24"/>
              </w:rPr>
            </w:pPr>
            <w:r w:rsidRPr="006B394E">
              <w:rPr>
                <w:sz w:val="24"/>
                <w:szCs w:val="24"/>
              </w:rPr>
              <w:t xml:space="preserve">Grab or 24-hr composite </w:t>
            </w:r>
            <w:r w:rsidRPr="006B394E">
              <w:rPr>
                <w:sz w:val="24"/>
                <w:szCs w:val="24"/>
                <w:vertAlign w:val="superscript"/>
              </w:rPr>
              <w:t>(3)</w:t>
            </w:r>
          </w:p>
        </w:tc>
        <w:tc>
          <w:tcPr>
            <w:tcW w:w="1493" w:type="dxa"/>
            <w:tcBorders>
              <w:top w:val="double" w:sz="1" w:space="0" w:color="000000"/>
              <w:bottom w:val="dotted" w:sz="4" w:space="0" w:color="000000"/>
            </w:tcBorders>
          </w:tcPr>
          <w:p w14:paraId="5CBEA680" w14:textId="77777777" w:rsidR="003E185E" w:rsidRPr="006B394E" w:rsidRDefault="003E185E" w:rsidP="00F52B90">
            <w:pPr>
              <w:pStyle w:val="TableParagraph"/>
              <w:spacing w:before="1"/>
              <w:ind w:left="106"/>
              <w:rPr>
                <w:sz w:val="24"/>
                <w:szCs w:val="24"/>
              </w:rPr>
            </w:pPr>
            <w:r w:rsidRPr="006B394E">
              <w:rPr>
                <w:sz w:val="24"/>
                <w:szCs w:val="24"/>
              </w:rPr>
              <w:t>Crush:</w:t>
            </w:r>
          </w:p>
          <w:p w14:paraId="19065D9C" w14:textId="77777777" w:rsidR="003E185E" w:rsidRPr="006B394E" w:rsidRDefault="003E185E" w:rsidP="00F52B90">
            <w:pPr>
              <w:pStyle w:val="TableParagraph"/>
              <w:spacing w:before="0"/>
              <w:ind w:left="106"/>
              <w:rPr>
                <w:sz w:val="24"/>
                <w:szCs w:val="24"/>
              </w:rPr>
            </w:pPr>
            <w:r w:rsidRPr="006B394E">
              <w:rPr>
                <w:sz w:val="24"/>
                <w:szCs w:val="24"/>
              </w:rPr>
              <w:t>bi-weekly</w:t>
            </w:r>
          </w:p>
          <w:p w14:paraId="2441ECBC" w14:textId="77777777" w:rsidR="003E185E" w:rsidRPr="006B394E" w:rsidRDefault="003E185E" w:rsidP="00F52B90">
            <w:pPr>
              <w:pStyle w:val="TableParagraph"/>
              <w:spacing w:before="60" w:line="270" w:lineRule="atLeast"/>
              <w:ind w:left="106" w:right="144"/>
              <w:rPr>
                <w:sz w:val="24"/>
                <w:szCs w:val="24"/>
              </w:rPr>
            </w:pPr>
            <w:r w:rsidRPr="006B394E">
              <w:rPr>
                <w:sz w:val="24"/>
                <w:szCs w:val="24"/>
              </w:rPr>
              <w:t xml:space="preserve">Off-season: one-time </w:t>
            </w:r>
            <w:r w:rsidRPr="006B394E">
              <w:rPr>
                <w:sz w:val="24"/>
                <w:szCs w:val="24"/>
                <w:vertAlign w:val="superscript"/>
              </w:rPr>
              <w:t>(4)</w:t>
            </w:r>
          </w:p>
        </w:tc>
        <w:tc>
          <w:tcPr>
            <w:tcW w:w="1635" w:type="dxa"/>
            <w:gridSpan w:val="2"/>
            <w:tcBorders>
              <w:top w:val="double" w:sz="1" w:space="0" w:color="000000"/>
              <w:bottom w:val="dotted" w:sz="4" w:space="0" w:color="000000"/>
            </w:tcBorders>
          </w:tcPr>
          <w:p w14:paraId="1023B194" w14:textId="77777777" w:rsidR="003E185E" w:rsidRPr="006B394E" w:rsidRDefault="003E185E" w:rsidP="00F52B90">
            <w:pPr>
              <w:pStyle w:val="TableParagraph"/>
              <w:spacing w:before="1"/>
              <w:ind w:left="143"/>
              <w:rPr>
                <w:sz w:val="24"/>
                <w:szCs w:val="24"/>
              </w:rPr>
            </w:pPr>
            <w:r w:rsidRPr="006B394E">
              <w:rPr>
                <w:sz w:val="24"/>
                <w:szCs w:val="24"/>
              </w:rPr>
              <w:t>Crush:</w:t>
            </w:r>
          </w:p>
          <w:p w14:paraId="446046F8" w14:textId="77777777" w:rsidR="003E185E" w:rsidRPr="006B394E" w:rsidRDefault="003E185E" w:rsidP="00F52B90">
            <w:pPr>
              <w:pStyle w:val="TableParagraph"/>
              <w:spacing w:before="0"/>
              <w:ind w:left="143"/>
              <w:rPr>
                <w:sz w:val="24"/>
                <w:szCs w:val="24"/>
              </w:rPr>
            </w:pPr>
            <w:r w:rsidRPr="006B394E">
              <w:rPr>
                <w:sz w:val="24"/>
                <w:szCs w:val="24"/>
              </w:rPr>
              <w:t>bi-weekly</w:t>
            </w:r>
          </w:p>
          <w:p w14:paraId="3C8F6785" w14:textId="77777777" w:rsidR="003E185E" w:rsidRPr="006B394E" w:rsidRDefault="003E185E" w:rsidP="00F52B90">
            <w:pPr>
              <w:pStyle w:val="TableParagraph"/>
              <w:spacing w:before="60" w:line="270" w:lineRule="atLeast"/>
              <w:ind w:left="143" w:right="231"/>
              <w:rPr>
                <w:sz w:val="24"/>
                <w:szCs w:val="24"/>
              </w:rPr>
            </w:pPr>
            <w:r w:rsidRPr="006B394E">
              <w:rPr>
                <w:sz w:val="24"/>
                <w:szCs w:val="24"/>
              </w:rPr>
              <w:t xml:space="preserve">Off-season: monthly </w:t>
            </w:r>
            <w:r w:rsidRPr="006B394E">
              <w:rPr>
                <w:sz w:val="24"/>
                <w:szCs w:val="24"/>
                <w:vertAlign w:val="superscript"/>
              </w:rPr>
              <w:t>(6)</w:t>
            </w:r>
          </w:p>
        </w:tc>
        <w:tc>
          <w:tcPr>
            <w:tcW w:w="2212" w:type="dxa"/>
            <w:tcBorders>
              <w:top w:val="double" w:sz="1" w:space="0" w:color="000000"/>
              <w:bottom w:val="dotted" w:sz="4" w:space="0" w:color="000000"/>
            </w:tcBorders>
          </w:tcPr>
          <w:p w14:paraId="64832178" w14:textId="77777777" w:rsidR="003E185E" w:rsidRPr="006B394E" w:rsidRDefault="003E185E" w:rsidP="00F52B90">
            <w:pPr>
              <w:pStyle w:val="TableParagraph"/>
              <w:spacing w:before="1" w:line="292" w:lineRule="auto"/>
              <w:ind w:left="246" w:right="190"/>
              <w:rPr>
                <w:sz w:val="24"/>
                <w:szCs w:val="24"/>
              </w:rPr>
            </w:pPr>
            <w:r w:rsidRPr="006B394E">
              <w:rPr>
                <w:sz w:val="24"/>
                <w:szCs w:val="24"/>
              </w:rPr>
              <w:t xml:space="preserve">Crush: </w:t>
            </w:r>
            <w:r w:rsidRPr="006B394E">
              <w:rPr>
                <w:spacing w:val="-3"/>
                <w:sz w:val="24"/>
                <w:szCs w:val="24"/>
              </w:rPr>
              <w:t xml:space="preserve">bi-weekly </w:t>
            </w:r>
            <w:r w:rsidRPr="006B394E">
              <w:rPr>
                <w:sz w:val="24"/>
                <w:szCs w:val="24"/>
              </w:rPr>
              <w:t>Off-season:</w:t>
            </w:r>
          </w:p>
          <w:p w14:paraId="15A7F5BA" w14:textId="77777777" w:rsidR="003E185E" w:rsidRPr="006B394E" w:rsidRDefault="003E185E" w:rsidP="00F52B90">
            <w:pPr>
              <w:pStyle w:val="TableParagraph"/>
              <w:spacing w:before="0" w:line="215" w:lineRule="exact"/>
              <w:ind w:left="246"/>
              <w:rPr>
                <w:sz w:val="24"/>
                <w:szCs w:val="24"/>
              </w:rPr>
            </w:pPr>
            <w:r w:rsidRPr="006B394E">
              <w:rPr>
                <w:sz w:val="24"/>
                <w:szCs w:val="24"/>
              </w:rPr>
              <w:t>bi-weekly</w:t>
            </w:r>
            <w:r w:rsidRPr="006B394E">
              <w:rPr>
                <w:spacing w:val="-4"/>
                <w:sz w:val="24"/>
                <w:szCs w:val="24"/>
              </w:rPr>
              <w:t xml:space="preserve"> </w:t>
            </w:r>
            <w:r w:rsidRPr="006B394E">
              <w:rPr>
                <w:sz w:val="24"/>
                <w:szCs w:val="24"/>
              </w:rPr>
              <w:t>or</w:t>
            </w:r>
          </w:p>
          <w:p w14:paraId="678AA115" w14:textId="77777777" w:rsidR="003E185E" w:rsidRPr="006B394E" w:rsidRDefault="003E185E" w:rsidP="00F52B90">
            <w:pPr>
              <w:pStyle w:val="TableParagraph"/>
              <w:spacing w:before="0" w:line="276" w:lineRule="exact"/>
              <w:ind w:left="246"/>
              <w:rPr>
                <w:sz w:val="24"/>
                <w:szCs w:val="24"/>
              </w:rPr>
            </w:pPr>
            <w:r w:rsidRPr="006B394E">
              <w:rPr>
                <w:sz w:val="24"/>
                <w:szCs w:val="24"/>
              </w:rPr>
              <w:t xml:space="preserve">monthly </w:t>
            </w:r>
            <w:r w:rsidRPr="006B394E">
              <w:rPr>
                <w:sz w:val="24"/>
                <w:szCs w:val="24"/>
                <w:vertAlign w:val="superscript"/>
              </w:rPr>
              <w:t>(7)</w:t>
            </w:r>
          </w:p>
        </w:tc>
      </w:tr>
      <w:tr w:rsidR="003E185E" w:rsidRPr="00704C36" w14:paraId="00C6BBE5" w14:textId="77777777" w:rsidTr="00F52B90">
        <w:trPr>
          <w:gridAfter w:val="1"/>
          <w:wAfter w:w="95" w:type="dxa"/>
          <w:trHeight w:val="1203"/>
        </w:trPr>
        <w:tc>
          <w:tcPr>
            <w:tcW w:w="1442" w:type="dxa"/>
            <w:tcBorders>
              <w:top w:val="dotted" w:sz="4" w:space="0" w:color="000000"/>
              <w:bottom w:val="dotted" w:sz="4" w:space="0" w:color="000000"/>
            </w:tcBorders>
          </w:tcPr>
          <w:p w14:paraId="15BF9F46" w14:textId="77777777" w:rsidR="003E185E" w:rsidRPr="006B394E" w:rsidRDefault="003E185E" w:rsidP="00F52B90">
            <w:pPr>
              <w:pStyle w:val="TableParagraph"/>
              <w:ind w:left="122"/>
              <w:rPr>
                <w:sz w:val="24"/>
                <w:szCs w:val="24"/>
              </w:rPr>
            </w:pPr>
            <w:r w:rsidRPr="006B394E">
              <w:rPr>
                <w:sz w:val="24"/>
                <w:szCs w:val="24"/>
              </w:rPr>
              <w:t>FDS</w:t>
            </w:r>
          </w:p>
        </w:tc>
        <w:tc>
          <w:tcPr>
            <w:tcW w:w="1123" w:type="dxa"/>
            <w:tcBorders>
              <w:top w:val="dotted" w:sz="4" w:space="0" w:color="000000"/>
              <w:bottom w:val="dotted" w:sz="4" w:space="0" w:color="000000"/>
            </w:tcBorders>
          </w:tcPr>
          <w:p w14:paraId="734E031D" w14:textId="77777777" w:rsidR="003E185E" w:rsidRPr="006B394E" w:rsidRDefault="003E185E" w:rsidP="00F52B90">
            <w:pPr>
              <w:pStyle w:val="TableParagraph"/>
              <w:ind w:left="120"/>
              <w:rPr>
                <w:sz w:val="24"/>
                <w:szCs w:val="24"/>
              </w:rPr>
            </w:pPr>
            <w:r w:rsidRPr="006B394E">
              <w:rPr>
                <w:sz w:val="24"/>
                <w:szCs w:val="24"/>
              </w:rPr>
              <w:t>mg/L</w:t>
            </w:r>
          </w:p>
        </w:tc>
        <w:tc>
          <w:tcPr>
            <w:tcW w:w="1834" w:type="dxa"/>
            <w:gridSpan w:val="2"/>
            <w:tcBorders>
              <w:top w:val="dotted" w:sz="4" w:space="0" w:color="000000"/>
              <w:bottom w:val="dotted" w:sz="4" w:space="0" w:color="000000"/>
            </w:tcBorders>
          </w:tcPr>
          <w:p w14:paraId="12DA62B4" w14:textId="77777777" w:rsidR="003E185E" w:rsidRPr="006B394E" w:rsidRDefault="003E185E" w:rsidP="00F52B90">
            <w:pPr>
              <w:pStyle w:val="TableParagraph"/>
              <w:spacing w:before="19"/>
              <w:ind w:left="206" w:right="167"/>
              <w:rPr>
                <w:sz w:val="24"/>
                <w:szCs w:val="24"/>
              </w:rPr>
            </w:pPr>
            <w:r w:rsidRPr="006B394E">
              <w:rPr>
                <w:sz w:val="24"/>
                <w:szCs w:val="24"/>
              </w:rPr>
              <w:t xml:space="preserve">Grab or 24-hr composite </w:t>
            </w:r>
            <w:r w:rsidRPr="006B394E">
              <w:rPr>
                <w:sz w:val="24"/>
                <w:szCs w:val="24"/>
                <w:vertAlign w:val="superscript"/>
              </w:rPr>
              <w:t>(3)</w:t>
            </w:r>
          </w:p>
        </w:tc>
        <w:tc>
          <w:tcPr>
            <w:tcW w:w="1493" w:type="dxa"/>
            <w:tcBorders>
              <w:top w:val="dotted" w:sz="4" w:space="0" w:color="000000"/>
              <w:bottom w:val="dotted" w:sz="4" w:space="0" w:color="000000"/>
            </w:tcBorders>
          </w:tcPr>
          <w:p w14:paraId="5F094DE8" w14:textId="77777777" w:rsidR="003E185E" w:rsidRPr="006B394E" w:rsidRDefault="003E185E" w:rsidP="00F52B90">
            <w:pPr>
              <w:pStyle w:val="TableParagraph"/>
              <w:spacing w:before="19"/>
              <w:ind w:left="106" w:right="526"/>
              <w:rPr>
                <w:sz w:val="24"/>
                <w:szCs w:val="24"/>
              </w:rPr>
            </w:pPr>
            <w:r w:rsidRPr="006B394E">
              <w:rPr>
                <w:sz w:val="24"/>
                <w:szCs w:val="24"/>
              </w:rPr>
              <w:t>Crush: monthly</w:t>
            </w:r>
          </w:p>
          <w:p w14:paraId="02FEB82B" w14:textId="77777777" w:rsidR="003E185E" w:rsidRPr="006B394E" w:rsidRDefault="003E185E" w:rsidP="00F52B90">
            <w:pPr>
              <w:pStyle w:val="TableParagraph"/>
              <w:spacing w:before="60" w:line="270" w:lineRule="atLeast"/>
              <w:ind w:left="106" w:right="144"/>
              <w:rPr>
                <w:sz w:val="24"/>
                <w:szCs w:val="24"/>
              </w:rPr>
            </w:pPr>
            <w:r w:rsidRPr="006B394E">
              <w:rPr>
                <w:sz w:val="24"/>
                <w:szCs w:val="24"/>
              </w:rPr>
              <w:t xml:space="preserve">Off-season: one-time </w:t>
            </w:r>
            <w:r w:rsidRPr="006B394E">
              <w:rPr>
                <w:sz w:val="24"/>
                <w:szCs w:val="24"/>
                <w:vertAlign w:val="superscript"/>
              </w:rPr>
              <w:t>(5)</w:t>
            </w:r>
          </w:p>
        </w:tc>
        <w:tc>
          <w:tcPr>
            <w:tcW w:w="1635" w:type="dxa"/>
            <w:gridSpan w:val="2"/>
            <w:tcBorders>
              <w:top w:val="dotted" w:sz="4" w:space="0" w:color="000000"/>
              <w:bottom w:val="dotted" w:sz="4" w:space="0" w:color="000000"/>
            </w:tcBorders>
          </w:tcPr>
          <w:p w14:paraId="00EBF8E8" w14:textId="77777777" w:rsidR="003E185E" w:rsidRPr="006B394E" w:rsidRDefault="003E185E" w:rsidP="00F52B90">
            <w:pPr>
              <w:pStyle w:val="TableParagraph"/>
              <w:spacing w:before="19"/>
              <w:ind w:left="143"/>
              <w:rPr>
                <w:sz w:val="24"/>
                <w:szCs w:val="24"/>
              </w:rPr>
            </w:pPr>
            <w:r w:rsidRPr="006B394E">
              <w:rPr>
                <w:sz w:val="24"/>
                <w:szCs w:val="24"/>
              </w:rPr>
              <w:t>Crush:</w:t>
            </w:r>
          </w:p>
          <w:p w14:paraId="77B880FF" w14:textId="77777777" w:rsidR="003E185E" w:rsidRPr="006B394E" w:rsidRDefault="003E185E" w:rsidP="00F52B90">
            <w:pPr>
              <w:pStyle w:val="TableParagraph"/>
              <w:spacing w:before="0"/>
              <w:ind w:left="143"/>
              <w:rPr>
                <w:sz w:val="24"/>
                <w:szCs w:val="24"/>
              </w:rPr>
            </w:pPr>
            <w:r w:rsidRPr="006B394E">
              <w:rPr>
                <w:sz w:val="24"/>
                <w:szCs w:val="24"/>
              </w:rPr>
              <w:t>bi-weekly</w:t>
            </w:r>
          </w:p>
          <w:p w14:paraId="7C39A79F" w14:textId="77777777" w:rsidR="003E185E" w:rsidRPr="006B394E" w:rsidRDefault="003E185E" w:rsidP="00F52B90">
            <w:pPr>
              <w:pStyle w:val="TableParagraph"/>
              <w:spacing w:before="60" w:line="270" w:lineRule="atLeast"/>
              <w:ind w:left="143" w:right="231"/>
              <w:rPr>
                <w:sz w:val="24"/>
                <w:szCs w:val="24"/>
              </w:rPr>
            </w:pPr>
            <w:r w:rsidRPr="006B394E">
              <w:rPr>
                <w:sz w:val="24"/>
                <w:szCs w:val="24"/>
              </w:rPr>
              <w:t xml:space="preserve">Off-season: monthly </w:t>
            </w:r>
            <w:r w:rsidRPr="006B394E">
              <w:rPr>
                <w:sz w:val="24"/>
                <w:szCs w:val="24"/>
                <w:vertAlign w:val="superscript"/>
              </w:rPr>
              <w:t>(6)</w:t>
            </w:r>
          </w:p>
        </w:tc>
        <w:tc>
          <w:tcPr>
            <w:tcW w:w="2212" w:type="dxa"/>
            <w:tcBorders>
              <w:top w:val="dotted" w:sz="4" w:space="0" w:color="000000"/>
              <w:bottom w:val="dotted" w:sz="4" w:space="0" w:color="000000"/>
            </w:tcBorders>
          </w:tcPr>
          <w:p w14:paraId="4AE068A3" w14:textId="77777777" w:rsidR="003E185E" w:rsidRPr="006B394E" w:rsidRDefault="003E185E" w:rsidP="00F52B90">
            <w:pPr>
              <w:pStyle w:val="TableParagraph"/>
              <w:spacing w:line="290" w:lineRule="auto"/>
              <w:ind w:left="246" w:right="190"/>
              <w:rPr>
                <w:sz w:val="24"/>
                <w:szCs w:val="24"/>
              </w:rPr>
            </w:pPr>
            <w:r w:rsidRPr="006B394E">
              <w:rPr>
                <w:sz w:val="24"/>
                <w:szCs w:val="24"/>
              </w:rPr>
              <w:t xml:space="preserve">Crush: </w:t>
            </w:r>
            <w:r w:rsidRPr="006B394E">
              <w:rPr>
                <w:spacing w:val="-3"/>
                <w:sz w:val="24"/>
                <w:szCs w:val="24"/>
              </w:rPr>
              <w:t xml:space="preserve">bi-weekly </w:t>
            </w:r>
            <w:r w:rsidRPr="006B394E">
              <w:rPr>
                <w:sz w:val="24"/>
                <w:szCs w:val="24"/>
              </w:rPr>
              <w:t>Off-season:</w:t>
            </w:r>
          </w:p>
          <w:p w14:paraId="1E1B0205" w14:textId="77777777" w:rsidR="003E185E" w:rsidRPr="006B394E" w:rsidRDefault="003E185E" w:rsidP="00F52B90">
            <w:pPr>
              <w:pStyle w:val="TableParagraph"/>
              <w:spacing w:before="0" w:line="219" w:lineRule="exact"/>
              <w:ind w:left="246"/>
              <w:rPr>
                <w:sz w:val="24"/>
                <w:szCs w:val="24"/>
              </w:rPr>
            </w:pPr>
            <w:r w:rsidRPr="006B394E">
              <w:rPr>
                <w:sz w:val="24"/>
                <w:szCs w:val="24"/>
              </w:rPr>
              <w:t>bi-weekly</w:t>
            </w:r>
            <w:r w:rsidRPr="006B394E">
              <w:rPr>
                <w:spacing w:val="-4"/>
                <w:sz w:val="24"/>
                <w:szCs w:val="24"/>
              </w:rPr>
              <w:t xml:space="preserve"> </w:t>
            </w:r>
            <w:r w:rsidRPr="006B394E">
              <w:rPr>
                <w:sz w:val="24"/>
                <w:szCs w:val="24"/>
              </w:rPr>
              <w:t>or</w:t>
            </w:r>
          </w:p>
          <w:p w14:paraId="0D293444" w14:textId="77777777" w:rsidR="003E185E" w:rsidRPr="006B394E" w:rsidRDefault="003E185E" w:rsidP="00F52B90">
            <w:pPr>
              <w:pStyle w:val="TableParagraph"/>
              <w:spacing w:before="0" w:line="276" w:lineRule="exact"/>
              <w:ind w:left="246"/>
              <w:rPr>
                <w:sz w:val="24"/>
                <w:szCs w:val="24"/>
              </w:rPr>
            </w:pPr>
            <w:r w:rsidRPr="006B394E">
              <w:rPr>
                <w:sz w:val="24"/>
                <w:szCs w:val="24"/>
              </w:rPr>
              <w:t xml:space="preserve">monthly </w:t>
            </w:r>
            <w:r w:rsidRPr="006B394E">
              <w:rPr>
                <w:sz w:val="24"/>
                <w:szCs w:val="24"/>
                <w:vertAlign w:val="superscript"/>
              </w:rPr>
              <w:t>(7)</w:t>
            </w:r>
          </w:p>
        </w:tc>
      </w:tr>
      <w:tr w:rsidR="003E185E" w:rsidRPr="00704C36" w14:paraId="57DD6FA4" w14:textId="77777777" w:rsidTr="00F52B90">
        <w:trPr>
          <w:gridAfter w:val="1"/>
          <w:wAfter w:w="95" w:type="dxa"/>
          <w:trHeight w:val="1204"/>
        </w:trPr>
        <w:tc>
          <w:tcPr>
            <w:tcW w:w="1442" w:type="dxa"/>
            <w:tcBorders>
              <w:top w:val="dotted" w:sz="4" w:space="0" w:color="000000"/>
              <w:bottom w:val="dotted" w:sz="4" w:space="0" w:color="000000"/>
            </w:tcBorders>
          </w:tcPr>
          <w:p w14:paraId="6322F397" w14:textId="77777777" w:rsidR="003E185E" w:rsidRPr="006B394E" w:rsidRDefault="003E185E" w:rsidP="00F52B90">
            <w:pPr>
              <w:pStyle w:val="TableParagraph"/>
              <w:ind w:left="122"/>
              <w:rPr>
                <w:sz w:val="24"/>
                <w:szCs w:val="24"/>
              </w:rPr>
            </w:pPr>
            <w:r w:rsidRPr="006B394E">
              <w:rPr>
                <w:sz w:val="24"/>
                <w:szCs w:val="24"/>
              </w:rPr>
              <w:t>TDS</w:t>
            </w:r>
          </w:p>
        </w:tc>
        <w:tc>
          <w:tcPr>
            <w:tcW w:w="1123" w:type="dxa"/>
            <w:tcBorders>
              <w:top w:val="dotted" w:sz="4" w:space="0" w:color="000000"/>
              <w:bottom w:val="dotted" w:sz="4" w:space="0" w:color="000000"/>
            </w:tcBorders>
          </w:tcPr>
          <w:p w14:paraId="4EE7D8EC" w14:textId="77777777" w:rsidR="003E185E" w:rsidRPr="006B394E" w:rsidRDefault="003E185E" w:rsidP="00F52B90">
            <w:pPr>
              <w:pStyle w:val="TableParagraph"/>
              <w:ind w:left="120"/>
              <w:rPr>
                <w:sz w:val="24"/>
                <w:szCs w:val="24"/>
              </w:rPr>
            </w:pPr>
            <w:r w:rsidRPr="006B394E">
              <w:rPr>
                <w:sz w:val="24"/>
                <w:szCs w:val="24"/>
              </w:rPr>
              <w:t>mg/L</w:t>
            </w:r>
          </w:p>
        </w:tc>
        <w:tc>
          <w:tcPr>
            <w:tcW w:w="1834" w:type="dxa"/>
            <w:gridSpan w:val="2"/>
            <w:tcBorders>
              <w:top w:val="dotted" w:sz="4" w:space="0" w:color="000000"/>
              <w:bottom w:val="dotted" w:sz="4" w:space="0" w:color="000000"/>
            </w:tcBorders>
          </w:tcPr>
          <w:p w14:paraId="2F79BEB6" w14:textId="77777777" w:rsidR="003E185E" w:rsidRPr="006B394E" w:rsidRDefault="003E185E" w:rsidP="00F52B90">
            <w:pPr>
              <w:pStyle w:val="TableParagraph"/>
              <w:ind w:left="206" w:right="167"/>
              <w:rPr>
                <w:sz w:val="24"/>
                <w:szCs w:val="24"/>
              </w:rPr>
            </w:pPr>
            <w:r w:rsidRPr="006B394E">
              <w:rPr>
                <w:sz w:val="24"/>
                <w:szCs w:val="24"/>
              </w:rPr>
              <w:t xml:space="preserve">Grab or 24-hr composite </w:t>
            </w:r>
            <w:r w:rsidRPr="006B394E">
              <w:rPr>
                <w:sz w:val="24"/>
                <w:szCs w:val="24"/>
                <w:vertAlign w:val="superscript"/>
              </w:rPr>
              <w:t>(3)</w:t>
            </w:r>
          </w:p>
        </w:tc>
        <w:tc>
          <w:tcPr>
            <w:tcW w:w="1493" w:type="dxa"/>
            <w:tcBorders>
              <w:top w:val="dotted" w:sz="4" w:space="0" w:color="000000"/>
              <w:bottom w:val="dotted" w:sz="4" w:space="0" w:color="000000"/>
            </w:tcBorders>
          </w:tcPr>
          <w:p w14:paraId="6C9611F3" w14:textId="77777777" w:rsidR="003E185E" w:rsidRPr="006B394E" w:rsidRDefault="003E185E" w:rsidP="00F52B90">
            <w:pPr>
              <w:pStyle w:val="TableParagraph"/>
              <w:ind w:left="106" w:right="526"/>
              <w:rPr>
                <w:sz w:val="24"/>
                <w:szCs w:val="24"/>
              </w:rPr>
            </w:pPr>
            <w:r w:rsidRPr="006B394E">
              <w:rPr>
                <w:sz w:val="24"/>
                <w:szCs w:val="24"/>
              </w:rPr>
              <w:t>Crush: monthly</w:t>
            </w:r>
          </w:p>
          <w:p w14:paraId="543B7C34" w14:textId="77777777" w:rsidR="003E185E" w:rsidRPr="006B394E" w:rsidRDefault="003E185E" w:rsidP="00F52B90">
            <w:pPr>
              <w:pStyle w:val="TableParagraph"/>
              <w:spacing w:before="60" w:line="270" w:lineRule="atLeast"/>
              <w:ind w:left="106" w:right="144"/>
              <w:rPr>
                <w:sz w:val="24"/>
                <w:szCs w:val="24"/>
              </w:rPr>
            </w:pPr>
            <w:r w:rsidRPr="006B394E">
              <w:rPr>
                <w:sz w:val="24"/>
                <w:szCs w:val="24"/>
              </w:rPr>
              <w:t xml:space="preserve">Off-season: one-time </w:t>
            </w:r>
            <w:r w:rsidRPr="006B394E">
              <w:rPr>
                <w:sz w:val="24"/>
                <w:szCs w:val="24"/>
                <w:vertAlign w:val="superscript"/>
              </w:rPr>
              <w:t>(5)</w:t>
            </w:r>
          </w:p>
        </w:tc>
        <w:tc>
          <w:tcPr>
            <w:tcW w:w="1635" w:type="dxa"/>
            <w:gridSpan w:val="2"/>
            <w:tcBorders>
              <w:top w:val="dotted" w:sz="4" w:space="0" w:color="000000"/>
              <w:bottom w:val="dotted" w:sz="4" w:space="0" w:color="000000"/>
            </w:tcBorders>
          </w:tcPr>
          <w:p w14:paraId="0918CA82" w14:textId="77777777" w:rsidR="003E185E" w:rsidRPr="006B394E" w:rsidRDefault="003E185E" w:rsidP="00F52B90">
            <w:pPr>
              <w:pStyle w:val="TableParagraph"/>
              <w:ind w:left="143"/>
              <w:rPr>
                <w:sz w:val="24"/>
                <w:szCs w:val="24"/>
              </w:rPr>
            </w:pPr>
            <w:r w:rsidRPr="006B394E">
              <w:rPr>
                <w:sz w:val="24"/>
                <w:szCs w:val="24"/>
              </w:rPr>
              <w:t>Crush:</w:t>
            </w:r>
          </w:p>
          <w:p w14:paraId="171D9B1F" w14:textId="77777777" w:rsidR="003E185E" w:rsidRPr="006B394E" w:rsidRDefault="003E185E" w:rsidP="00F52B90">
            <w:pPr>
              <w:pStyle w:val="TableParagraph"/>
              <w:spacing w:before="0"/>
              <w:ind w:left="143"/>
              <w:rPr>
                <w:sz w:val="24"/>
                <w:szCs w:val="24"/>
              </w:rPr>
            </w:pPr>
            <w:r w:rsidRPr="006B394E">
              <w:rPr>
                <w:sz w:val="24"/>
                <w:szCs w:val="24"/>
              </w:rPr>
              <w:t>bi-weekly</w:t>
            </w:r>
          </w:p>
          <w:p w14:paraId="65D4A916" w14:textId="77777777" w:rsidR="003E185E" w:rsidRPr="006B394E" w:rsidRDefault="003E185E" w:rsidP="00F52B90">
            <w:pPr>
              <w:pStyle w:val="TableParagraph"/>
              <w:spacing w:before="60" w:line="270" w:lineRule="atLeast"/>
              <w:ind w:left="143" w:right="231"/>
              <w:rPr>
                <w:sz w:val="24"/>
                <w:szCs w:val="24"/>
              </w:rPr>
            </w:pPr>
            <w:r w:rsidRPr="006B394E">
              <w:rPr>
                <w:sz w:val="24"/>
                <w:szCs w:val="24"/>
              </w:rPr>
              <w:t xml:space="preserve">Off-season: monthly </w:t>
            </w:r>
            <w:r w:rsidRPr="006B394E">
              <w:rPr>
                <w:sz w:val="24"/>
                <w:szCs w:val="24"/>
                <w:vertAlign w:val="superscript"/>
              </w:rPr>
              <w:t>(6)</w:t>
            </w:r>
          </w:p>
        </w:tc>
        <w:tc>
          <w:tcPr>
            <w:tcW w:w="2212" w:type="dxa"/>
            <w:tcBorders>
              <w:top w:val="dotted" w:sz="4" w:space="0" w:color="000000"/>
              <w:bottom w:val="dotted" w:sz="4" w:space="0" w:color="000000"/>
            </w:tcBorders>
          </w:tcPr>
          <w:p w14:paraId="2A678D01" w14:textId="77777777" w:rsidR="003E185E" w:rsidRPr="006B394E" w:rsidRDefault="003E185E" w:rsidP="00F52B90">
            <w:pPr>
              <w:pStyle w:val="TableParagraph"/>
              <w:spacing w:line="292" w:lineRule="auto"/>
              <w:ind w:left="246" w:right="190"/>
              <w:rPr>
                <w:sz w:val="24"/>
                <w:szCs w:val="24"/>
              </w:rPr>
            </w:pPr>
            <w:r w:rsidRPr="006B394E">
              <w:rPr>
                <w:sz w:val="24"/>
                <w:szCs w:val="24"/>
              </w:rPr>
              <w:t xml:space="preserve">Crush: </w:t>
            </w:r>
            <w:r w:rsidRPr="006B394E">
              <w:rPr>
                <w:spacing w:val="-3"/>
                <w:sz w:val="24"/>
                <w:szCs w:val="24"/>
              </w:rPr>
              <w:t xml:space="preserve">bi-weekly </w:t>
            </w:r>
            <w:r w:rsidRPr="006B394E">
              <w:rPr>
                <w:sz w:val="24"/>
                <w:szCs w:val="24"/>
              </w:rPr>
              <w:t>Off-season:</w:t>
            </w:r>
          </w:p>
          <w:p w14:paraId="61993B4C" w14:textId="77777777" w:rsidR="003E185E" w:rsidRPr="006B394E" w:rsidRDefault="003E185E" w:rsidP="00F52B90">
            <w:pPr>
              <w:pStyle w:val="TableParagraph"/>
              <w:spacing w:before="0" w:line="215" w:lineRule="exact"/>
              <w:ind w:left="246"/>
              <w:rPr>
                <w:sz w:val="24"/>
                <w:szCs w:val="24"/>
              </w:rPr>
            </w:pPr>
            <w:r w:rsidRPr="006B394E">
              <w:rPr>
                <w:sz w:val="24"/>
                <w:szCs w:val="24"/>
              </w:rPr>
              <w:t>bi-weekly</w:t>
            </w:r>
            <w:r w:rsidRPr="006B394E">
              <w:rPr>
                <w:spacing w:val="-4"/>
                <w:sz w:val="24"/>
                <w:szCs w:val="24"/>
              </w:rPr>
              <w:t xml:space="preserve"> </w:t>
            </w:r>
            <w:r w:rsidRPr="006B394E">
              <w:rPr>
                <w:sz w:val="24"/>
                <w:szCs w:val="24"/>
              </w:rPr>
              <w:t>or</w:t>
            </w:r>
          </w:p>
          <w:p w14:paraId="4E84CDF1" w14:textId="77777777" w:rsidR="003E185E" w:rsidRPr="006B394E" w:rsidRDefault="003E185E" w:rsidP="00F52B90">
            <w:pPr>
              <w:pStyle w:val="TableParagraph"/>
              <w:spacing w:before="0" w:line="276" w:lineRule="exact"/>
              <w:ind w:left="246"/>
              <w:rPr>
                <w:sz w:val="24"/>
                <w:szCs w:val="24"/>
              </w:rPr>
            </w:pPr>
            <w:r w:rsidRPr="006B394E">
              <w:rPr>
                <w:sz w:val="24"/>
                <w:szCs w:val="24"/>
              </w:rPr>
              <w:t xml:space="preserve">monthly </w:t>
            </w:r>
            <w:r w:rsidRPr="006B394E">
              <w:rPr>
                <w:sz w:val="24"/>
                <w:szCs w:val="24"/>
                <w:vertAlign w:val="superscript"/>
              </w:rPr>
              <w:t>(7)</w:t>
            </w:r>
          </w:p>
        </w:tc>
      </w:tr>
      <w:tr w:rsidR="003E185E" w:rsidRPr="00704C36" w14:paraId="43486A7F" w14:textId="77777777" w:rsidTr="00F52B90">
        <w:trPr>
          <w:gridAfter w:val="1"/>
          <w:wAfter w:w="95" w:type="dxa"/>
          <w:trHeight w:val="1203"/>
        </w:trPr>
        <w:tc>
          <w:tcPr>
            <w:tcW w:w="1442" w:type="dxa"/>
            <w:tcBorders>
              <w:top w:val="dotted" w:sz="4" w:space="0" w:color="000000"/>
              <w:bottom w:val="dotted" w:sz="4" w:space="0" w:color="000000"/>
            </w:tcBorders>
          </w:tcPr>
          <w:p w14:paraId="6510BF4B" w14:textId="77777777" w:rsidR="003E185E" w:rsidRPr="006B394E" w:rsidRDefault="003E185E" w:rsidP="00F52B90">
            <w:pPr>
              <w:pStyle w:val="TableParagraph"/>
              <w:ind w:left="122" w:right="432"/>
              <w:rPr>
                <w:sz w:val="24"/>
                <w:szCs w:val="24"/>
              </w:rPr>
            </w:pPr>
            <w:r w:rsidRPr="006B394E">
              <w:rPr>
                <w:sz w:val="24"/>
                <w:szCs w:val="24"/>
              </w:rPr>
              <w:t>Total Kjeldahl nitrogen</w:t>
            </w:r>
          </w:p>
        </w:tc>
        <w:tc>
          <w:tcPr>
            <w:tcW w:w="1123" w:type="dxa"/>
            <w:tcBorders>
              <w:top w:val="dotted" w:sz="4" w:space="0" w:color="000000"/>
              <w:bottom w:val="dotted" w:sz="4" w:space="0" w:color="000000"/>
            </w:tcBorders>
          </w:tcPr>
          <w:p w14:paraId="4E877C7B" w14:textId="77777777" w:rsidR="003E185E" w:rsidRPr="006B394E" w:rsidRDefault="003E185E" w:rsidP="00F52B90">
            <w:pPr>
              <w:pStyle w:val="TableParagraph"/>
              <w:ind w:left="120"/>
              <w:rPr>
                <w:sz w:val="24"/>
                <w:szCs w:val="24"/>
              </w:rPr>
            </w:pPr>
            <w:r w:rsidRPr="006B394E">
              <w:rPr>
                <w:sz w:val="24"/>
                <w:szCs w:val="24"/>
              </w:rPr>
              <w:t>mg/L</w:t>
            </w:r>
          </w:p>
        </w:tc>
        <w:tc>
          <w:tcPr>
            <w:tcW w:w="1834" w:type="dxa"/>
            <w:gridSpan w:val="2"/>
            <w:tcBorders>
              <w:top w:val="dotted" w:sz="4" w:space="0" w:color="000000"/>
              <w:bottom w:val="dotted" w:sz="4" w:space="0" w:color="000000"/>
            </w:tcBorders>
          </w:tcPr>
          <w:p w14:paraId="3EBF6B87" w14:textId="77777777" w:rsidR="003E185E" w:rsidRPr="006B394E" w:rsidRDefault="003E185E" w:rsidP="00F52B90">
            <w:pPr>
              <w:pStyle w:val="TableParagraph"/>
              <w:ind w:left="206" w:right="167"/>
              <w:rPr>
                <w:sz w:val="24"/>
                <w:szCs w:val="24"/>
              </w:rPr>
            </w:pPr>
            <w:r w:rsidRPr="006B394E">
              <w:rPr>
                <w:sz w:val="24"/>
                <w:szCs w:val="24"/>
              </w:rPr>
              <w:t xml:space="preserve">Grab or 24-hr composite </w:t>
            </w:r>
            <w:r w:rsidRPr="006B394E">
              <w:rPr>
                <w:sz w:val="24"/>
                <w:szCs w:val="24"/>
                <w:vertAlign w:val="superscript"/>
              </w:rPr>
              <w:t>(3)</w:t>
            </w:r>
          </w:p>
        </w:tc>
        <w:tc>
          <w:tcPr>
            <w:tcW w:w="1493" w:type="dxa"/>
            <w:tcBorders>
              <w:top w:val="dotted" w:sz="4" w:space="0" w:color="000000"/>
              <w:bottom w:val="dotted" w:sz="4" w:space="0" w:color="000000"/>
            </w:tcBorders>
          </w:tcPr>
          <w:p w14:paraId="508CE2A6" w14:textId="77777777" w:rsidR="003E185E" w:rsidRPr="006B394E" w:rsidRDefault="003E185E" w:rsidP="00F52B90">
            <w:pPr>
              <w:pStyle w:val="TableParagraph"/>
              <w:ind w:left="106"/>
              <w:rPr>
                <w:sz w:val="24"/>
                <w:szCs w:val="24"/>
              </w:rPr>
            </w:pPr>
            <w:r w:rsidRPr="006B394E">
              <w:rPr>
                <w:sz w:val="24"/>
                <w:szCs w:val="24"/>
              </w:rPr>
              <w:t>Crush:</w:t>
            </w:r>
          </w:p>
          <w:p w14:paraId="47DFD485" w14:textId="77777777" w:rsidR="003E185E" w:rsidRPr="006B394E" w:rsidRDefault="003E185E" w:rsidP="00F52B90">
            <w:pPr>
              <w:pStyle w:val="TableParagraph"/>
              <w:spacing w:before="0"/>
              <w:ind w:left="106"/>
              <w:rPr>
                <w:sz w:val="24"/>
                <w:szCs w:val="24"/>
              </w:rPr>
            </w:pPr>
            <w:r w:rsidRPr="006B394E">
              <w:rPr>
                <w:sz w:val="24"/>
                <w:szCs w:val="24"/>
              </w:rPr>
              <w:t>bi-weekly</w:t>
            </w:r>
          </w:p>
          <w:p w14:paraId="70E8C077" w14:textId="77777777" w:rsidR="003E185E" w:rsidRPr="006B394E" w:rsidRDefault="003E185E" w:rsidP="00F52B90">
            <w:pPr>
              <w:pStyle w:val="TableParagraph"/>
              <w:spacing w:before="60" w:line="270" w:lineRule="atLeast"/>
              <w:ind w:left="106" w:right="126"/>
              <w:rPr>
                <w:sz w:val="24"/>
                <w:szCs w:val="24"/>
              </w:rPr>
            </w:pPr>
            <w:r w:rsidRPr="006B394E">
              <w:rPr>
                <w:sz w:val="24"/>
                <w:szCs w:val="24"/>
              </w:rPr>
              <w:t xml:space="preserve">Off-season: monthly </w:t>
            </w:r>
            <w:r w:rsidRPr="006B394E">
              <w:rPr>
                <w:sz w:val="24"/>
                <w:szCs w:val="24"/>
                <w:vertAlign w:val="superscript"/>
              </w:rPr>
              <w:t>(6)</w:t>
            </w:r>
          </w:p>
        </w:tc>
        <w:tc>
          <w:tcPr>
            <w:tcW w:w="1635" w:type="dxa"/>
            <w:gridSpan w:val="2"/>
            <w:tcBorders>
              <w:top w:val="dotted" w:sz="4" w:space="0" w:color="000000"/>
              <w:bottom w:val="dotted" w:sz="4" w:space="0" w:color="000000"/>
            </w:tcBorders>
          </w:tcPr>
          <w:p w14:paraId="2C2C8061" w14:textId="77777777" w:rsidR="003E185E" w:rsidRPr="006B394E" w:rsidRDefault="003E185E" w:rsidP="00F52B90">
            <w:pPr>
              <w:pStyle w:val="TableParagraph"/>
              <w:ind w:left="143"/>
              <w:rPr>
                <w:sz w:val="24"/>
                <w:szCs w:val="24"/>
              </w:rPr>
            </w:pPr>
            <w:r w:rsidRPr="006B394E">
              <w:rPr>
                <w:sz w:val="24"/>
                <w:szCs w:val="24"/>
              </w:rPr>
              <w:t>Crush:</w:t>
            </w:r>
          </w:p>
          <w:p w14:paraId="4245D97D" w14:textId="77777777" w:rsidR="003E185E" w:rsidRPr="006B394E" w:rsidRDefault="003E185E" w:rsidP="00F52B90">
            <w:pPr>
              <w:pStyle w:val="TableParagraph"/>
              <w:spacing w:before="0"/>
              <w:ind w:left="143"/>
              <w:rPr>
                <w:sz w:val="24"/>
                <w:szCs w:val="24"/>
              </w:rPr>
            </w:pPr>
            <w:r w:rsidRPr="006B394E">
              <w:rPr>
                <w:sz w:val="24"/>
                <w:szCs w:val="24"/>
              </w:rPr>
              <w:t>bi-weekly</w:t>
            </w:r>
          </w:p>
          <w:p w14:paraId="0CB5587F" w14:textId="77777777" w:rsidR="003E185E" w:rsidRPr="006B394E" w:rsidRDefault="003E185E" w:rsidP="00F52B90">
            <w:pPr>
              <w:pStyle w:val="TableParagraph"/>
              <w:spacing w:before="60" w:line="270" w:lineRule="atLeast"/>
              <w:ind w:left="143" w:right="231"/>
              <w:rPr>
                <w:sz w:val="24"/>
                <w:szCs w:val="24"/>
              </w:rPr>
            </w:pPr>
            <w:r w:rsidRPr="006B394E">
              <w:rPr>
                <w:sz w:val="24"/>
                <w:szCs w:val="24"/>
              </w:rPr>
              <w:t xml:space="preserve">Off-season: monthly </w:t>
            </w:r>
            <w:r w:rsidRPr="006B394E">
              <w:rPr>
                <w:sz w:val="24"/>
                <w:szCs w:val="24"/>
                <w:vertAlign w:val="superscript"/>
              </w:rPr>
              <w:t>(6)</w:t>
            </w:r>
          </w:p>
        </w:tc>
        <w:tc>
          <w:tcPr>
            <w:tcW w:w="2212" w:type="dxa"/>
            <w:tcBorders>
              <w:top w:val="dotted" w:sz="4" w:space="0" w:color="000000"/>
              <w:bottom w:val="dotted" w:sz="4" w:space="0" w:color="000000"/>
            </w:tcBorders>
          </w:tcPr>
          <w:p w14:paraId="2410A993" w14:textId="77777777" w:rsidR="003E185E" w:rsidRPr="006B394E" w:rsidRDefault="003E185E" w:rsidP="00F52B90">
            <w:pPr>
              <w:pStyle w:val="TableParagraph"/>
              <w:spacing w:line="292" w:lineRule="auto"/>
              <w:ind w:left="246" w:right="190"/>
              <w:rPr>
                <w:sz w:val="24"/>
                <w:szCs w:val="24"/>
              </w:rPr>
            </w:pPr>
            <w:r w:rsidRPr="006B394E">
              <w:rPr>
                <w:sz w:val="24"/>
                <w:szCs w:val="24"/>
              </w:rPr>
              <w:t xml:space="preserve">Crush: </w:t>
            </w:r>
            <w:r w:rsidRPr="006B394E">
              <w:rPr>
                <w:spacing w:val="-3"/>
                <w:sz w:val="24"/>
                <w:szCs w:val="24"/>
              </w:rPr>
              <w:t xml:space="preserve">bi-weekly </w:t>
            </w:r>
            <w:r w:rsidRPr="006B394E">
              <w:rPr>
                <w:sz w:val="24"/>
                <w:szCs w:val="24"/>
              </w:rPr>
              <w:t>Off-season:</w:t>
            </w:r>
          </w:p>
          <w:p w14:paraId="2E46310A" w14:textId="77777777" w:rsidR="003E185E" w:rsidRPr="006B394E" w:rsidRDefault="003E185E" w:rsidP="00F52B90">
            <w:pPr>
              <w:pStyle w:val="TableParagraph"/>
              <w:spacing w:before="0" w:line="215" w:lineRule="exact"/>
              <w:ind w:left="246"/>
              <w:rPr>
                <w:sz w:val="24"/>
                <w:szCs w:val="24"/>
              </w:rPr>
            </w:pPr>
            <w:r w:rsidRPr="006B394E">
              <w:rPr>
                <w:sz w:val="24"/>
                <w:szCs w:val="24"/>
              </w:rPr>
              <w:t>bi-weekly</w:t>
            </w:r>
            <w:r w:rsidRPr="006B394E">
              <w:rPr>
                <w:spacing w:val="-4"/>
                <w:sz w:val="24"/>
                <w:szCs w:val="24"/>
              </w:rPr>
              <w:t xml:space="preserve"> </w:t>
            </w:r>
            <w:r w:rsidRPr="006B394E">
              <w:rPr>
                <w:sz w:val="24"/>
                <w:szCs w:val="24"/>
              </w:rPr>
              <w:t>or</w:t>
            </w:r>
          </w:p>
          <w:p w14:paraId="55D40ECB" w14:textId="77777777" w:rsidR="003E185E" w:rsidRPr="006B394E" w:rsidRDefault="003E185E" w:rsidP="00F52B90">
            <w:pPr>
              <w:pStyle w:val="TableParagraph"/>
              <w:spacing w:before="0" w:line="275" w:lineRule="exact"/>
              <w:ind w:left="246"/>
              <w:rPr>
                <w:sz w:val="24"/>
                <w:szCs w:val="24"/>
              </w:rPr>
            </w:pPr>
            <w:r w:rsidRPr="006B394E">
              <w:rPr>
                <w:sz w:val="24"/>
                <w:szCs w:val="24"/>
              </w:rPr>
              <w:t xml:space="preserve">monthly </w:t>
            </w:r>
            <w:r w:rsidRPr="006B394E">
              <w:rPr>
                <w:sz w:val="24"/>
                <w:szCs w:val="24"/>
                <w:vertAlign w:val="superscript"/>
              </w:rPr>
              <w:t>(7)</w:t>
            </w:r>
          </w:p>
        </w:tc>
      </w:tr>
      <w:tr w:rsidR="003E185E" w:rsidRPr="00704C36" w14:paraId="3B1E7BD8" w14:textId="77777777" w:rsidTr="00F52B90">
        <w:trPr>
          <w:gridAfter w:val="1"/>
          <w:wAfter w:w="95" w:type="dxa"/>
          <w:trHeight w:val="1204"/>
        </w:trPr>
        <w:tc>
          <w:tcPr>
            <w:tcW w:w="1442" w:type="dxa"/>
            <w:tcBorders>
              <w:top w:val="dotted" w:sz="4" w:space="0" w:color="000000"/>
              <w:bottom w:val="dotted" w:sz="4" w:space="0" w:color="000000"/>
            </w:tcBorders>
          </w:tcPr>
          <w:p w14:paraId="4C2A616E" w14:textId="77777777" w:rsidR="003E185E" w:rsidRPr="006B394E" w:rsidRDefault="003E185E" w:rsidP="00F52B90">
            <w:pPr>
              <w:pStyle w:val="TableParagraph"/>
              <w:spacing w:before="21"/>
              <w:ind w:left="122" w:right="112"/>
              <w:rPr>
                <w:sz w:val="24"/>
                <w:szCs w:val="24"/>
              </w:rPr>
            </w:pPr>
            <w:r w:rsidRPr="006B394E">
              <w:rPr>
                <w:sz w:val="24"/>
                <w:szCs w:val="24"/>
              </w:rPr>
              <w:t>Ammonia as nitrogen</w:t>
            </w:r>
          </w:p>
        </w:tc>
        <w:tc>
          <w:tcPr>
            <w:tcW w:w="1123" w:type="dxa"/>
            <w:tcBorders>
              <w:top w:val="dotted" w:sz="4" w:space="0" w:color="000000"/>
              <w:bottom w:val="dotted" w:sz="4" w:space="0" w:color="000000"/>
            </w:tcBorders>
          </w:tcPr>
          <w:p w14:paraId="10E883E4" w14:textId="77777777" w:rsidR="003E185E" w:rsidRPr="006B394E" w:rsidRDefault="003E185E" w:rsidP="00F52B90">
            <w:pPr>
              <w:pStyle w:val="TableParagraph"/>
              <w:spacing w:before="22"/>
              <w:ind w:left="120"/>
              <w:rPr>
                <w:sz w:val="24"/>
                <w:szCs w:val="24"/>
              </w:rPr>
            </w:pPr>
            <w:r w:rsidRPr="006B394E">
              <w:rPr>
                <w:sz w:val="24"/>
                <w:szCs w:val="24"/>
              </w:rPr>
              <w:t>mg/L</w:t>
            </w:r>
          </w:p>
        </w:tc>
        <w:tc>
          <w:tcPr>
            <w:tcW w:w="1834" w:type="dxa"/>
            <w:gridSpan w:val="2"/>
            <w:tcBorders>
              <w:top w:val="dotted" w:sz="4" w:space="0" w:color="000000"/>
              <w:bottom w:val="dotted" w:sz="4" w:space="0" w:color="000000"/>
            </w:tcBorders>
          </w:tcPr>
          <w:p w14:paraId="43188DE1" w14:textId="77777777" w:rsidR="003E185E" w:rsidRPr="006B394E" w:rsidRDefault="003E185E" w:rsidP="00F52B90">
            <w:pPr>
              <w:pStyle w:val="TableParagraph"/>
              <w:spacing w:before="21"/>
              <w:ind w:left="206" w:right="167"/>
              <w:rPr>
                <w:sz w:val="24"/>
                <w:szCs w:val="24"/>
              </w:rPr>
            </w:pPr>
            <w:r w:rsidRPr="006B394E">
              <w:rPr>
                <w:sz w:val="24"/>
                <w:szCs w:val="24"/>
              </w:rPr>
              <w:t xml:space="preserve">Grab or 24-hr composite </w:t>
            </w:r>
            <w:r w:rsidRPr="006B394E">
              <w:rPr>
                <w:sz w:val="24"/>
                <w:szCs w:val="24"/>
                <w:vertAlign w:val="superscript"/>
              </w:rPr>
              <w:t>(3)</w:t>
            </w:r>
          </w:p>
        </w:tc>
        <w:tc>
          <w:tcPr>
            <w:tcW w:w="1493" w:type="dxa"/>
            <w:tcBorders>
              <w:top w:val="dotted" w:sz="4" w:space="0" w:color="000000"/>
              <w:bottom w:val="dotted" w:sz="4" w:space="0" w:color="000000"/>
            </w:tcBorders>
          </w:tcPr>
          <w:p w14:paraId="2007D897" w14:textId="77777777" w:rsidR="003E185E" w:rsidRPr="006B394E" w:rsidRDefault="003E185E" w:rsidP="00F52B90">
            <w:pPr>
              <w:pStyle w:val="TableParagraph"/>
              <w:spacing w:before="21"/>
              <w:ind w:left="106"/>
              <w:rPr>
                <w:sz w:val="24"/>
                <w:szCs w:val="24"/>
              </w:rPr>
            </w:pPr>
            <w:r w:rsidRPr="006B394E">
              <w:rPr>
                <w:sz w:val="24"/>
                <w:szCs w:val="24"/>
              </w:rPr>
              <w:t>Crush:</w:t>
            </w:r>
          </w:p>
          <w:p w14:paraId="680CE940" w14:textId="77777777" w:rsidR="003E185E" w:rsidRPr="006B394E" w:rsidRDefault="003E185E" w:rsidP="00F52B90">
            <w:pPr>
              <w:pStyle w:val="TableParagraph"/>
              <w:spacing w:before="0"/>
              <w:ind w:left="106"/>
              <w:rPr>
                <w:sz w:val="24"/>
                <w:szCs w:val="24"/>
              </w:rPr>
            </w:pPr>
            <w:r w:rsidRPr="006B394E">
              <w:rPr>
                <w:sz w:val="24"/>
                <w:szCs w:val="24"/>
              </w:rPr>
              <w:t>bi-weekly</w:t>
            </w:r>
          </w:p>
          <w:p w14:paraId="525D38A1" w14:textId="77777777" w:rsidR="003E185E" w:rsidRPr="006B394E" w:rsidRDefault="003E185E" w:rsidP="00F52B90">
            <w:pPr>
              <w:pStyle w:val="TableParagraph"/>
              <w:spacing w:before="60" w:line="270" w:lineRule="atLeast"/>
              <w:ind w:left="106" w:right="126"/>
              <w:rPr>
                <w:sz w:val="24"/>
                <w:szCs w:val="24"/>
              </w:rPr>
            </w:pPr>
            <w:r w:rsidRPr="006B394E">
              <w:rPr>
                <w:sz w:val="24"/>
                <w:szCs w:val="24"/>
              </w:rPr>
              <w:t xml:space="preserve">Off-season: monthly </w:t>
            </w:r>
            <w:r w:rsidRPr="006B394E">
              <w:rPr>
                <w:sz w:val="24"/>
                <w:szCs w:val="24"/>
                <w:vertAlign w:val="superscript"/>
              </w:rPr>
              <w:t>(6)</w:t>
            </w:r>
          </w:p>
        </w:tc>
        <w:tc>
          <w:tcPr>
            <w:tcW w:w="1635" w:type="dxa"/>
            <w:gridSpan w:val="2"/>
            <w:tcBorders>
              <w:top w:val="dotted" w:sz="4" w:space="0" w:color="000000"/>
              <w:bottom w:val="dotted" w:sz="4" w:space="0" w:color="000000"/>
            </w:tcBorders>
          </w:tcPr>
          <w:p w14:paraId="5D526668" w14:textId="77777777" w:rsidR="003E185E" w:rsidRPr="006B394E" w:rsidRDefault="003E185E" w:rsidP="00F52B90">
            <w:pPr>
              <w:pStyle w:val="TableParagraph"/>
              <w:spacing w:before="21"/>
              <w:ind w:left="143"/>
              <w:rPr>
                <w:sz w:val="24"/>
                <w:szCs w:val="24"/>
              </w:rPr>
            </w:pPr>
            <w:r w:rsidRPr="006B394E">
              <w:rPr>
                <w:sz w:val="24"/>
                <w:szCs w:val="24"/>
              </w:rPr>
              <w:t>Crush:</w:t>
            </w:r>
          </w:p>
          <w:p w14:paraId="3D2F8F87" w14:textId="77777777" w:rsidR="003E185E" w:rsidRPr="006B394E" w:rsidRDefault="003E185E" w:rsidP="00F52B90">
            <w:pPr>
              <w:pStyle w:val="TableParagraph"/>
              <w:spacing w:before="0"/>
              <w:ind w:left="143"/>
              <w:rPr>
                <w:sz w:val="24"/>
                <w:szCs w:val="24"/>
              </w:rPr>
            </w:pPr>
            <w:r w:rsidRPr="006B394E">
              <w:rPr>
                <w:sz w:val="24"/>
                <w:szCs w:val="24"/>
              </w:rPr>
              <w:t>bi-weekly</w:t>
            </w:r>
          </w:p>
          <w:p w14:paraId="64A20F86" w14:textId="77777777" w:rsidR="003E185E" w:rsidRPr="006B394E" w:rsidRDefault="003E185E" w:rsidP="00F52B90">
            <w:pPr>
              <w:pStyle w:val="TableParagraph"/>
              <w:spacing w:before="60" w:line="270" w:lineRule="atLeast"/>
              <w:ind w:left="143" w:right="231"/>
              <w:rPr>
                <w:sz w:val="24"/>
                <w:szCs w:val="24"/>
              </w:rPr>
            </w:pPr>
            <w:r w:rsidRPr="006B394E">
              <w:rPr>
                <w:sz w:val="24"/>
                <w:szCs w:val="24"/>
              </w:rPr>
              <w:t xml:space="preserve">Off-season: monthly </w:t>
            </w:r>
            <w:r w:rsidRPr="006B394E">
              <w:rPr>
                <w:sz w:val="24"/>
                <w:szCs w:val="24"/>
                <w:vertAlign w:val="superscript"/>
              </w:rPr>
              <w:t>(6)</w:t>
            </w:r>
          </w:p>
        </w:tc>
        <w:tc>
          <w:tcPr>
            <w:tcW w:w="2212" w:type="dxa"/>
            <w:tcBorders>
              <w:top w:val="dotted" w:sz="4" w:space="0" w:color="000000"/>
              <w:bottom w:val="dotted" w:sz="4" w:space="0" w:color="000000"/>
            </w:tcBorders>
          </w:tcPr>
          <w:p w14:paraId="383A6D95" w14:textId="77777777" w:rsidR="003E185E" w:rsidRPr="006B394E" w:rsidRDefault="003E185E" w:rsidP="00F52B90">
            <w:pPr>
              <w:pStyle w:val="TableParagraph"/>
              <w:spacing w:before="22" w:line="290" w:lineRule="auto"/>
              <w:ind w:left="246" w:right="190"/>
              <w:rPr>
                <w:sz w:val="24"/>
                <w:szCs w:val="24"/>
              </w:rPr>
            </w:pPr>
            <w:r w:rsidRPr="006B394E">
              <w:rPr>
                <w:sz w:val="24"/>
                <w:szCs w:val="24"/>
              </w:rPr>
              <w:t xml:space="preserve">Crush: </w:t>
            </w:r>
            <w:r w:rsidRPr="006B394E">
              <w:rPr>
                <w:spacing w:val="-3"/>
                <w:sz w:val="24"/>
                <w:szCs w:val="24"/>
              </w:rPr>
              <w:t xml:space="preserve">bi-weekly </w:t>
            </w:r>
            <w:r w:rsidRPr="006B394E">
              <w:rPr>
                <w:sz w:val="24"/>
                <w:szCs w:val="24"/>
              </w:rPr>
              <w:t>Off-season:</w:t>
            </w:r>
          </w:p>
          <w:p w14:paraId="348AC82B" w14:textId="77777777" w:rsidR="003E185E" w:rsidRPr="006B394E" w:rsidRDefault="003E185E" w:rsidP="00F52B90">
            <w:pPr>
              <w:pStyle w:val="TableParagraph"/>
              <w:spacing w:before="0" w:line="219" w:lineRule="exact"/>
              <w:ind w:left="246"/>
              <w:rPr>
                <w:sz w:val="24"/>
                <w:szCs w:val="24"/>
              </w:rPr>
            </w:pPr>
            <w:r w:rsidRPr="006B394E">
              <w:rPr>
                <w:sz w:val="24"/>
                <w:szCs w:val="24"/>
              </w:rPr>
              <w:t>bi-weekly</w:t>
            </w:r>
            <w:r w:rsidRPr="006B394E">
              <w:rPr>
                <w:spacing w:val="-4"/>
                <w:sz w:val="24"/>
                <w:szCs w:val="24"/>
              </w:rPr>
              <w:t xml:space="preserve"> </w:t>
            </w:r>
            <w:r w:rsidRPr="006B394E">
              <w:rPr>
                <w:sz w:val="24"/>
                <w:szCs w:val="24"/>
              </w:rPr>
              <w:t>or</w:t>
            </w:r>
          </w:p>
          <w:p w14:paraId="4B2DE7B2" w14:textId="77777777" w:rsidR="003E185E" w:rsidRPr="006B394E" w:rsidRDefault="003E185E" w:rsidP="00F52B90">
            <w:pPr>
              <w:pStyle w:val="TableParagraph"/>
              <w:spacing w:before="0" w:line="276" w:lineRule="exact"/>
              <w:ind w:left="246"/>
              <w:rPr>
                <w:sz w:val="24"/>
                <w:szCs w:val="24"/>
              </w:rPr>
            </w:pPr>
            <w:r w:rsidRPr="006B394E">
              <w:rPr>
                <w:sz w:val="24"/>
                <w:szCs w:val="24"/>
              </w:rPr>
              <w:t xml:space="preserve">monthly </w:t>
            </w:r>
            <w:r w:rsidRPr="006B394E">
              <w:rPr>
                <w:sz w:val="24"/>
                <w:szCs w:val="24"/>
                <w:vertAlign w:val="superscript"/>
              </w:rPr>
              <w:t>(7)</w:t>
            </w:r>
          </w:p>
        </w:tc>
      </w:tr>
      <w:tr w:rsidR="003E185E" w:rsidRPr="00704C36" w14:paraId="1FBA647A" w14:textId="77777777" w:rsidTr="00F52B90">
        <w:trPr>
          <w:gridAfter w:val="1"/>
          <w:wAfter w:w="95" w:type="dxa"/>
          <w:trHeight w:val="1203"/>
        </w:trPr>
        <w:tc>
          <w:tcPr>
            <w:tcW w:w="1442" w:type="dxa"/>
            <w:tcBorders>
              <w:top w:val="dotted" w:sz="4" w:space="0" w:color="000000"/>
              <w:bottom w:val="dotted" w:sz="4" w:space="0" w:color="000000"/>
            </w:tcBorders>
          </w:tcPr>
          <w:p w14:paraId="1B81E1B1" w14:textId="77777777" w:rsidR="003E185E" w:rsidRPr="006B394E" w:rsidRDefault="003E185E" w:rsidP="00F52B90">
            <w:pPr>
              <w:pStyle w:val="TableParagraph"/>
              <w:ind w:left="122" w:right="404"/>
              <w:jc w:val="both"/>
              <w:rPr>
                <w:sz w:val="24"/>
                <w:szCs w:val="24"/>
              </w:rPr>
            </w:pPr>
            <w:r w:rsidRPr="006B394E">
              <w:rPr>
                <w:sz w:val="24"/>
                <w:szCs w:val="24"/>
              </w:rPr>
              <w:t>Nitrate + nitrite as nitrogen</w:t>
            </w:r>
          </w:p>
        </w:tc>
        <w:tc>
          <w:tcPr>
            <w:tcW w:w="1123" w:type="dxa"/>
            <w:tcBorders>
              <w:top w:val="dotted" w:sz="4" w:space="0" w:color="000000"/>
              <w:bottom w:val="dotted" w:sz="4" w:space="0" w:color="000000"/>
            </w:tcBorders>
          </w:tcPr>
          <w:p w14:paraId="60BBFD12" w14:textId="77777777" w:rsidR="003E185E" w:rsidRPr="006B394E" w:rsidRDefault="003E185E" w:rsidP="00F52B90">
            <w:pPr>
              <w:pStyle w:val="TableParagraph"/>
              <w:ind w:left="120"/>
              <w:rPr>
                <w:sz w:val="24"/>
                <w:szCs w:val="24"/>
              </w:rPr>
            </w:pPr>
            <w:r w:rsidRPr="006B394E">
              <w:rPr>
                <w:sz w:val="24"/>
                <w:szCs w:val="24"/>
              </w:rPr>
              <w:t>mg/L</w:t>
            </w:r>
          </w:p>
        </w:tc>
        <w:tc>
          <w:tcPr>
            <w:tcW w:w="1834" w:type="dxa"/>
            <w:gridSpan w:val="2"/>
            <w:tcBorders>
              <w:top w:val="dotted" w:sz="4" w:space="0" w:color="000000"/>
              <w:bottom w:val="dotted" w:sz="4" w:space="0" w:color="000000"/>
            </w:tcBorders>
          </w:tcPr>
          <w:p w14:paraId="26E8771A" w14:textId="77777777" w:rsidR="003E185E" w:rsidRPr="006B394E" w:rsidRDefault="003E185E" w:rsidP="00F52B90">
            <w:pPr>
              <w:pStyle w:val="TableParagraph"/>
              <w:ind w:left="206" w:right="167"/>
              <w:rPr>
                <w:sz w:val="24"/>
                <w:szCs w:val="24"/>
              </w:rPr>
            </w:pPr>
            <w:r w:rsidRPr="006B394E">
              <w:rPr>
                <w:sz w:val="24"/>
                <w:szCs w:val="24"/>
              </w:rPr>
              <w:t xml:space="preserve">Grab or 24-hr composite </w:t>
            </w:r>
            <w:r w:rsidRPr="006B394E">
              <w:rPr>
                <w:sz w:val="24"/>
                <w:szCs w:val="24"/>
                <w:vertAlign w:val="superscript"/>
              </w:rPr>
              <w:t>(3)</w:t>
            </w:r>
          </w:p>
        </w:tc>
        <w:tc>
          <w:tcPr>
            <w:tcW w:w="1493" w:type="dxa"/>
            <w:tcBorders>
              <w:top w:val="dotted" w:sz="4" w:space="0" w:color="000000"/>
              <w:bottom w:val="dotted" w:sz="4" w:space="0" w:color="000000"/>
            </w:tcBorders>
          </w:tcPr>
          <w:p w14:paraId="3F2DF8F0" w14:textId="77777777" w:rsidR="003E185E" w:rsidRPr="006B394E" w:rsidRDefault="003E185E" w:rsidP="00F52B90">
            <w:pPr>
              <w:pStyle w:val="TableParagraph"/>
              <w:ind w:left="106" w:right="326"/>
              <w:rPr>
                <w:sz w:val="24"/>
                <w:szCs w:val="24"/>
              </w:rPr>
            </w:pPr>
            <w:r w:rsidRPr="006B394E">
              <w:rPr>
                <w:sz w:val="24"/>
                <w:szCs w:val="24"/>
              </w:rPr>
              <w:t>Crush: bi</w:t>
            </w:r>
            <w:r w:rsidRPr="006B394E">
              <w:rPr>
                <w:color w:val="B5082D"/>
                <w:sz w:val="24"/>
                <w:szCs w:val="24"/>
                <w:u w:val="single" w:color="B5082D"/>
              </w:rPr>
              <w:t>-</w:t>
            </w:r>
            <w:r w:rsidRPr="006B394E">
              <w:rPr>
                <w:color w:val="B5082D"/>
                <w:sz w:val="24"/>
                <w:szCs w:val="24"/>
              </w:rPr>
              <w:t xml:space="preserve"> </w:t>
            </w:r>
            <w:r w:rsidRPr="006B394E">
              <w:rPr>
                <w:sz w:val="24"/>
                <w:szCs w:val="24"/>
              </w:rPr>
              <w:t>weekly</w:t>
            </w:r>
          </w:p>
          <w:p w14:paraId="61B3D684" w14:textId="77777777" w:rsidR="003E185E" w:rsidRPr="006B394E" w:rsidRDefault="003E185E" w:rsidP="00F52B90">
            <w:pPr>
              <w:pStyle w:val="TableParagraph"/>
              <w:spacing w:before="60" w:line="270" w:lineRule="atLeast"/>
              <w:ind w:left="106" w:right="126"/>
              <w:rPr>
                <w:sz w:val="24"/>
                <w:szCs w:val="24"/>
              </w:rPr>
            </w:pPr>
            <w:r w:rsidRPr="006B394E">
              <w:rPr>
                <w:sz w:val="24"/>
                <w:szCs w:val="24"/>
              </w:rPr>
              <w:t xml:space="preserve">Off-season: monthly </w:t>
            </w:r>
            <w:r w:rsidRPr="006B394E">
              <w:rPr>
                <w:sz w:val="24"/>
                <w:szCs w:val="24"/>
                <w:vertAlign w:val="superscript"/>
              </w:rPr>
              <w:t>(6)</w:t>
            </w:r>
          </w:p>
        </w:tc>
        <w:tc>
          <w:tcPr>
            <w:tcW w:w="1635" w:type="dxa"/>
            <w:gridSpan w:val="2"/>
            <w:tcBorders>
              <w:top w:val="dotted" w:sz="4" w:space="0" w:color="000000"/>
              <w:bottom w:val="dotted" w:sz="4" w:space="0" w:color="000000"/>
            </w:tcBorders>
          </w:tcPr>
          <w:p w14:paraId="4B398328" w14:textId="77777777" w:rsidR="003E185E" w:rsidRPr="006B394E" w:rsidRDefault="003E185E" w:rsidP="00F52B90">
            <w:pPr>
              <w:pStyle w:val="TableParagraph"/>
              <w:ind w:left="143"/>
              <w:rPr>
                <w:sz w:val="24"/>
                <w:szCs w:val="24"/>
              </w:rPr>
            </w:pPr>
            <w:r w:rsidRPr="006B394E">
              <w:rPr>
                <w:sz w:val="24"/>
                <w:szCs w:val="24"/>
              </w:rPr>
              <w:t>Crush:</w:t>
            </w:r>
          </w:p>
          <w:p w14:paraId="7869835F" w14:textId="77777777" w:rsidR="003E185E" w:rsidRPr="006B394E" w:rsidRDefault="003E185E" w:rsidP="00F52B90">
            <w:pPr>
              <w:pStyle w:val="TableParagraph"/>
              <w:spacing w:before="0"/>
              <w:ind w:left="143"/>
              <w:rPr>
                <w:sz w:val="24"/>
                <w:szCs w:val="24"/>
              </w:rPr>
            </w:pPr>
            <w:r w:rsidRPr="006B394E">
              <w:rPr>
                <w:sz w:val="24"/>
                <w:szCs w:val="24"/>
              </w:rPr>
              <w:t>bi-weekly</w:t>
            </w:r>
          </w:p>
          <w:p w14:paraId="02E1DEA8" w14:textId="77777777" w:rsidR="003E185E" w:rsidRPr="006B394E" w:rsidRDefault="003E185E" w:rsidP="00F52B90">
            <w:pPr>
              <w:pStyle w:val="TableParagraph"/>
              <w:spacing w:before="60" w:line="270" w:lineRule="atLeast"/>
              <w:ind w:left="143" w:right="231"/>
              <w:rPr>
                <w:sz w:val="24"/>
                <w:szCs w:val="24"/>
              </w:rPr>
            </w:pPr>
            <w:r w:rsidRPr="006B394E">
              <w:rPr>
                <w:sz w:val="24"/>
                <w:szCs w:val="24"/>
              </w:rPr>
              <w:t xml:space="preserve">Off-season: monthly </w:t>
            </w:r>
            <w:r w:rsidRPr="006B394E">
              <w:rPr>
                <w:sz w:val="24"/>
                <w:szCs w:val="24"/>
                <w:vertAlign w:val="superscript"/>
              </w:rPr>
              <w:t>(6)</w:t>
            </w:r>
          </w:p>
        </w:tc>
        <w:tc>
          <w:tcPr>
            <w:tcW w:w="2212" w:type="dxa"/>
            <w:tcBorders>
              <w:top w:val="dotted" w:sz="4" w:space="0" w:color="000000"/>
              <w:bottom w:val="dotted" w:sz="4" w:space="0" w:color="000000"/>
            </w:tcBorders>
          </w:tcPr>
          <w:p w14:paraId="2E279259" w14:textId="77777777" w:rsidR="003E185E" w:rsidRPr="006B394E" w:rsidRDefault="003E185E" w:rsidP="00F52B90">
            <w:pPr>
              <w:pStyle w:val="TableParagraph"/>
              <w:spacing w:line="292" w:lineRule="auto"/>
              <w:ind w:left="246" w:right="190"/>
              <w:rPr>
                <w:sz w:val="24"/>
                <w:szCs w:val="24"/>
              </w:rPr>
            </w:pPr>
            <w:r w:rsidRPr="006B394E">
              <w:rPr>
                <w:sz w:val="24"/>
                <w:szCs w:val="24"/>
              </w:rPr>
              <w:t xml:space="preserve">Crush: </w:t>
            </w:r>
            <w:r w:rsidRPr="006B394E">
              <w:rPr>
                <w:spacing w:val="-3"/>
                <w:sz w:val="24"/>
                <w:szCs w:val="24"/>
              </w:rPr>
              <w:t xml:space="preserve">bi-weekly </w:t>
            </w:r>
            <w:r w:rsidRPr="006B394E">
              <w:rPr>
                <w:sz w:val="24"/>
                <w:szCs w:val="24"/>
              </w:rPr>
              <w:t>Off-season:</w:t>
            </w:r>
          </w:p>
          <w:p w14:paraId="3F262678" w14:textId="77777777" w:rsidR="003E185E" w:rsidRPr="006B394E" w:rsidRDefault="003E185E" w:rsidP="00F52B90">
            <w:pPr>
              <w:pStyle w:val="TableParagraph"/>
              <w:spacing w:before="0" w:line="215" w:lineRule="exact"/>
              <w:ind w:left="246"/>
              <w:rPr>
                <w:sz w:val="24"/>
                <w:szCs w:val="24"/>
              </w:rPr>
            </w:pPr>
            <w:r w:rsidRPr="006B394E">
              <w:rPr>
                <w:sz w:val="24"/>
                <w:szCs w:val="24"/>
              </w:rPr>
              <w:t>bi-weekly</w:t>
            </w:r>
            <w:r w:rsidRPr="006B394E">
              <w:rPr>
                <w:spacing w:val="-4"/>
                <w:sz w:val="24"/>
                <w:szCs w:val="24"/>
              </w:rPr>
              <w:t xml:space="preserve"> </w:t>
            </w:r>
            <w:r w:rsidRPr="006B394E">
              <w:rPr>
                <w:sz w:val="24"/>
                <w:szCs w:val="24"/>
              </w:rPr>
              <w:t>or</w:t>
            </w:r>
          </w:p>
          <w:p w14:paraId="359E94AC" w14:textId="77777777" w:rsidR="003E185E" w:rsidRPr="006B394E" w:rsidRDefault="003E185E" w:rsidP="00F52B90">
            <w:pPr>
              <w:pStyle w:val="TableParagraph"/>
              <w:spacing w:before="0" w:line="275" w:lineRule="exact"/>
              <w:ind w:left="246"/>
              <w:rPr>
                <w:sz w:val="24"/>
                <w:szCs w:val="24"/>
              </w:rPr>
            </w:pPr>
            <w:r w:rsidRPr="006B394E">
              <w:rPr>
                <w:sz w:val="24"/>
                <w:szCs w:val="24"/>
              </w:rPr>
              <w:t xml:space="preserve">monthly </w:t>
            </w:r>
            <w:r w:rsidRPr="006B394E">
              <w:rPr>
                <w:sz w:val="24"/>
                <w:szCs w:val="24"/>
                <w:vertAlign w:val="superscript"/>
              </w:rPr>
              <w:t>(7)</w:t>
            </w:r>
          </w:p>
        </w:tc>
      </w:tr>
      <w:tr w:rsidR="003E185E" w:rsidRPr="00704C36" w14:paraId="306185B0" w14:textId="77777777" w:rsidTr="00F52B90">
        <w:trPr>
          <w:gridAfter w:val="1"/>
          <w:wAfter w:w="95" w:type="dxa"/>
          <w:trHeight w:val="1204"/>
        </w:trPr>
        <w:tc>
          <w:tcPr>
            <w:tcW w:w="1442" w:type="dxa"/>
            <w:tcBorders>
              <w:top w:val="dotted" w:sz="4" w:space="0" w:color="000000"/>
              <w:bottom w:val="dotted" w:sz="4" w:space="0" w:color="000000"/>
            </w:tcBorders>
          </w:tcPr>
          <w:p w14:paraId="4CAD5591" w14:textId="77777777" w:rsidR="003E185E" w:rsidRPr="006B394E" w:rsidRDefault="003E185E" w:rsidP="00F52B90">
            <w:pPr>
              <w:pStyle w:val="TableParagraph"/>
              <w:ind w:left="122" w:right="432"/>
              <w:rPr>
                <w:sz w:val="24"/>
                <w:szCs w:val="24"/>
              </w:rPr>
            </w:pPr>
            <w:r w:rsidRPr="006B394E">
              <w:rPr>
                <w:sz w:val="24"/>
                <w:szCs w:val="24"/>
              </w:rPr>
              <w:t>Total nitrogen</w:t>
            </w:r>
          </w:p>
        </w:tc>
        <w:tc>
          <w:tcPr>
            <w:tcW w:w="1123" w:type="dxa"/>
            <w:tcBorders>
              <w:top w:val="dotted" w:sz="4" w:space="0" w:color="000000"/>
              <w:bottom w:val="dotted" w:sz="4" w:space="0" w:color="000000"/>
            </w:tcBorders>
          </w:tcPr>
          <w:p w14:paraId="30B86CD3" w14:textId="77777777" w:rsidR="003E185E" w:rsidRPr="006B394E" w:rsidRDefault="003E185E" w:rsidP="00F52B90">
            <w:pPr>
              <w:pStyle w:val="TableParagraph"/>
              <w:spacing w:before="22"/>
              <w:ind w:left="120"/>
              <w:rPr>
                <w:sz w:val="24"/>
                <w:szCs w:val="24"/>
              </w:rPr>
            </w:pPr>
            <w:r w:rsidRPr="006B394E">
              <w:rPr>
                <w:sz w:val="24"/>
                <w:szCs w:val="24"/>
              </w:rPr>
              <w:t>mg/L</w:t>
            </w:r>
          </w:p>
        </w:tc>
        <w:tc>
          <w:tcPr>
            <w:tcW w:w="1834" w:type="dxa"/>
            <w:gridSpan w:val="2"/>
            <w:tcBorders>
              <w:top w:val="dotted" w:sz="4" w:space="0" w:color="000000"/>
              <w:bottom w:val="dotted" w:sz="4" w:space="0" w:color="000000"/>
            </w:tcBorders>
          </w:tcPr>
          <w:p w14:paraId="2E33A9A1" w14:textId="77777777" w:rsidR="003E185E" w:rsidRPr="006B394E" w:rsidRDefault="003E185E" w:rsidP="00F52B90">
            <w:pPr>
              <w:pStyle w:val="TableParagraph"/>
              <w:spacing w:before="22"/>
              <w:ind w:left="206"/>
              <w:rPr>
                <w:sz w:val="24"/>
                <w:szCs w:val="24"/>
              </w:rPr>
            </w:pPr>
            <w:r w:rsidRPr="006B394E">
              <w:rPr>
                <w:sz w:val="24"/>
                <w:szCs w:val="24"/>
              </w:rPr>
              <w:t>Calculated</w:t>
            </w:r>
          </w:p>
        </w:tc>
        <w:tc>
          <w:tcPr>
            <w:tcW w:w="1493" w:type="dxa"/>
            <w:tcBorders>
              <w:top w:val="dotted" w:sz="4" w:space="0" w:color="000000"/>
              <w:bottom w:val="dotted" w:sz="4" w:space="0" w:color="000000"/>
            </w:tcBorders>
          </w:tcPr>
          <w:p w14:paraId="0EFF4A33" w14:textId="77777777" w:rsidR="003E185E" w:rsidRPr="006B394E" w:rsidRDefault="003E185E" w:rsidP="00F52B90">
            <w:pPr>
              <w:pStyle w:val="TableParagraph"/>
              <w:ind w:left="106"/>
              <w:rPr>
                <w:sz w:val="24"/>
                <w:szCs w:val="24"/>
              </w:rPr>
            </w:pPr>
            <w:r w:rsidRPr="006B394E">
              <w:rPr>
                <w:sz w:val="24"/>
                <w:szCs w:val="24"/>
              </w:rPr>
              <w:t>Crush:</w:t>
            </w:r>
          </w:p>
          <w:p w14:paraId="72CE4FA8" w14:textId="77777777" w:rsidR="003E185E" w:rsidRPr="006B394E" w:rsidRDefault="003E185E" w:rsidP="00F52B90">
            <w:pPr>
              <w:pStyle w:val="TableParagraph"/>
              <w:spacing w:before="0"/>
              <w:ind w:left="106"/>
              <w:rPr>
                <w:sz w:val="24"/>
                <w:szCs w:val="24"/>
              </w:rPr>
            </w:pPr>
            <w:r w:rsidRPr="006B394E">
              <w:rPr>
                <w:sz w:val="24"/>
                <w:szCs w:val="24"/>
              </w:rPr>
              <w:t>bi-weekly</w:t>
            </w:r>
          </w:p>
          <w:p w14:paraId="6FD2C4A8" w14:textId="77777777" w:rsidR="003E185E" w:rsidRPr="006B394E" w:rsidRDefault="003E185E" w:rsidP="00F52B90">
            <w:pPr>
              <w:pStyle w:val="TableParagraph"/>
              <w:spacing w:before="60" w:line="270" w:lineRule="atLeast"/>
              <w:ind w:left="106" w:right="126"/>
              <w:rPr>
                <w:sz w:val="24"/>
                <w:szCs w:val="24"/>
              </w:rPr>
            </w:pPr>
            <w:r w:rsidRPr="006B394E">
              <w:rPr>
                <w:sz w:val="24"/>
                <w:szCs w:val="24"/>
              </w:rPr>
              <w:t xml:space="preserve">Off-season: monthly </w:t>
            </w:r>
            <w:r w:rsidRPr="006B394E">
              <w:rPr>
                <w:sz w:val="24"/>
                <w:szCs w:val="24"/>
                <w:vertAlign w:val="superscript"/>
              </w:rPr>
              <w:t>(6)</w:t>
            </w:r>
          </w:p>
        </w:tc>
        <w:tc>
          <w:tcPr>
            <w:tcW w:w="1635" w:type="dxa"/>
            <w:gridSpan w:val="2"/>
            <w:tcBorders>
              <w:top w:val="dotted" w:sz="4" w:space="0" w:color="000000"/>
              <w:bottom w:val="dotted" w:sz="4" w:space="0" w:color="000000"/>
            </w:tcBorders>
          </w:tcPr>
          <w:p w14:paraId="03CF5F24" w14:textId="77777777" w:rsidR="003E185E" w:rsidRPr="006B394E" w:rsidRDefault="003E185E" w:rsidP="00F52B90">
            <w:pPr>
              <w:pStyle w:val="TableParagraph"/>
              <w:ind w:left="143"/>
              <w:rPr>
                <w:sz w:val="24"/>
                <w:szCs w:val="24"/>
              </w:rPr>
            </w:pPr>
            <w:r w:rsidRPr="006B394E">
              <w:rPr>
                <w:sz w:val="24"/>
                <w:szCs w:val="24"/>
              </w:rPr>
              <w:t>Crush:</w:t>
            </w:r>
          </w:p>
          <w:p w14:paraId="4581902A" w14:textId="77777777" w:rsidR="003E185E" w:rsidRPr="006B394E" w:rsidRDefault="003E185E" w:rsidP="00F52B90">
            <w:pPr>
              <w:pStyle w:val="TableParagraph"/>
              <w:spacing w:before="0"/>
              <w:ind w:left="143"/>
              <w:rPr>
                <w:sz w:val="24"/>
                <w:szCs w:val="24"/>
              </w:rPr>
            </w:pPr>
            <w:r w:rsidRPr="006B394E">
              <w:rPr>
                <w:sz w:val="24"/>
                <w:szCs w:val="24"/>
              </w:rPr>
              <w:t>bi-weekly</w:t>
            </w:r>
          </w:p>
          <w:p w14:paraId="16847BEB" w14:textId="77777777" w:rsidR="003E185E" w:rsidRPr="006B394E" w:rsidRDefault="003E185E" w:rsidP="00F52B90">
            <w:pPr>
              <w:pStyle w:val="TableParagraph"/>
              <w:spacing w:before="60" w:line="270" w:lineRule="atLeast"/>
              <w:ind w:left="143" w:right="231"/>
              <w:rPr>
                <w:sz w:val="24"/>
                <w:szCs w:val="24"/>
              </w:rPr>
            </w:pPr>
            <w:r w:rsidRPr="006B394E">
              <w:rPr>
                <w:sz w:val="24"/>
                <w:szCs w:val="24"/>
              </w:rPr>
              <w:t xml:space="preserve">Off-season: monthly </w:t>
            </w:r>
            <w:r w:rsidRPr="006B394E">
              <w:rPr>
                <w:sz w:val="24"/>
                <w:szCs w:val="24"/>
                <w:vertAlign w:val="superscript"/>
              </w:rPr>
              <w:t>(6)</w:t>
            </w:r>
          </w:p>
        </w:tc>
        <w:tc>
          <w:tcPr>
            <w:tcW w:w="2212" w:type="dxa"/>
            <w:tcBorders>
              <w:top w:val="dotted" w:sz="4" w:space="0" w:color="000000"/>
              <w:bottom w:val="dotted" w:sz="4" w:space="0" w:color="000000"/>
            </w:tcBorders>
          </w:tcPr>
          <w:p w14:paraId="7392A5FB" w14:textId="77777777" w:rsidR="003E185E" w:rsidRPr="006B394E" w:rsidRDefault="003E185E" w:rsidP="00F52B90">
            <w:pPr>
              <w:pStyle w:val="TableParagraph"/>
              <w:spacing w:before="22" w:line="290" w:lineRule="auto"/>
              <w:ind w:left="246" w:right="190"/>
              <w:rPr>
                <w:sz w:val="24"/>
                <w:szCs w:val="24"/>
              </w:rPr>
            </w:pPr>
            <w:r w:rsidRPr="006B394E">
              <w:rPr>
                <w:sz w:val="24"/>
                <w:szCs w:val="24"/>
              </w:rPr>
              <w:t xml:space="preserve">Crush: </w:t>
            </w:r>
            <w:r w:rsidRPr="006B394E">
              <w:rPr>
                <w:spacing w:val="-3"/>
                <w:sz w:val="24"/>
                <w:szCs w:val="24"/>
              </w:rPr>
              <w:t xml:space="preserve">bi-weekly </w:t>
            </w:r>
            <w:r w:rsidRPr="006B394E">
              <w:rPr>
                <w:sz w:val="24"/>
                <w:szCs w:val="24"/>
              </w:rPr>
              <w:t>Off-season:</w:t>
            </w:r>
          </w:p>
          <w:p w14:paraId="5BF6968D" w14:textId="77777777" w:rsidR="003E185E" w:rsidRPr="006B394E" w:rsidRDefault="003E185E" w:rsidP="00F52B90">
            <w:pPr>
              <w:pStyle w:val="TableParagraph"/>
              <w:spacing w:before="0" w:line="219" w:lineRule="exact"/>
              <w:ind w:left="246"/>
              <w:rPr>
                <w:sz w:val="24"/>
                <w:szCs w:val="24"/>
              </w:rPr>
            </w:pPr>
            <w:r w:rsidRPr="006B394E">
              <w:rPr>
                <w:sz w:val="24"/>
                <w:szCs w:val="24"/>
              </w:rPr>
              <w:t>bi-weekly</w:t>
            </w:r>
            <w:r w:rsidRPr="006B394E">
              <w:rPr>
                <w:spacing w:val="-4"/>
                <w:sz w:val="24"/>
                <w:szCs w:val="24"/>
              </w:rPr>
              <w:t xml:space="preserve"> </w:t>
            </w:r>
            <w:r w:rsidRPr="006B394E">
              <w:rPr>
                <w:sz w:val="24"/>
                <w:szCs w:val="24"/>
              </w:rPr>
              <w:t>or</w:t>
            </w:r>
          </w:p>
          <w:p w14:paraId="1DFA8F8B" w14:textId="77777777" w:rsidR="003E185E" w:rsidRPr="006B394E" w:rsidRDefault="003E185E" w:rsidP="00F52B90">
            <w:pPr>
              <w:pStyle w:val="TableParagraph"/>
              <w:spacing w:before="0" w:line="276" w:lineRule="exact"/>
              <w:ind w:left="246"/>
              <w:rPr>
                <w:sz w:val="24"/>
                <w:szCs w:val="24"/>
              </w:rPr>
            </w:pPr>
            <w:r w:rsidRPr="006B394E">
              <w:rPr>
                <w:sz w:val="24"/>
                <w:szCs w:val="24"/>
              </w:rPr>
              <w:t xml:space="preserve">monthly </w:t>
            </w:r>
            <w:r w:rsidRPr="006B394E">
              <w:rPr>
                <w:sz w:val="24"/>
                <w:szCs w:val="24"/>
                <w:vertAlign w:val="superscript"/>
              </w:rPr>
              <w:t>(7)</w:t>
            </w:r>
          </w:p>
        </w:tc>
      </w:tr>
      <w:tr w:rsidR="003E185E" w:rsidRPr="00704C36" w14:paraId="66F31DD7" w14:textId="77777777" w:rsidTr="006B394E">
        <w:trPr>
          <w:gridAfter w:val="1"/>
          <w:wAfter w:w="95" w:type="dxa"/>
          <w:trHeight w:val="467"/>
        </w:trPr>
        <w:tc>
          <w:tcPr>
            <w:tcW w:w="1442" w:type="dxa"/>
            <w:tcBorders>
              <w:top w:val="dotted" w:sz="4" w:space="0" w:color="000000"/>
              <w:bottom w:val="single" w:sz="4" w:space="0" w:color="000000"/>
            </w:tcBorders>
          </w:tcPr>
          <w:p w14:paraId="285281A3" w14:textId="1219DDC1" w:rsidR="003E185E" w:rsidRPr="006B394E" w:rsidRDefault="003E185E" w:rsidP="00F52B90">
            <w:pPr>
              <w:pStyle w:val="TableParagraph"/>
              <w:spacing w:line="270" w:lineRule="atLeast"/>
              <w:ind w:left="122" w:right="130"/>
              <w:rPr>
                <w:sz w:val="24"/>
                <w:szCs w:val="24"/>
              </w:rPr>
            </w:pPr>
            <w:r w:rsidRPr="006B394E">
              <w:rPr>
                <w:sz w:val="24"/>
                <w:szCs w:val="24"/>
              </w:rPr>
              <w:t>General minerals</w:t>
            </w:r>
            <w:r w:rsidRPr="006B394E">
              <w:rPr>
                <w:color w:val="B5082D"/>
                <w:sz w:val="24"/>
                <w:szCs w:val="24"/>
                <w:u w:val="single"/>
                <w:vertAlign w:val="superscript"/>
              </w:rPr>
              <w:t>(8)</w:t>
            </w:r>
          </w:p>
        </w:tc>
        <w:tc>
          <w:tcPr>
            <w:tcW w:w="1123" w:type="dxa"/>
            <w:tcBorders>
              <w:top w:val="dotted" w:sz="4" w:space="0" w:color="000000"/>
              <w:bottom w:val="single" w:sz="4" w:space="0" w:color="000000"/>
            </w:tcBorders>
          </w:tcPr>
          <w:p w14:paraId="004415BF" w14:textId="77777777" w:rsidR="003E185E" w:rsidRPr="006B394E" w:rsidRDefault="003E185E" w:rsidP="00F52B90">
            <w:pPr>
              <w:pStyle w:val="TableParagraph"/>
              <w:ind w:left="120"/>
              <w:rPr>
                <w:sz w:val="24"/>
                <w:szCs w:val="24"/>
              </w:rPr>
            </w:pPr>
            <w:r w:rsidRPr="006B394E">
              <w:rPr>
                <w:sz w:val="24"/>
                <w:szCs w:val="24"/>
              </w:rPr>
              <w:t>mg/L</w:t>
            </w:r>
          </w:p>
        </w:tc>
        <w:tc>
          <w:tcPr>
            <w:tcW w:w="1834" w:type="dxa"/>
            <w:gridSpan w:val="2"/>
            <w:tcBorders>
              <w:top w:val="dotted" w:sz="4" w:space="0" w:color="000000"/>
              <w:bottom w:val="single" w:sz="4" w:space="0" w:color="000000"/>
            </w:tcBorders>
          </w:tcPr>
          <w:p w14:paraId="4F02F775" w14:textId="77777777" w:rsidR="003E185E" w:rsidRPr="006B394E" w:rsidRDefault="003E185E" w:rsidP="00F52B90">
            <w:pPr>
              <w:pStyle w:val="TableParagraph"/>
              <w:spacing w:line="270" w:lineRule="atLeast"/>
              <w:ind w:left="206" w:right="167"/>
              <w:rPr>
                <w:sz w:val="24"/>
                <w:szCs w:val="24"/>
              </w:rPr>
            </w:pPr>
            <w:r w:rsidRPr="006B394E">
              <w:rPr>
                <w:sz w:val="24"/>
                <w:szCs w:val="24"/>
              </w:rPr>
              <w:t xml:space="preserve">Grab or 24-hr composite </w:t>
            </w:r>
            <w:r w:rsidRPr="006B394E">
              <w:rPr>
                <w:sz w:val="24"/>
                <w:szCs w:val="24"/>
                <w:vertAlign w:val="superscript"/>
              </w:rPr>
              <w:t>(3)</w:t>
            </w:r>
          </w:p>
        </w:tc>
        <w:tc>
          <w:tcPr>
            <w:tcW w:w="1493" w:type="dxa"/>
            <w:tcBorders>
              <w:top w:val="dotted" w:sz="4" w:space="0" w:color="000000"/>
              <w:bottom w:val="single" w:sz="4" w:space="0" w:color="000000"/>
            </w:tcBorders>
          </w:tcPr>
          <w:p w14:paraId="3FDC30C0" w14:textId="77777777" w:rsidR="003E185E" w:rsidRPr="006B394E" w:rsidRDefault="003E185E" w:rsidP="00F52B90">
            <w:pPr>
              <w:pStyle w:val="TableParagraph"/>
              <w:ind w:left="106"/>
              <w:rPr>
                <w:sz w:val="24"/>
                <w:szCs w:val="24"/>
              </w:rPr>
            </w:pPr>
            <w:r w:rsidRPr="006B394E">
              <w:rPr>
                <w:sz w:val="24"/>
                <w:szCs w:val="24"/>
              </w:rPr>
              <w:t>--</w:t>
            </w:r>
          </w:p>
        </w:tc>
        <w:tc>
          <w:tcPr>
            <w:tcW w:w="1635" w:type="dxa"/>
            <w:gridSpan w:val="2"/>
            <w:tcBorders>
              <w:top w:val="dotted" w:sz="4" w:space="0" w:color="000000"/>
              <w:bottom w:val="single" w:sz="4" w:space="0" w:color="000000"/>
            </w:tcBorders>
          </w:tcPr>
          <w:p w14:paraId="7D471787" w14:textId="77777777" w:rsidR="003E185E" w:rsidRPr="006B394E" w:rsidRDefault="003E185E" w:rsidP="00F52B90">
            <w:pPr>
              <w:pStyle w:val="TableParagraph"/>
              <w:ind w:left="143"/>
              <w:rPr>
                <w:sz w:val="24"/>
                <w:szCs w:val="24"/>
              </w:rPr>
            </w:pPr>
            <w:r w:rsidRPr="006B394E">
              <w:rPr>
                <w:sz w:val="24"/>
                <w:szCs w:val="24"/>
              </w:rPr>
              <w:t>--</w:t>
            </w:r>
          </w:p>
        </w:tc>
        <w:tc>
          <w:tcPr>
            <w:tcW w:w="2212" w:type="dxa"/>
            <w:tcBorders>
              <w:top w:val="dotted" w:sz="4" w:space="0" w:color="000000"/>
              <w:bottom w:val="single" w:sz="4" w:space="0" w:color="000000"/>
            </w:tcBorders>
          </w:tcPr>
          <w:p w14:paraId="2B5E97D2" w14:textId="77777777" w:rsidR="003E185E" w:rsidRPr="006B394E" w:rsidRDefault="003E185E" w:rsidP="00F52B90">
            <w:pPr>
              <w:pStyle w:val="TableParagraph"/>
              <w:ind w:left="246"/>
              <w:rPr>
                <w:sz w:val="24"/>
                <w:szCs w:val="24"/>
              </w:rPr>
            </w:pPr>
            <w:r w:rsidRPr="006B394E">
              <w:rPr>
                <w:sz w:val="24"/>
                <w:szCs w:val="24"/>
              </w:rPr>
              <w:t>Annually</w:t>
            </w:r>
          </w:p>
        </w:tc>
      </w:tr>
    </w:tbl>
    <w:p w14:paraId="17CCB70C" w14:textId="4531185B" w:rsidR="003E185E" w:rsidRPr="00704C36" w:rsidRDefault="003E185E" w:rsidP="003D3E01">
      <w:pPr>
        <w:pStyle w:val="ListParagraph"/>
        <w:widowControl w:val="0"/>
        <w:numPr>
          <w:ilvl w:val="0"/>
          <w:numId w:val="28"/>
        </w:numPr>
        <w:tabs>
          <w:tab w:val="left" w:pos="932"/>
        </w:tabs>
        <w:autoSpaceDE w:val="0"/>
        <w:autoSpaceDN w:val="0"/>
        <w:spacing w:before="60" w:after="120"/>
        <w:ind w:left="931" w:right="622"/>
        <w:contextualSpacing w:val="0"/>
        <w:rPr>
          <w:rFonts w:cs="Arial"/>
          <w:szCs w:val="24"/>
        </w:rPr>
      </w:pPr>
      <w:r w:rsidRPr="00704C36">
        <w:rPr>
          <w:rFonts w:cs="Arial"/>
          <w:szCs w:val="24"/>
        </w:rPr>
        <w:t>Effluent to subsurface disposal area monitoring shall be conducted when there is discharge to land.</w:t>
      </w:r>
      <w:r w:rsidRPr="00704C36">
        <w:rPr>
          <w:rFonts w:cs="Arial"/>
          <w:color w:val="B5082D"/>
          <w:szCs w:val="24"/>
          <w:u w:val="single" w:color="B5082D"/>
        </w:rPr>
        <w:t xml:space="preserve"> </w:t>
      </w:r>
      <w:r w:rsidR="006B394E" w:rsidRPr="00704C36">
        <w:rPr>
          <w:rFonts w:cs="Arial"/>
          <w:color w:val="B5082D"/>
          <w:szCs w:val="24"/>
          <w:u w:val="single" w:color="B5082D"/>
        </w:rPr>
        <w:t xml:space="preserve"> </w:t>
      </w:r>
      <w:r w:rsidRPr="00704C36">
        <w:rPr>
          <w:rFonts w:cs="Arial"/>
          <w:color w:val="B5082D"/>
          <w:szCs w:val="24"/>
          <w:u w:val="single" w:color="B5082D"/>
        </w:rPr>
        <w:t>Average daily flow method means as measured or estimated during the first seven days of the discharge occurring each</w:t>
      </w:r>
      <w:r w:rsidRPr="00704C36">
        <w:rPr>
          <w:rFonts w:cs="Arial"/>
          <w:color w:val="B5082D"/>
          <w:spacing w:val="-2"/>
          <w:szCs w:val="24"/>
          <w:u w:val="single" w:color="B5082D"/>
        </w:rPr>
        <w:t xml:space="preserve"> </w:t>
      </w:r>
      <w:r w:rsidRPr="00704C36">
        <w:rPr>
          <w:rFonts w:cs="Arial"/>
          <w:color w:val="B5082D"/>
          <w:szCs w:val="24"/>
          <w:u w:val="single" w:color="B5082D"/>
        </w:rPr>
        <w:t>month.</w:t>
      </w:r>
    </w:p>
    <w:p w14:paraId="77DC00D4" w14:textId="635382CC" w:rsidR="003E185E" w:rsidRPr="00704C36" w:rsidRDefault="003E185E" w:rsidP="003D3E01">
      <w:pPr>
        <w:pStyle w:val="ListParagraph"/>
        <w:widowControl w:val="0"/>
        <w:numPr>
          <w:ilvl w:val="0"/>
          <w:numId w:val="28"/>
        </w:numPr>
        <w:tabs>
          <w:tab w:val="left" w:pos="932"/>
        </w:tabs>
        <w:autoSpaceDE w:val="0"/>
        <w:autoSpaceDN w:val="0"/>
        <w:spacing w:before="92" w:after="120"/>
        <w:ind w:left="931" w:right="704"/>
        <w:contextualSpacing w:val="0"/>
      </w:pPr>
      <w:r w:rsidRPr="00704C36">
        <w:rPr>
          <w:rFonts w:cs="Arial"/>
          <w:szCs w:val="24"/>
        </w:rPr>
        <w:t xml:space="preserve">Effluent flowrate shall be measured directly via a flowmeter or, for Tier 2 facilities </w:t>
      </w:r>
      <w:r w:rsidRPr="00704C36">
        <w:rPr>
          <w:rFonts w:cs="Arial"/>
          <w:spacing w:val="-3"/>
          <w:szCs w:val="24"/>
        </w:rPr>
        <w:t xml:space="preserve">only, </w:t>
      </w:r>
      <w:r w:rsidRPr="00704C36">
        <w:rPr>
          <w:rFonts w:cs="Arial"/>
          <w:szCs w:val="24"/>
        </w:rPr>
        <w:t xml:space="preserve">may be calculated using an accurate alternative method. </w:t>
      </w:r>
      <w:r w:rsidR="008A7272" w:rsidRPr="00704C36">
        <w:rPr>
          <w:rFonts w:cs="Arial"/>
          <w:szCs w:val="24"/>
        </w:rPr>
        <w:t xml:space="preserve"> </w:t>
      </w:r>
      <w:r w:rsidRPr="00704C36">
        <w:rPr>
          <w:rFonts w:cs="Arial"/>
          <w:szCs w:val="24"/>
        </w:rPr>
        <w:t>The flow measurement method must be capable of determining the discharge flow to each</w:t>
      </w:r>
      <w:r w:rsidRPr="00704C36">
        <w:rPr>
          <w:rFonts w:cs="Arial"/>
          <w:spacing w:val="-5"/>
          <w:szCs w:val="24"/>
        </w:rPr>
        <w:t xml:space="preserve"> </w:t>
      </w:r>
      <w:r w:rsidRPr="00704C36">
        <w:rPr>
          <w:rFonts w:cs="Arial"/>
          <w:szCs w:val="24"/>
        </w:rPr>
        <w:t>individual</w:t>
      </w:r>
      <w:r w:rsidR="006B394E" w:rsidRPr="00704C36">
        <w:rPr>
          <w:rFonts w:cs="Arial"/>
          <w:szCs w:val="24"/>
        </w:rPr>
        <w:t xml:space="preserve"> </w:t>
      </w:r>
      <w:r w:rsidRPr="00704C36">
        <w:t xml:space="preserve">management unit. </w:t>
      </w:r>
      <w:r w:rsidR="008A7272" w:rsidRPr="00704C36">
        <w:t xml:space="preserve"> </w:t>
      </w:r>
      <w:r w:rsidRPr="00704C36">
        <w:t>The regional water board may specify a required flow measurement method.</w:t>
      </w:r>
    </w:p>
    <w:p w14:paraId="4E18ADB1" w14:textId="77777777" w:rsidR="003E185E" w:rsidRPr="00704C36" w:rsidRDefault="003E185E" w:rsidP="003D3E01">
      <w:pPr>
        <w:pStyle w:val="ListParagraph"/>
        <w:widowControl w:val="0"/>
        <w:numPr>
          <w:ilvl w:val="0"/>
          <w:numId w:val="28"/>
        </w:numPr>
        <w:tabs>
          <w:tab w:val="left" w:pos="932"/>
        </w:tabs>
        <w:autoSpaceDE w:val="0"/>
        <w:autoSpaceDN w:val="0"/>
        <w:spacing w:before="60" w:after="120"/>
        <w:ind w:hanging="361"/>
        <w:contextualSpacing w:val="0"/>
      </w:pPr>
      <w:r w:rsidRPr="00704C36">
        <w:rPr>
          <w:b/>
        </w:rPr>
        <w:t>Tiers 2 and 3</w:t>
      </w:r>
      <w:r w:rsidRPr="00704C36">
        <w:t>: Collect grab</w:t>
      </w:r>
      <w:r w:rsidRPr="00704C36">
        <w:rPr>
          <w:spacing w:val="-2"/>
        </w:rPr>
        <w:t xml:space="preserve"> </w:t>
      </w:r>
      <w:r w:rsidRPr="00704C36">
        <w:t>samples.</w:t>
      </w:r>
    </w:p>
    <w:p w14:paraId="23CC2FB3" w14:textId="15CDBEAD" w:rsidR="003E185E" w:rsidRDefault="003E185E" w:rsidP="006B394E">
      <w:pPr>
        <w:pStyle w:val="BodyText"/>
        <w:spacing w:after="120"/>
        <w:ind w:left="936" w:right="590"/>
      </w:pPr>
      <w:r>
        <w:rPr>
          <w:b/>
        </w:rPr>
        <w:t>Tier 4</w:t>
      </w:r>
      <w:r>
        <w:t>: Collect 24-hour composite samples.</w:t>
      </w:r>
      <w:r w:rsidR="008A7272">
        <w:t xml:space="preserve"> </w:t>
      </w:r>
      <w:r>
        <w:t xml:space="preserve"> Grab samples can be collected in lieu of 24-hour composite samples if collected near the outlet of a subsurface disposal system tank (e.g., storage or settling tank) with at least 24-hour residence time and the discharge to the subsurface disposal area is entirely from the tank.</w:t>
      </w:r>
    </w:p>
    <w:p w14:paraId="6B4EBC0B" w14:textId="1118C246" w:rsidR="003E185E" w:rsidRPr="00704C36" w:rsidRDefault="003E185E" w:rsidP="003D3E01">
      <w:pPr>
        <w:pStyle w:val="ListParagraph"/>
        <w:widowControl w:val="0"/>
        <w:numPr>
          <w:ilvl w:val="0"/>
          <w:numId w:val="28"/>
        </w:numPr>
        <w:tabs>
          <w:tab w:val="left" w:pos="932"/>
        </w:tabs>
        <w:autoSpaceDE w:val="0"/>
        <w:autoSpaceDN w:val="0"/>
        <w:spacing w:before="60" w:after="120"/>
        <w:ind w:left="931" w:right="714"/>
        <w:contextualSpacing w:val="0"/>
      </w:pPr>
      <w:r w:rsidRPr="00704C36">
        <w:t xml:space="preserve">Collect samples bi-weekly during the crush period. </w:t>
      </w:r>
      <w:r w:rsidR="008A7272" w:rsidRPr="00704C36">
        <w:t xml:space="preserve"> </w:t>
      </w:r>
      <w:r w:rsidRPr="00704C36">
        <w:t>Collect one representative sample during the</w:t>
      </w:r>
      <w:r w:rsidRPr="00704C36">
        <w:rPr>
          <w:spacing w:val="-1"/>
        </w:rPr>
        <w:t xml:space="preserve"> </w:t>
      </w:r>
      <w:r w:rsidRPr="00704C36">
        <w:t>off-season.</w:t>
      </w:r>
    </w:p>
    <w:p w14:paraId="4690DFEA" w14:textId="7DE1BF95" w:rsidR="003E185E" w:rsidRPr="00704C36" w:rsidRDefault="003E185E" w:rsidP="003D3E01">
      <w:pPr>
        <w:pStyle w:val="ListParagraph"/>
        <w:widowControl w:val="0"/>
        <w:numPr>
          <w:ilvl w:val="0"/>
          <w:numId w:val="28"/>
        </w:numPr>
        <w:tabs>
          <w:tab w:val="left" w:pos="932"/>
        </w:tabs>
        <w:autoSpaceDE w:val="0"/>
        <w:autoSpaceDN w:val="0"/>
        <w:spacing w:before="60" w:after="120"/>
        <w:ind w:left="931" w:right="876"/>
        <w:contextualSpacing w:val="0"/>
      </w:pPr>
      <w:r w:rsidRPr="00704C36">
        <w:t xml:space="preserve">Collect samples monthly during the crush period. </w:t>
      </w:r>
      <w:r w:rsidR="008A7272" w:rsidRPr="00704C36">
        <w:t xml:space="preserve"> </w:t>
      </w:r>
      <w:r w:rsidRPr="00704C36">
        <w:t>Collect one representative sample during the</w:t>
      </w:r>
      <w:r w:rsidRPr="00704C36">
        <w:rPr>
          <w:spacing w:val="-1"/>
        </w:rPr>
        <w:t xml:space="preserve"> </w:t>
      </w:r>
      <w:r w:rsidRPr="00704C36">
        <w:t>off-season.</w:t>
      </w:r>
    </w:p>
    <w:p w14:paraId="3EEAFFD4" w14:textId="587FB442" w:rsidR="003E185E" w:rsidRPr="00704C36" w:rsidRDefault="003E185E" w:rsidP="003D3E01">
      <w:pPr>
        <w:pStyle w:val="ListParagraph"/>
        <w:widowControl w:val="0"/>
        <w:numPr>
          <w:ilvl w:val="0"/>
          <w:numId w:val="28"/>
        </w:numPr>
        <w:tabs>
          <w:tab w:val="left" w:pos="932"/>
        </w:tabs>
        <w:autoSpaceDE w:val="0"/>
        <w:autoSpaceDN w:val="0"/>
        <w:spacing w:before="61" w:after="120"/>
        <w:ind w:left="931" w:right="609"/>
        <w:contextualSpacing w:val="0"/>
      </w:pPr>
      <w:r w:rsidRPr="00704C36">
        <w:t xml:space="preserve">Collect samples bi-weekly during the crush period. </w:t>
      </w:r>
      <w:r w:rsidR="008A7272" w:rsidRPr="00704C36">
        <w:t xml:space="preserve"> </w:t>
      </w:r>
      <w:r w:rsidRPr="00704C36">
        <w:t>Collect samples monthly during</w:t>
      </w:r>
      <w:r w:rsidRPr="00704C36">
        <w:rPr>
          <w:spacing w:val="-11"/>
        </w:rPr>
        <w:t xml:space="preserve"> </w:t>
      </w:r>
      <w:r w:rsidRPr="00704C36">
        <w:t>the off-season.</w:t>
      </w:r>
    </w:p>
    <w:p w14:paraId="41CCC703" w14:textId="36332F01" w:rsidR="003E185E" w:rsidRPr="00704C36" w:rsidRDefault="003E185E" w:rsidP="003D3E01">
      <w:pPr>
        <w:pStyle w:val="ListParagraph"/>
        <w:widowControl w:val="0"/>
        <w:numPr>
          <w:ilvl w:val="0"/>
          <w:numId w:val="28"/>
        </w:numPr>
        <w:tabs>
          <w:tab w:val="left" w:pos="932"/>
        </w:tabs>
        <w:autoSpaceDE w:val="0"/>
        <w:autoSpaceDN w:val="0"/>
        <w:spacing w:before="60" w:after="120"/>
        <w:ind w:left="931" w:right="590"/>
        <w:contextualSpacing w:val="0"/>
      </w:pPr>
      <w:r w:rsidRPr="00704C36">
        <w:t xml:space="preserve">Collect samples bi-weekly during the crush period. </w:t>
      </w:r>
      <w:r w:rsidR="008A7272" w:rsidRPr="00704C36">
        <w:t xml:space="preserve"> </w:t>
      </w:r>
      <w:r w:rsidRPr="00704C36">
        <w:t>Collect samples bi-weekly during</w:t>
      </w:r>
      <w:r w:rsidRPr="00704C36">
        <w:rPr>
          <w:spacing w:val="-13"/>
        </w:rPr>
        <w:t xml:space="preserve"> </w:t>
      </w:r>
      <w:r w:rsidRPr="00704C36">
        <w:t>the off-season.  The off-season samples may be collected monthly instead of bi-weekly if the samples are collected near the outlet of a subsurface disposal system</w:t>
      </w:r>
      <w:r w:rsidRPr="00704C36">
        <w:rPr>
          <w:spacing w:val="-3"/>
        </w:rPr>
        <w:t xml:space="preserve"> </w:t>
      </w:r>
      <w:r w:rsidRPr="00704C36">
        <w:t>tank (e.g., storage or settling tank) with at least 72-hour residence time and the discharge to the subsurface disposal area is entirely from the tank.</w:t>
      </w:r>
    </w:p>
    <w:p w14:paraId="67FB9980" w14:textId="377CE0AA" w:rsidR="003E185E" w:rsidRPr="003E185E" w:rsidRDefault="003E185E" w:rsidP="003D3E01">
      <w:pPr>
        <w:pStyle w:val="BodyText"/>
        <w:numPr>
          <w:ilvl w:val="0"/>
          <w:numId w:val="28"/>
        </w:numPr>
        <w:tabs>
          <w:tab w:val="left" w:pos="1832"/>
        </w:tabs>
        <w:spacing w:before="60" w:after="120"/>
        <w:rPr>
          <w:u w:val="single"/>
        </w:rPr>
      </w:pPr>
      <w:r w:rsidRPr="003E185E">
        <w:rPr>
          <w:color w:val="B5082D"/>
          <w:u w:val="single"/>
        </w:rPr>
        <w:t>The minimum constituents are listed in Attachment</w:t>
      </w:r>
      <w:r w:rsidRPr="003E185E">
        <w:rPr>
          <w:color w:val="B5082D"/>
          <w:spacing w:val="-2"/>
          <w:u w:val="single"/>
        </w:rPr>
        <w:t xml:space="preserve"> </w:t>
      </w:r>
      <w:r w:rsidRPr="003E185E">
        <w:rPr>
          <w:color w:val="B5082D"/>
          <w:u w:val="single"/>
        </w:rPr>
        <w:t>A.</w:t>
      </w:r>
    </w:p>
    <w:p w14:paraId="54EEAD09" w14:textId="19EE6D83" w:rsidR="006B394E" w:rsidRPr="00704C36" w:rsidRDefault="006B394E" w:rsidP="006B394E">
      <w:pPr>
        <w:pStyle w:val="Heading3"/>
        <w:rPr>
          <w:szCs w:val="24"/>
        </w:rPr>
      </w:pPr>
      <w:r w:rsidRPr="00704C36">
        <w:t xml:space="preserve">Revised Attachment G, Monitoring and Reporting Program, Subsurface Disposal Area Monitoring Table and footnotes (1) and (3) as follows: </w:t>
      </w:r>
    </w:p>
    <w:p w14:paraId="1925927C" w14:textId="08ED9417" w:rsidR="006B394E" w:rsidRPr="006B394E" w:rsidRDefault="006B394E" w:rsidP="006B394E">
      <w:pPr>
        <w:pStyle w:val="Heading4"/>
        <w:spacing w:before="93"/>
        <w:ind w:left="1749" w:right="1787"/>
        <w:jc w:val="center"/>
        <w:rPr>
          <w:sz w:val="24"/>
          <w:szCs w:val="24"/>
        </w:rPr>
      </w:pPr>
      <w:bookmarkStart w:id="31" w:name="SUBSURFACE_DISPOSAL_AREA_MONITORING"/>
      <w:bookmarkEnd w:id="31"/>
      <w:r w:rsidRPr="006B394E">
        <w:rPr>
          <w:sz w:val="24"/>
          <w:szCs w:val="24"/>
        </w:rPr>
        <w:t>SUBSURFACE DISPOSAL AREA MONITORING</w:t>
      </w:r>
    </w:p>
    <w:p w14:paraId="02F3764E" w14:textId="4752505E" w:rsidR="006B394E" w:rsidRPr="006B394E" w:rsidRDefault="006B394E" w:rsidP="006B394E">
      <w:pPr>
        <w:pStyle w:val="BodyText"/>
        <w:spacing w:before="1"/>
        <w:ind w:left="392" w:right="509"/>
        <w:rPr>
          <w:szCs w:val="24"/>
        </w:rPr>
      </w:pPr>
      <w:r w:rsidRPr="006B394E">
        <w:rPr>
          <w:szCs w:val="24"/>
        </w:rPr>
        <w:t xml:space="preserve">Subsurface disposal area monitoring shall be conducted when there is discharge to land. </w:t>
      </w:r>
      <w:r w:rsidR="008A7272">
        <w:rPr>
          <w:szCs w:val="24"/>
        </w:rPr>
        <w:t xml:space="preserve"> </w:t>
      </w:r>
      <w:r w:rsidRPr="006B394E">
        <w:rPr>
          <w:szCs w:val="24"/>
        </w:rPr>
        <w:t>The Discharger shall perform the following routine monitoring and loading calculations for</w:t>
      </w:r>
      <w:r w:rsidRPr="006B394E">
        <w:rPr>
          <w:spacing w:val="-11"/>
          <w:szCs w:val="24"/>
        </w:rPr>
        <w:t xml:space="preserve"> </w:t>
      </w:r>
      <w:r w:rsidRPr="006B394E">
        <w:rPr>
          <w:szCs w:val="24"/>
        </w:rPr>
        <w:t>the subsurface disposal area.</w:t>
      </w:r>
      <w:r w:rsidR="008A7272">
        <w:rPr>
          <w:szCs w:val="24"/>
        </w:rPr>
        <w:t xml:space="preserve"> </w:t>
      </w:r>
      <w:r w:rsidRPr="006B394E">
        <w:rPr>
          <w:szCs w:val="24"/>
        </w:rPr>
        <w:t xml:space="preserve"> In addition, the Discharger shall inspect the subsurface disposal area and note the field conditions in field logs, a summary of which shall be included in the monitoring reports. </w:t>
      </w:r>
      <w:r w:rsidR="008A7272">
        <w:rPr>
          <w:szCs w:val="24"/>
        </w:rPr>
        <w:t xml:space="preserve"> </w:t>
      </w:r>
      <w:r w:rsidRPr="006B394E">
        <w:rPr>
          <w:szCs w:val="24"/>
        </w:rPr>
        <w:t>Data shall be collected and presented in tabular format for each individual management unit and shall include the</w:t>
      </w:r>
      <w:r w:rsidRPr="006B394E">
        <w:rPr>
          <w:spacing w:val="-1"/>
          <w:szCs w:val="24"/>
        </w:rPr>
        <w:t xml:space="preserve"> </w:t>
      </w:r>
      <w:r w:rsidRPr="006B394E">
        <w:rPr>
          <w:szCs w:val="24"/>
        </w:rPr>
        <w:t>following:</w:t>
      </w:r>
    </w:p>
    <w:tbl>
      <w:tblPr>
        <w:tblW w:w="10008" w:type="dxa"/>
        <w:tblInd w:w="385" w:type="dxa"/>
        <w:tblLayout w:type="fixed"/>
        <w:tblCellMar>
          <w:left w:w="0" w:type="dxa"/>
          <w:right w:w="0" w:type="dxa"/>
        </w:tblCellMar>
        <w:tblLook w:val="01E0" w:firstRow="1" w:lastRow="1" w:firstColumn="1" w:lastColumn="1" w:noHBand="0" w:noVBand="0"/>
      </w:tblPr>
      <w:tblGrid>
        <w:gridCol w:w="1824"/>
        <w:gridCol w:w="32"/>
        <w:gridCol w:w="1525"/>
        <w:gridCol w:w="195"/>
        <w:gridCol w:w="1751"/>
        <w:gridCol w:w="1338"/>
        <w:gridCol w:w="159"/>
        <w:gridCol w:w="1522"/>
        <w:gridCol w:w="64"/>
        <w:gridCol w:w="1598"/>
      </w:tblGrid>
      <w:tr w:rsidR="006B394E" w:rsidRPr="00704C36" w14:paraId="28E5FC21" w14:textId="77777777" w:rsidTr="000931D2">
        <w:trPr>
          <w:trHeight w:val="395"/>
          <w:tblHeader/>
        </w:trPr>
        <w:tc>
          <w:tcPr>
            <w:tcW w:w="10008" w:type="dxa"/>
            <w:gridSpan w:val="10"/>
            <w:tcBorders>
              <w:top w:val="single" w:sz="4" w:space="0" w:color="000000"/>
            </w:tcBorders>
          </w:tcPr>
          <w:p w14:paraId="2A981EE5" w14:textId="77777777" w:rsidR="006B394E" w:rsidRDefault="006B394E" w:rsidP="00F52B90">
            <w:pPr>
              <w:pStyle w:val="TableParagraph"/>
              <w:spacing w:before="60"/>
              <w:ind w:right="1587"/>
              <w:jc w:val="right"/>
              <w:rPr>
                <w:b/>
                <w:sz w:val="24"/>
              </w:rPr>
            </w:pPr>
            <w:r>
              <w:rPr>
                <w:b/>
                <w:sz w:val="24"/>
              </w:rPr>
              <w:t xml:space="preserve">Frequency </w:t>
            </w:r>
            <w:r>
              <w:rPr>
                <w:b/>
                <w:sz w:val="24"/>
                <w:vertAlign w:val="superscript"/>
              </w:rPr>
              <w:t>(1)</w:t>
            </w:r>
          </w:p>
        </w:tc>
      </w:tr>
      <w:tr w:rsidR="006B394E" w:rsidRPr="00704C36" w14:paraId="3547E5B8" w14:textId="77777777" w:rsidTr="000931D2">
        <w:trPr>
          <w:trHeight w:val="396"/>
          <w:tblHeader/>
        </w:trPr>
        <w:tc>
          <w:tcPr>
            <w:tcW w:w="1856" w:type="dxa"/>
            <w:gridSpan w:val="2"/>
            <w:tcBorders>
              <w:bottom w:val="double" w:sz="1" w:space="0" w:color="000000"/>
            </w:tcBorders>
          </w:tcPr>
          <w:p w14:paraId="1A0635AA" w14:textId="77777777" w:rsidR="006B394E" w:rsidRDefault="006B394E" w:rsidP="00F52B90">
            <w:pPr>
              <w:pStyle w:val="TableParagraph"/>
              <w:spacing w:before="61"/>
              <w:ind w:left="369"/>
              <w:rPr>
                <w:b/>
                <w:sz w:val="24"/>
              </w:rPr>
            </w:pPr>
            <w:r>
              <w:rPr>
                <w:b/>
                <w:sz w:val="24"/>
              </w:rPr>
              <w:t>Parameter</w:t>
            </w:r>
          </w:p>
        </w:tc>
        <w:tc>
          <w:tcPr>
            <w:tcW w:w="1525" w:type="dxa"/>
            <w:tcBorders>
              <w:bottom w:val="double" w:sz="1" w:space="0" w:color="000000"/>
            </w:tcBorders>
          </w:tcPr>
          <w:p w14:paraId="7B456CA8" w14:textId="77777777" w:rsidR="006B394E" w:rsidRDefault="006B394E" w:rsidP="00F52B90">
            <w:pPr>
              <w:pStyle w:val="TableParagraph"/>
              <w:spacing w:before="61"/>
              <w:ind w:left="594"/>
              <w:rPr>
                <w:b/>
                <w:sz w:val="24"/>
              </w:rPr>
            </w:pPr>
            <w:r>
              <w:rPr>
                <w:b/>
                <w:sz w:val="24"/>
              </w:rPr>
              <w:t>Units</w:t>
            </w:r>
          </w:p>
        </w:tc>
        <w:tc>
          <w:tcPr>
            <w:tcW w:w="1946" w:type="dxa"/>
            <w:gridSpan w:val="2"/>
            <w:tcBorders>
              <w:bottom w:val="double" w:sz="1" w:space="0" w:color="000000"/>
            </w:tcBorders>
          </w:tcPr>
          <w:p w14:paraId="31666830" w14:textId="77777777" w:rsidR="006B394E" w:rsidRDefault="006B394E" w:rsidP="00F52B90">
            <w:pPr>
              <w:pStyle w:val="TableParagraph"/>
              <w:spacing w:before="61"/>
              <w:ind w:left="342"/>
              <w:rPr>
                <w:b/>
                <w:sz w:val="24"/>
              </w:rPr>
            </w:pPr>
            <w:r>
              <w:rPr>
                <w:b/>
                <w:sz w:val="24"/>
              </w:rPr>
              <w:t>Sample Type</w:t>
            </w:r>
          </w:p>
        </w:tc>
        <w:tc>
          <w:tcPr>
            <w:tcW w:w="1338" w:type="dxa"/>
            <w:tcBorders>
              <w:top w:val="single" w:sz="4" w:space="0" w:color="000000"/>
              <w:bottom w:val="double" w:sz="1" w:space="0" w:color="000000"/>
            </w:tcBorders>
          </w:tcPr>
          <w:p w14:paraId="40B7B65B" w14:textId="77777777" w:rsidR="006B394E" w:rsidRDefault="006B394E" w:rsidP="00F52B90">
            <w:pPr>
              <w:pStyle w:val="TableParagraph"/>
              <w:spacing w:before="61"/>
              <w:ind w:left="427"/>
              <w:rPr>
                <w:b/>
                <w:sz w:val="24"/>
              </w:rPr>
            </w:pPr>
            <w:r>
              <w:rPr>
                <w:b/>
                <w:sz w:val="24"/>
              </w:rPr>
              <w:t>Tier 2</w:t>
            </w:r>
          </w:p>
        </w:tc>
        <w:tc>
          <w:tcPr>
            <w:tcW w:w="1681" w:type="dxa"/>
            <w:gridSpan w:val="2"/>
            <w:tcBorders>
              <w:top w:val="single" w:sz="4" w:space="0" w:color="000000"/>
              <w:bottom w:val="double" w:sz="1" w:space="0" w:color="000000"/>
            </w:tcBorders>
          </w:tcPr>
          <w:p w14:paraId="62DB8E62" w14:textId="77777777" w:rsidR="006B394E" w:rsidRDefault="006B394E" w:rsidP="00F52B90">
            <w:pPr>
              <w:pStyle w:val="TableParagraph"/>
              <w:spacing w:before="61"/>
              <w:ind w:left="708"/>
              <w:rPr>
                <w:b/>
                <w:sz w:val="24"/>
              </w:rPr>
            </w:pPr>
            <w:r>
              <w:rPr>
                <w:b/>
                <w:sz w:val="24"/>
              </w:rPr>
              <w:t>Tier 3</w:t>
            </w:r>
          </w:p>
        </w:tc>
        <w:tc>
          <w:tcPr>
            <w:tcW w:w="1662" w:type="dxa"/>
            <w:gridSpan w:val="2"/>
            <w:tcBorders>
              <w:top w:val="single" w:sz="4" w:space="0" w:color="000000"/>
              <w:bottom w:val="double" w:sz="1" w:space="0" w:color="000000"/>
            </w:tcBorders>
          </w:tcPr>
          <w:p w14:paraId="1BF230D4" w14:textId="77777777" w:rsidR="006B394E" w:rsidRDefault="006B394E" w:rsidP="00F52B90">
            <w:pPr>
              <w:pStyle w:val="TableParagraph"/>
              <w:spacing w:before="61"/>
              <w:ind w:left="651"/>
              <w:rPr>
                <w:b/>
                <w:sz w:val="24"/>
              </w:rPr>
            </w:pPr>
            <w:r>
              <w:rPr>
                <w:b/>
                <w:sz w:val="24"/>
              </w:rPr>
              <w:t>Tier 4</w:t>
            </w:r>
          </w:p>
        </w:tc>
      </w:tr>
      <w:tr w:rsidR="006B394E" w:rsidRPr="00704C36" w14:paraId="7D512395" w14:textId="77777777" w:rsidTr="006B394E">
        <w:trPr>
          <w:trHeight w:val="591"/>
        </w:trPr>
        <w:tc>
          <w:tcPr>
            <w:tcW w:w="1856" w:type="dxa"/>
            <w:gridSpan w:val="2"/>
            <w:tcBorders>
              <w:top w:val="double" w:sz="1" w:space="0" w:color="000000"/>
              <w:bottom w:val="dotted" w:sz="4" w:space="0" w:color="000000"/>
            </w:tcBorders>
          </w:tcPr>
          <w:p w14:paraId="2244A03C" w14:textId="77777777" w:rsidR="006B394E" w:rsidRDefault="006B394E" w:rsidP="00F52B90">
            <w:pPr>
              <w:pStyle w:val="TableParagraph"/>
              <w:spacing w:line="270" w:lineRule="atLeast"/>
              <w:ind w:left="121" w:right="247"/>
              <w:rPr>
                <w:sz w:val="24"/>
              </w:rPr>
            </w:pPr>
            <w:r>
              <w:rPr>
                <w:sz w:val="24"/>
              </w:rPr>
              <w:t xml:space="preserve">Disposal area conditions </w:t>
            </w:r>
            <w:r>
              <w:rPr>
                <w:sz w:val="24"/>
                <w:vertAlign w:val="superscript"/>
              </w:rPr>
              <w:t>(2)</w:t>
            </w:r>
          </w:p>
        </w:tc>
        <w:tc>
          <w:tcPr>
            <w:tcW w:w="1525" w:type="dxa"/>
            <w:tcBorders>
              <w:top w:val="double" w:sz="1" w:space="0" w:color="000000"/>
              <w:bottom w:val="dotted" w:sz="4" w:space="0" w:color="000000"/>
            </w:tcBorders>
          </w:tcPr>
          <w:p w14:paraId="3DC3CFD9" w14:textId="77777777" w:rsidR="006B394E" w:rsidRDefault="006B394E" w:rsidP="00F52B90">
            <w:pPr>
              <w:pStyle w:val="TableParagraph"/>
              <w:spacing w:before="21"/>
              <w:ind w:left="150"/>
              <w:rPr>
                <w:sz w:val="24"/>
              </w:rPr>
            </w:pPr>
            <w:r>
              <w:rPr>
                <w:sz w:val="24"/>
              </w:rPr>
              <w:t>NA</w:t>
            </w:r>
          </w:p>
        </w:tc>
        <w:tc>
          <w:tcPr>
            <w:tcW w:w="1946" w:type="dxa"/>
            <w:gridSpan w:val="2"/>
            <w:tcBorders>
              <w:top w:val="double" w:sz="1" w:space="0" w:color="000000"/>
              <w:bottom w:val="dotted" w:sz="4" w:space="0" w:color="000000"/>
            </w:tcBorders>
          </w:tcPr>
          <w:p w14:paraId="1C099E90" w14:textId="77777777" w:rsidR="006B394E" w:rsidRDefault="006B394E" w:rsidP="00F52B90">
            <w:pPr>
              <w:pStyle w:val="TableParagraph"/>
              <w:spacing w:before="21"/>
              <w:ind w:left="329"/>
              <w:rPr>
                <w:sz w:val="24"/>
              </w:rPr>
            </w:pPr>
            <w:r>
              <w:rPr>
                <w:sz w:val="24"/>
              </w:rPr>
              <w:t>Observation</w:t>
            </w:r>
          </w:p>
        </w:tc>
        <w:tc>
          <w:tcPr>
            <w:tcW w:w="1338" w:type="dxa"/>
            <w:tcBorders>
              <w:top w:val="double" w:sz="1" w:space="0" w:color="000000"/>
              <w:bottom w:val="dotted" w:sz="4" w:space="0" w:color="000000"/>
            </w:tcBorders>
          </w:tcPr>
          <w:p w14:paraId="3814AEEA" w14:textId="77777777" w:rsidR="006B394E" w:rsidRDefault="006B394E" w:rsidP="00F52B90">
            <w:pPr>
              <w:pStyle w:val="TableParagraph"/>
              <w:spacing w:before="21"/>
              <w:ind w:left="106"/>
              <w:rPr>
                <w:sz w:val="24"/>
              </w:rPr>
            </w:pPr>
            <w:r>
              <w:rPr>
                <w:sz w:val="24"/>
              </w:rPr>
              <w:t>Weekly</w:t>
            </w:r>
          </w:p>
        </w:tc>
        <w:tc>
          <w:tcPr>
            <w:tcW w:w="1681" w:type="dxa"/>
            <w:gridSpan w:val="2"/>
            <w:tcBorders>
              <w:top w:val="double" w:sz="1" w:space="0" w:color="000000"/>
              <w:bottom w:val="dotted" w:sz="4" w:space="0" w:color="000000"/>
            </w:tcBorders>
          </w:tcPr>
          <w:p w14:paraId="0C870E1E" w14:textId="77777777" w:rsidR="006B394E" w:rsidRDefault="006B394E" w:rsidP="00F52B90">
            <w:pPr>
              <w:pStyle w:val="TableParagraph"/>
              <w:spacing w:before="21"/>
              <w:ind w:left="265"/>
              <w:rPr>
                <w:sz w:val="24"/>
              </w:rPr>
            </w:pPr>
            <w:r>
              <w:rPr>
                <w:sz w:val="24"/>
              </w:rPr>
              <w:t>Weekly</w:t>
            </w:r>
          </w:p>
        </w:tc>
        <w:tc>
          <w:tcPr>
            <w:tcW w:w="1662" w:type="dxa"/>
            <w:gridSpan w:val="2"/>
            <w:tcBorders>
              <w:top w:val="double" w:sz="1" w:space="0" w:color="000000"/>
              <w:bottom w:val="dotted" w:sz="4" w:space="0" w:color="000000"/>
            </w:tcBorders>
          </w:tcPr>
          <w:p w14:paraId="343556D6" w14:textId="77777777" w:rsidR="006B394E" w:rsidRDefault="006B394E" w:rsidP="00F52B90">
            <w:pPr>
              <w:pStyle w:val="TableParagraph"/>
              <w:spacing w:before="21"/>
              <w:ind w:left="326"/>
              <w:rPr>
                <w:sz w:val="24"/>
              </w:rPr>
            </w:pPr>
            <w:r>
              <w:rPr>
                <w:sz w:val="24"/>
              </w:rPr>
              <w:t>Weekly</w:t>
            </w:r>
          </w:p>
        </w:tc>
      </w:tr>
      <w:tr w:rsidR="006B394E" w:rsidRPr="00704C36" w14:paraId="5F1A777B" w14:textId="77777777" w:rsidTr="006B394E">
        <w:trPr>
          <w:trHeight w:val="592"/>
        </w:trPr>
        <w:tc>
          <w:tcPr>
            <w:tcW w:w="1856" w:type="dxa"/>
            <w:gridSpan w:val="2"/>
            <w:tcBorders>
              <w:top w:val="dotted" w:sz="4" w:space="0" w:color="000000"/>
              <w:bottom w:val="dotted" w:sz="4" w:space="0" w:color="000000"/>
            </w:tcBorders>
          </w:tcPr>
          <w:p w14:paraId="2CCF1526" w14:textId="77777777" w:rsidR="006B394E" w:rsidRDefault="006B394E" w:rsidP="00F52B90">
            <w:pPr>
              <w:pStyle w:val="TableParagraph"/>
              <w:spacing w:line="270" w:lineRule="atLeast"/>
              <w:ind w:left="121" w:right="399"/>
              <w:rPr>
                <w:sz w:val="24"/>
              </w:rPr>
            </w:pPr>
            <w:r>
              <w:rPr>
                <w:sz w:val="24"/>
              </w:rPr>
              <w:t xml:space="preserve">Cropping activities </w:t>
            </w:r>
            <w:r>
              <w:rPr>
                <w:sz w:val="24"/>
                <w:vertAlign w:val="superscript"/>
              </w:rPr>
              <w:t>(3,4)</w:t>
            </w:r>
          </w:p>
        </w:tc>
        <w:tc>
          <w:tcPr>
            <w:tcW w:w="1525" w:type="dxa"/>
            <w:tcBorders>
              <w:top w:val="dotted" w:sz="4" w:space="0" w:color="000000"/>
              <w:bottom w:val="dotted" w:sz="4" w:space="0" w:color="000000"/>
            </w:tcBorders>
          </w:tcPr>
          <w:p w14:paraId="1F6B1CC3" w14:textId="77777777" w:rsidR="006B394E" w:rsidRDefault="006B394E" w:rsidP="00F52B90">
            <w:pPr>
              <w:pStyle w:val="TableParagraph"/>
              <w:ind w:left="150"/>
              <w:rPr>
                <w:sz w:val="24"/>
              </w:rPr>
            </w:pPr>
            <w:r>
              <w:rPr>
                <w:sz w:val="24"/>
              </w:rPr>
              <w:t>NA</w:t>
            </w:r>
          </w:p>
        </w:tc>
        <w:tc>
          <w:tcPr>
            <w:tcW w:w="1946" w:type="dxa"/>
            <w:gridSpan w:val="2"/>
            <w:tcBorders>
              <w:top w:val="dotted" w:sz="4" w:space="0" w:color="000000"/>
              <w:bottom w:val="dotted" w:sz="4" w:space="0" w:color="000000"/>
            </w:tcBorders>
          </w:tcPr>
          <w:p w14:paraId="6B3B2307" w14:textId="77777777" w:rsidR="006B394E" w:rsidRDefault="006B394E" w:rsidP="00F52B90">
            <w:pPr>
              <w:pStyle w:val="TableParagraph"/>
              <w:ind w:left="329"/>
              <w:rPr>
                <w:sz w:val="24"/>
              </w:rPr>
            </w:pPr>
            <w:r>
              <w:rPr>
                <w:sz w:val="24"/>
              </w:rPr>
              <w:t>Observation</w:t>
            </w:r>
          </w:p>
        </w:tc>
        <w:tc>
          <w:tcPr>
            <w:tcW w:w="1338" w:type="dxa"/>
            <w:tcBorders>
              <w:top w:val="dotted" w:sz="4" w:space="0" w:color="000000"/>
              <w:bottom w:val="dotted" w:sz="4" w:space="0" w:color="000000"/>
            </w:tcBorders>
          </w:tcPr>
          <w:p w14:paraId="56BBBA9A" w14:textId="77777777" w:rsidR="006B394E" w:rsidRDefault="006B394E" w:rsidP="00F52B90">
            <w:pPr>
              <w:pStyle w:val="TableParagraph"/>
              <w:spacing w:line="270" w:lineRule="atLeast"/>
              <w:ind w:left="106" w:right="398"/>
              <w:rPr>
                <w:sz w:val="24"/>
              </w:rPr>
            </w:pPr>
            <w:r>
              <w:rPr>
                <w:sz w:val="24"/>
              </w:rPr>
              <w:t>When it occurs</w:t>
            </w:r>
          </w:p>
        </w:tc>
        <w:tc>
          <w:tcPr>
            <w:tcW w:w="1681" w:type="dxa"/>
            <w:gridSpan w:val="2"/>
            <w:tcBorders>
              <w:top w:val="dotted" w:sz="4" w:space="0" w:color="000000"/>
              <w:bottom w:val="dotted" w:sz="4" w:space="0" w:color="000000"/>
            </w:tcBorders>
          </w:tcPr>
          <w:p w14:paraId="7AF297E8" w14:textId="77777777" w:rsidR="006B394E" w:rsidRDefault="006B394E" w:rsidP="00F52B90">
            <w:pPr>
              <w:pStyle w:val="TableParagraph"/>
              <w:spacing w:line="270" w:lineRule="atLeast"/>
              <w:ind w:left="265" w:right="582"/>
              <w:rPr>
                <w:sz w:val="24"/>
              </w:rPr>
            </w:pPr>
            <w:r>
              <w:rPr>
                <w:sz w:val="24"/>
              </w:rPr>
              <w:t>When it occurs</w:t>
            </w:r>
          </w:p>
        </w:tc>
        <w:tc>
          <w:tcPr>
            <w:tcW w:w="1662" w:type="dxa"/>
            <w:gridSpan w:val="2"/>
            <w:tcBorders>
              <w:top w:val="dotted" w:sz="4" w:space="0" w:color="000000"/>
              <w:bottom w:val="dotted" w:sz="4" w:space="0" w:color="000000"/>
            </w:tcBorders>
          </w:tcPr>
          <w:p w14:paraId="47BAAA0C" w14:textId="77777777" w:rsidR="006B394E" w:rsidRDefault="006B394E" w:rsidP="00F52B90">
            <w:pPr>
              <w:pStyle w:val="TableParagraph"/>
              <w:spacing w:line="270" w:lineRule="atLeast"/>
              <w:ind w:left="326" w:right="502"/>
              <w:rPr>
                <w:sz w:val="24"/>
              </w:rPr>
            </w:pPr>
            <w:r>
              <w:rPr>
                <w:sz w:val="24"/>
              </w:rPr>
              <w:t>When it occurs</w:t>
            </w:r>
          </w:p>
        </w:tc>
      </w:tr>
      <w:tr w:rsidR="006B394E" w:rsidRPr="00704C36" w14:paraId="624042E7" w14:textId="77777777" w:rsidTr="006B394E">
        <w:trPr>
          <w:trHeight w:val="591"/>
        </w:trPr>
        <w:tc>
          <w:tcPr>
            <w:tcW w:w="1856" w:type="dxa"/>
            <w:gridSpan w:val="2"/>
            <w:tcBorders>
              <w:top w:val="dotted" w:sz="4" w:space="0" w:color="000000"/>
              <w:bottom w:val="dotted" w:sz="4" w:space="0" w:color="000000"/>
            </w:tcBorders>
          </w:tcPr>
          <w:p w14:paraId="1566A3D2" w14:textId="77777777" w:rsidR="006B394E" w:rsidRDefault="006B394E" w:rsidP="00F52B90">
            <w:pPr>
              <w:pStyle w:val="TableParagraph"/>
              <w:spacing w:line="270" w:lineRule="atLeast"/>
              <w:ind w:left="121" w:right="132"/>
              <w:rPr>
                <w:sz w:val="24"/>
              </w:rPr>
            </w:pPr>
            <w:r>
              <w:rPr>
                <w:sz w:val="24"/>
              </w:rPr>
              <w:t xml:space="preserve">Disposal area field number </w:t>
            </w:r>
            <w:r>
              <w:rPr>
                <w:sz w:val="24"/>
                <w:vertAlign w:val="superscript"/>
              </w:rPr>
              <w:t>(4)</w:t>
            </w:r>
          </w:p>
        </w:tc>
        <w:tc>
          <w:tcPr>
            <w:tcW w:w="1525" w:type="dxa"/>
            <w:tcBorders>
              <w:top w:val="dotted" w:sz="4" w:space="0" w:color="000000"/>
              <w:bottom w:val="dotted" w:sz="4" w:space="0" w:color="000000"/>
            </w:tcBorders>
          </w:tcPr>
          <w:p w14:paraId="1DA7659D" w14:textId="77777777" w:rsidR="006B394E" w:rsidRDefault="006B394E" w:rsidP="00F52B90">
            <w:pPr>
              <w:pStyle w:val="TableParagraph"/>
              <w:ind w:left="150"/>
              <w:rPr>
                <w:sz w:val="24"/>
              </w:rPr>
            </w:pPr>
            <w:r>
              <w:rPr>
                <w:sz w:val="24"/>
              </w:rPr>
              <w:t>NA</w:t>
            </w:r>
          </w:p>
        </w:tc>
        <w:tc>
          <w:tcPr>
            <w:tcW w:w="1946" w:type="dxa"/>
            <w:gridSpan w:val="2"/>
            <w:tcBorders>
              <w:top w:val="dotted" w:sz="4" w:space="0" w:color="000000"/>
              <w:bottom w:val="dotted" w:sz="4" w:space="0" w:color="000000"/>
            </w:tcBorders>
          </w:tcPr>
          <w:p w14:paraId="39F205F6" w14:textId="77777777" w:rsidR="006B394E" w:rsidRDefault="006B394E" w:rsidP="00F52B90">
            <w:pPr>
              <w:pStyle w:val="TableParagraph"/>
              <w:ind w:left="329"/>
              <w:rPr>
                <w:sz w:val="24"/>
              </w:rPr>
            </w:pPr>
            <w:r>
              <w:rPr>
                <w:sz w:val="24"/>
              </w:rPr>
              <w:t>Observation</w:t>
            </w:r>
          </w:p>
        </w:tc>
        <w:tc>
          <w:tcPr>
            <w:tcW w:w="1338" w:type="dxa"/>
            <w:tcBorders>
              <w:top w:val="dotted" w:sz="4" w:space="0" w:color="000000"/>
              <w:bottom w:val="dotted" w:sz="4" w:space="0" w:color="000000"/>
            </w:tcBorders>
          </w:tcPr>
          <w:p w14:paraId="14DB849D" w14:textId="77777777" w:rsidR="006B394E" w:rsidRDefault="006B394E" w:rsidP="00F52B90">
            <w:pPr>
              <w:pStyle w:val="TableParagraph"/>
              <w:ind w:left="106"/>
              <w:rPr>
                <w:sz w:val="24"/>
              </w:rPr>
            </w:pPr>
            <w:r>
              <w:rPr>
                <w:sz w:val="24"/>
              </w:rPr>
              <w:t>Daily</w:t>
            </w:r>
          </w:p>
        </w:tc>
        <w:tc>
          <w:tcPr>
            <w:tcW w:w="1681" w:type="dxa"/>
            <w:gridSpan w:val="2"/>
            <w:tcBorders>
              <w:top w:val="dotted" w:sz="4" w:space="0" w:color="000000"/>
              <w:bottom w:val="dotted" w:sz="4" w:space="0" w:color="000000"/>
            </w:tcBorders>
          </w:tcPr>
          <w:p w14:paraId="447B3122" w14:textId="77777777" w:rsidR="006B394E" w:rsidRDefault="006B394E" w:rsidP="00F52B90">
            <w:pPr>
              <w:pStyle w:val="TableParagraph"/>
              <w:ind w:left="265"/>
              <w:rPr>
                <w:sz w:val="24"/>
              </w:rPr>
            </w:pPr>
            <w:r>
              <w:rPr>
                <w:sz w:val="24"/>
              </w:rPr>
              <w:t>Daily</w:t>
            </w:r>
          </w:p>
        </w:tc>
        <w:tc>
          <w:tcPr>
            <w:tcW w:w="1662" w:type="dxa"/>
            <w:gridSpan w:val="2"/>
            <w:tcBorders>
              <w:top w:val="dotted" w:sz="4" w:space="0" w:color="000000"/>
              <w:bottom w:val="dotted" w:sz="4" w:space="0" w:color="000000"/>
            </w:tcBorders>
          </w:tcPr>
          <w:p w14:paraId="4518C4BC" w14:textId="77777777" w:rsidR="006B394E" w:rsidRDefault="006B394E" w:rsidP="00F52B90">
            <w:pPr>
              <w:pStyle w:val="TableParagraph"/>
              <w:ind w:left="326"/>
              <w:rPr>
                <w:sz w:val="24"/>
              </w:rPr>
            </w:pPr>
            <w:r>
              <w:rPr>
                <w:sz w:val="24"/>
              </w:rPr>
              <w:t>Daily</w:t>
            </w:r>
          </w:p>
        </w:tc>
      </w:tr>
      <w:tr w:rsidR="006B394E" w:rsidRPr="00704C36" w14:paraId="35CFC76E" w14:textId="77777777" w:rsidTr="006B394E">
        <w:trPr>
          <w:trHeight w:val="592"/>
        </w:trPr>
        <w:tc>
          <w:tcPr>
            <w:tcW w:w="1856" w:type="dxa"/>
            <w:gridSpan w:val="2"/>
            <w:tcBorders>
              <w:top w:val="dotted" w:sz="4" w:space="0" w:color="000000"/>
              <w:bottom w:val="single" w:sz="4" w:space="0" w:color="000000"/>
            </w:tcBorders>
          </w:tcPr>
          <w:p w14:paraId="56537341" w14:textId="77777777" w:rsidR="006B394E" w:rsidRDefault="006B394E" w:rsidP="00F52B90">
            <w:pPr>
              <w:pStyle w:val="TableParagraph"/>
              <w:ind w:left="121" w:right="247"/>
              <w:rPr>
                <w:sz w:val="24"/>
              </w:rPr>
            </w:pPr>
            <w:r>
              <w:rPr>
                <w:sz w:val="24"/>
              </w:rPr>
              <w:t xml:space="preserve">Disposal area acreage </w:t>
            </w:r>
            <w:r>
              <w:rPr>
                <w:sz w:val="24"/>
                <w:vertAlign w:val="superscript"/>
              </w:rPr>
              <w:t>(4)</w:t>
            </w:r>
          </w:p>
        </w:tc>
        <w:tc>
          <w:tcPr>
            <w:tcW w:w="1525" w:type="dxa"/>
            <w:tcBorders>
              <w:top w:val="dotted" w:sz="4" w:space="0" w:color="000000"/>
              <w:bottom w:val="single" w:sz="4" w:space="0" w:color="000000"/>
            </w:tcBorders>
          </w:tcPr>
          <w:p w14:paraId="5A796E90" w14:textId="77777777" w:rsidR="006B394E" w:rsidRDefault="006B394E" w:rsidP="00F52B90">
            <w:pPr>
              <w:pStyle w:val="TableParagraph"/>
              <w:spacing w:before="22"/>
              <w:ind w:left="150"/>
              <w:rPr>
                <w:sz w:val="24"/>
              </w:rPr>
            </w:pPr>
            <w:r>
              <w:rPr>
                <w:sz w:val="24"/>
              </w:rPr>
              <w:t>Acres</w:t>
            </w:r>
          </w:p>
        </w:tc>
        <w:tc>
          <w:tcPr>
            <w:tcW w:w="1946" w:type="dxa"/>
            <w:gridSpan w:val="2"/>
            <w:tcBorders>
              <w:top w:val="dotted" w:sz="4" w:space="0" w:color="000000"/>
              <w:bottom w:val="single" w:sz="4" w:space="0" w:color="000000"/>
            </w:tcBorders>
          </w:tcPr>
          <w:p w14:paraId="7F935E01" w14:textId="77777777" w:rsidR="006B394E" w:rsidRDefault="006B394E" w:rsidP="00F52B90">
            <w:pPr>
              <w:pStyle w:val="TableParagraph"/>
              <w:spacing w:before="22"/>
              <w:ind w:left="329"/>
              <w:rPr>
                <w:sz w:val="24"/>
              </w:rPr>
            </w:pPr>
            <w:r>
              <w:rPr>
                <w:sz w:val="24"/>
              </w:rPr>
              <w:t>Measurement</w:t>
            </w:r>
          </w:p>
        </w:tc>
        <w:tc>
          <w:tcPr>
            <w:tcW w:w="1338" w:type="dxa"/>
            <w:tcBorders>
              <w:top w:val="dotted" w:sz="4" w:space="0" w:color="000000"/>
              <w:bottom w:val="single" w:sz="4" w:space="0" w:color="000000"/>
            </w:tcBorders>
          </w:tcPr>
          <w:p w14:paraId="538A4872" w14:textId="77777777" w:rsidR="006B394E" w:rsidRDefault="006B394E" w:rsidP="00F52B90">
            <w:pPr>
              <w:pStyle w:val="TableParagraph"/>
              <w:spacing w:before="22"/>
              <w:ind w:left="106"/>
              <w:rPr>
                <w:sz w:val="24"/>
              </w:rPr>
            </w:pPr>
            <w:r>
              <w:rPr>
                <w:sz w:val="24"/>
              </w:rPr>
              <w:t>Daily</w:t>
            </w:r>
          </w:p>
        </w:tc>
        <w:tc>
          <w:tcPr>
            <w:tcW w:w="1681" w:type="dxa"/>
            <w:gridSpan w:val="2"/>
            <w:tcBorders>
              <w:top w:val="dotted" w:sz="4" w:space="0" w:color="000000"/>
              <w:bottom w:val="single" w:sz="4" w:space="0" w:color="000000"/>
            </w:tcBorders>
          </w:tcPr>
          <w:p w14:paraId="7B0A0F75" w14:textId="77777777" w:rsidR="006B394E" w:rsidRDefault="006B394E" w:rsidP="00F52B90">
            <w:pPr>
              <w:pStyle w:val="TableParagraph"/>
              <w:spacing w:before="22"/>
              <w:ind w:left="265"/>
              <w:rPr>
                <w:sz w:val="24"/>
              </w:rPr>
            </w:pPr>
            <w:r>
              <w:rPr>
                <w:sz w:val="24"/>
              </w:rPr>
              <w:t>Daily</w:t>
            </w:r>
          </w:p>
        </w:tc>
        <w:tc>
          <w:tcPr>
            <w:tcW w:w="1662" w:type="dxa"/>
            <w:gridSpan w:val="2"/>
            <w:tcBorders>
              <w:top w:val="dotted" w:sz="4" w:space="0" w:color="000000"/>
              <w:bottom w:val="single" w:sz="4" w:space="0" w:color="000000"/>
            </w:tcBorders>
          </w:tcPr>
          <w:p w14:paraId="4BFFF7BC" w14:textId="77777777" w:rsidR="006B394E" w:rsidRDefault="006B394E" w:rsidP="00F52B90">
            <w:pPr>
              <w:pStyle w:val="TableParagraph"/>
              <w:spacing w:before="22"/>
              <w:ind w:left="326"/>
              <w:rPr>
                <w:sz w:val="24"/>
              </w:rPr>
            </w:pPr>
            <w:r>
              <w:rPr>
                <w:sz w:val="24"/>
              </w:rPr>
              <w:t>Daily</w:t>
            </w:r>
          </w:p>
        </w:tc>
      </w:tr>
      <w:tr w:rsidR="006B394E" w:rsidRPr="00704C36" w14:paraId="6ACD0B3E" w14:textId="77777777" w:rsidTr="006B394E">
        <w:trPr>
          <w:trHeight w:val="848"/>
        </w:trPr>
        <w:tc>
          <w:tcPr>
            <w:tcW w:w="1824" w:type="dxa"/>
            <w:tcBorders>
              <w:top w:val="double" w:sz="1" w:space="0" w:color="000000"/>
              <w:bottom w:val="dotted" w:sz="4" w:space="0" w:color="000000"/>
            </w:tcBorders>
          </w:tcPr>
          <w:p w14:paraId="2BC87FF8" w14:textId="77777777" w:rsidR="006B394E" w:rsidRDefault="006B394E" w:rsidP="00F52B90">
            <w:pPr>
              <w:pStyle w:val="TableParagraph"/>
              <w:spacing w:before="3" w:line="237" w:lineRule="auto"/>
              <w:ind w:left="122" w:right="641"/>
              <w:rPr>
                <w:sz w:val="16"/>
              </w:rPr>
            </w:pPr>
            <w:r>
              <w:rPr>
                <w:sz w:val="24"/>
              </w:rPr>
              <w:t>Days in discharge</w:t>
            </w:r>
            <w:r>
              <w:rPr>
                <w:w w:val="99"/>
                <w:sz w:val="24"/>
              </w:rPr>
              <w:t xml:space="preserve"> </w:t>
            </w:r>
            <w:r>
              <w:rPr>
                <w:position w:val="-7"/>
                <w:sz w:val="24"/>
              </w:rPr>
              <w:t xml:space="preserve">cycle </w:t>
            </w:r>
            <w:r>
              <w:rPr>
                <w:sz w:val="16"/>
              </w:rPr>
              <w:t>(4,5)</w:t>
            </w:r>
          </w:p>
        </w:tc>
        <w:tc>
          <w:tcPr>
            <w:tcW w:w="1752" w:type="dxa"/>
            <w:gridSpan w:val="3"/>
            <w:tcBorders>
              <w:top w:val="double" w:sz="1" w:space="0" w:color="000000"/>
              <w:bottom w:val="dotted" w:sz="4" w:space="0" w:color="000000"/>
            </w:tcBorders>
          </w:tcPr>
          <w:p w14:paraId="45E2061D" w14:textId="77777777" w:rsidR="006B394E" w:rsidRDefault="006B394E" w:rsidP="00F52B90">
            <w:pPr>
              <w:pStyle w:val="TableParagraph"/>
              <w:spacing w:before="1"/>
              <w:ind w:left="182"/>
              <w:rPr>
                <w:sz w:val="24"/>
              </w:rPr>
            </w:pPr>
            <w:r>
              <w:rPr>
                <w:sz w:val="24"/>
              </w:rPr>
              <w:t>Day</w:t>
            </w:r>
          </w:p>
        </w:tc>
        <w:tc>
          <w:tcPr>
            <w:tcW w:w="1751" w:type="dxa"/>
            <w:tcBorders>
              <w:top w:val="double" w:sz="1" w:space="0" w:color="000000"/>
              <w:bottom w:val="dotted" w:sz="4" w:space="0" w:color="000000"/>
            </w:tcBorders>
          </w:tcPr>
          <w:p w14:paraId="0B116925" w14:textId="77777777" w:rsidR="006B394E" w:rsidRDefault="006B394E" w:rsidP="00F52B90">
            <w:pPr>
              <w:pStyle w:val="TableParagraph"/>
              <w:spacing w:before="1"/>
              <w:ind w:left="134"/>
              <w:rPr>
                <w:sz w:val="24"/>
              </w:rPr>
            </w:pPr>
            <w:r>
              <w:rPr>
                <w:sz w:val="24"/>
              </w:rPr>
              <w:t>Observation</w:t>
            </w:r>
          </w:p>
        </w:tc>
        <w:tc>
          <w:tcPr>
            <w:tcW w:w="1497" w:type="dxa"/>
            <w:gridSpan w:val="2"/>
            <w:tcBorders>
              <w:top w:val="double" w:sz="1" w:space="0" w:color="000000"/>
              <w:bottom w:val="dotted" w:sz="4" w:space="0" w:color="000000"/>
            </w:tcBorders>
          </w:tcPr>
          <w:p w14:paraId="35FB656B" w14:textId="77777777" w:rsidR="006B394E" w:rsidRDefault="006B394E" w:rsidP="00F52B90">
            <w:pPr>
              <w:pStyle w:val="TableParagraph"/>
              <w:spacing w:before="1"/>
              <w:ind w:left="108"/>
              <w:rPr>
                <w:sz w:val="24"/>
              </w:rPr>
            </w:pPr>
            <w:r>
              <w:rPr>
                <w:sz w:val="24"/>
              </w:rPr>
              <w:t>Daily</w:t>
            </w:r>
          </w:p>
        </w:tc>
        <w:tc>
          <w:tcPr>
            <w:tcW w:w="1586" w:type="dxa"/>
            <w:gridSpan w:val="2"/>
            <w:tcBorders>
              <w:top w:val="double" w:sz="1" w:space="0" w:color="000000"/>
              <w:bottom w:val="dotted" w:sz="4" w:space="0" w:color="000000"/>
            </w:tcBorders>
          </w:tcPr>
          <w:p w14:paraId="086E7D76" w14:textId="77777777" w:rsidR="006B394E" w:rsidRDefault="006B394E" w:rsidP="00F52B90">
            <w:pPr>
              <w:pStyle w:val="TableParagraph"/>
              <w:spacing w:before="1"/>
              <w:ind w:left="107"/>
              <w:rPr>
                <w:sz w:val="24"/>
              </w:rPr>
            </w:pPr>
            <w:r>
              <w:rPr>
                <w:sz w:val="24"/>
              </w:rPr>
              <w:t>Daily</w:t>
            </w:r>
          </w:p>
        </w:tc>
        <w:tc>
          <w:tcPr>
            <w:tcW w:w="1598" w:type="dxa"/>
            <w:tcBorders>
              <w:top w:val="double" w:sz="1" w:space="0" w:color="000000"/>
              <w:bottom w:val="dotted" w:sz="4" w:space="0" w:color="000000"/>
            </w:tcBorders>
          </w:tcPr>
          <w:p w14:paraId="11CFC534" w14:textId="77777777" w:rsidR="006B394E" w:rsidRDefault="006B394E" w:rsidP="00F52B90">
            <w:pPr>
              <w:pStyle w:val="TableParagraph"/>
              <w:spacing w:before="1"/>
              <w:ind w:left="263"/>
              <w:rPr>
                <w:sz w:val="24"/>
              </w:rPr>
            </w:pPr>
            <w:r>
              <w:rPr>
                <w:sz w:val="24"/>
              </w:rPr>
              <w:t>Daily</w:t>
            </w:r>
          </w:p>
        </w:tc>
      </w:tr>
      <w:tr w:rsidR="006B394E" w:rsidRPr="00704C36" w14:paraId="1A127005" w14:textId="77777777" w:rsidTr="006B394E">
        <w:trPr>
          <w:trHeight w:val="1143"/>
        </w:trPr>
        <w:tc>
          <w:tcPr>
            <w:tcW w:w="1824" w:type="dxa"/>
            <w:tcBorders>
              <w:top w:val="dotted" w:sz="4" w:space="0" w:color="000000"/>
              <w:bottom w:val="dotted" w:sz="4" w:space="0" w:color="000000"/>
            </w:tcBorders>
          </w:tcPr>
          <w:p w14:paraId="573541EF" w14:textId="77777777" w:rsidR="006B394E" w:rsidRDefault="006B394E" w:rsidP="00F52B90">
            <w:pPr>
              <w:pStyle w:val="TableParagraph"/>
              <w:ind w:left="122" w:right="161"/>
              <w:rPr>
                <w:sz w:val="24"/>
              </w:rPr>
            </w:pPr>
            <w:r>
              <w:rPr>
                <w:sz w:val="24"/>
              </w:rPr>
              <w:t xml:space="preserve">Process water flow </w:t>
            </w:r>
            <w:r>
              <w:rPr>
                <w:sz w:val="24"/>
                <w:vertAlign w:val="superscript"/>
              </w:rPr>
              <w:t>(4)</w:t>
            </w:r>
          </w:p>
        </w:tc>
        <w:tc>
          <w:tcPr>
            <w:tcW w:w="1752" w:type="dxa"/>
            <w:gridSpan w:val="3"/>
            <w:tcBorders>
              <w:top w:val="dotted" w:sz="4" w:space="0" w:color="000000"/>
              <w:bottom w:val="dotted" w:sz="4" w:space="0" w:color="000000"/>
            </w:tcBorders>
          </w:tcPr>
          <w:p w14:paraId="312F43C5" w14:textId="77777777" w:rsidR="006B394E" w:rsidRDefault="006B394E" w:rsidP="00F52B90">
            <w:pPr>
              <w:pStyle w:val="TableParagraph"/>
              <w:ind w:left="182"/>
              <w:rPr>
                <w:sz w:val="24"/>
              </w:rPr>
            </w:pPr>
            <w:r>
              <w:rPr>
                <w:sz w:val="24"/>
              </w:rPr>
              <w:t>gpd</w:t>
            </w:r>
          </w:p>
        </w:tc>
        <w:tc>
          <w:tcPr>
            <w:tcW w:w="1751" w:type="dxa"/>
            <w:tcBorders>
              <w:top w:val="dotted" w:sz="4" w:space="0" w:color="000000"/>
              <w:bottom w:val="dotted" w:sz="4" w:space="0" w:color="000000"/>
            </w:tcBorders>
          </w:tcPr>
          <w:p w14:paraId="7D479D27" w14:textId="77777777" w:rsidR="006B394E" w:rsidRDefault="006B394E" w:rsidP="00F52B90">
            <w:pPr>
              <w:pStyle w:val="TableParagraph"/>
              <w:ind w:left="134"/>
              <w:rPr>
                <w:sz w:val="24"/>
              </w:rPr>
            </w:pPr>
            <w:r>
              <w:rPr>
                <w:sz w:val="24"/>
              </w:rPr>
              <w:t xml:space="preserve">Metered or calculated </w:t>
            </w:r>
            <w:r>
              <w:rPr>
                <w:sz w:val="24"/>
                <w:vertAlign w:val="superscript"/>
              </w:rPr>
              <w:t>(6)</w:t>
            </w:r>
          </w:p>
        </w:tc>
        <w:tc>
          <w:tcPr>
            <w:tcW w:w="1497" w:type="dxa"/>
            <w:gridSpan w:val="2"/>
            <w:tcBorders>
              <w:top w:val="dotted" w:sz="4" w:space="0" w:color="000000"/>
              <w:bottom w:val="dotted" w:sz="4" w:space="0" w:color="000000"/>
            </w:tcBorders>
          </w:tcPr>
          <w:p w14:paraId="3F64D109" w14:textId="77777777" w:rsidR="006B394E" w:rsidRDefault="006B394E" w:rsidP="00F52B90">
            <w:pPr>
              <w:pStyle w:val="TableParagraph"/>
              <w:ind w:left="108" w:right="88"/>
              <w:rPr>
                <w:sz w:val="24"/>
              </w:rPr>
            </w:pPr>
            <w:r>
              <w:rPr>
                <w:sz w:val="24"/>
              </w:rPr>
              <w:t>Continuous</w:t>
            </w:r>
            <w:r w:rsidRPr="006B394E">
              <w:rPr>
                <w:color w:val="B5082D"/>
                <w:sz w:val="24"/>
                <w:u w:val="single"/>
              </w:rPr>
              <w:t xml:space="preserve">, </w:t>
            </w:r>
            <w:r>
              <w:rPr>
                <w:strike/>
                <w:color w:val="B5082D"/>
                <w:sz w:val="24"/>
              </w:rPr>
              <w:t xml:space="preserve">or </w:t>
            </w:r>
            <w:r>
              <w:rPr>
                <w:sz w:val="24"/>
              </w:rPr>
              <w:t>daily</w:t>
            </w:r>
            <w:r>
              <w:rPr>
                <w:color w:val="B5082D"/>
                <w:sz w:val="24"/>
                <w:u w:val="single" w:color="B5082D"/>
              </w:rPr>
              <w:t>, or</w:t>
            </w:r>
            <w:r>
              <w:rPr>
                <w:color w:val="B5082D"/>
                <w:sz w:val="24"/>
              </w:rPr>
              <w:t xml:space="preserve"> </w:t>
            </w:r>
            <w:r>
              <w:rPr>
                <w:color w:val="B5082D"/>
                <w:sz w:val="24"/>
                <w:u w:val="single" w:color="B5082D"/>
              </w:rPr>
              <w:t>average</w:t>
            </w:r>
          </w:p>
          <w:p w14:paraId="19B42774" w14:textId="77777777" w:rsidR="006B394E" w:rsidRDefault="006B394E" w:rsidP="00F52B90">
            <w:pPr>
              <w:pStyle w:val="TableParagraph"/>
              <w:spacing w:before="0" w:line="275" w:lineRule="exact"/>
              <w:ind w:left="108"/>
              <w:rPr>
                <w:sz w:val="24"/>
              </w:rPr>
            </w:pPr>
            <w:r>
              <w:rPr>
                <w:color w:val="B5082D"/>
                <w:sz w:val="24"/>
                <w:u w:val="single" w:color="B5082D"/>
              </w:rPr>
              <w:t>daily flow</w:t>
            </w:r>
          </w:p>
        </w:tc>
        <w:tc>
          <w:tcPr>
            <w:tcW w:w="1586" w:type="dxa"/>
            <w:gridSpan w:val="2"/>
            <w:tcBorders>
              <w:top w:val="dotted" w:sz="4" w:space="0" w:color="000000"/>
              <w:bottom w:val="dotted" w:sz="4" w:space="0" w:color="000000"/>
            </w:tcBorders>
          </w:tcPr>
          <w:p w14:paraId="2F5A572C" w14:textId="77777777" w:rsidR="006B394E" w:rsidRDefault="006B394E" w:rsidP="00F52B90">
            <w:pPr>
              <w:pStyle w:val="TableParagraph"/>
              <w:ind w:left="107" w:right="244"/>
              <w:rPr>
                <w:sz w:val="24"/>
              </w:rPr>
            </w:pPr>
            <w:r>
              <w:rPr>
                <w:sz w:val="24"/>
              </w:rPr>
              <w:t>Continuous</w:t>
            </w:r>
            <w:r>
              <w:rPr>
                <w:w w:val="99"/>
                <w:sz w:val="24"/>
              </w:rPr>
              <w:t xml:space="preserve"> </w:t>
            </w:r>
            <w:r>
              <w:rPr>
                <w:sz w:val="24"/>
              </w:rPr>
              <w:t>or daily</w:t>
            </w:r>
          </w:p>
        </w:tc>
        <w:tc>
          <w:tcPr>
            <w:tcW w:w="1598" w:type="dxa"/>
            <w:tcBorders>
              <w:top w:val="dotted" w:sz="4" w:space="0" w:color="000000"/>
              <w:bottom w:val="dotted" w:sz="4" w:space="0" w:color="000000"/>
            </w:tcBorders>
          </w:tcPr>
          <w:p w14:paraId="37CEF825" w14:textId="77777777" w:rsidR="006B394E" w:rsidRDefault="006B394E" w:rsidP="00F52B90">
            <w:pPr>
              <w:pStyle w:val="TableParagraph"/>
              <w:ind w:left="263" w:right="100"/>
              <w:rPr>
                <w:sz w:val="24"/>
              </w:rPr>
            </w:pPr>
            <w:r>
              <w:rPr>
                <w:sz w:val="24"/>
              </w:rPr>
              <w:t>Continuous or daily</w:t>
            </w:r>
          </w:p>
        </w:tc>
      </w:tr>
      <w:tr w:rsidR="006B394E" w:rsidRPr="00704C36" w14:paraId="78471CEB" w14:textId="77777777" w:rsidTr="006B394E">
        <w:trPr>
          <w:trHeight w:val="592"/>
        </w:trPr>
        <w:tc>
          <w:tcPr>
            <w:tcW w:w="1824" w:type="dxa"/>
            <w:tcBorders>
              <w:top w:val="dotted" w:sz="4" w:space="0" w:color="000000"/>
              <w:bottom w:val="dotted" w:sz="4" w:space="0" w:color="000000"/>
            </w:tcBorders>
          </w:tcPr>
          <w:p w14:paraId="50603BB8" w14:textId="77777777" w:rsidR="006B394E" w:rsidRDefault="006B394E" w:rsidP="00F52B90">
            <w:pPr>
              <w:pStyle w:val="TableParagraph"/>
              <w:spacing w:line="270" w:lineRule="atLeast"/>
              <w:ind w:left="122" w:right="645"/>
              <w:rPr>
                <w:sz w:val="24"/>
              </w:rPr>
            </w:pPr>
            <w:r>
              <w:rPr>
                <w:sz w:val="24"/>
              </w:rPr>
              <w:t xml:space="preserve">Hydraulic loading </w:t>
            </w:r>
            <w:r>
              <w:rPr>
                <w:sz w:val="24"/>
                <w:vertAlign w:val="superscript"/>
              </w:rPr>
              <w:t>(4)</w:t>
            </w:r>
          </w:p>
        </w:tc>
        <w:tc>
          <w:tcPr>
            <w:tcW w:w="1752" w:type="dxa"/>
            <w:gridSpan w:val="3"/>
            <w:tcBorders>
              <w:top w:val="dotted" w:sz="4" w:space="0" w:color="000000"/>
              <w:bottom w:val="dotted" w:sz="4" w:space="0" w:color="000000"/>
            </w:tcBorders>
          </w:tcPr>
          <w:p w14:paraId="16DFDBC3" w14:textId="77777777" w:rsidR="006B394E" w:rsidRDefault="006B394E" w:rsidP="00F52B90">
            <w:pPr>
              <w:pStyle w:val="TableParagraph"/>
              <w:ind w:left="182"/>
              <w:rPr>
                <w:sz w:val="24"/>
              </w:rPr>
            </w:pPr>
            <w:r>
              <w:rPr>
                <w:sz w:val="24"/>
              </w:rPr>
              <w:t xml:space="preserve">gal/sqft/d </w:t>
            </w:r>
            <w:r>
              <w:rPr>
                <w:sz w:val="24"/>
                <w:vertAlign w:val="superscript"/>
              </w:rPr>
              <w:t>(7)</w:t>
            </w:r>
          </w:p>
        </w:tc>
        <w:tc>
          <w:tcPr>
            <w:tcW w:w="1751" w:type="dxa"/>
            <w:tcBorders>
              <w:top w:val="dotted" w:sz="4" w:space="0" w:color="000000"/>
              <w:bottom w:val="dotted" w:sz="4" w:space="0" w:color="000000"/>
            </w:tcBorders>
          </w:tcPr>
          <w:p w14:paraId="24FE7A1E" w14:textId="77777777" w:rsidR="006B394E" w:rsidRDefault="006B394E" w:rsidP="00F52B90">
            <w:pPr>
              <w:pStyle w:val="TableParagraph"/>
              <w:ind w:left="134"/>
              <w:rPr>
                <w:sz w:val="24"/>
              </w:rPr>
            </w:pPr>
            <w:r>
              <w:rPr>
                <w:sz w:val="24"/>
              </w:rPr>
              <w:t>Calculated</w:t>
            </w:r>
          </w:p>
        </w:tc>
        <w:tc>
          <w:tcPr>
            <w:tcW w:w="1497" w:type="dxa"/>
            <w:gridSpan w:val="2"/>
            <w:tcBorders>
              <w:top w:val="dotted" w:sz="4" w:space="0" w:color="000000"/>
              <w:bottom w:val="dotted" w:sz="4" w:space="0" w:color="000000"/>
            </w:tcBorders>
          </w:tcPr>
          <w:p w14:paraId="519FA62B" w14:textId="77777777" w:rsidR="006B394E" w:rsidRDefault="006B394E" w:rsidP="00F52B90">
            <w:pPr>
              <w:pStyle w:val="TableParagraph"/>
              <w:ind w:left="108"/>
              <w:rPr>
                <w:sz w:val="24"/>
              </w:rPr>
            </w:pPr>
            <w:r>
              <w:rPr>
                <w:sz w:val="24"/>
              </w:rPr>
              <w:t>Daily</w:t>
            </w:r>
          </w:p>
        </w:tc>
        <w:tc>
          <w:tcPr>
            <w:tcW w:w="1586" w:type="dxa"/>
            <w:gridSpan w:val="2"/>
            <w:tcBorders>
              <w:top w:val="dotted" w:sz="4" w:space="0" w:color="000000"/>
              <w:bottom w:val="dotted" w:sz="4" w:space="0" w:color="000000"/>
            </w:tcBorders>
          </w:tcPr>
          <w:p w14:paraId="74B68E38" w14:textId="77777777" w:rsidR="006B394E" w:rsidRDefault="006B394E" w:rsidP="00F52B90">
            <w:pPr>
              <w:pStyle w:val="TableParagraph"/>
              <w:ind w:left="107"/>
              <w:rPr>
                <w:sz w:val="24"/>
              </w:rPr>
            </w:pPr>
            <w:r>
              <w:rPr>
                <w:sz w:val="24"/>
              </w:rPr>
              <w:t>Daily</w:t>
            </w:r>
          </w:p>
        </w:tc>
        <w:tc>
          <w:tcPr>
            <w:tcW w:w="1598" w:type="dxa"/>
            <w:tcBorders>
              <w:top w:val="dotted" w:sz="4" w:space="0" w:color="000000"/>
              <w:bottom w:val="dotted" w:sz="4" w:space="0" w:color="000000"/>
            </w:tcBorders>
          </w:tcPr>
          <w:p w14:paraId="1A7AE8F1" w14:textId="77777777" w:rsidR="006B394E" w:rsidRDefault="006B394E" w:rsidP="00F52B90">
            <w:pPr>
              <w:pStyle w:val="TableParagraph"/>
              <w:ind w:left="263"/>
              <w:rPr>
                <w:sz w:val="24"/>
              </w:rPr>
            </w:pPr>
            <w:r>
              <w:rPr>
                <w:sz w:val="24"/>
              </w:rPr>
              <w:t>Daily</w:t>
            </w:r>
          </w:p>
        </w:tc>
      </w:tr>
      <w:tr w:rsidR="006B394E" w:rsidRPr="00704C36" w14:paraId="21986A05" w14:textId="77777777" w:rsidTr="006B394E">
        <w:trPr>
          <w:trHeight w:val="591"/>
        </w:trPr>
        <w:tc>
          <w:tcPr>
            <w:tcW w:w="1824" w:type="dxa"/>
            <w:tcBorders>
              <w:top w:val="dotted" w:sz="4" w:space="0" w:color="000000"/>
              <w:bottom w:val="dotted" w:sz="4" w:space="0" w:color="000000"/>
            </w:tcBorders>
          </w:tcPr>
          <w:p w14:paraId="5B2D6C7D" w14:textId="77777777" w:rsidR="006B394E" w:rsidRDefault="006B394E" w:rsidP="00F52B90">
            <w:pPr>
              <w:pStyle w:val="TableParagraph"/>
              <w:spacing w:line="270" w:lineRule="atLeast"/>
              <w:ind w:left="122" w:right="645"/>
              <w:rPr>
                <w:sz w:val="24"/>
              </w:rPr>
            </w:pPr>
            <w:r>
              <w:rPr>
                <w:sz w:val="24"/>
              </w:rPr>
              <w:t xml:space="preserve">Hydraulic loading </w:t>
            </w:r>
            <w:r>
              <w:rPr>
                <w:sz w:val="24"/>
                <w:vertAlign w:val="superscript"/>
              </w:rPr>
              <w:t>(4)</w:t>
            </w:r>
          </w:p>
        </w:tc>
        <w:tc>
          <w:tcPr>
            <w:tcW w:w="1752" w:type="dxa"/>
            <w:gridSpan w:val="3"/>
            <w:tcBorders>
              <w:top w:val="dotted" w:sz="4" w:space="0" w:color="000000"/>
              <w:bottom w:val="dotted" w:sz="4" w:space="0" w:color="000000"/>
            </w:tcBorders>
          </w:tcPr>
          <w:p w14:paraId="78A7E0D5" w14:textId="77777777" w:rsidR="006B394E" w:rsidRDefault="006B394E" w:rsidP="00F52B90">
            <w:pPr>
              <w:pStyle w:val="TableParagraph"/>
              <w:ind w:left="182"/>
              <w:rPr>
                <w:sz w:val="24"/>
              </w:rPr>
            </w:pPr>
            <w:r>
              <w:rPr>
                <w:sz w:val="24"/>
              </w:rPr>
              <w:t xml:space="preserve">gal/sqft/mo </w:t>
            </w:r>
            <w:r>
              <w:rPr>
                <w:sz w:val="24"/>
                <w:vertAlign w:val="superscript"/>
              </w:rPr>
              <w:t>(7)</w:t>
            </w:r>
          </w:p>
        </w:tc>
        <w:tc>
          <w:tcPr>
            <w:tcW w:w="1751" w:type="dxa"/>
            <w:tcBorders>
              <w:top w:val="dotted" w:sz="4" w:space="0" w:color="000000"/>
              <w:bottom w:val="dotted" w:sz="4" w:space="0" w:color="000000"/>
            </w:tcBorders>
          </w:tcPr>
          <w:p w14:paraId="5B693B05" w14:textId="77777777" w:rsidR="006B394E" w:rsidRDefault="006B394E" w:rsidP="00F52B90">
            <w:pPr>
              <w:pStyle w:val="TableParagraph"/>
              <w:ind w:left="134"/>
              <w:rPr>
                <w:sz w:val="24"/>
              </w:rPr>
            </w:pPr>
            <w:r>
              <w:rPr>
                <w:sz w:val="24"/>
              </w:rPr>
              <w:t>Calculated</w:t>
            </w:r>
          </w:p>
        </w:tc>
        <w:tc>
          <w:tcPr>
            <w:tcW w:w="1497" w:type="dxa"/>
            <w:gridSpan w:val="2"/>
            <w:tcBorders>
              <w:top w:val="dotted" w:sz="4" w:space="0" w:color="000000"/>
              <w:bottom w:val="dotted" w:sz="4" w:space="0" w:color="000000"/>
            </w:tcBorders>
          </w:tcPr>
          <w:p w14:paraId="6F0A2187" w14:textId="77777777" w:rsidR="006B394E" w:rsidRDefault="006B394E" w:rsidP="00F52B90">
            <w:pPr>
              <w:pStyle w:val="TableParagraph"/>
              <w:ind w:left="108"/>
              <w:rPr>
                <w:sz w:val="24"/>
              </w:rPr>
            </w:pPr>
            <w:r>
              <w:rPr>
                <w:sz w:val="24"/>
              </w:rPr>
              <w:t>Monthly</w:t>
            </w:r>
          </w:p>
        </w:tc>
        <w:tc>
          <w:tcPr>
            <w:tcW w:w="1586" w:type="dxa"/>
            <w:gridSpan w:val="2"/>
            <w:tcBorders>
              <w:top w:val="dotted" w:sz="4" w:space="0" w:color="000000"/>
              <w:bottom w:val="dotted" w:sz="4" w:space="0" w:color="000000"/>
            </w:tcBorders>
          </w:tcPr>
          <w:p w14:paraId="72B53BC4" w14:textId="77777777" w:rsidR="006B394E" w:rsidRDefault="006B394E" w:rsidP="00F52B90">
            <w:pPr>
              <w:pStyle w:val="TableParagraph"/>
              <w:ind w:left="107"/>
              <w:rPr>
                <w:sz w:val="24"/>
              </w:rPr>
            </w:pPr>
            <w:r>
              <w:rPr>
                <w:sz w:val="24"/>
              </w:rPr>
              <w:t>Monthly</w:t>
            </w:r>
          </w:p>
        </w:tc>
        <w:tc>
          <w:tcPr>
            <w:tcW w:w="1598" w:type="dxa"/>
            <w:tcBorders>
              <w:top w:val="dotted" w:sz="4" w:space="0" w:color="000000"/>
              <w:bottom w:val="dotted" w:sz="4" w:space="0" w:color="000000"/>
            </w:tcBorders>
          </w:tcPr>
          <w:p w14:paraId="2DC2B4A2" w14:textId="77777777" w:rsidR="006B394E" w:rsidRDefault="006B394E" w:rsidP="00F52B90">
            <w:pPr>
              <w:pStyle w:val="TableParagraph"/>
              <w:ind w:left="263"/>
              <w:rPr>
                <w:sz w:val="24"/>
              </w:rPr>
            </w:pPr>
            <w:r>
              <w:rPr>
                <w:sz w:val="24"/>
              </w:rPr>
              <w:t>Monthly</w:t>
            </w:r>
          </w:p>
        </w:tc>
      </w:tr>
      <w:tr w:rsidR="006B394E" w:rsidRPr="00704C36" w14:paraId="06065DE0" w14:textId="77777777" w:rsidTr="006B394E">
        <w:trPr>
          <w:trHeight w:val="316"/>
        </w:trPr>
        <w:tc>
          <w:tcPr>
            <w:tcW w:w="1824" w:type="dxa"/>
            <w:tcBorders>
              <w:top w:val="dotted" w:sz="4" w:space="0" w:color="000000"/>
              <w:bottom w:val="single" w:sz="4" w:space="0" w:color="000000"/>
            </w:tcBorders>
          </w:tcPr>
          <w:p w14:paraId="6F27FA03" w14:textId="77777777" w:rsidR="006B394E" w:rsidRDefault="006B394E" w:rsidP="00F52B90">
            <w:pPr>
              <w:pStyle w:val="TableParagraph"/>
              <w:spacing w:before="22" w:line="275" w:lineRule="exact"/>
              <w:ind w:left="122"/>
              <w:rPr>
                <w:sz w:val="24"/>
              </w:rPr>
            </w:pPr>
            <w:r>
              <w:rPr>
                <w:sz w:val="24"/>
              </w:rPr>
              <w:t>Precipitation</w:t>
            </w:r>
          </w:p>
        </w:tc>
        <w:tc>
          <w:tcPr>
            <w:tcW w:w="1752" w:type="dxa"/>
            <w:gridSpan w:val="3"/>
            <w:tcBorders>
              <w:top w:val="dotted" w:sz="4" w:space="0" w:color="000000"/>
              <w:bottom w:val="single" w:sz="4" w:space="0" w:color="000000"/>
            </w:tcBorders>
          </w:tcPr>
          <w:p w14:paraId="6BAF27C5" w14:textId="77777777" w:rsidR="006B394E" w:rsidRDefault="006B394E" w:rsidP="00F52B90">
            <w:pPr>
              <w:pStyle w:val="TableParagraph"/>
              <w:spacing w:before="22" w:line="275" w:lineRule="exact"/>
              <w:ind w:left="182"/>
              <w:rPr>
                <w:sz w:val="24"/>
              </w:rPr>
            </w:pPr>
            <w:r>
              <w:rPr>
                <w:sz w:val="24"/>
              </w:rPr>
              <w:t>0.01 inch</w:t>
            </w:r>
          </w:p>
        </w:tc>
        <w:tc>
          <w:tcPr>
            <w:tcW w:w="1751" w:type="dxa"/>
            <w:tcBorders>
              <w:top w:val="dotted" w:sz="4" w:space="0" w:color="000000"/>
              <w:bottom w:val="single" w:sz="4" w:space="0" w:color="000000"/>
            </w:tcBorders>
          </w:tcPr>
          <w:p w14:paraId="399592F3" w14:textId="77777777" w:rsidR="006B394E" w:rsidRDefault="006B394E" w:rsidP="00F52B90">
            <w:pPr>
              <w:pStyle w:val="TableParagraph"/>
              <w:spacing w:before="22" w:line="275" w:lineRule="exact"/>
              <w:ind w:left="134"/>
              <w:rPr>
                <w:sz w:val="24"/>
              </w:rPr>
            </w:pPr>
            <w:r>
              <w:rPr>
                <w:sz w:val="24"/>
              </w:rPr>
              <w:t xml:space="preserve">Rain gauge </w:t>
            </w:r>
            <w:r>
              <w:rPr>
                <w:sz w:val="24"/>
                <w:vertAlign w:val="superscript"/>
              </w:rPr>
              <w:t>(8)</w:t>
            </w:r>
          </w:p>
        </w:tc>
        <w:tc>
          <w:tcPr>
            <w:tcW w:w="1497" w:type="dxa"/>
            <w:gridSpan w:val="2"/>
            <w:tcBorders>
              <w:top w:val="dotted" w:sz="4" w:space="0" w:color="000000"/>
              <w:bottom w:val="single" w:sz="4" w:space="0" w:color="000000"/>
            </w:tcBorders>
          </w:tcPr>
          <w:p w14:paraId="3A333AC9" w14:textId="77777777" w:rsidR="006B394E" w:rsidRDefault="006B394E" w:rsidP="00F52B90">
            <w:pPr>
              <w:pStyle w:val="TableParagraph"/>
              <w:spacing w:before="22" w:line="275" w:lineRule="exact"/>
              <w:ind w:left="108"/>
              <w:rPr>
                <w:sz w:val="24"/>
              </w:rPr>
            </w:pPr>
            <w:r>
              <w:rPr>
                <w:sz w:val="24"/>
              </w:rPr>
              <w:t>Daily</w:t>
            </w:r>
          </w:p>
        </w:tc>
        <w:tc>
          <w:tcPr>
            <w:tcW w:w="1586" w:type="dxa"/>
            <w:gridSpan w:val="2"/>
            <w:tcBorders>
              <w:top w:val="dotted" w:sz="4" w:space="0" w:color="000000"/>
              <w:bottom w:val="single" w:sz="4" w:space="0" w:color="000000"/>
            </w:tcBorders>
          </w:tcPr>
          <w:p w14:paraId="5A6307EF" w14:textId="77777777" w:rsidR="006B394E" w:rsidRDefault="006B394E" w:rsidP="00F52B90">
            <w:pPr>
              <w:pStyle w:val="TableParagraph"/>
              <w:spacing w:before="22" w:line="275" w:lineRule="exact"/>
              <w:ind w:left="107"/>
              <w:rPr>
                <w:sz w:val="24"/>
              </w:rPr>
            </w:pPr>
            <w:r>
              <w:rPr>
                <w:sz w:val="24"/>
              </w:rPr>
              <w:t>Daily</w:t>
            </w:r>
          </w:p>
        </w:tc>
        <w:tc>
          <w:tcPr>
            <w:tcW w:w="1598" w:type="dxa"/>
            <w:tcBorders>
              <w:top w:val="dotted" w:sz="4" w:space="0" w:color="000000"/>
              <w:bottom w:val="single" w:sz="4" w:space="0" w:color="000000"/>
            </w:tcBorders>
          </w:tcPr>
          <w:p w14:paraId="243450A4" w14:textId="77777777" w:rsidR="006B394E" w:rsidRDefault="006B394E" w:rsidP="00F52B90">
            <w:pPr>
              <w:pStyle w:val="TableParagraph"/>
              <w:spacing w:before="22" w:line="275" w:lineRule="exact"/>
              <w:ind w:left="263"/>
              <w:rPr>
                <w:sz w:val="24"/>
              </w:rPr>
            </w:pPr>
            <w:r>
              <w:rPr>
                <w:sz w:val="24"/>
              </w:rPr>
              <w:t>Daily</w:t>
            </w:r>
          </w:p>
        </w:tc>
      </w:tr>
    </w:tbl>
    <w:p w14:paraId="3D4C19FD" w14:textId="3BE21245" w:rsidR="006B394E" w:rsidRPr="00704C36" w:rsidRDefault="006B394E" w:rsidP="003D3E01">
      <w:pPr>
        <w:pStyle w:val="ListParagraph"/>
        <w:widowControl w:val="0"/>
        <w:numPr>
          <w:ilvl w:val="0"/>
          <w:numId w:val="29"/>
        </w:numPr>
        <w:tabs>
          <w:tab w:val="left" w:pos="932"/>
        </w:tabs>
        <w:autoSpaceDE w:val="0"/>
        <w:autoSpaceDN w:val="0"/>
        <w:spacing w:before="60" w:after="0"/>
        <w:ind w:left="931" w:right="436"/>
        <w:contextualSpacing w:val="0"/>
      </w:pPr>
      <w:r w:rsidRPr="00704C36">
        <w:t>Subsurface disposal area monitoring shall be conducted when there is discharge to land.</w:t>
      </w:r>
      <w:r w:rsidR="008A7272" w:rsidRPr="00704C36">
        <w:t xml:space="preserve"> </w:t>
      </w:r>
      <w:r w:rsidRPr="00704C36">
        <w:rPr>
          <w:color w:val="B5082D"/>
          <w:u w:val="single" w:color="B5082D"/>
        </w:rPr>
        <w:t xml:space="preserve"> Average daily flow method means as measured or estimated during the first</w:t>
      </w:r>
      <w:r w:rsidRPr="00704C36">
        <w:rPr>
          <w:color w:val="B5082D"/>
          <w:spacing w:val="-11"/>
          <w:u w:val="single" w:color="B5082D"/>
        </w:rPr>
        <w:t xml:space="preserve"> </w:t>
      </w:r>
      <w:r w:rsidRPr="00704C36">
        <w:rPr>
          <w:color w:val="B5082D"/>
          <w:u w:val="single" w:color="B5082D"/>
        </w:rPr>
        <w:t>seven days of the discharge occurring each</w:t>
      </w:r>
      <w:r w:rsidRPr="00704C36">
        <w:rPr>
          <w:color w:val="B5082D"/>
          <w:spacing w:val="-4"/>
          <w:u w:val="single" w:color="B5082D"/>
        </w:rPr>
        <w:t xml:space="preserve"> </w:t>
      </w:r>
      <w:r w:rsidRPr="00704C36">
        <w:rPr>
          <w:color w:val="B5082D"/>
          <w:u w:val="single" w:color="B5082D"/>
        </w:rPr>
        <w:t>month.</w:t>
      </w:r>
    </w:p>
    <w:p w14:paraId="2B8DE0EB" w14:textId="77777777" w:rsidR="006B394E" w:rsidRPr="00704C36" w:rsidRDefault="006B394E" w:rsidP="003D3E01">
      <w:pPr>
        <w:pStyle w:val="ListParagraph"/>
        <w:widowControl w:val="0"/>
        <w:numPr>
          <w:ilvl w:val="0"/>
          <w:numId w:val="29"/>
        </w:numPr>
        <w:tabs>
          <w:tab w:val="left" w:pos="932"/>
        </w:tabs>
        <w:autoSpaceDE w:val="0"/>
        <w:autoSpaceDN w:val="0"/>
        <w:spacing w:before="60" w:after="0"/>
        <w:ind w:left="931" w:right="767"/>
        <w:contextualSpacing w:val="0"/>
        <w:rPr>
          <w:rFonts w:cs="Arial"/>
          <w:szCs w:val="24"/>
        </w:rPr>
      </w:pPr>
      <w:r w:rsidRPr="00704C36">
        <w:t>Inspect the dosing system (e.g., pump controllers, valves, distribution piping) and identify maintenance and repair needs. Inspect the subsurface disposal area for evidence of erosion,</w:t>
      </w:r>
      <w:r w:rsidRPr="00704C36">
        <w:rPr>
          <w:rFonts w:cs="Arial"/>
          <w:szCs w:val="24"/>
        </w:rPr>
        <w:t xml:space="preserve"> deep-rooted plants, burrowing animals, field saturation, water surfacing, runoff, or presence of nuisance conditions (e.g., odors, flies, ponding,</w:t>
      </w:r>
      <w:r w:rsidRPr="00704C36">
        <w:rPr>
          <w:rFonts w:cs="Arial"/>
          <w:spacing w:val="-7"/>
          <w:szCs w:val="24"/>
        </w:rPr>
        <w:t xml:space="preserve"> </w:t>
      </w:r>
      <w:r w:rsidRPr="00704C36">
        <w:rPr>
          <w:rFonts w:cs="Arial"/>
          <w:szCs w:val="24"/>
        </w:rPr>
        <w:t>etc.).</w:t>
      </w:r>
    </w:p>
    <w:p w14:paraId="7CFA6152" w14:textId="77022B41" w:rsidR="006B394E" w:rsidRPr="00704C36" w:rsidRDefault="006B394E" w:rsidP="003D3E01">
      <w:pPr>
        <w:pStyle w:val="ListParagraph"/>
        <w:widowControl w:val="0"/>
        <w:numPr>
          <w:ilvl w:val="0"/>
          <w:numId w:val="29"/>
        </w:numPr>
        <w:tabs>
          <w:tab w:val="left" w:pos="932"/>
        </w:tabs>
        <w:autoSpaceDE w:val="0"/>
        <w:autoSpaceDN w:val="0"/>
        <w:spacing w:before="61" w:after="0"/>
        <w:ind w:left="931" w:right="477"/>
        <w:contextualSpacing w:val="0"/>
        <w:rPr>
          <w:rFonts w:cs="Arial"/>
          <w:szCs w:val="24"/>
        </w:rPr>
      </w:pPr>
      <w:r w:rsidRPr="00704C36">
        <w:rPr>
          <w:rFonts w:cs="Arial"/>
          <w:szCs w:val="24"/>
        </w:rPr>
        <w:t>Record the cropping activities (e.g., fertilizer applied [total pounds and pounds per</w:t>
      </w:r>
      <w:r w:rsidRPr="00704C36">
        <w:rPr>
          <w:rFonts w:cs="Arial"/>
          <w:spacing w:val="-11"/>
          <w:szCs w:val="24"/>
        </w:rPr>
        <w:t xml:space="preserve"> </w:t>
      </w:r>
      <w:r w:rsidRPr="00704C36">
        <w:rPr>
          <w:rFonts w:cs="Arial"/>
          <w:szCs w:val="24"/>
        </w:rPr>
        <w:t>acre], fertilizer nitrogen content, type of crop planted</w:t>
      </w:r>
      <w:r w:rsidRPr="00704C36">
        <w:rPr>
          <w:rFonts w:cs="Arial"/>
          <w:color w:val="B5082D"/>
          <w:szCs w:val="24"/>
          <w:u w:val="single" w:color="B5082D"/>
        </w:rPr>
        <w:t xml:space="preserve"> or landscape irrigated</w:t>
      </w:r>
      <w:r w:rsidRPr="00704C36">
        <w:rPr>
          <w:rFonts w:cs="Arial"/>
          <w:szCs w:val="24"/>
        </w:rPr>
        <w:t>, and planting and harvest dates) by subsurface disposal area field or individual management unit number, as appropriate.</w:t>
      </w:r>
    </w:p>
    <w:p w14:paraId="2C7491B5" w14:textId="77777777" w:rsidR="006B394E" w:rsidRPr="00704C36" w:rsidRDefault="006B394E" w:rsidP="003D3E01">
      <w:pPr>
        <w:pStyle w:val="ListParagraph"/>
        <w:widowControl w:val="0"/>
        <w:numPr>
          <w:ilvl w:val="0"/>
          <w:numId w:val="29"/>
        </w:numPr>
        <w:tabs>
          <w:tab w:val="left" w:pos="932"/>
        </w:tabs>
        <w:autoSpaceDE w:val="0"/>
        <w:autoSpaceDN w:val="0"/>
        <w:spacing w:before="60" w:after="0"/>
        <w:ind w:hanging="361"/>
        <w:contextualSpacing w:val="0"/>
        <w:rPr>
          <w:rFonts w:cs="Arial"/>
          <w:szCs w:val="24"/>
        </w:rPr>
      </w:pPr>
      <w:r w:rsidRPr="00704C36">
        <w:rPr>
          <w:rFonts w:cs="Arial"/>
          <w:szCs w:val="24"/>
        </w:rPr>
        <w:t>For subsurface disposal area fields divided into smaller management</w:t>
      </w:r>
      <w:r w:rsidRPr="00704C36">
        <w:rPr>
          <w:rFonts w:cs="Arial"/>
          <w:spacing w:val="-3"/>
          <w:szCs w:val="24"/>
        </w:rPr>
        <w:t xml:space="preserve"> </w:t>
      </w:r>
      <w:r w:rsidRPr="00704C36">
        <w:rPr>
          <w:rFonts w:cs="Arial"/>
          <w:szCs w:val="24"/>
        </w:rPr>
        <w:t>units</w:t>
      </w:r>
    </w:p>
    <w:p w14:paraId="0F069D9B" w14:textId="77777777" w:rsidR="006B394E" w:rsidRPr="00CA79E1" w:rsidRDefault="006B394E" w:rsidP="008A7272">
      <w:pPr>
        <w:pStyle w:val="BodyText"/>
        <w:spacing w:after="60"/>
        <w:ind w:left="936" w:right="504"/>
        <w:rPr>
          <w:szCs w:val="24"/>
        </w:rPr>
      </w:pPr>
      <w:r w:rsidRPr="00CA79E1">
        <w:rPr>
          <w:szCs w:val="24"/>
        </w:rPr>
        <w:t>(e.g., subfields, subareas), identify the individual management unit number, its acreage, and the amount of process water discharged to each individual management unit.</w:t>
      </w:r>
    </w:p>
    <w:p w14:paraId="0BD8F66A" w14:textId="77777777" w:rsidR="006B394E" w:rsidRPr="00704C36" w:rsidRDefault="006B394E" w:rsidP="003D3E01">
      <w:pPr>
        <w:pStyle w:val="ListParagraph"/>
        <w:widowControl w:val="0"/>
        <w:numPr>
          <w:ilvl w:val="0"/>
          <w:numId w:val="29"/>
        </w:numPr>
        <w:tabs>
          <w:tab w:val="left" w:pos="932"/>
        </w:tabs>
        <w:autoSpaceDE w:val="0"/>
        <w:autoSpaceDN w:val="0"/>
        <w:spacing w:before="60" w:after="0"/>
        <w:ind w:left="931" w:right="702"/>
        <w:contextualSpacing w:val="0"/>
        <w:rPr>
          <w:rFonts w:cs="Arial"/>
          <w:szCs w:val="24"/>
        </w:rPr>
      </w:pPr>
      <w:r w:rsidRPr="00704C36">
        <w:rPr>
          <w:rFonts w:cs="Arial"/>
          <w:szCs w:val="24"/>
        </w:rPr>
        <w:t xml:space="preserve">Identify the number of wet days (i.e., days with process water discharge) and dry </w:t>
      </w:r>
      <w:r w:rsidRPr="00704C36">
        <w:rPr>
          <w:rFonts w:cs="Arial"/>
          <w:spacing w:val="-3"/>
          <w:szCs w:val="24"/>
        </w:rPr>
        <w:t xml:space="preserve">days </w:t>
      </w:r>
      <w:r w:rsidRPr="00704C36">
        <w:rPr>
          <w:rFonts w:cs="Arial"/>
          <w:szCs w:val="24"/>
        </w:rPr>
        <w:t>(i.e., non-discharge days following wet days) in each discharge cycle by individual management</w:t>
      </w:r>
      <w:r w:rsidRPr="00704C36">
        <w:rPr>
          <w:rFonts w:cs="Arial"/>
          <w:spacing w:val="-1"/>
          <w:szCs w:val="24"/>
        </w:rPr>
        <w:t xml:space="preserve"> </w:t>
      </w:r>
      <w:r w:rsidRPr="00704C36">
        <w:rPr>
          <w:rFonts w:cs="Arial"/>
          <w:szCs w:val="24"/>
        </w:rPr>
        <w:t>unit.</w:t>
      </w:r>
    </w:p>
    <w:p w14:paraId="1D71EF57" w14:textId="77777777" w:rsidR="006B394E" w:rsidRPr="00704C36" w:rsidRDefault="006B394E" w:rsidP="003D3E01">
      <w:pPr>
        <w:pStyle w:val="ListParagraph"/>
        <w:widowControl w:val="0"/>
        <w:numPr>
          <w:ilvl w:val="0"/>
          <w:numId w:val="29"/>
        </w:numPr>
        <w:tabs>
          <w:tab w:val="left" w:pos="932"/>
        </w:tabs>
        <w:autoSpaceDE w:val="0"/>
        <w:autoSpaceDN w:val="0"/>
        <w:spacing w:before="60" w:after="0"/>
        <w:ind w:left="931" w:right="570"/>
        <w:contextualSpacing w:val="0"/>
        <w:rPr>
          <w:rFonts w:cs="Arial"/>
          <w:szCs w:val="24"/>
        </w:rPr>
      </w:pPr>
      <w:r w:rsidRPr="00704C36">
        <w:rPr>
          <w:rFonts w:cs="Arial"/>
          <w:szCs w:val="24"/>
        </w:rPr>
        <w:t>Process water flowrate shall be measured directly via a flowmeter or, for Tier 2</w:t>
      </w:r>
      <w:r w:rsidRPr="00704C36">
        <w:rPr>
          <w:rFonts w:cs="Arial"/>
          <w:spacing w:val="-9"/>
          <w:szCs w:val="24"/>
        </w:rPr>
        <w:t xml:space="preserve"> </w:t>
      </w:r>
      <w:r w:rsidRPr="00704C36">
        <w:rPr>
          <w:rFonts w:cs="Arial"/>
          <w:szCs w:val="24"/>
        </w:rPr>
        <w:t>facilities only, may be calculated using an accurate alternative method. The flow measurement method must be capable of determining the discharge flow to each individual management unit. The regional water board may specify a required flow measurement method.</w:t>
      </w:r>
    </w:p>
    <w:p w14:paraId="36F7A43D" w14:textId="77777777" w:rsidR="006B394E" w:rsidRPr="00704C36" w:rsidRDefault="006B394E" w:rsidP="003D3E01">
      <w:pPr>
        <w:pStyle w:val="ListParagraph"/>
        <w:widowControl w:val="0"/>
        <w:numPr>
          <w:ilvl w:val="0"/>
          <w:numId w:val="29"/>
        </w:numPr>
        <w:tabs>
          <w:tab w:val="left" w:pos="932"/>
        </w:tabs>
        <w:autoSpaceDE w:val="0"/>
        <w:autoSpaceDN w:val="0"/>
        <w:spacing w:before="60" w:after="0"/>
        <w:ind w:left="931" w:right="726"/>
        <w:contextualSpacing w:val="0"/>
        <w:rPr>
          <w:rFonts w:cs="Arial"/>
          <w:szCs w:val="24"/>
        </w:rPr>
      </w:pPr>
      <w:r w:rsidRPr="00704C36">
        <w:rPr>
          <w:rFonts w:cs="Arial"/>
          <w:szCs w:val="24"/>
        </w:rPr>
        <w:t>Measure hydraulic loading for the individual management units in gallons per square foot of discharge trench per day (gal/sqft/d) and gallons per square foot of discharge trench per month (gal/sqft/mo). Report to the nearest 0.1 gal/sqft/d or 0.1</w:t>
      </w:r>
      <w:r w:rsidRPr="00704C36">
        <w:rPr>
          <w:rFonts w:cs="Arial"/>
          <w:spacing w:val="-11"/>
          <w:szCs w:val="24"/>
        </w:rPr>
        <w:t xml:space="preserve"> </w:t>
      </w:r>
      <w:r w:rsidRPr="00704C36">
        <w:rPr>
          <w:rFonts w:cs="Arial"/>
          <w:szCs w:val="24"/>
        </w:rPr>
        <w:t>gal/sqft/mo.</w:t>
      </w:r>
    </w:p>
    <w:p w14:paraId="178BB11B" w14:textId="77777777" w:rsidR="006B394E" w:rsidRPr="00704C36" w:rsidRDefault="006B394E" w:rsidP="003D3E01">
      <w:pPr>
        <w:pStyle w:val="ListParagraph"/>
        <w:widowControl w:val="0"/>
        <w:numPr>
          <w:ilvl w:val="0"/>
          <w:numId w:val="29"/>
        </w:numPr>
        <w:tabs>
          <w:tab w:val="left" w:pos="932"/>
        </w:tabs>
        <w:autoSpaceDE w:val="0"/>
        <w:autoSpaceDN w:val="0"/>
        <w:spacing w:before="92" w:after="0"/>
        <w:ind w:left="931" w:right="1636"/>
        <w:contextualSpacing w:val="0"/>
        <w:rPr>
          <w:rFonts w:cs="Arial"/>
          <w:szCs w:val="24"/>
        </w:rPr>
      </w:pPr>
      <w:r w:rsidRPr="00704C36">
        <w:rPr>
          <w:rFonts w:cs="Arial"/>
          <w:szCs w:val="24"/>
        </w:rPr>
        <w:t xml:space="preserve">National Weather Service or CIMIS data from the nearest weather station </w:t>
      </w:r>
      <w:r w:rsidRPr="00704C36">
        <w:rPr>
          <w:rFonts w:cs="Arial"/>
          <w:spacing w:val="-4"/>
          <w:szCs w:val="24"/>
        </w:rPr>
        <w:t xml:space="preserve">are </w:t>
      </w:r>
      <w:r w:rsidRPr="00704C36">
        <w:rPr>
          <w:rFonts w:cs="Arial"/>
          <w:szCs w:val="24"/>
        </w:rPr>
        <w:t>acceptable.</w:t>
      </w:r>
    </w:p>
    <w:p w14:paraId="2C27189A" w14:textId="60036B4E" w:rsidR="006B394E" w:rsidRPr="00704C36" w:rsidRDefault="006B394E" w:rsidP="006B394E">
      <w:pPr>
        <w:pStyle w:val="Heading3"/>
        <w:rPr>
          <w:rFonts w:cs="Arial"/>
          <w:szCs w:val="24"/>
        </w:rPr>
      </w:pPr>
      <w:r w:rsidRPr="00704C36">
        <w:rPr>
          <w:rFonts w:cs="Arial"/>
          <w:szCs w:val="24"/>
        </w:rPr>
        <w:t xml:space="preserve">Revised Attachment G, Monitoring and Reporting Program, Groundwater Monitoring footnote (3) as follows: </w:t>
      </w:r>
    </w:p>
    <w:p w14:paraId="595504E9" w14:textId="77777777" w:rsidR="00CA79E1" w:rsidRPr="00CA79E1" w:rsidRDefault="00CA79E1" w:rsidP="00CA79E1">
      <w:pPr>
        <w:pStyle w:val="Heading4"/>
        <w:spacing w:before="1"/>
        <w:ind w:left="1749" w:right="1786"/>
        <w:jc w:val="center"/>
        <w:rPr>
          <w:sz w:val="24"/>
          <w:szCs w:val="24"/>
        </w:rPr>
      </w:pPr>
      <w:r w:rsidRPr="00CA79E1">
        <w:rPr>
          <w:sz w:val="24"/>
          <w:szCs w:val="24"/>
        </w:rPr>
        <w:t>GROUNDWATER MONITORING</w:t>
      </w:r>
    </w:p>
    <w:p w14:paraId="4A280A0D" w14:textId="05D5A2AA" w:rsidR="00CA79E1" w:rsidRDefault="00CA79E1" w:rsidP="00CA79E1">
      <w:pPr>
        <w:pStyle w:val="BodyText"/>
        <w:spacing w:before="1"/>
        <w:ind w:left="392" w:right="477"/>
        <w:rPr>
          <w:szCs w:val="24"/>
        </w:rPr>
      </w:pPr>
      <w:r w:rsidRPr="00CA79E1">
        <w:rPr>
          <w:b/>
          <w:szCs w:val="24"/>
        </w:rPr>
        <w:t>Tier 4</w:t>
      </w:r>
      <w:r w:rsidRPr="00CA79E1">
        <w:rPr>
          <w:szCs w:val="24"/>
        </w:rPr>
        <w:t>: Facilities required to conduct groundwater monitoring shall conduct field monitoring and groundwater characterization.</w:t>
      </w:r>
      <w:r w:rsidR="008A7272">
        <w:rPr>
          <w:szCs w:val="24"/>
        </w:rPr>
        <w:t xml:space="preserve"> </w:t>
      </w:r>
      <w:r w:rsidRPr="00CA79E1">
        <w:rPr>
          <w:szCs w:val="24"/>
        </w:rPr>
        <w:t xml:space="preserve"> After measuring water levels and prior to collecting samples, each monitoring well shall be adequately purged until pH, temperature, and EC have stabilized. </w:t>
      </w:r>
      <w:r w:rsidR="008A7272">
        <w:rPr>
          <w:szCs w:val="24"/>
        </w:rPr>
        <w:t xml:space="preserve"> </w:t>
      </w:r>
      <w:r w:rsidRPr="00CA79E1">
        <w:rPr>
          <w:szCs w:val="24"/>
        </w:rPr>
        <w:t xml:space="preserve">Water that has been standing within the well screen, casing, and filter pack may not be chemically representative of formation water. </w:t>
      </w:r>
      <w:r w:rsidR="008A7272">
        <w:rPr>
          <w:szCs w:val="24"/>
        </w:rPr>
        <w:t xml:space="preserve"> </w:t>
      </w:r>
      <w:r w:rsidRPr="00CA79E1">
        <w:rPr>
          <w:szCs w:val="24"/>
        </w:rPr>
        <w:t xml:space="preserve">Depending on the hydraulic conductivity of the geologic setting, the volume of water removed during purging is typically a minimum of 3 volumes of water within the well casing and screen, or additionally the filter pack pore volume. </w:t>
      </w:r>
      <w:r w:rsidR="008A7272">
        <w:rPr>
          <w:szCs w:val="24"/>
        </w:rPr>
        <w:t xml:space="preserve"> </w:t>
      </w:r>
      <w:r w:rsidRPr="00CA79E1">
        <w:rPr>
          <w:szCs w:val="24"/>
        </w:rPr>
        <w:t xml:space="preserve">Alternatively, low flow </w:t>
      </w:r>
      <w:proofErr w:type="gramStart"/>
      <w:r w:rsidRPr="00CA79E1">
        <w:rPr>
          <w:szCs w:val="24"/>
        </w:rPr>
        <w:t>purging</w:t>
      </w:r>
      <w:proofErr w:type="gramEnd"/>
      <w:r w:rsidRPr="00CA79E1">
        <w:rPr>
          <w:szCs w:val="24"/>
        </w:rPr>
        <w:t xml:space="preserve"> and sampling techniques may be utilized. </w:t>
      </w:r>
      <w:r w:rsidR="008A7272">
        <w:rPr>
          <w:szCs w:val="24"/>
        </w:rPr>
        <w:t xml:space="preserve"> </w:t>
      </w:r>
      <w:r w:rsidRPr="00CA79E1">
        <w:rPr>
          <w:szCs w:val="24"/>
        </w:rPr>
        <w:t>Samples shall be collected and analyzed for the following:</w:t>
      </w:r>
    </w:p>
    <w:tbl>
      <w:tblPr>
        <w:tblW w:w="0" w:type="auto"/>
        <w:tblInd w:w="385" w:type="dxa"/>
        <w:tblLayout w:type="fixed"/>
        <w:tblCellMar>
          <w:left w:w="0" w:type="dxa"/>
          <w:right w:w="0" w:type="dxa"/>
        </w:tblCellMar>
        <w:tblLook w:val="01E0" w:firstRow="1" w:lastRow="1" w:firstColumn="1" w:lastColumn="1" w:noHBand="0" w:noVBand="0"/>
      </w:tblPr>
      <w:tblGrid>
        <w:gridCol w:w="3088"/>
        <w:gridCol w:w="1409"/>
        <w:gridCol w:w="2020"/>
        <w:gridCol w:w="2946"/>
      </w:tblGrid>
      <w:tr w:rsidR="00CA79E1" w:rsidRPr="00704C36" w14:paraId="0777E4EB" w14:textId="77777777" w:rsidTr="00B91E46">
        <w:trPr>
          <w:trHeight w:val="396"/>
        </w:trPr>
        <w:tc>
          <w:tcPr>
            <w:tcW w:w="3088" w:type="dxa"/>
            <w:tcBorders>
              <w:top w:val="single" w:sz="4" w:space="0" w:color="000000"/>
              <w:bottom w:val="double" w:sz="1" w:space="0" w:color="000000"/>
            </w:tcBorders>
          </w:tcPr>
          <w:p w14:paraId="7A5FE831" w14:textId="77777777" w:rsidR="00CA79E1" w:rsidRPr="00CA79E1" w:rsidRDefault="00CA79E1" w:rsidP="00B91E46">
            <w:pPr>
              <w:pStyle w:val="TableParagraph"/>
              <w:spacing w:before="62"/>
              <w:ind w:left="966"/>
              <w:rPr>
                <w:b/>
                <w:sz w:val="24"/>
                <w:szCs w:val="24"/>
              </w:rPr>
            </w:pPr>
            <w:r w:rsidRPr="00CA79E1">
              <w:rPr>
                <w:b/>
                <w:sz w:val="24"/>
                <w:szCs w:val="24"/>
              </w:rPr>
              <w:t>Parameter</w:t>
            </w:r>
          </w:p>
        </w:tc>
        <w:tc>
          <w:tcPr>
            <w:tcW w:w="1409" w:type="dxa"/>
            <w:tcBorders>
              <w:top w:val="single" w:sz="4" w:space="0" w:color="000000"/>
              <w:bottom w:val="double" w:sz="1" w:space="0" w:color="000000"/>
            </w:tcBorders>
          </w:tcPr>
          <w:p w14:paraId="4C5B9F07" w14:textId="77777777" w:rsidR="00CA79E1" w:rsidRPr="00CA79E1" w:rsidRDefault="00CA79E1" w:rsidP="00B91E46">
            <w:pPr>
              <w:pStyle w:val="TableParagraph"/>
              <w:spacing w:before="62"/>
              <w:ind w:left="469"/>
              <w:rPr>
                <w:b/>
                <w:sz w:val="24"/>
                <w:szCs w:val="24"/>
              </w:rPr>
            </w:pPr>
            <w:r w:rsidRPr="00CA79E1">
              <w:rPr>
                <w:b/>
                <w:sz w:val="24"/>
                <w:szCs w:val="24"/>
              </w:rPr>
              <w:t>Units</w:t>
            </w:r>
          </w:p>
        </w:tc>
        <w:tc>
          <w:tcPr>
            <w:tcW w:w="2020" w:type="dxa"/>
            <w:tcBorders>
              <w:top w:val="single" w:sz="4" w:space="0" w:color="000000"/>
              <w:bottom w:val="double" w:sz="1" w:space="0" w:color="000000"/>
            </w:tcBorders>
          </w:tcPr>
          <w:p w14:paraId="71F0B9DD" w14:textId="77777777" w:rsidR="00CA79E1" w:rsidRPr="00CA79E1" w:rsidRDefault="00CA79E1" w:rsidP="00B91E46">
            <w:pPr>
              <w:pStyle w:val="TableParagraph"/>
              <w:spacing w:before="62"/>
              <w:ind w:left="365"/>
              <w:rPr>
                <w:b/>
                <w:sz w:val="24"/>
                <w:szCs w:val="24"/>
              </w:rPr>
            </w:pPr>
            <w:r w:rsidRPr="00CA79E1">
              <w:rPr>
                <w:b/>
                <w:sz w:val="24"/>
                <w:szCs w:val="24"/>
              </w:rPr>
              <w:t>Sample Type</w:t>
            </w:r>
          </w:p>
        </w:tc>
        <w:tc>
          <w:tcPr>
            <w:tcW w:w="2946" w:type="dxa"/>
            <w:tcBorders>
              <w:top w:val="single" w:sz="4" w:space="0" w:color="000000"/>
              <w:bottom w:val="double" w:sz="1" w:space="0" w:color="000000"/>
            </w:tcBorders>
          </w:tcPr>
          <w:p w14:paraId="3B1749D3" w14:textId="77777777" w:rsidR="00CA79E1" w:rsidRPr="00CA79E1" w:rsidRDefault="00CA79E1" w:rsidP="00B91E46">
            <w:pPr>
              <w:pStyle w:val="TableParagraph"/>
              <w:spacing w:before="62"/>
              <w:ind w:left="186"/>
              <w:rPr>
                <w:b/>
                <w:sz w:val="24"/>
                <w:szCs w:val="24"/>
              </w:rPr>
            </w:pPr>
            <w:r w:rsidRPr="00CA79E1">
              <w:rPr>
                <w:b/>
                <w:sz w:val="24"/>
                <w:szCs w:val="24"/>
              </w:rPr>
              <w:t>Frequency (Tier 4 only)</w:t>
            </w:r>
          </w:p>
        </w:tc>
      </w:tr>
      <w:tr w:rsidR="00CA79E1" w:rsidRPr="00704C36" w14:paraId="6C387157" w14:textId="77777777" w:rsidTr="00B91E46">
        <w:trPr>
          <w:trHeight w:val="384"/>
        </w:trPr>
        <w:tc>
          <w:tcPr>
            <w:tcW w:w="3088" w:type="dxa"/>
            <w:tcBorders>
              <w:top w:val="double" w:sz="1" w:space="0" w:color="000000"/>
              <w:bottom w:val="dotted" w:sz="4" w:space="0" w:color="000000"/>
            </w:tcBorders>
          </w:tcPr>
          <w:p w14:paraId="1D95C6DE" w14:textId="77777777" w:rsidR="00CA79E1" w:rsidRPr="00CA79E1" w:rsidRDefault="00CA79E1" w:rsidP="00B91E46">
            <w:pPr>
              <w:pStyle w:val="TableParagraph"/>
              <w:spacing w:before="21"/>
              <w:ind w:left="122"/>
              <w:rPr>
                <w:sz w:val="24"/>
                <w:szCs w:val="24"/>
              </w:rPr>
            </w:pPr>
            <w:r w:rsidRPr="00CA79E1">
              <w:rPr>
                <w:sz w:val="24"/>
                <w:szCs w:val="24"/>
              </w:rPr>
              <w:t>Depth to groundwater</w:t>
            </w:r>
          </w:p>
        </w:tc>
        <w:tc>
          <w:tcPr>
            <w:tcW w:w="1409" w:type="dxa"/>
            <w:tcBorders>
              <w:top w:val="double" w:sz="1" w:space="0" w:color="000000"/>
              <w:bottom w:val="dotted" w:sz="4" w:space="0" w:color="000000"/>
            </w:tcBorders>
          </w:tcPr>
          <w:p w14:paraId="15FAEEAB" w14:textId="77777777" w:rsidR="00CA79E1" w:rsidRPr="00CA79E1" w:rsidRDefault="00CA79E1" w:rsidP="00B91E46">
            <w:pPr>
              <w:pStyle w:val="TableParagraph"/>
              <w:spacing w:before="21"/>
              <w:ind w:left="112"/>
              <w:rPr>
                <w:sz w:val="24"/>
                <w:szCs w:val="24"/>
              </w:rPr>
            </w:pPr>
            <w:r w:rsidRPr="00CA79E1">
              <w:rPr>
                <w:sz w:val="24"/>
                <w:szCs w:val="24"/>
              </w:rPr>
              <w:t xml:space="preserve">0.1 foot </w:t>
            </w:r>
            <w:r w:rsidRPr="00CA79E1">
              <w:rPr>
                <w:sz w:val="24"/>
                <w:szCs w:val="24"/>
                <w:vertAlign w:val="superscript"/>
              </w:rPr>
              <w:t>(1)</w:t>
            </w:r>
          </w:p>
        </w:tc>
        <w:tc>
          <w:tcPr>
            <w:tcW w:w="2020" w:type="dxa"/>
            <w:tcBorders>
              <w:top w:val="double" w:sz="1" w:space="0" w:color="000000"/>
              <w:bottom w:val="dotted" w:sz="4" w:space="0" w:color="000000"/>
            </w:tcBorders>
          </w:tcPr>
          <w:p w14:paraId="56A2DC8D" w14:textId="77777777" w:rsidR="00CA79E1" w:rsidRPr="00CA79E1" w:rsidRDefault="00CA79E1" w:rsidP="00B91E46">
            <w:pPr>
              <w:pStyle w:val="TableParagraph"/>
              <w:spacing w:before="21"/>
              <w:ind w:left="233"/>
              <w:rPr>
                <w:sz w:val="24"/>
                <w:szCs w:val="24"/>
              </w:rPr>
            </w:pPr>
            <w:r w:rsidRPr="00CA79E1">
              <w:rPr>
                <w:sz w:val="24"/>
                <w:szCs w:val="24"/>
              </w:rPr>
              <w:t>Measured</w:t>
            </w:r>
          </w:p>
        </w:tc>
        <w:tc>
          <w:tcPr>
            <w:tcW w:w="2946" w:type="dxa"/>
            <w:tcBorders>
              <w:top w:val="double" w:sz="1" w:space="0" w:color="000000"/>
              <w:bottom w:val="dotted" w:sz="4" w:space="0" w:color="000000"/>
            </w:tcBorders>
          </w:tcPr>
          <w:p w14:paraId="40F40389" w14:textId="77777777" w:rsidR="00CA79E1" w:rsidRPr="00CA79E1" w:rsidRDefault="00CA79E1" w:rsidP="00B91E46">
            <w:pPr>
              <w:pStyle w:val="TableParagraph"/>
              <w:spacing w:before="21"/>
              <w:ind w:left="176"/>
              <w:rPr>
                <w:sz w:val="24"/>
                <w:szCs w:val="24"/>
              </w:rPr>
            </w:pPr>
            <w:r w:rsidRPr="00CA79E1">
              <w:rPr>
                <w:sz w:val="24"/>
                <w:szCs w:val="24"/>
              </w:rPr>
              <w:t>Quarterly</w:t>
            </w:r>
          </w:p>
        </w:tc>
      </w:tr>
      <w:tr w:rsidR="00CA79E1" w:rsidRPr="00704C36" w14:paraId="30CB23B5" w14:textId="77777777" w:rsidTr="00B91E46">
        <w:trPr>
          <w:trHeight w:val="350"/>
        </w:trPr>
        <w:tc>
          <w:tcPr>
            <w:tcW w:w="3088" w:type="dxa"/>
            <w:tcBorders>
              <w:top w:val="dotted" w:sz="4" w:space="0" w:color="000000"/>
              <w:bottom w:val="dotted" w:sz="4" w:space="0" w:color="000000"/>
            </w:tcBorders>
          </w:tcPr>
          <w:p w14:paraId="4C60F6E3" w14:textId="77777777" w:rsidR="00CA79E1" w:rsidRPr="00CA79E1" w:rsidRDefault="00CA79E1" w:rsidP="00B91E46">
            <w:pPr>
              <w:pStyle w:val="TableParagraph"/>
              <w:ind w:left="122"/>
              <w:rPr>
                <w:sz w:val="24"/>
                <w:szCs w:val="24"/>
              </w:rPr>
            </w:pPr>
            <w:r w:rsidRPr="00CA79E1">
              <w:rPr>
                <w:sz w:val="24"/>
                <w:szCs w:val="24"/>
              </w:rPr>
              <w:t>Groundwater elevation</w:t>
            </w:r>
          </w:p>
        </w:tc>
        <w:tc>
          <w:tcPr>
            <w:tcW w:w="1409" w:type="dxa"/>
            <w:tcBorders>
              <w:top w:val="dotted" w:sz="4" w:space="0" w:color="000000"/>
              <w:bottom w:val="dotted" w:sz="4" w:space="0" w:color="000000"/>
            </w:tcBorders>
          </w:tcPr>
          <w:p w14:paraId="3EEC4C0A" w14:textId="77777777" w:rsidR="00CA79E1" w:rsidRPr="00CA79E1" w:rsidRDefault="00CA79E1" w:rsidP="00B91E46">
            <w:pPr>
              <w:pStyle w:val="TableParagraph"/>
              <w:ind w:left="112"/>
              <w:rPr>
                <w:sz w:val="24"/>
                <w:szCs w:val="24"/>
              </w:rPr>
            </w:pPr>
            <w:r w:rsidRPr="00CA79E1">
              <w:rPr>
                <w:sz w:val="24"/>
                <w:szCs w:val="24"/>
              </w:rPr>
              <w:t xml:space="preserve">0.1 foot </w:t>
            </w:r>
            <w:r w:rsidRPr="00CA79E1">
              <w:rPr>
                <w:sz w:val="24"/>
                <w:szCs w:val="24"/>
                <w:vertAlign w:val="superscript"/>
              </w:rPr>
              <w:t>(2)</w:t>
            </w:r>
          </w:p>
        </w:tc>
        <w:tc>
          <w:tcPr>
            <w:tcW w:w="2020" w:type="dxa"/>
            <w:tcBorders>
              <w:top w:val="dotted" w:sz="4" w:space="0" w:color="000000"/>
              <w:bottom w:val="dotted" w:sz="4" w:space="0" w:color="000000"/>
            </w:tcBorders>
          </w:tcPr>
          <w:p w14:paraId="0A2DF2DA" w14:textId="77777777" w:rsidR="00CA79E1" w:rsidRPr="00CA79E1" w:rsidRDefault="00CA79E1" w:rsidP="00B91E46">
            <w:pPr>
              <w:pStyle w:val="TableParagraph"/>
              <w:ind w:left="233"/>
              <w:rPr>
                <w:sz w:val="24"/>
                <w:szCs w:val="24"/>
              </w:rPr>
            </w:pPr>
            <w:r w:rsidRPr="00CA79E1">
              <w:rPr>
                <w:sz w:val="24"/>
                <w:szCs w:val="24"/>
              </w:rPr>
              <w:t>Calculated</w:t>
            </w:r>
          </w:p>
        </w:tc>
        <w:tc>
          <w:tcPr>
            <w:tcW w:w="2946" w:type="dxa"/>
            <w:tcBorders>
              <w:top w:val="dotted" w:sz="4" w:space="0" w:color="000000"/>
              <w:bottom w:val="dotted" w:sz="4" w:space="0" w:color="000000"/>
            </w:tcBorders>
          </w:tcPr>
          <w:p w14:paraId="1FCA5928"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38D10306" w14:textId="77777777" w:rsidTr="00B91E46">
        <w:trPr>
          <w:trHeight w:val="358"/>
        </w:trPr>
        <w:tc>
          <w:tcPr>
            <w:tcW w:w="3088" w:type="dxa"/>
            <w:tcBorders>
              <w:top w:val="dotted" w:sz="4" w:space="0" w:color="000000"/>
              <w:bottom w:val="dotted" w:sz="4" w:space="0" w:color="000000"/>
            </w:tcBorders>
          </w:tcPr>
          <w:p w14:paraId="7C2597DD" w14:textId="77777777" w:rsidR="00CA79E1" w:rsidRPr="00CA79E1" w:rsidRDefault="00CA79E1" w:rsidP="00B91E46">
            <w:pPr>
              <w:pStyle w:val="TableParagraph"/>
              <w:ind w:left="122"/>
              <w:rPr>
                <w:sz w:val="24"/>
                <w:szCs w:val="24"/>
              </w:rPr>
            </w:pPr>
            <w:r w:rsidRPr="00CA79E1">
              <w:rPr>
                <w:sz w:val="24"/>
                <w:szCs w:val="24"/>
              </w:rPr>
              <w:t>Groundwater gradient</w:t>
            </w:r>
          </w:p>
        </w:tc>
        <w:tc>
          <w:tcPr>
            <w:tcW w:w="1409" w:type="dxa"/>
            <w:tcBorders>
              <w:top w:val="dotted" w:sz="4" w:space="0" w:color="000000"/>
              <w:bottom w:val="dotted" w:sz="4" w:space="0" w:color="000000"/>
            </w:tcBorders>
          </w:tcPr>
          <w:p w14:paraId="493FF391" w14:textId="77777777" w:rsidR="00CA79E1" w:rsidRPr="00CA79E1" w:rsidRDefault="00CA79E1" w:rsidP="00B91E46">
            <w:pPr>
              <w:pStyle w:val="TableParagraph"/>
              <w:ind w:left="112"/>
              <w:rPr>
                <w:sz w:val="24"/>
                <w:szCs w:val="24"/>
              </w:rPr>
            </w:pPr>
            <w:r w:rsidRPr="00CA79E1">
              <w:rPr>
                <w:sz w:val="24"/>
                <w:szCs w:val="24"/>
              </w:rPr>
              <w:t>feet/feet</w:t>
            </w:r>
          </w:p>
        </w:tc>
        <w:tc>
          <w:tcPr>
            <w:tcW w:w="2020" w:type="dxa"/>
            <w:tcBorders>
              <w:top w:val="dotted" w:sz="4" w:space="0" w:color="000000"/>
              <w:bottom w:val="dotted" w:sz="4" w:space="0" w:color="000000"/>
            </w:tcBorders>
          </w:tcPr>
          <w:p w14:paraId="356FEC4D" w14:textId="77777777" w:rsidR="00CA79E1" w:rsidRPr="00CA79E1" w:rsidRDefault="00CA79E1" w:rsidP="00B91E46">
            <w:pPr>
              <w:pStyle w:val="TableParagraph"/>
              <w:ind w:left="233"/>
              <w:rPr>
                <w:sz w:val="24"/>
                <w:szCs w:val="24"/>
              </w:rPr>
            </w:pPr>
            <w:r w:rsidRPr="00CA79E1">
              <w:rPr>
                <w:sz w:val="24"/>
                <w:szCs w:val="24"/>
              </w:rPr>
              <w:t>Calculated</w:t>
            </w:r>
          </w:p>
        </w:tc>
        <w:tc>
          <w:tcPr>
            <w:tcW w:w="2946" w:type="dxa"/>
            <w:tcBorders>
              <w:top w:val="dotted" w:sz="4" w:space="0" w:color="000000"/>
              <w:bottom w:val="dotted" w:sz="4" w:space="0" w:color="000000"/>
            </w:tcBorders>
          </w:tcPr>
          <w:p w14:paraId="21C90BA8"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54923A02" w14:textId="77777777" w:rsidTr="00B91E46">
        <w:trPr>
          <w:trHeight w:val="422"/>
        </w:trPr>
        <w:tc>
          <w:tcPr>
            <w:tcW w:w="3088" w:type="dxa"/>
            <w:tcBorders>
              <w:top w:val="dotted" w:sz="4" w:space="0" w:color="000000"/>
              <w:bottom w:val="dotted" w:sz="4" w:space="0" w:color="000000"/>
            </w:tcBorders>
          </w:tcPr>
          <w:p w14:paraId="456DD299" w14:textId="77777777" w:rsidR="00CA79E1" w:rsidRPr="00CA79E1" w:rsidRDefault="00CA79E1" w:rsidP="00B91E46">
            <w:pPr>
              <w:pStyle w:val="TableParagraph"/>
              <w:ind w:left="122"/>
              <w:rPr>
                <w:sz w:val="24"/>
                <w:szCs w:val="24"/>
              </w:rPr>
            </w:pPr>
            <w:r w:rsidRPr="00CA79E1">
              <w:rPr>
                <w:sz w:val="24"/>
                <w:szCs w:val="24"/>
              </w:rPr>
              <w:t>Groundwater flow direction</w:t>
            </w:r>
          </w:p>
        </w:tc>
        <w:tc>
          <w:tcPr>
            <w:tcW w:w="1409" w:type="dxa"/>
            <w:tcBorders>
              <w:top w:val="dotted" w:sz="4" w:space="0" w:color="000000"/>
              <w:bottom w:val="dotted" w:sz="4" w:space="0" w:color="000000"/>
            </w:tcBorders>
          </w:tcPr>
          <w:p w14:paraId="2135141F" w14:textId="77777777" w:rsidR="00CA79E1" w:rsidRPr="00CA79E1" w:rsidRDefault="00CA79E1" w:rsidP="00B91E46">
            <w:pPr>
              <w:pStyle w:val="TableParagraph"/>
              <w:ind w:left="112"/>
              <w:rPr>
                <w:sz w:val="24"/>
                <w:szCs w:val="24"/>
              </w:rPr>
            </w:pPr>
            <w:r w:rsidRPr="00CA79E1">
              <w:rPr>
                <w:sz w:val="24"/>
                <w:szCs w:val="24"/>
              </w:rPr>
              <w:t>Degrees</w:t>
            </w:r>
          </w:p>
        </w:tc>
        <w:tc>
          <w:tcPr>
            <w:tcW w:w="2020" w:type="dxa"/>
            <w:tcBorders>
              <w:top w:val="dotted" w:sz="4" w:space="0" w:color="000000"/>
              <w:bottom w:val="dotted" w:sz="4" w:space="0" w:color="000000"/>
            </w:tcBorders>
          </w:tcPr>
          <w:p w14:paraId="0C51A941" w14:textId="77777777" w:rsidR="00CA79E1" w:rsidRPr="00CA79E1" w:rsidRDefault="00CA79E1" w:rsidP="00B91E46">
            <w:pPr>
              <w:pStyle w:val="TableParagraph"/>
              <w:ind w:left="233"/>
              <w:rPr>
                <w:sz w:val="24"/>
                <w:szCs w:val="24"/>
              </w:rPr>
            </w:pPr>
            <w:r w:rsidRPr="00CA79E1">
              <w:rPr>
                <w:sz w:val="24"/>
                <w:szCs w:val="24"/>
              </w:rPr>
              <w:t>Calculated</w:t>
            </w:r>
          </w:p>
        </w:tc>
        <w:tc>
          <w:tcPr>
            <w:tcW w:w="2946" w:type="dxa"/>
            <w:tcBorders>
              <w:top w:val="dotted" w:sz="4" w:space="0" w:color="000000"/>
              <w:bottom w:val="dotted" w:sz="4" w:space="0" w:color="000000"/>
            </w:tcBorders>
          </w:tcPr>
          <w:p w14:paraId="33D6DABC"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26BA2A12" w14:textId="77777777" w:rsidTr="00B91E46">
        <w:trPr>
          <w:trHeight w:val="359"/>
        </w:trPr>
        <w:tc>
          <w:tcPr>
            <w:tcW w:w="3088" w:type="dxa"/>
            <w:tcBorders>
              <w:top w:val="dotted" w:sz="4" w:space="0" w:color="000000"/>
              <w:bottom w:val="dotted" w:sz="4" w:space="0" w:color="000000"/>
            </w:tcBorders>
          </w:tcPr>
          <w:p w14:paraId="08C84528" w14:textId="77777777" w:rsidR="00CA79E1" w:rsidRPr="00CA79E1" w:rsidRDefault="00CA79E1" w:rsidP="00B91E46">
            <w:pPr>
              <w:pStyle w:val="TableParagraph"/>
              <w:ind w:left="122"/>
              <w:rPr>
                <w:sz w:val="24"/>
                <w:szCs w:val="24"/>
              </w:rPr>
            </w:pPr>
            <w:r w:rsidRPr="00CA79E1">
              <w:rPr>
                <w:sz w:val="24"/>
                <w:szCs w:val="24"/>
              </w:rPr>
              <w:t>pH</w:t>
            </w:r>
          </w:p>
        </w:tc>
        <w:tc>
          <w:tcPr>
            <w:tcW w:w="1409" w:type="dxa"/>
            <w:tcBorders>
              <w:top w:val="dotted" w:sz="4" w:space="0" w:color="000000"/>
              <w:bottom w:val="dotted" w:sz="4" w:space="0" w:color="000000"/>
            </w:tcBorders>
          </w:tcPr>
          <w:p w14:paraId="0611CEA0" w14:textId="77777777" w:rsidR="00CA79E1" w:rsidRPr="00CA79E1" w:rsidRDefault="00CA79E1" w:rsidP="00B91E46">
            <w:pPr>
              <w:pStyle w:val="TableParagraph"/>
              <w:ind w:left="112"/>
              <w:rPr>
                <w:sz w:val="24"/>
                <w:szCs w:val="24"/>
              </w:rPr>
            </w:pPr>
            <w:r w:rsidRPr="00CA79E1">
              <w:rPr>
                <w:sz w:val="24"/>
                <w:szCs w:val="24"/>
              </w:rPr>
              <w:t>pH units</w:t>
            </w:r>
          </w:p>
        </w:tc>
        <w:tc>
          <w:tcPr>
            <w:tcW w:w="2020" w:type="dxa"/>
            <w:tcBorders>
              <w:top w:val="dotted" w:sz="4" w:space="0" w:color="000000"/>
              <w:bottom w:val="dotted" w:sz="4" w:space="0" w:color="000000"/>
            </w:tcBorders>
          </w:tcPr>
          <w:p w14:paraId="7430815A" w14:textId="77777777" w:rsidR="00CA79E1" w:rsidRPr="00CA79E1" w:rsidRDefault="00CA79E1" w:rsidP="00B91E46">
            <w:pPr>
              <w:pStyle w:val="TableParagraph"/>
              <w:ind w:left="233"/>
              <w:rPr>
                <w:sz w:val="24"/>
                <w:szCs w:val="24"/>
              </w:rPr>
            </w:pPr>
            <w:r w:rsidRPr="00CA79E1">
              <w:rPr>
                <w:sz w:val="24"/>
                <w:szCs w:val="24"/>
              </w:rPr>
              <w:t>Field</w:t>
            </w:r>
          </w:p>
        </w:tc>
        <w:tc>
          <w:tcPr>
            <w:tcW w:w="2946" w:type="dxa"/>
            <w:tcBorders>
              <w:top w:val="dotted" w:sz="4" w:space="0" w:color="000000"/>
              <w:bottom w:val="dotted" w:sz="4" w:space="0" w:color="000000"/>
            </w:tcBorders>
          </w:tcPr>
          <w:p w14:paraId="03DF4080"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05B13B59" w14:textId="77777777" w:rsidTr="00B91E46">
        <w:trPr>
          <w:trHeight w:val="350"/>
        </w:trPr>
        <w:tc>
          <w:tcPr>
            <w:tcW w:w="3088" w:type="dxa"/>
            <w:tcBorders>
              <w:top w:val="dotted" w:sz="4" w:space="0" w:color="000000"/>
              <w:bottom w:val="dotted" w:sz="4" w:space="0" w:color="000000"/>
            </w:tcBorders>
          </w:tcPr>
          <w:p w14:paraId="4EECB786" w14:textId="77777777" w:rsidR="00CA79E1" w:rsidRPr="00CA79E1" w:rsidRDefault="00CA79E1" w:rsidP="00B91E46">
            <w:pPr>
              <w:pStyle w:val="TableParagraph"/>
              <w:ind w:left="122"/>
              <w:rPr>
                <w:sz w:val="24"/>
                <w:szCs w:val="24"/>
              </w:rPr>
            </w:pPr>
            <w:r w:rsidRPr="00CA79E1">
              <w:rPr>
                <w:sz w:val="24"/>
                <w:szCs w:val="24"/>
              </w:rPr>
              <w:t>EC</w:t>
            </w:r>
          </w:p>
        </w:tc>
        <w:tc>
          <w:tcPr>
            <w:tcW w:w="1409" w:type="dxa"/>
            <w:tcBorders>
              <w:top w:val="dotted" w:sz="4" w:space="0" w:color="000000"/>
              <w:bottom w:val="dotted" w:sz="4" w:space="0" w:color="000000"/>
            </w:tcBorders>
          </w:tcPr>
          <w:p w14:paraId="6A49785A" w14:textId="77777777" w:rsidR="00CA79E1" w:rsidRPr="00CA79E1" w:rsidRDefault="00CA79E1" w:rsidP="00B91E46">
            <w:pPr>
              <w:pStyle w:val="TableParagraph"/>
              <w:ind w:left="112"/>
              <w:rPr>
                <w:sz w:val="24"/>
                <w:szCs w:val="24"/>
              </w:rPr>
            </w:pPr>
            <w:r w:rsidRPr="00CA79E1">
              <w:rPr>
                <w:sz w:val="24"/>
                <w:szCs w:val="24"/>
              </w:rPr>
              <w:t>µmho/cm</w:t>
            </w:r>
          </w:p>
        </w:tc>
        <w:tc>
          <w:tcPr>
            <w:tcW w:w="2020" w:type="dxa"/>
            <w:tcBorders>
              <w:top w:val="dotted" w:sz="4" w:space="0" w:color="000000"/>
              <w:bottom w:val="dotted" w:sz="4" w:space="0" w:color="000000"/>
            </w:tcBorders>
          </w:tcPr>
          <w:p w14:paraId="1F9B0B62" w14:textId="77777777" w:rsidR="00CA79E1" w:rsidRPr="00CA79E1" w:rsidRDefault="00CA79E1" w:rsidP="00B91E46">
            <w:pPr>
              <w:pStyle w:val="TableParagraph"/>
              <w:ind w:left="233"/>
              <w:rPr>
                <w:sz w:val="24"/>
                <w:szCs w:val="24"/>
              </w:rPr>
            </w:pPr>
            <w:r w:rsidRPr="00CA79E1">
              <w:rPr>
                <w:sz w:val="24"/>
                <w:szCs w:val="24"/>
              </w:rPr>
              <w:t>Field</w:t>
            </w:r>
          </w:p>
        </w:tc>
        <w:tc>
          <w:tcPr>
            <w:tcW w:w="2946" w:type="dxa"/>
            <w:tcBorders>
              <w:top w:val="dotted" w:sz="4" w:space="0" w:color="000000"/>
              <w:bottom w:val="dotted" w:sz="4" w:space="0" w:color="000000"/>
            </w:tcBorders>
          </w:tcPr>
          <w:p w14:paraId="1A107DA7"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5955150A" w14:textId="77777777" w:rsidTr="00B91E46">
        <w:trPr>
          <w:trHeight w:val="358"/>
        </w:trPr>
        <w:tc>
          <w:tcPr>
            <w:tcW w:w="3088" w:type="dxa"/>
            <w:tcBorders>
              <w:top w:val="dotted" w:sz="4" w:space="0" w:color="000000"/>
              <w:bottom w:val="dotted" w:sz="4" w:space="0" w:color="000000"/>
            </w:tcBorders>
          </w:tcPr>
          <w:p w14:paraId="7B3E8A56" w14:textId="77777777" w:rsidR="00CA79E1" w:rsidRPr="00CA79E1" w:rsidRDefault="00CA79E1" w:rsidP="00B91E46">
            <w:pPr>
              <w:pStyle w:val="TableParagraph"/>
              <w:ind w:left="122"/>
              <w:rPr>
                <w:sz w:val="24"/>
                <w:szCs w:val="24"/>
              </w:rPr>
            </w:pPr>
            <w:r w:rsidRPr="00CA79E1">
              <w:rPr>
                <w:sz w:val="24"/>
                <w:szCs w:val="24"/>
              </w:rPr>
              <w:t>FDS</w:t>
            </w:r>
          </w:p>
        </w:tc>
        <w:tc>
          <w:tcPr>
            <w:tcW w:w="1409" w:type="dxa"/>
            <w:tcBorders>
              <w:top w:val="dotted" w:sz="4" w:space="0" w:color="000000"/>
              <w:bottom w:val="dotted" w:sz="4" w:space="0" w:color="000000"/>
            </w:tcBorders>
          </w:tcPr>
          <w:p w14:paraId="294E109C"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dotted" w:sz="4" w:space="0" w:color="000000"/>
            </w:tcBorders>
          </w:tcPr>
          <w:p w14:paraId="32E004D1" w14:textId="77777777" w:rsidR="00CA79E1" w:rsidRPr="00CA79E1" w:rsidRDefault="00CA79E1" w:rsidP="00B91E46">
            <w:pPr>
              <w:pStyle w:val="TableParagraph"/>
              <w:ind w:left="233"/>
              <w:rPr>
                <w:sz w:val="24"/>
                <w:szCs w:val="24"/>
              </w:rPr>
            </w:pPr>
            <w:r w:rsidRPr="00CA79E1">
              <w:rPr>
                <w:sz w:val="24"/>
                <w:szCs w:val="24"/>
              </w:rPr>
              <w:t>Grab</w:t>
            </w:r>
          </w:p>
        </w:tc>
        <w:tc>
          <w:tcPr>
            <w:tcW w:w="2946" w:type="dxa"/>
            <w:tcBorders>
              <w:top w:val="dotted" w:sz="4" w:space="0" w:color="000000"/>
              <w:bottom w:val="dotted" w:sz="4" w:space="0" w:color="000000"/>
            </w:tcBorders>
          </w:tcPr>
          <w:p w14:paraId="57259F17"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1D682100" w14:textId="77777777" w:rsidTr="00B91E46">
        <w:trPr>
          <w:trHeight w:val="341"/>
        </w:trPr>
        <w:tc>
          <w:tcPr>
            <w:tcW w:w="3088" w:type="dxa"/>
            <w:tcBorders>
              <w:top w:val="dotted" w:sz="4" w:space="0" w:color="000000"/>
              <w:bottom w:val="dotted" w:sz="4" w:space="0" w:color="000000"/>
            </w:tcBorders>
          </w:tcPr>
          <w:p w14:paraId="3014F8C0" w14:textId="77777777" w:rsidR="00CA79E1" w:rsidRPr="00CA79E1" w:rsidRDefault="00CA79E1" w:rsidP="00B91E46">
            <w:pPr>
              <w:pStyle w:val="TableParagraph"/>
              <w:ind w:left="122"/>
              <w:rPr>
                <w:sz w:val="24"/>
                <w:szCs w:val="24"/>
              </w:rPr>
            </w:pPr>
            <w:r w:rsidRPr="00CA79E1">
              <w:rPr>
                <w:sz w:val="24"/>
                <w:szCs w:val="24"/>
              </w:rPr>
              <w:t>TDS</w:t>
            </w:r>
          </w:p>
        </w:tc>
        <w:tc>
          <w:tcPr>
            <w:tcW w:w="1409" w:type="dxa"/>
            <w:tcBorders>
              <w:top w:val="dotted" w:sz="4" w:space="0" w:color="000000"/>
              <w:bottom w:val="dotted" w:sz="4" w:space="0" w:color="000000"/>
            </w:tcBorders>
          </w:tcPr>
          <w:p w14:paraId="2F97A89B"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dotted" w:sz="4" w:space="0" w:color="000000"/>
            </w:tcBorders>
          </w:tcPr>
          <w:p w14:paraId="682C0764" w14:textId="77777777" w:rsidR="00CA79E1" w:rsidRPr="00CA79E1" w:rsidRDefault="00CA79E1" w:rsidP="00B91E46">
            <w:pPr>
              <w:pStyle w:val="TableParagraph"/>
              <w:ind w:left="233"/>
              <w:rPr>
                <w:sz w:val="24"/>
                <w:szCs w:val="24"/>
              </w:rPr>
            </w:pPr>
            <w:r w:rsidRPr="00CA79E1">
              <w:rPr>
                <w:sz w:val="24"/>
                <w:szCs w:val="24"/>
              </w:rPr>
              <w:t>Grab</w:t>
            </w:r>
          </w:p>
        </w:tc>
        <w:tc>
          <w:tcPr>
            <w:tcW w:w="2946" w:type="dxa"/>
            <w:tcBorders>
              <w:top w:val="dotted" w:sz="4" w:space="0" w:color="000000"/>
              <w:bottom w:val="dotted" w:sz="4" w:space="0" w:color="000000"/>
            </w:tcBorders>
          </w:tcPr>
          <w:p w14:paraId="7C24734C"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73481AD2" w14:textId="77777777" w:rsidTr="00B91E46">
        <w:trPr>
          <w:trHeight w:val="350"/>
        </w:trPr>
        <w:tc>
          <w:tcPr>
            <w:tcW w:w="3088" w:type="dxa"/>
            <w:tcBorders>
              <w:top w:val="dotted" w:sz="4" w:space="0" w:color="000000"/>
              <w:bottom w:val="dotted" w:sz="4" w:space="0" w:color="000000"/>
            </w:tcBorders>
          </w:tcPr>
          <w:p w14:paraId="3EC6B02D" w14:textId="77777777" w:rsidR="00CA79E1" w:rsidRPr="00CA79E1" w:rsidRDefault="00CA79E1" w:rsidP="00B91E46">
            <w:pPr>
              <w:pStyle w:val="TableParagraph"/>
              <w:ind w:left="122"/>
              <w:rPr>
                <w:sz w:val="24"/>
                <w:szCs w:val="24"/>
              </w:rPr>
            </w:pPr>
            <w:r w:rsidRPr="00CA79E1">
              <w:rPr>
                <w:sz w:val="24"/>
                <w:szCs w:val="24"/>
              </w:rPr>
              <w:t>Total Kjeldahl nitrogen</w:t>
            </w:r>
          </w:p>
        </w:tc>
        <w:tc>
          <w:tcPr>
            <w:tcW w:w="1409" w:type="dxa"/>
            <w:tcBorders>
              <w:top w:val="dotted" w:sz="4" w:space="0" w:color="000000"/>
              <w:bottom w:val="dotted" w:sz="4" w:space="0" w:color="000000"/>
            </w:tcBorders>
          </w:tcPr>
          <w:p w14:paraId="67618A82"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dotted" w:sz="4" w:space="0" w:color="000000"/>
            </w:tcBorders>
          </w:tcPr>
          <w:p w14:paraId="240B871A" w14:textId="77777777" w:rsidR="00CA79E1" w:rsidRPr="00CA79E1" w:rsidRDefault="00CA79E1" w:rsidP="00B91E46">
            <w:pPr>
              <w:pStyle w:val="TableParagraph"/>
              <w:ind w:left="233"/>
              <w:rPr>
                <w:sz w:val="24"/>
                <w:szCs w:val="24"/>
              </w:rPr>
            </w:pPr>
            <w:r w:rsidRPr="00CA79E1">
              <w:rPr>
                <w:sz w:val="24"/>
                <w:szCs w:val="24"/>
              </w:rPr>
              <w:t>Grab</w:t>
            </w:r>
          </w:p>
        </w:tc>
        <w:tc>
          <w:tcPr>
            <w:tcW w:w="2946" w:type="dxa"/>
            <w:tcBorders>
              <w:top w:val="dotted" w:sz="4" w:space="0" w:color="000000"/>
              <w:bottom w:val="dotted" w:sz="4" w:space="0" w:color="000000"/>
            </w:tcBorders>
          </w:tcPr>
          <w:p w14:paraId="694ABD2B"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5FD25ED3" w14:textId="77777777" w:rsidTr="00B91E46">
        <w:trPr>
          <w:trHeight w:val="350"/>
        </w:trPr>
        <w:tc>
          <w:tcPr>
            <w:tcW w:w="3088" w:type="dxa"/>
            <w:tcBorders>
              <w:top w:val="dotted" w:sz="4" w:space="0" w:color="000000"/>
              <w:bottom w:val="dotted" w:sz="4" w:space="0" w:color="000000"/>
            </w:tcBorders>
          </w:tcPr>
          <w:p w14:paraId="3039E253" w14:textId="77777777" w:rsidR="00CA79E1" w:rsidRPr="00CA79E1" w:rsidRDefault="00CA79E1" w:rsidP="00B91E46">
            <w:pPr>
              <w:pStyle w:val="TableParagraph"/>
              <w:ind w:left="122"/>
              <w:rPr>
                <w:sz w:val="24"/>
                <w:szCs w:val="24"/>
              </w:rPr>
            </w:pPr>
            <w:r w:rsidRPr="00CA79E1">
              <w:rPr>
                <w:sz w:val="24"/>
                <w:szCs w:val="24"/>
              </w:rPr>
              <w:t>Ammonia as nitrogen</w:t>
            </w:r>
          </w:p>
        </w:tc>
        <w:tc>
          <w:tcPr>
            <w:tcW w:w="1409" w:type="dxa"/>
            <w:tcBorders>
              <w:top w:val="dotted" w:sz="4" w:space="0" w:color="000000"/>
              <w:bottom w:val="dotted" w:sz="4" w:space="0" w:color="000000"/>
            </w:tcBorders>
          </w:tcPr>
          <w:p w14:paraId="37AC63B1"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dotted" w:sz="4" w:space="0" w:color="000000"/>
            </w:tcBorders>
          </w:tcPr>
          <w:p w14:paraId="6B795976" w14:textId="77777777" w:rsidR="00CA79E1" w:rsidRPr="00CA79E1" w:rsidRDefault="00CA79E1" w:rsidP="00B91E46">
            <w:pPr>
              <w:pStyle w:val="TableParagraph"/>
              <w:ind w:left="233"/>
              <w:rPr>
                <w:sz w:val="24"/>
                <w:szCs w:val="24"/>
              </w:rPr>
            </w:pPr>
            <w:r w:rsidRPr="00CA79E1">
              <w:rPr>
                <w:sz w:val="24"/>
                <w:szCs w:val="24"/>
              </w:rPr>
              <w:t>Grab</w:t>
            </w:r>
          </w:p>
        </w:tc>
        <w:tc>
          <w:tcPr>
            <w:tcW w:w="2946" w:type="dxa"/>
            <w:tcBorders>
              <w:top w:val="dotted" w:sz="4" w:space="0" w:color="000000"/>
              <w:bottom w:val="dotted" w:sz="4" w:space="0" w:color="000000"/>
            </w:tcBorders>
          </w:tcPr>
          <w:p w14:paraId="2969EDBE"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5214A2E1" w14:textId="77777777" w:rsidTr="00B91E46">
        <w:trPr>
          <w:trHeight w:val="350"/>
        </w:trPr>
        <w:tc>
          <w:tcPr>
            <w:tcW w:w="3088" w:type="dxa"/>
            <w:tcBorders>
              <w:top w:val="dotted" w:sz="4" w:space="0" w:color="000000"/>
              <w:bottom w:val="dotted" w:sz="4" w:space="0" w:color="000000"/>
            </w:tcBorders>
          </w:tcPr>
          <w:p w14:paraId="248CA576" w14:textId="77777777" w:rsidR="00CA79E1" w:rsidRPr="00CA79E1" w:rsidRDefault="00CA79E1" w:rsidP="00B91E46">
            <w:pPr>
              <w:pStyle w:val="TableParagraph"/>
              <w:ind w:left="122"/>
              <w:rPr>
                <w:sz w:val="24"/>
                <w:szCs w:val="24"/>
              </w:rPr>
            </w:pPr>
            <w:r w:rsidRPr="00CA79E1">
              <w:rPr>
                <w:sz w:val="24"/>
                <w:szCs w:val="24"/>
              </w:rPr>
              <w:t>Nitrate + nitrite as nitrogen</w:t>
            </w:r>
          </w:p>
        </w:tc>
        <w:tc>
          <w:tcPr>
            <w:tcW w:w="1409" w:type="dxa"/>
            <w:tcBorders>
              <w:top w:val="dotted" w:sz="4" w:space="0" w:color="000000"/>
              <w:bottom w:val="dotted" w:sz="4" w:space="0" w:color="000000"/>
            </w:tcBorders>
          </w:tcPr>
          <w:p w14:paraId="42B46D6B"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dotted" w:sz="4" w:space="0" w:color="000000"/>
            </w:tcBorders>
          </w:tcPr>
          <w:p w14:paraId="1ED67BA3" w14:textId="77777777" w:rsidR="00CA79E1" w:rsidRPr="00CA79E1" w:rsidRDefault="00CA79E1" w:rsidP="00B91E46">
            <w:pPr>
              <w:pStyle w:val="TableParagraph"/>
              <w:ind w:left="233"/>
              <w:rPr>
                <w:sz w:val="24"/>
                <w:szCs w:val="24"/>
              </w:rPr>
            </w:pPr>
            <w:r w:rsidRPr="00CA79E1">
              <w:rPr>
                <w:sz w:val="24"/>
                <w:szCs w:val="24"/>
              </w:rPr>
              <w:t>Grab</w:t>
            </w:r>
          </w:p>
        </w:tc>
        <w:tc>
          <w:tcPr>
            <w:tcW w:w="2946" w:type="dxa"/>
            <w:tcBorders>
              <w:top w:val="dotted" w:sz="4" w:space="0" w:color="000000"/>
              <w:bottom w:val="dotted" w:sz="4" w:space="0" w:color="000000"/>
            </w:tcBorders>
          </w:tcPr>
          <w:p w14:paraId="2551E6EC"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24358424" w14:textId="77777777" w:rsidTr="00B91E46">
        <w:trPr>
          <w:trHeight w:val="350"/>
        </w:trPr>
        <w:tc>
          <w:tcPr>
            <w:tcW w:w="3088" w:type="dxa"/>
            <w:tcBorders>
              <w:top w:val="dotted" w:sz="4" w:space="0" w:color="000000"/>
              <w:bottom w:val="dotted" w:sz="4" w:space="0" w:color="000000"/>
            </w:tcBorders>
          </w:tcPr>
          <w:p w14:paraId="7CB985F3" w14:textId="77777777" w:rsidR="00CA79E1" w:rsidRPr="00CA79E1" w:rsidRDefault="00CA79E1" w:rsidP="00B91E46">
            <w:pPr>
              <w:pStyle w:val="TableParagraph"/>
              <w:ind w:left="122"/>
              <w:rPr>
                <w:sz w:val="24"/>
                <w:szCs w:val="24"/>
              </w:rPr>
            </w:pPr>
            <w:r w:rsidRPr="00CA79E1">
              <w:rPr>
                <w:sz w:val="24"/>
                <w:szCs w:val="24"/>
              </w:rPr>
              <w:t>Total nitrogen</w:t>
            </w:r>
          </w:p>
        </w:tc>
        <w:tc>
          <w:tcPr>
            <w:tcW w:w="1409" w:type="dxa"/>
            <w:tcBorders>
              <w:top w:val="dotted" w:sz="4" w:space="0" w:color="000000"/>
              <w:bottom w:val="dotted" w:sz="4" w:space="0" w:color="000000"/>
            </w:tcBorders>
          </w:tcPr>
          <w:p w14:paraId="7454B0E9"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dotted" w:sz="4" w:space="0" w:color="000000"/>
            </w:tcBorders>
          </w:tcPr>
          <w:p w14:paraId="7013E1BD" w14:textId="77777777" w:rsidR="00CA79E1" w:rsidRPr="00CA79E1" w:rsidRDefault="00CA79E1" w:rsidP="00B91E46">
            <w:pPr>
              <w:pStyle w:val="TableParagraph"/>
              <w:ind w:left="233"/>
              <w:rPr>
                <w:sz w:val="24"/>
                <w:szCs w:val="24"/>
              </w:rPr>
            </w:pPr>
            <w:r w:rsidRPr="00CA79E1">
              <w:rPr>
                <w:sz w:val="24"/>
                <w:szCs w:val="24"/>
              </w:rPr>
              <w:t>Calculated</w:t>
            </w:r>
          </w:p>
        </w:tc>
        <w:tc>
          <w:tcPr>
            <w:tcW w:w="2946" w:type="dxa"/>
            <w:tcBorders>
              <w:top w:val="dotted" w:sz="4" w:space="0" w:color="000000"/>
              <w:bottom w:val="dotted" w:sz="4" w:space="0" w:color="000000"/>
            </w:tcBorders>
          </w:tcPr>
          <w:p w14:paraId="45C7FCAE" w14:textId="77777777" w:rsidR="00CA79E1" w:rsidRPr="00CA79E1" w:rsidRDefault="00CA79E1" w:rsidP="00B91E46">
            <w:pPr>
              <w:pStyle w:val="TableParagraph"/>
              <w:ind w:left="176"/>
              <w:rPr>
                <w:sz w:val="24"/>
                <w:szCs w:val="24"/>
              </w:rPr>
            </w:pPr>
            <w:r w:rsidRPr="00CA79E1">
              <w:rPr>
                <w:sz w:val="24"/>
                <w:szCs w:val="24"/>
              </w:rPr>
              <w:t>Quarterly</w:t>
            </w:r>
          </w:p>
        </w:tc>
      </w:tr>
      <w:tr w:rsidR="00CA79E1" w:rsidRPr="00704C36" w14:paraId="16B74032" w14:textId="77777777" w:rsidTr="00B91E46">
        <w:trPr>
          <w:trHeight w:val="350"/>
        </w:trPr>
        <w:tc>
          <w:tcPr>
            <w:tcW w:w="3088" w:type="dxa"/>
            <w:tcBorders>
              <w:top w:val="dotted" w:sz="4" w:space="0" w:color="000000"/>
              <w:bottom w:val="dotted" w:sz="4" w:space="0" w:color="000000"/>
            </w:tcBorders>
          </w:tcPr>
          <w:p w14:paraId="341B2641" w14:textId="77777777" w:rsidR="00CA79E1" w:rsidRPr="00CA79E1" w:rsidRDefault="00CA79E1" w:rsidP="00B91E46">
            <w:pPr>
              <w:pStyle w:val="TableParagraph"/>
              <w:ind w:left="122"/>
              <w:rPr>
                <w:sz w:val="24"/>
                <w:szCs w:val="24"/>
              </w:rPr>
            </w:pPr>
            <w:r w:rsidRPr="00CA79E1">
              <w:rPr>
                <w:sz w:val="24"/>
                <w:szCs w:val="24"/>
              </w:rPr>
              <w:t>Iron, dissolved</w:t>
            </w:r>
          </w:p>
        </w:tc>
        <w:tc>
          <w:tcPr>
            <w:tcW w:w="1409" w:type="dxa"/>
            <w:tcBorders>
              <w:top w:val="dotted" w:sz="4" w:space="0" w:color="000000"/>
              <w:bottom w:val="dotted" w:sz="4" w:space="0" w:color="000000"/>
            </w:tcBorders>
          </w:tcPr>
          <w:p w14:paraId="109768E7"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dotted" w:sz="4" w:space="0" w:color="000000"/>
            </w:tcBorders>
          </w:tcPr>
          <w:p w14:paraId="1BA01EDE" w14:textId="77777777" w:rsidR="00CA79E1" w:rsidRPr="00CA79E1" w:rsidRDefault="00CA79E1" w:rsidP="00B91E46">
            <w:pPr>
              <w:pStyle w:val="TableParagraph"/>
              <w:ind w:left="233"/>
              <w:rPr>
                <w:sz w:val="24"/>
                <w:szCs w:val="24"/>
              </w:rPr>
            </w:pPr>
            <w:r w:rsidRPr="00CA79E1">
              <w:rPr>
                <w:sz w:val="24"/>
                <w:szCs w:val="24"/>
              </w:rPr>
              <w:t>Grab</w:t>
            </w:r>
          </w:p>
        </w:tc>
        <w:tc>
          <w:tcPr>
            <w:tcW w:w="2946" w:type="dxa"/>
            <w:tcBorders>
              <w:top w:val="dotted" w:sz="4" w:space="0" w:color="000000"/>
              <w:bottom w:val="dotted" w:sz="4" w:space="0" w:color="000000"/>
            </w:tcBorders>
          </w:tcPr>
          <w:p w14:paraId="68CCDFEC" w14:textId="77777777" w:rsidR="00CA79E1" w:rsidRPr="00CA79E1" w:rsidRDefault="00CA79E1" w:rsidP="00B91E46">
            <w:pPr>
              <w:pStyle w:val="TableParagraph"/>
              <w:ind w:left="176"/>
              <w:rPr>
                <w:sz w:val="24"/>
                <w:szCs w:val="24"/>
              </w:rPr>
            </w:pPr>
            <w:r w:rsidRPr="00CA79E1">
              <w:rPr>
                <w:sz w:val="24"/>
                <w:szCs w:val="24"/>
              </w:rPr>
              <w:t>Annually</w:t>
            </w:r>
          </w:p>
        </w:tc>
      </w:tr>
      <w:tr w:rsidR="00CA79E1" w:rsidRPr="00704C36" w14:paraId="4CE0BD14" w14:textId="77777777" w:rsidTr="00B91E46">
        <w:trPr>
          <w:trHeight w:val="350"/>
        </w:trPr>
        <w:tc>
          <w:tcPr>
            <w:tcW w:w="3088" w:type="dxa"/>
            <w:tcBorders>
              <w:top w:val="dotted" w:sz="4" w:space="0" w:color="000000"/>
              <w:bottom w:val="dotted" w:sz="4" w:space="0" w:color="000000"/>
            </w:tcBorders>
          </w:tcPr>
          <w:p w14:paraId="0F268161" w14:textId="77777777" w:rsidR="00CA79E1" w:rsidRPr="00CA79E1" w:rsidRDefault="00CA79E1" w:rsidP="00B91E46">
            <w:pPr>
              <w:pStyle w:val="TableParagraph"/>
              <w:ind w:left="122"/>
              <w:rPr>
                <w:sz w:val="24"/>
                <w:szCs w:val="24"/>
              </w:rPr>
            </w:pPr>
            <w:r w:rsidRPr="00CA79E1">
              <w:rPr>
                <w:sz w:val="24"/>
                <w:szCs w:val="24"/>
              </w:rPr>
              <w:t>Manganese, dissolved</w:t>
            </w:r>
          </w:p>
        </w:tc>
        <w:tc>
          <w:tcPr>
            <w:tcW w:w="1409" w:type="dxa"/>
            <w:tcBorders>
              <w:top w:val="dotted" w:sz="4" w:space="0" w:color="000000"/>
              <w:bottom w:val="dotted" w:sz="4" w:space="0" w:color="000000"/>
            </w:tcBorders>
          </w:tcPr>
          <w:p w14:paraId="533E1717"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dotted" w:sz="4" w:space="0" w:color="000000"/>
            </w:tcBorders>
          </w:tcPr>
          <w:p w14:paraId="1008B7AF" w14:textId="77777777" w:rsidR="00CA79E1" w:rsidRPr="00CA79E1" w:rsidRDefault="00CA79E1" w:rsidP="00B91E46">
            <w:pPr>
              <w:pStyle w:val="TableParagraph"/>
              <w:ind w:left="233"/>
              <w:rPr>
                <w:sz w:val="24"/>
                <w:szCs w:val="24"/>
              </w:rPr>
            </w:pPr>
            <w:r w:rsidRPr="00CA79E1">
              <w:rPr>
                <w:sz w:val="24"/>
                <w:szCs w:val="24"/>
              </w:rPr>
              <w:t>Grab</w:t>
            </w:r>
          </w:p>
        </w:tc>
        <w:tc>
          <w:tcPr>
            <w:tcW w:w="2946" w:type="dxa"/>
            <w:tcBorders>
              <w:top w:val="dotted" w:sz="4" w:space="0" w:color="000000"/>
              <w:bottom w:val="dotted" w:sz="4" w:space="0" w:color="000000"/>
            </w:tcBorders>
          </w:tcPr>
          <w:p w14:paraId="397B5E63" w14:textId="77777777" w:rsidR="00CA79E1" w:rsidRPr="00CA79E1" w:rsidRDefault="00CA79E1" w:rsidP="00B91E46">
            <w:pPr>
              <w:pStyle w:val="TableParagraph"/>
              <w:ind w:left="176"/>
              <w:rPr>
                <w:sz w:val="24"/>
                <w:szCs w:val="24"/>
              </w:rPr>
            </w:pPr>
            <w:r w:rsidRPr="00CA79E1">
              <w:rPr>
                <w:sz w:val="24"/>
                <w:szCs w:val="24"/>
              </w:rPr>
              <w:t>Annually</w:t>
            </w:r>
          </w:p>
        </w:tc>
      </w:tr>
      <w:tr w:rsidR="00CA79E1" w:rsidRPr="00704C36" w14:paraId="72B6ED96" w14:textId="77777777" w:rsidTr="00B91E46">
        <w:trPr>
          <w:trHeight w:val="350"/>
        </w:trPr>
        <w:tc>
          <w:tcPr>
            <w:tcW w:w="3088" w:type="dxa"/>
            <w:tcBorders>
              <w:top w:val="dotted" w:sz="4" w:space="0" w:color="000000"/>
              <w:bottom w:val="single" w:sz="4" w:space="0" w:color="000000"/>
            </w:tcBorders>
          </w:tcPr>
          <w:p w14:paraId="64C27C2F" w14:textId="77777777" w:rsidR="00CA79E1" w:rsidRPr="00CA79E1" w:rsidRDefault="00CA79E1" w:rsidP="00B91E46">
            <w:pPr>
              <w:pStyle w:val="TableParagraph"/>
              <w:ind w:left="122"/>
              <w:rPr>
                <w:sz w:val="24"/>
                <w:szCs w:val="24"/>
              </w:rPr>
            </w:pPr>
            <w:r w:rsidRPr="00CA79E1">
              <w:rPr>
                <w:sz w:val="24"/>
                <w:szCs w:val="24"/>
              </w:rPr>
              <w:t xml:space="preserve">General minerals </w:t>
            </w:r>
            <w:r w:rsidRPr="00CA79E1">
              <w:rPr>
                <w:sz w:val="24"/>
                <w:szCs w:val="24"/>
                <w:vertAlign w:val="superscript"/>
              </w:rPr>
              <w:t>(3)</w:t>
            </w:r>
          </w:p>
        </w:tc>
        <w:tc>
          <w:tcPr>
            <w:tcW w:w="1409" w:type="dxa"/>
            <w:tcBorders>
              <w:top w:val="dotted" w:sz="4" w:space="0" w:color="000000"/>
              <w:bottom w:val="single" w:sz="4" w:space="0" w:color="000000"/>
            </w:tcBorders>
          </w:tcPr>
          <w:p w14:paraId="142301B3" w14:textId="77777777" w:rsidR="00CA79E1" w:rsidRPr="00CA79E1" w:rsidRDefault="00CA79E1" w:rsidP="00B91E46">
            <w:pPr>
              <w:pStyle w:val="TableParagraph"/>
              <w:ind w:left="112"/>
              <w:rPr>
                <w:sz w:val="24"/>
                <w:szCs w:val="24"/>
              </w:rPr>
            </w:pPr>
            <w:r w:rsidRPr="00CA79E1">
              <w:rPr>
                <w:sz w:val="24"/>
                <w:szCs w:val="24"/>
              </w:rPr>
              <w:t>mg/L</w:t>
            </w:r>
          </w:p>
        </w:tc>
        <w:tc>
          <w:tcPr>
            <w:tcW w:w="2020" w:type="dxa"/>
            <w:tcBorders>
              <w:top w:val="dotted" w:sz="4" w:space="0" w:color="000000"/>
              <w:bottom w:val="single" w:sz="4" w:space="0" w:color="000000"/>
            </w:tcBorders>
          </w:tcPr>
          <w:p w14:paraId="1E04F5B7" w14:textId="77777777" w:rsidR="00CA79E1" w:rsidRPr="00CA79E1" w:rsidRDefault="00CA79E1" w:rsidP="00B91E46">
            <w:pPr>
              <w:pStyle w:val="TableParagraph"/>
              <w:ind w:left="233"/>
              <w:rPr>
                <w:sz w:val="24"/>
                <w:szCs w:val="24"/>
              </w:rPr>
            </w:pPr>
            <w:r w:rsidRPr="00CA79E1">
              <w:rPr>
                <w:sz w:val="24"/>
                <w:szCs w:val="24"/>
              </w:rPr>
              <w:t>Grab</w:t>
            </w:r>
          </w:p>
        </w:tc>
        <w:tc>
          <w:tcPr>
            <w:tcW w:w="2946" w:type="dxa"/>
            <w:tcBorders>
              <w:top w:val="dotted" w:sz="4" w:space="0" w:color="000000"/>
              <w:bottom w:val="single" w:sz="4" w:space="0" w:color="000000"/>
            </w:tcBorders>
          </w:tcPr>
          <w:p w14:paraId="3F531E1C" w14:textId="77777777" w:rsidR="00CA79E1" w:rsidRPr="00CA79E1" w:rsidRDefault="00CA79E1" w:rsidP="00B91E46">
            <w:pPr>
              <w:pStyle w:val="TableParagraph"/>
              <w:ind w:left="176"/>
              <w:rPr>
                <w:sz w:val="24"/>
                <w:szCs w:val="24"/>
              </w:rPr>
            </w:pPr>
            <w:r w:rsidRPr="00CA79E1">
              <w:rPr>
                <w:sz w:val="24"/>
                <w:szCs w:val="24"/>
              </w:rPr>
              <w:t>Annually</w:t>
            </w:r>
          </w:p>
        </w:tc>
      </w:tr>
    </w:tbl>
    <w:p w14:paraId="6EC59664" w14:textId="77777777" w:rsidR="00CA79E1" w:rsidRPr="00704C36" w:rsidRDefault="00CA79E1" w:rsidP="003D3E01">
      <w:pPr>
        <w:pStyle w:val="ListParagraph"/>
        <w:widowControl w:val="0"/>
        <w:numPr>
          <w:ilvl w:val="0"/>
          <w:numId w:val="30"/>
        </w:numPr>
        <w:tabs>
          <w:tab w:val="left" w:pos="932"/>
        </w:tabs>
        <w:autoSpaceDE w:val="0"/>
        <w:autoSpaceDN w:val="0"/>
        <w:spacing w:before="60" w:after="0"/>
        <w:ind w:hanging="361"/>
        <w:contextualSpacing w:val="0"/>
        <w:rPr>
          <w:rFonts w:cs="Arial"/>
          <w:szCs w:val="24"/>
        </w:rPr>
      </w:pPr>
      <w:r w:rsidRPr="00704C36">
        <w:rPr>
          <w:rFonts w:cs="Arial"/>
          <w:szCs w:val="24"/>
        </w:rPr>
        <w:t>Measure to the nearest tenth of a</w:t>
      </w:r>
      <w:r w:rsidRPr="00704C36">
        <w:rPr>
          <w:rFonts w:cs="Arial"/>
          <w:spacing w:val="-5"/>
          <w:szCs w:val="24"/>
        </w:rPr>
        <w:t xml:space="preserve"> </w:t>
      </w:r>
      <w:r w:rsidRPr="00704C36">
        <w:rPr>
          <w:rFonts w:cs="Arial"/>
          <w:szCs w:val="24"/>
        </w:rPr>
        <w:t>foot.</w:t>
      </w:r>
    </w:p>
    <w:p w14:paraId="2D2760C2" w14:textId="77777777" w:rsidR="00CA79E1" w:rsidRPr="00704C36" w:rsidRDefault="00CA79E1" w:rsidP="003D3E01">
      <w:pPr>
        <w:pStyle w:val="ListParagraph"/>
        <w:widowControl w:val="0"/>
        <w:numPr>
          <w:ilvl w:val="0"/>
          <w:numId w:val="30"/>
        </w:numPr>
        <w:tabs>
          <w:tab w:val="left" w:pos="932"/>
        </w:tabs>
        <w:autoSpaceDE w:val="0"/>
        <w:autoSpaceDN w:val="0"/>
        <w:spacing w:before="60" w:after="0"/>
        <w:ind w:hanging="361"/>
        <w:contextualSpacing w:val="0"/>
        <w:rPr>
          <w:rFonts w:cs="Arial"/>
          <w:szCs w:val="24"/>
        </w:rPr>
      </w:pPr>
      <w:r w:rsidRPr="00704C36">
        <w:rPr>
          <w:rFonts w:cs="Arial"/>
          <w:szCs w:val="24"/>
        </w:rPr>
        <w:t>Calculate to the nearest tenth of a foot above mean sea</w:t>
      </w:r>
      <w:r w:rsidRPr="00704C36">
        <w:rPr>
          <w:rFonts w:cs="Arial"/>
          <w:spacing w:val="-3"/>
          <w:szCs w:val="24"/>
        </w:rPr>
        <w:t xml:space="preserve"> </w:t>
      </w:r>
      <w:r w:rsidRPr="00704C36">
        <w:rPr>
          <w:rFonts w:cs="Arial"/>
          <w:szCs w:val="24"/>
        </w:rPr>
        <w:t>level.</w:t>
      </w:r>
    </w:p>
    <w:p w14:paraId="12130EBC" w14:textId="4EA1F2D7" w:rsidR="006B394E" w:rsidRPr="00704C36" w:rsidRDefault="006B394E" w:rsidP="003D3E01">
      <w:pPr>
        <w:pStyle w:val="ListParagraph"/>
        <w:widowControl w:val="0"/>
        <w:numPr>
          <w:ilvl w:val="0"/>
          <w:numId w:val="31"/>
        </w:numPr>
        <w:tabs>
          <w:tab w:val="left" w:pos="932"/>
        </w:tabs>
        <w:autoSpaceDE w:val="0"/>
        <w:autoSpaceDN w:val="0"/>
        <w:spacing w:before="60" w:after="0"/>
        <w:ind w:right="648" w:hanging="180"/>
        <w:contextualSpacing w:val="0"/>
        <w:rPr>
          <w:color w:val="B5082D"/>
          <w:u w:val="single"/>
        </w:rPr>
        <w:sectPr w:rsidR="006B394E" w:rsidRPr="00704C36" w:rsidSect="007C5F9B">
          <w:pgSz w:w="12240" w:h="15840" w:code="1"/>
          <w:pgMar w:top="1440" w:right="1080" w:bottom="1440" w:left="1080" w:header="720" w:footer="720" w:gutter="0"/>
          <w:cols w:space="720"/>
          <w:docGrid w:linePitch="360"/>
        </w:sectPr>
      </w:pPr>
      <w:r w:rsidRPr="00704C36">
        <w:rPr>
          <w:rFonts w:cs="Arial"/>
          <w:strike/>
          <w:color w:val="B5082D"/>
          <w:szCs w:val="24"/>
        </w:rPr>
        <w:t xml:space="preserve">Samples shall be filtered. If field filtering is not feasible, samples shall be collected in unpreserved containers and submitted to the laboratory within </w:t>
      </w:r>
      <w:r w:rsidRPr="00704C36">
        <w:rPr>
          <w:rFonts w:cs="Arial"/>
          <w:b/>
          <w:strike/>
          <w:color w:val="B5082D"/>
          <w:szCs w:val="24"/>
        </w:rPr>
        <w:t xml:space="preserve">24 hours </w:t>
      </w:r>
      <w:r w:rsidRPr="00704C36">
        <w:rPr>
          <w:rFonts w:cs="Arial"/>
          <w:strike/>
          <w:color w:val="B5082D"/>
          <w:szCs w:val="24"/>
        </w:rPr>
        <w:t>with a request (on the chain-of-custody</w:t>
      </w:r>
      <w:r w:rsidRPr="00704C36">
        <w:rPr>
          <w:strike/>
          <w:color w:val="B5082D"/>
        </w:rPr>
        <w:t xml:space="preserve"> form) to immediately filter then preserve the sample.</w:t>
      </w:r>
      <w:r w:rsidR="008A7272" w:rsidRPr="00704C36">
        <w:rPr>
          <w:color w:val="B5082D"/>
          <w:u w:val="single"/>
        </w:rPr>
        <w:t xml:space="preserve">  </w:t>
      </w:r>
      <w:r w:rsidRPr="00704C36">
        <w:rPr>
          <w:color w:val="B5082D"/>
          <w:u w:val="single"/>
        </w:rPr>
        <w:t>The minimum constituents are listed in Attachment</w:t>
      </w:r>
      <w:r w:rsidRPr="00704C36">
        <w:rPr>
          <w:color w:val="B5082D"/>
          <w:spacing w:val="-3"/>
          <w:u w:val="single"/>
        </w:rPr>
        <w:t xml:space="preserve"> </w:t>
      </w:r>
      <w:r w:rsidRPr="00704C36">
        <w:rPr>
          <w:color w:val="B5082D"/>
          <w:u w:val="single"/>
        </w:rPr>
        <w:t>A.</w:t>
      </w:r>
    </w:p>
    <w:p w14:paraId="391C40B8" w14:textId="4314FC59" w:rsidR="006B394E" w:rsidRPr="00704C36" w:rsidRDefault="006B394E" w:rsidP="006B394E">
      <w:pPr>
        <w:pStyle w:val="Heading3"/>
        <w:rPr>
          <w:szCs w:val="24"/>
        </w:rPr>
      </w:pPr>
      <w:r w:rsidRPr="00704C36">
        <w:t xml:space="preserve">Revised Attachment G, Monitoring and Reporting Program, Reporting Section Table G-1 as follows: </w:t>
      </w:r>
    </w:p>
    <w:p w14:paraId="4E9E720C" w14:textId="77777777" w:rsidR="006B394E" w:rsidRPr="006B394E" w:rsidRDefault="006B394E" w:rsidP="006B394E">
      <w:pPr>
        <w:pStyle w:val="Heading4"/>
        <w:ind w:left="1749" w:right="1785"/>
        <w:jc w:val="center"/>
        <w:rPr>
          <w:sz w:val="24"/>
          <w:szCs w:val="24"/>
        </w:rPr>
      </w:pPr>
      <w:r w:rsidRPr="006B394E">
        <w:rPr>
          <w:sz w:val="24"/>
          <w:szCs w:val="24"/>
        </w:rPr>
        <w:t>Table G-1. Reporting Schedule (All Tiers)</w:t>
      </w:r>
    </w:p>
    <w:p w14:paraId="606DF13F" w14:textId="0CC6881E" w:rsidR="006B394E" w:rsidRPr="00704C36" w:rsidRDefault="006B394E" w:rsidP="006B394E">
      <w:pPr>
        <w:tabs>
          <w:tab w:val="left" w:pos="384"/>
        </w:tabs>
        <w:ind w:left="-184"/>
        <w:rPr>
          <w:sz w:val="20"/>
        </w:rPr>
      </w:pPr>
      <w:r w:rsidRPr="00704C36">
        <w:rPr>
          <w:noProof/>
          <w:sz w:val="20"/>
        </w:rPr>
        <mc:AlternateContent>
          <mc:Choice Requires="wps">
            <w:drawing>
              <wp:inline distT="0" distB="0" distL="0" distR="0" wp14:anchorId="52666C50" wp14:editId="09FA6EF8">
                <wp:extent cx="6309360" cy="1954530"/>
                <wp:effectExtent l="2540" t="1270" r="3175" b="0"/>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95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13"/>
                              <w:gridCol w:w="1352"/>
                              <w:gridCol w:w="2267"/>
                              <w:gridCol w:w="917"/>
                              <w:gridCol w:w="930"/>
                              <w:gridCol w:w="931"/>
                              <w:gridCol w:w="931"/>
                            </w:tblGrid>
                            <w:tr w:rsidR="00252DA6" w:rsidRPr="00704C36" w14:paraId="671F8721" w14:textId="77777777">
                              <w:trPr>
                                <w:trHeight w:val="671"/>
                              </w:trPr>
                              <w:tc>
                                <w:tcPr>
                                  <w:tcW w:w="2613" w:type="dxa"/>
                                  <w:tcBorders>
                                    <w:top w:val="single" w:sz="4" w:space="0" w:color="000000"/>
                                    <w:bottom w:val="double" w:sz="1" w:space="0" w:color="000000"/>
                                  </w:tcBorders>
                                </w:tcPr>
                                <w:p w14:paraId="37DB81E6" w14:textId="77777777" w:rsidR="00252DA6" w:rsidRDefault="00252DA6">
                                  <w:pPr>
                                    <w:pStyle w:val="TableParagraph"/>
                                    <w:spacing w:before="60"/>
                                    <w:ind w:left="904" w:right="895"/>
                                    <w:jc w:val="center"/>
                                    <w:rPr>
                                      <w:b/>
                                      <w:sz w:val="24"/>
                                    </w:rPr>
                                  </w:pPr>
                                  <w:r>
                                    <w:rPr>
                                      <w:b/>
                                      <w:sz w:val="24"/>
                                    </w:rPr>
                                    <w:t>Report</w:t>
                                  </w:r>
                                </w:p>
                              </w:tc>
                              <w:tc>
                                <w:tcPr>
                                  <w:tcW w:w="1352" w:type="dxa"/>
                                  <w:tcBorders>
                                    <w:top w:val="single" w:sz="4" w:space="0" w:color="000000"/>
                                    <w:bottom w:val="double" w:sz="1" w:space="0" w:color="000000"/>
                                  </w:tcBorders>
                                </w:tcPr>
                                <w:p w14:paraId="7B1316F0" w14:textId="77777777" w:rsidR="00252DA6" w:rsidRDefault="00252DA6">
                                  <w:pPr>
                                    <w:pStyle w:val="TableParagraph"/>
                                    <w:spacing w:before="60"/>
                                    <w:ind w:left="303" w:right="89" w:hanging="194"/>
                                    <w:rPr>
                                      <w:b/>
                                      <w:sz w:val="24"/>
                                    </w:rPr>
                                  </w:pPr>
                                  <w:r>
                                    <w:rPr>
                                      <w:b/>
                                      <w:sz w:val="24"/>
                                    </w:rPr>
                                    <w:t>Reporting Period</w:t>
                                  </w:r>
                                </w:p>
                              </w:tc>
                              <w:tc>
                                <w:tcPr>
                                  <w:tcW w:w="2267" w:type="dxa"/>
                                  <w:tcBorders>
                                    <w:top w:val="single" w:sz="4" w:space="0" w:color="000000"/>
                                    <w:bottom w:val="double" w:sz="1" w:space="0" w:color="000000"/>
                                  </w:tcBorders>
                                </w:tcPr>
                                <w:p w14:paraId="2663F2D8" w14:textId="77777777" w:rsidR="00252DA6" w:rsidRDefault="00252DA6">
                                  <w:pPr>
                                    <w:pStyle w:val="TableParagraph"/>
                                    <w:spacing w:before="60"/>
                                    <w:ind w:left="606"/>
                                    <w:rPr>
                                      <w:b/>
                                      <w:sz w:val="24"/>
                                    </w:rPr>
                                  </w:pPr>
                                  <w:r>
                                    <w:rPr>
                                      <w:b/>
                                      <w:sz w:val="24"/>
                                    </w:rPr>
                                    <w:t>Due Date</w:t>
                                  </w:r>
                                </w:p>
                              </w:tc>
                              <w:tc>
                                <w:tcPr>
                                  <w:tcW w:w="917" w:type="dxa"/>
                                  <w:tcBorders>
                                    <w:top w:val="single" w:sz="4" w:space="0" w:color="000000"/>
                                    <w:bottom w:val="double" w:sz="1" w:space="0" w:color="000000"/>
                                  </w:tcBorders>
                                </w:tcPr>
                                <w:p w14:paraId="63681378" w14:textId="77777777" w:rsidR="00252DA6" w:rsidRDefault="00252DA6">
                                  <w:pPr>
                                    <w:pStyle w:val="TableParagraph"/>
                                    <w:spacing w:before="60"/>
                                    <w:ind w:left="112" w:right="124"/>
                                    <w:jc w:val="center"/>
                                    <w:rPr>
                                      <w:b/>
                                      <w:sz w:val="24"/>
                                    </w:rPr>
                                  </w:pPr>
                                  <w:r>
                                    <w:rPr>
                                      <w:b/>
                                      <w:sz w:val="24"/>
                                    </w:rPr>
                                    <w:t>Tier 1</w:t>
                                  </w:r>
                                </w:p>
                              </w:tc>
                              <w:tc>
                                <w:tcPr>
                                  <w:tcW w:w="930" w:type="dxa"/>
                                  <w:tcBorders>
                                    <w:top w:val="single" w:sz="4" w:space="0" w:color="000000"/>
                                    <w:bottom w:val="double" w:sz="1" w:space="0" w:color="000000"/>
                                  </w:tcBorders>
                                </w:tcPr>
                                <w:p w14:paraId="2ABFDBFB" w14:textId="77777777" w:rsidR="00252DA6" w:rsidRDefault="00252DA6">
                                  <w:pPr>
                                    <w:pStyle w:val="TableParagraph"/>
                                    <w:spacing w:before="60"/>
                                    <w:ind w:left="124" w:right="125"/>
                                    <w:jc w:val="center"/>
                                    <w:rPr>
                                      <w:b/>
                                      <w:sz w:val="24"/>
                                    </w:rPr>
                                  </w:pPr>
                                  <w:r>
                                    <w:rPr>
                                      <w:b/>
                                      <w:sz w:val="24"/>
                                    </w:rPr>
                                    <w:t>Tier 2</w:t>
                                  </w:r>
                                </w:p>
                              </w:tc>
                              <w:tc>
                                <w:tcPr>
                                  <w:tcW w:w="931" w:type="dxa"/>
                                  <w:tcBorders>
                                    <w:top w:val="single" w:sz="4" w:space="0" w:color="000000"/>
                                    <w:bottom w:val="double" w:sz="1" w:space="0" w:color="000000"/>
                                  </w:tcBorders>
                                </w:tcPr>
                                <w:p w14:paraId="1D66E98D" w14:textId="77777777" w:rsidR="00252DA6" w:rsidRDefault="00252DA6">
                                  <w:pPr>
                                    <w:pStyle w:val="TableParagraph"/>
                                    <w:spacing w:before="60"/>
                                    <w:ind w:left="122" w:right="126"/>
                                    <w:jc w:val="center"/>
                                    <w:rPr>
                                      <w:b/>
                                      <w:sz w:val="24"/>
                                    </w:rPr>
                                  </w:pPr>
                                  <w:r>
                                    <w:rPr>
                                      <w:b/>
                                      <w:sz w:val="24"/>
                                    </w:rPr>
                                    <w:t>Tier 3</w:t>
                                  </w:r>
                                </w:p>
                              </w:tc>
                              <w:tc>
                                <w:tcPr>
                                  <w:tcW w:w="931" w:type="dxa"/>
                                  <w:tcBorders>
                                    <w:top w:val="single" w:sz="4" w:space="0" w:color="000000"/>
                                    <w:bottom w:val="double" w:sz="1" w:space="0" w:color="000000"/>
                                  </w:tcBorders>
                                </w:tcPr>
                                <w:p w14:paraId="101A9700" w14:textId="77777777" w:rsidR="00252DA6" w:rsidRDefault="00252DA6">
                                  <w:pPr>
                                    <w:pStyle w:val="TableParagraph"/>
                                    <w:spacing w:before="60"/>
                                    <w:ind w:left="121" w:right="127"/>
                                    <w:jc w:val="center"/>
                                    <w:rPr>
                                      <w:b/>
                                      <w:sz w:val="24"/>
                                    </w:rPr>
                                  </w:pPr>
                                  <w:r>
                                    <w:rPr>
                                      <w:b/>
                                      <w:sz w:val="24"/>
                                    </w:rPr>
                                    <w:t>Tier 4</w:t>
                                  </w:r>
                                </w:p>
                              </w:tc>
                            </w:tr>
                            <w:tr w:rsidR="00252DA6" w:rsidRPr="00704C36" w14:paraId="63F456F7" w14:textId="77777777">
                              <w:trPr>
                                <w:trHeight w:val="869"/>
                              </w:trPr>
                              <w:tc>
                                <w:tcPr>
                                  <w:tcW w:w="2613" w:type="dxa"/>
                                  <w:tcBorders>
                                    <w:top w:val="double" w:sz="1" w:space="0" w:color="000000"/>
                                    <w:bottom w:val="dotted" w:sz="4" w:space="0" w:color="000000"/>
                                  </w:tcBorders>
                                </w:tcPr>
                                <w:p w14:paraId="3F8FFCAB" w14:textId="77777777" w:rsidR="00252DA6" w:rsidRDefault="00252DA6">
                                  <w:pPr>
                                    <w:pStyle w:val="TableParagraph"/>
                                    <w:spacing w:before="21"/>
                                    <w:ind w:left="115"/>
                                    <w:rPr>
                                      <w:sz w:val="24"/>
                                    </w:rPr>
                                  </w:pPr>
                                  <w:r>
                                    <w:rPr>
                                      <w:sz w:val="24"/>
                                    </w:rPr>
                                    <w:t xml:space="preserve">Compliance Letter </w:t>
                                  </w:r>
                                  <w:r>
                                    <w:rPr>
                                      <w:sz w:val="24"/>
                                      <w:vertAlign w:val="superscript"/>
                                    </w:rPr>
                                    <w:t>(1)</w:t>
                                  </w:r>
                                </w:p>
                              </w:tc>
                              <w:tc>
                                <w:tcPr>
                                  <w:tcW w:w="1352" w:type="dxa"/>
                                  <w:tcBorders>
                                    <w:top w:val="double" w:sz="1" w:space="0" w:color="000000"/>
                                    <w:bottom w:val="dotted" w:sz="4" w:space="0" w:color="000000"/>
                                  </w:tcBorders>
                                </w:tcPr>
                                <w:p w14:paraId="11DCF362" w14:textId="77777777" w:rsidR="00252DA6" w:rsidRDefault="00252DA6">
                                  <w:pPr>
                                    <w:pStyle w:val="TableParagraph"/>
                                    <w:spacing w:before="21"/>
                                    <w:ind w:left="110"/>
                                    <w:rPr>
                                      <w:sz w:val="24"/>
                                    </w:rPr>
                                  </w:pPr>
                                  <w:r>
                                    <w:rPr>
                                      <w:sz w:val="24"/>
                                    </w:rPr>
                                    <w:t>Jan – Dec</w:t>
                                  </w:r>
                                </w:p>
                              </w:tc>
                              <w:tc>
                                <w:tcPr>
                                  <w:tcW w:w="2267" w:type="dxa"/>
                                  <w:tcBorders>
                                    <w:top w:val="double" w:sz="1" w:space="0" w:color="000000"/>
                                    <w:bottom w:val="dotted" w:sz="4" w:space="0" w:color="000000"/>
                                  </w:tcBorders>
                                </w:tcPr>
                                <w:p w14:paraId="6471A01C" w14:textId="77777777" w:rsidR="00252DA6" w:rsidRDefault="00252DA6">
                                  <w:pPr>
                                    <w:pStyle w:val="TableParagraph"/>
                                    <w:spacing w:before="21" w:line="270" w:lineRule="atLeast"/>
                                    <w:ind w:left="108" w:right="111"/>
                                    <w:rPr>
                                      <w:sz w:val="24"/>
                                    </w:rPr>
                                  </w:pPr>
                                  <w:r>
                                    <w:rPr>
                                      <w:sz w:val="24"/>
                                    </w:rPr>
                                    <w:t>First day of second month after reporting period</w:t>
                                  </w:r>
                                </w:p>
                              </w:tc>
                              <w:tc>
                                <w:tcPr>
                                  <w:tcW w:w="917" w:type="dxa"/>
                                  <w:tcBorders>
                                    <w:top w:val="double" w:sz="1" w:space="0" w:color="000000"/>
                                    <w:bottom w:val="dotted" w:sz="4" w:space="0" w:color="000000"/>
                                  </w:tcBorders>
                                </w:tcPr>
                                <w:p w14:paraId="76184423" w14:textId="77777777" w:rsidR="00252DA6" w:rsidRDefault="00252DA6">
                                  <w:pPr>
                                    <w:pStyle w:val="TableParagraph"/>
                                    <w:spacing w:before="21"/>
                                    <w:ind w:right="14"/>
                                    <w:jc w:val="center"/>
                                    <w:rPr>
                                      <w:sz w:val="24"/>
                                    </w:rPr>
                                  </w:pPr>
                                  <w:r>
                                    <w:rPr>
                                      <w:sz w:val="24"/>
                                    </w:rPr>
                                    <w:t>X</w:t>
                                  </w:r>
                                </w:p>
                              </w:tc>
                              <w:tc>
                                <w:tcPr>
                                  <w:tcW w:w="930" w:type="dxa"/>
                                  <w:tcBorders>
                                    <w:top w:val="double" w:sz="1" w:space="0" w:color="000000"/>
                                    <w:bottom w:val="dotted" w:sz="4" w:space="0" w:color="000000"/>
                                  </w:tcBorders>
                                </w:tcPr>
                                <w:p w14:paraId="1BFAD71F" w14:textId="77777777" w:rsidR="00252DA6" w:rsidRDefault="00252DA6">
                                  <w:pPr>
                                    <w:pStyle w:val="TableParagraph"/>
                                    <w:spacing w:before="21"/>
                                    <w:ind w:right="3"/>
                                    <w:jc w:val="center"/>
                                    <w:rPr>
                                      <w:sz w:val="24"/>
                                    </w:rPr>
                                  </w:pPr>
                                  <w:r>
                                    <w:rPr>
                                      <w:sz w:val="24"/>
                                    </w:rPr>
                                    <w:t>X</w:t>
                                  </w:r>
                                </w:p>
                              </w:tc>
                              <w:tc>
                                <w:tcPr>
                                  <w:tcW w:w="931" w:type="dxa"/>
                                  <w:tcBorders>
                                    <w:top w:val="double" w:sz="1" w:space="0" w:color="000000"/>
                                    <w:bottom w:val="dotted" w:sz="4" w:space="0" w:color="000000"/>
                                  </w:tcBorders>
                                </w:tcPr>
                                <w:p w14:paraId="011B8307" w14:textId="77777777" w:rsidR="00252DA6" w:rsidRDefault="00252DA6">
                                  <w:pPr>
                                    <w:pStyle w:val="TableParagraph"/>
                                    <w:spacing w:before="21"/>
                                    <w:ind w:right="6"/>
                                    <w:jc w:val="center"/>
                                    <w:rPr>
                                      <w:sz w:val="24"/>
                                    </w:rPr>
                                  </w:pPr>
                                  <w:r>
                                    <w:rPr>
                                      <w:sz w:val="24"/>
                                    </w:rPr>
                                    <w:t>X</w:t>
                                  </w:r>
                                </w:p>
                              </w:tc>
                              <w:tc>
                                <w:tcPr>
                                  <w:tcW w:w="931" w:type="dxa"/>
                                  <w:tcBorders>
                                    <w:top w:val="double" w:sz="1" w:space="0" w:color="000000"/>
                                    <w:bottom w:val="dotted" w:sz="4" w:space="0" w:color="000000"/>
                                  </w:tcBorders>
                                </w:tcPr>
                                <w:p w14:paraId="177E50F4" w14:textId="77777777" w:rsidR="00252DA6" w:rsidRDefault="00252DA6">
                                  <w:pPr>
                                    <w:pStyle w:val="TableParagraph"/>
                                    <w:spacing w:before="21"/>
                                    <w:ind w:right="8"/>
                                    <w:jc w:val="center"/>
                                    <w:rPr>
                                      <w:sz w:val="24"/>
                                    </w:rPr>
                                  </w:pPr>
                                  <w:r>
                                    <w:rPr>
                                      <w:sz w:val="24"/>
                                    </w:rPr>
                                    <w:t>X</w:t>
                                  </w:r>
                                </w:p>
                              </w:tc>
                            </w:tr>
                            <w:tr w:rsidR="00252DA6" w:rsidRPr="00704C36" w14:paraId="7AE1BE98" w14:textId="77777777">
                              <w:trPr>
                                <w:trHeight w:val="305"/>
                              </w:trPr>
                              <w:tc>
                                <w:tcPr>
                                  <w:tcW w:w="2613" w:type="dxa"/>
                                  <w:vMerge w:val="restart"/>
                                  <w:tcBorders>
                                    <w:top w:val="dotted" w:sz="4" w:space="0" w:color="000000"/>
                                    <w:bottom w:val="dotted" w:sz="4" w:space="0" w:color="000000"/>
                                  </w:tcBorders>
                                </w:tcPr>
                                <w:p w14:paraId="2FB91B29" w14:textId="77777777" w:rsidR="00252DA6" w:rsidRDefault="00252DA6">
                                  <w:pPr>
                                    <w:pStyle w:val="TableParagraph"/>
                                    <w:spacing w:line="256" w:lineRule="auto"/>
                                    <w:ind w:left="317" w:right="88" w:hanging="202"/>
                                    <w:rPr>
                                      <w:sz w:val="24"/>
                                    </w:rPr>
                                  </w:pPr>
                                  <w:r>
                                    <w:rPr>
                                      <w:sz w:val="24"/>
                                      <w:u w:val="single"/>
                                    </w:rPr>
                                    <w:t>Semi-annual Report</w:t>
                                  </w:r>
                                  <w:r>
                                    <w:rPr>
                                      <w:sz w:val="24"/>
                                    </w:rPr>
                                    <w:t xml:space="preserve"> First semi-annual Second semi-annual</w:t>
                                  </w:r>
                                </w:p>
                              </w:tc>
                              <w:tc>
                                <w:tcPr>
                                  <w:tcW w:w="1352" w:type="dxa"/>
                                  <w:tcBorders>
                                    <w:top w:val="dotted" w:sz="4" w:space="0" w:color="000000"/>
                                  </w:tcBorders>
                                </w:tcPr>
                                <w:p w14:paraId="6B53B262" w14:textId="77777777" w:rsidR="00252DA6" w:rsidRDefault="00252DA6">
                                  <w:pPr>
                                    <w:pStyle w:val="TableParagraph"/>
                                    <w:spacing w:before="0"/>
                                    <w:rPr>
                                      <w:rFonts w:ascii="Times New Roman"/>
                                    </w:rPr>
                                  </w:pPr>
                                </w:p>
                              </w:tc>
                              <w:tc>
                                <w:tcPr>
                                  <w:tcW w:w="2267" w:type="dxa"/>
                                  <w:tcBorders>
                                    <w:top w:val="dotted" w:sz="4" w:space="0" w:color="000000"/>
                                  </w:tcBorders>
                                </w:tcPr>
                                <w:p w14:paraId="04EF462D" w14:textId="77777777" w:rsidR="00252DA6" w:rsidRDefault="00252DA6">
                                  <w:pPr>
                                    <w:pStyle w:val="TableParagraph"/>
                                    <w:spacing w:before="0"/>
                                    <w:rPr>
                                      <w:rFonts w:ascii="Times New Roman"/>
                                    </w:rPr>
                                  </w:pPr>
                                </w:p>
                              </w:tc>
                              <w:tc>
                                <w:tcPr>
                                  <w:tcW w:w="917" w:type="dxa"/>
                                  <w:tcBorders>
                                    <w:top w:val="dotted" w:sz="4" w:space="0" w:color="000000"/>
                                  </w:tcBorders>
                                </w:tcPr>
                                <w:p w14:paraId="6A63E777" w14:textId="77777777" w:rsidR="00252DA6" w:rsidRDefault="00252DA6">
                                  <w:pPr>
                                    <w:pStyle w:val="TableParagraph"/>
                                    <w:spacing w:before="0"/>
                                    <w:rPr>
                                      <w:rFonts w:ascii="Times New Roman"/>
                                    </w:rPr>
                                  </w:pPr>
                                </w:p>
                              </w:tc>
                              <w:tc>
                                <w:tcPr>
                                  <w:tcW w:w="930" w:type="dxa"/>
                                  <w:tcBorders>
                                    <w:top w:val="dotted" w:sz="4" w:space="0" w:color="000000"/>
                                  </w:tcBorders>
                                </w:tcPr>
                                <w:p w14:paraId="15B3A623" w14:textId="77777777" w:rsidR="00252DA6" w:rsidRDefault="00252DA6">
                                  <w:pPr>
                                    <w:pStyle w:val="TableParagraph"/>
                                    <w:spacing w:before="0"/>
                                    <w:rPr>
                                      <w:rFonts w:ascii="Times New Roman"/>
                                    </w:rPr>
                                  </w:pPr>
                                </w:p>
                              </w:tc>
                              <w:tc>
                                <w:tcPr>
                                  <w:tcW w:w="931" w:type="dxa"/>
                                  <w:tcBorders>
                                    <w:top w:val="dotted" w:sz="4" w:space="0" w:color="000000"/>
                                  </w:tcBorders>
                                </w:tcPr>
                                <w:p w14:paraId="27F94164" w14:textId="77777777" w:rsidR="00252DA6" w:rsidRDefault="00252DA6">
                                  <w:pPr>
                                    <w:pStyle w:val="TableParagraph"/>
                                    <w:spacing w:before="0"/>
                                    <w:rPr>
                                      <w:rFonts w:ascii="Times New Roman"/>
                                    </w:rPr>
                                  </w:pPr>
                                </w:p>
                              </w:tc>
                              <w:tc>
                                <w:tcPr>
                                  <w:tcW w:w="931" w:type="dxa"/>
                                  <w:tcBorders>
                                    <w:top w:val="dotted" w:sz="4" w:space="0" w:color="000000"/>
                                  </w:tcBorders>
                                </w:tcPr>
                                <w:p w14:paraId="204E6768" w14:textId="77777777" w:rsidR="00252DA6" w:rsidRDefault="00252DA6">
                                  <w:pPr>
                                    <w:pStyle w:val="TableParagraph"/>
                                    <w:spacing w:line="265" w:lineRule="exact"/>
                                    <w:ind w:right="8"/>
                                    <w:jc w:val="center"/>
                                    <w:rPr>
                                      <w:sz w:val="24"/>
                                    </w:rPr>
                                  </w:pPr>
                                  <w:r>
                                    <w:rPr>
                                      <w:sz w:val="24"/>
                                    </w:rPr>
                                    <w:t>X</w:t>
                                  </w:r>
                                </w:p>
                              </w:tc>
                            </w:tr>
                            <w:tr w:rsidR="00252DA6" w:rsidRPr="00704C36" w14:paraId="1CB0F0C3" w14:textId="77777777">
                              <w:trPr>
                                <w:trHeight w:val="764"/>
                              </w:trPr>
                              <w:tc>
                                <w:tcPr>
                                  <w:tcW w:w="2613" w:type="dxa"/>
                                  <w:vMerge/>
                                  <w:tcBorders>
                                    <w:top w:val="nil"/>
                                    <w:bottom w:val="dotted" w:sz="4" w:space="0" w:color="000000"/>
                                  </w:tcBorders>
                                </w:tcPr>
                                <w:p w14:paraId="4159C7CD" w14:textId="77777777" w:rsidR="00252DA6" w:rsidRPr="00704C36" w:rsidRDefault="00252DA6">
                                  <w:pPr>
                                    <w:rPr>
                                      <w:sz w:val="2"/>
                                      <w:szCs w:val="2"/>
                                    </w:rPr>
                                  </w:pPr>
                                </w:p>
                              </w:tc>
                              <w:tc>
                                <w:tcPr>
                                  <w:tcW w:w="1352" w:type="dxa"/>
                                  <w:tcBorders>
                                    <w:bottom w:val="dotted" w:sz="4" w:space="0" w:color="000000"/>
                                  </w:tcBorders>
                                </w:tcPr>
                                <w:p w14:paraId="2C52E39B" w14:textId="77777777" w:rsidR="00252DA6" w:rsidRDefault="00252DA6">
                                  <w:pPr>
                                    <w:pStyle w:val="TableParagraph"/>
                                    <w:spacing w:before="0" w:line="256" w:lineRule="auto"/>
                                    <w:ind w:left="110" w:right="181"/>
                                    <w:rPr>
                                      <w:sz w:val="24"/>
                                    </w:rPr>
                                  </w:pPr>
                                  <w:r>
                                    <w:rPr>
                                      <w:sz w:val="24"/>
                                    </w:rPr>
                                    <w:t>Jan – Jun Jul – Dec</w:t>
                                  </w:r>
                                </w:p>
                              </w:tc>
                              <w:tc>
                                <w:tcPr>
                                  <w:tcW w:w="2267" w:type="dxa"/>
                                  <w:tcBorders>
                                    <w:bottom w:val="dotted" w:sz="4" w:space="0" w:color="000000"/>
                                  </w:tcBorders>
                                </w:tcPr>
                                <w:p w14:paraId="02F28CE0" w14:textId="77777777" w:rsidR="00252DA6" w:rsidRDefault="00252DA6">
                                  <w:pPr>
                                    <w:pStyle w:val="TableParagraph"/>
                                    <w:spacing w:before="0"/>
                                    <w:ind w:left="108"/>
                                    <w:rPr>
                                      <w:sz w:val="24"/>
                                    </w:rPr>
                                  </w:pPr>
                                  <w:r>
                                    <w:rPr>
                                      <w:sz w:val="24"/>
                                    </w:rPr>
                                    <w:t>Aug 1</w:t>
                                  </w:r>
                                </w:p>
                                <w:p w14:paraId="2E131F81" w14:textId="77777777" w:rsidR="00252DA6" w:rsidRDefault="00252DA6">
                                  <w:pPr>
                                    <w:pStyle w:val="TableParagraph"/>
                                    <w:spacing w:before="21"/>
                                    <w:ind w:left="108"/>
                                    <w:rPr>
                                      <w:sz w:val="24"/>
                                    </w:rPr>
                                  </w:pPr>
                                  <w:r>
                                    <w:rPr>
                                      <w:strike/>
                                      <w:color w:val="B5082D"/>
                                      <w:sz w:val="24"/>
                                    </w:rPr>
                                    <w:t xml:space="preserve">Feb </w:t>
                                  </w:r>
                                  <w:r>
                                    <w:rPr>
                                      <w:color w:val="B5082D"/>
                                      <w:sz w:val="24"/>
                                      <w:u w:val="single" w:color="B5082D"/>
                                    </w:rPr>
                                    <w:t xml:space="preserve">Mar </w:t>
                                  </w:r>
                                  <w:r>
                                    <w:rPr>
                                      <w:sz w:val="24"/>
                                    </w:rPr>
                                    <w:t xml:space="preserve">1 </w:t>
                                  </w:r>
                                  <w:r>
                                    <w:rPr>
                                      <w:sz w:val="24"/>
                                      <w:vertAlign w:val="superscript"/>
                                    </w:rPr>
                                    <w:t>(2)</w:t>
                                  </w:r>
                                </w:p>
                              </w:tc>
                              <w:tc>
                                <w:tcPr>
                                  <w:tcW w:w="917" w:type="dxa"/>
                                  <w:tcBorders>
                                    <w:bottom w:val="dotted" w:sz="4" w:space="0" w:color="000000"/>
                                  </w:tcBorders>
                                </w:tcPr>
                                <w:p w14:paraId="2EAC5F33" w14:textId="77777777" w:rsidR="00252DA6" w:rsidRDefault="00252DA6">
                                  <w:pPr>
                                    <w:pStyle w:val="TableParagraph"/>
                                    <w:spacing w:before="0"/>
                                    <w:rPr>
                                      <w:rFonts w:ascii="Times New Roman"/>
                                    </w:rPr>
                                  </w:pPr>
                                </w:p>
                              </w:tc>
                              <w:tc>
                                <w:tcPr>
                                  <w:tcW w:w="930" w:type="dxa"/>
                                  <w:tcBorders>
                                    <w:bottom w:val="dotted" w:sz="4" w:space="0" w:color="000000"/>
                                  </w:tcBorders>
                                </w:tcPr>
                                <w:p w14:paraId="25CCEF03" w14:textId="77777777" w:rsidR="00252DA6" w:rsidRDefault="00252DA6">
                                  <w:pPr>
                                    <w:pStyle w:val="TableParagraph"/>
                                    <w:spacing w:before="0"/>
                                    <w:rPr>
                                      <w:rFonts w:ascii="Times New Roman"/>
                                    </w:rPr>
                                  </w:pPr>
                                </w:p>
                              </w:tc>
                              <w:tc>
                                <w:tcPr>
                                  <w:tcW w:w="931" w:type="dxa"/>
                                  <w:tcBorders>
                                    <w:bottom w:val="dotted" w:sz="4" w:space="0" w:color="000000"/>
                                  </w:tcBorders>
                                </w:tcPr>
                                <w:p w14:paraId="41FA0481" w14:textId="77777777" w:rsidR="00252DA6" w:rsidRDefault="00252DA6">
                                  <w:pPr>
                                    <w:pStyle w:val="TableParagraph"/>
                                    <w:spacing w:before="0"/>
                                    <w:rPr>
                                      <w:rFonts w:ascii="Times New Roman"/>
                                    </w:rPr>
                                  </w:pPr>
                                </w:p>
                              </w:tc>
                              <w:tc>
                                <w:tcPr>
                                  <w:tcW w:w="931" w:type="dxa"/>
                                  <w:tcBorders>
                                    <w:bottom w:val="dotted" w:sz="4" w:space="0" w:color="000000"/>
                                  </w:tcBorders>
                                </w:tcPr>
                                <w:p w14:paraId="2F8BAE78" w14:textId="77777777" w:rsidR="00252DA6" w:rsidRDefault="00252DA6">
                                  <w:pPr>
                                    <w:pStyle w:val="TableParagraph"/>
                                    <w:spacing w:before="0"/>
                                    <w:rPr>
                                      <w:rFonts w:ascii="Times New Roman"/>
                                    </w:rPr>
                                  </w:pPr>
                                </w:p>
                              </w:tc>
                            </w:tr>
                            <w:tr w:rsidR="00252DA6" w:rsidRPr="00704C36" w14:paraId="64700D34" w14:textId="77777777">
                              <w:trPr>
                                <w:trHeight w:val="387"/>
                              </w:trPr>
                              <w:tc>
                                <w:tcPr>
                                  <w:tcW w:w="2613" w:type="dxa"/>
                                  <w:tcBorders>
                                    <w:top w:val="dotted" w:sz="4" w:space="0" w:color="000000"/>
                                    <w:bottom w:val="single" w:sz="4" w:space="0" w:color="000000"/>
                                  </w:tcBorders>
                                </w:tcPr>
                                <w:p w14:paraId="4B112109" w14:textId="77777777" w:rsidR="00252DA6" w:rsidRDefault="00252DA6">
                                  <w:pPr>
                                    <w:pStyle w:val="TableParagraph"/>
                                    <w:spacing w:before="21"/>
                                    <w:ind w:left="115"/>
                                    <w:rPr>
                                      <w:sz w:val="24"/>
                                    </w:rPr>
                                  </w:pPr>
                                  <w:r>
                                    <w:rPr>
                                      <w:sz w:val="24"/>
                                    </w:rPr>
                                    <w:t>Annual Report</w:t>
                                  </w:r>
                                </w:p>
                              </w:tc>
                              <w:tc>
                                <w:tcPr>
                                  <w:tcW w:w="1352" w:type="dxa"/>
                                  <w:tcBorders>
                                    <w:top w:val="dotted" w:sz="4" w:space="0" w:color="000000"/>
                                    <w:bottom w:val="single" w:sz="4" w:space="0" w:color="000000"/>
                                  </w:tcBorders>
                                </w:tcPr>
                                <w:p w14:paraId="6B2D38F3" w14:textId="77777777" w:rsidR="00252DA6" w:rsidRDefault="00252DA6">
                                  <w:pPr>
                                    <w:pStyle w:val="TableParagraph"/>
                                    <w:spacing w:before="21"/>
                                    <w:ind w:left="110"/>
                                    <w:rPr>
                                      <w:sz w:val="24"/>
                                    </w:rPr>
                                  </w:pPr>
                                  <w:r>
                                    <w:rPr>
                                      <w:sz w:val="24"/>
                                    </w:rPr>
                                    <w:t>Jan – Dec</w:t>
                                  </w:r>
                                </w:p>
                              </w:tc>
                              <w:tc>
                                <w:tcPr>
                                  <w:tcW w:w="2267" w:type="dxa"/>
                                  <w:tcBorders>
                                    <w:top w:val="dotted" w:sz="4" w:space="0" w:color="000000"/>
                                    <w:bottom w:val="single" w:sz="4" w:space="0" w:color="000000"/>
                                  </w:tcBorders>
                                </w:tcPr>
                                <w:p w14:paraId="40EEA495" w14:textId="77777777" w:rsidR="00252DA6" w:rsidRDefault="00252DA6">
                                  <w:pPr>
                                    <w:pStyle w:val="TableParagraph"/>
                                    <w:spacing w:before="21"/>
                                    <w:ind w:left="108"/>
                                    <w:rPr>
                                      <w:sz w:val="24"/>
                                    </w:rPr>
                                  </w:pPr>
                                  <w:r>
                                    <w:rPr>
                                      <w:sz w:val="24"/>
                                    </w:rPr>
                                    <w:t>Mar 1</w:t>
                                  </w:r>
                                </w:p>
                              </w:tc>
                              <w:tc>
                                <w:tcPr>
                                  <w:tcW w:w="917" w:type="dxa"/>
                                  <w:tcBorders>
                                    <w:top w:val="dotted" w:sz="4" w:space="0" w:color="000000"/>
                                    <w:bottom w:val="single" w:sz="4" w:space="0" w:color="000000"/>
                                  </w:tcBorders>
                                </w:tcPr>
                                <w:p w14:paraId="1E2CCDF5" w14:textId="77777777" w:rsidR="00252DA6" w:rsidRDefault="00252DA6">
                                  <w:pPr>
                                    <w:pStyle w:val="TableParagraph"/>
                                    <w:spacing w:before="15"/>
                                    <w:ind w:left="110" w:right="124"/>
                                    <w:jc w:val="center"/>
                                    <w:rPr>
                                      <w:sz w:val="16"/>
                                    </w:rPr>
                                  </w:pPr>
                                  <w:r>
                                    <w:rPr>
                                      <w:position w:val="-7"/>
                                      <w:sz w:val="24"/>
                                    </w:rPr>
                                    <w:t xml:space="preserve">X </w:t>
                                  </w:r>
                                  <w:r>
                                    <w:rPr>
                                      <w:sz w:val="16"/>
                                    </w:rPr>
                                    <w:t>(3)</w:t>
                                  </w:r>
                                </w:p>
                              </w:tc>
                              <w:tc>
                                <w:tcPr>
                                  <w:tcW w:w="930" w:type="dxa"/>
                                  <w:tcBorders>
                                    <w:top w:val="dotted" w:sz="4" w:space="0" w:color="000000"/>
                                    <w:bottom w:val="single" w:sz="4" w:space="0" w:color="000000"/>
                                  </w:tcBorders>
                                </w:tcPr>
                                <w:p w14:paraId="37E60413" w14:textId="77777777" w:rsidR="00252DA6" w:rsidRDefault="00252DA6">
                                  <w:pPr>
                                    <w:pStyle w:val="TableParagraph"/>
                                    <w:spacing w:before="21"/>
                                    <w:ind w:right="3"/>
                                    <w:jc w:val="center"/>
                                    <w:rPr>
                                      <w:sz w:val="24"/>
                                    </w:rPr>
                                  </w:pPr>
                                  <w:r>
                                    <w:rPr>
                                      <w:sz w:val="24"/>
                                    </w:rPr>
                                    <w:t>X</w:t>
                                  </w:r>
                                </w:p>
                              </w:tc>
                              <w:tc>
                                <w:tcPr>
                                  <w:tcW w:w="931" w:type="dxa"/>
                                  <w:tcBorders>
                                    <w:top w:val="dotted" w:sz="4" w:space="0" w:color="000000"/>
                                    <w:bottom w:val="single" w:sz="4" w:space="0" w:color="000000"/>
                                  </w:tcBorders>
                                </w:tcPr>
                                <w:p w14:paraId="0E371F1A" w14:textId="77777777" w:rsidR="00252DA6" w:rsidRDefault="00252DA6">
                                  <w:pPr>
                                    <w:pStyle w:val="TableParagraph"/>
                                    <w:spacing w:before="21"/>
                                    <w:ind w:right="6"/>
                                    <w:jc w:val="center"/>
                                    <w:rPr>
                                      <w:sz w:val="24"/>
                                    </w:rPr>
                                  </w:pPr>
                                  <w:r>
                                    <w:rPr>
                                      <w:sz w:val="24"/>
                                    </w:rPr>
                                    <w:t>X</w:t>
                                  </w:r>
                                </w:p>
                              </w:tc>
                              <w:tc>
                                <w:tcPr>
                                  <w:tcW w:w="931" w:type="dxa"/>
                                  <w:tcBorders>
                                    <w:top w:val="dotted" w:sz="4" w:space="0" w:color="000000"/>
                                    <w:bottom w:val="single" w:sz="4" w:space="0" w:color="000000"/>
                                  </w:tcBorders>
                                </w:tcPr>
                                <w:p w14:paraId="73B0E5E2" w14:textId="77777777" w:rsidR="00252DA6" w:rsidRDefault="00252DA6">
                                  <w:pPr>
                                    <w:pStyle w:val="TableParagraph"/>
                                    <w:spacing w:before="21"/>
                                    <w:ind w:right="8"/>
                                    <w:jc w:val="center"/>
                                    <w:rPr>
                                      <w:sz w:val="24"/>
                                    </w:rPr>
                                  </w:pPr>
                                  <w:r>
                                    <w:rPr>
                                      <w:sz w:val="24"/>
                                    </w:rPr>
                                    <w:t>X</w:t>
                                  </w:r>
                                </w:p>
                              </w:tc>
                            </w:tr>
                          </w:tbl>
                          <w:p w14:paraId="39B778B4" w14:textId="77777777" w:rsidR="00252DA6" w:rsidRDefault="00252DA6" w:rsidP="006B394E">
                            <w:pPr>
                              <w:pStyle w:val="BodyText"/>
                            </w:pPr>
                          </w:p>
                        </w:txbxContent>
                      </wps:txbx>
                      <wps:bodyPr rot="0" vert="horz" wrap="square" lIns="0" tIns="0" rIns="0" bIns="0" anchor="t" anchorCtr="0" upright="1">
                        <a:noAutofit/>
                      </wps:bodyPr>
                    </wps:wsp>
                  </a:graphicData>
                </a:graphic>
              </wp:inline>
            </w:drawing>
          </mc:Choice>
          <mc:Fallback>
            <w:pict>
              <v:shape w14:anchorId="52666C50" id="Text Box 474" o:spid="_x0000_s1028" type="#_x0000_t202" style="width:496.8pt;height:1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13"/>
                        <w:gridCol w:w="1352"/>
                        <w:gridCol w:w="2267"/>
                        <w:gridCol w:w="917"/>
                        <w:gridCol w:w="930"/>
                        <w:gridCol w:w="931"/>
                        <w:gridCol w:w="931"/>
                      </w:tblGrid>
                      <w:tr w:rsidR="00252DA6" w:rsidRPr="00704C36" w14:paraId="671F8721" w14:textId="77777777">
                        <w:trPr>
                          <w:trHeight w:val="671"/>
                        </w:trPr>
                        <w:tc>
                          <w:tcPr>
                            <w:tcW w:w="2613" w:type="dxa"/>
                            <w:tcBorders>
                              <w:top w:val="single" w:sz="4" w:space="0" w:color="000000"/>
                              <w:bottom w:val="double" w:sz="1" w:space="0" w:color="000000"/>
                            </w:tcBorders>
                          </w:tcPr>
                          <w:p w14:paraId="37DB81E6" w14:textId="77777777" w:rsidR="00252DA6" w:rsidRDefault="00252DA6">
                            <w:pPr>
                              <w:pStyle w:val="TableParagraph"/>
                              <w:spacing w:before="60"/>
                              <w:ind w:left="904" w:right="895"/>
                              <w:jc w:val="center"/>
                              <w:rPr>
                                <w:b/>
                                <w:sz w:val="24"/>
                              </w:rPr>
                            </w:pPr>
                            <w:r>
                              <w:rPr>
                                <w:b/>
                                <w:sz w:val="24"/>
                              </w:rPr>
                              <w:t>Report</w:t>
                            </w:r>
                          </w:p>
                        </w:tc>
                        <w:tc>
                          <w:tcPr>
                            <w:tcW w:w="1352" w:type="dxa"/>
                            <w:tcBorders>
                              <w:top w:val="single" w:sz="4" w:space="0" w:color="000000"/>
                              <w:bottom w:val="double" w:sz="1" w:space="0" w:color="000000"/>
                            </w:tcBorders>
                          </w:tcPr>
                          <w:p w14:paraId="7B1316F0" w14:textId="77777777" w:rsidR="00252DA6" w:rsidRDefault="00252DA6">
                            <w:pPr>
                              <w:pStyle w:val="TableParagraph"/>
                              <w:spacing w:before="60"/>
                              <w:ind w:left="303" w:right="89" w:hanging="194"/>
                              <w:rPr>
                                <w:b/>
                                <w:sz w:val="24"/>
                              </w:rPr>
                            </w:pPr>
                            <w:r>
                              <w:rPr>
                                <w:b/>
                                <w:sz w:val="24"/>
                              </w:rPr>
                              <w:t>Reporting Period</w:t>
                            </w:r>
                          </w:p>
                        </w:tc>
                        <w:tc>
                          <w:tcPr>
                            <w:tcW w:w="2267" w:type="dxa"/>
                            <w:tcBorders>
                              <w:top w:val="single" w:sz="4" w:space="0" w:color="000000"/>
                              <w:bottom w:val="double" w:sz="1" w:space="0" w:color="000000"/>
                            </w:tcBorders>
                          </w:tcPr>
                          <w:p w14:paraId="2663F2D8" w14:textId="77777777" w:rsidR="00252DA6" w:rsidRDefault="00252DA6">
                            <w:pPr>
                              <w:pStyle w:val="TableParagraph"/>
                              <w:spacing w:before="60"/>
                              <w:ind w:left="606"/>
                              <w:rPr>
                                <w:b/>
                                <w:sz w:val="24"/>
                              </w:rPr>
                            </w:pPr>
                            <w:r>
                              <w:rPr>
                                <w:b/>
                                <w:sz w:val="24"/>
                              </w:rPr>
                              <w:t>Due Date</w:t>
                            </w:r>
                          </w:p>
                        </w:tc>
                        <w:tc>
                          <w:tcPr>
                            <w:tcW w:w="917" w:type="dxa"/>
                            <w:tcBorders>
                              <w:top w:val="single" w:sz="4" w:space="0" w:color="000000"/>
                              <w:bottom w:val="double" w:sz="1" w:space="0" w:color="000000"/>
                            </w:tcBorders>
                          </w:tcPr>
                          <w:p w14:paraId="63681378" w14:textId="77777777" w:rsidR="00252DA6" w:rsidRDefault="00252DA6">
                            <w:pPr>
                              <w:pStyle w:val="TableParagraph"/>
                              <w:spacing w:before="60"/>
                              <w:ind w:left="112" w:right="124"/>
                              <w:jc w:val="center"/>
                              <w:rPr>
                                <w:b/>
                                <w:sz w:val="24"/>
                              </w:rPr>
                            </w:pPr>
                            <w:r>
                              <w:rPr>
                                <w:b/>
                                <w:sz w:val="24"/>
                              </w:rPr>
                              <w:t>Tier 1</w:t>
                            </w:r>
                          </w:p>
                        </w:tc>
                        <w:tc>
                          <w:tcPr>
                            <w:tcW w:w="930" w:type="dxa"/>
                            <w:tcBorders>
                              <w:top w:val="single" w:sz="4" w:space="0" w:color="000000"/>
                              <w:bottom w:val="double" w:sz="1" w:space="0" w:color="000000"/>
                            </w:tcBorders>
                          </w:tcPr>
                          <w:p w14:paraId="2ABFDBFB" w14:textId="77777777" w:rsidR="00252DA6" w:rsidRDefault="00252DA6">
                            <w:pPr>
                              <w:pStyle w:val="TableParagraph"/>
                              <w:spacing w:before="60"/>
                              <w:ind w:left="124" w:right="125"/>
                              <w:jc w:val="center"/>
                              <w:rPr>
                                <w:b/>
                                <w:sz w:val="24"/>
                              </w:rPr>
                            </w:pPr>
                            <w:r>
                              <w:rPr>
                                <w:b/>
                                <w:sz w:val="24"/>
                              </w:rPr>
                              <w:t>Tier 2</w:t>
                            </w:r>
                          </w:p>
                        </w:tc>
                        <w:tc>
                          <w:tcPr>
                            <w:tcW w:w="931" w:type="dxa"/>
                            <w:tcBorders>
                              <w:top w:val="single" w:sz="4" w:space="0" w:color="000000"/>
                              <w:bottom w:val="double" w:sz="1" w:space="0" w:color="000000"/>
                            </w:tcBorders>
                          </w:tcPr>
                          <w:p w14:paraId="1D66E98D" w14:textId="77777777" w:rsidR="00252DA6" w:rsidRDefault="00252DA6">
                            <w:pPr>
                              <w:pStyle w:val="TableParagraph"/>
                              <w:spacing w:before="60"/>
                              <w:ind w:left="122" w:right="126"/>
                              <w:jc w:val="center"/>
                              <w:rPr>
                                <w:b/>
                                <w:sz w:val="24"/>
                              </w:rPr>
                            </w:pPr>
                            <w:r>
                              <w:rPr>
                                <w:b/>
                                <w:sz w:val="24"/>
                              </w:rPr>
                              <w:t>Tier 3</w:t>
                            </w:r>
                          </w:p>
                        </w:tc>
                        <w:tc>
                          <w:tcPr>
                            <w:tcW w:w="931" w:type="dxa"/>
                            <w:tcBorders>
                              <w:top w:val="single" w:sz="4" w:space="0" w:color="000000"/>
                              <w:bottom w:val="double" w:sz="1" w:space="0" w:color="000000"/>
                            </w:tcBorders>
                          </w:tcPr>
                          <w:p w14:paraId="101A9700" w14:textId="77777777" w:rsidR="00252DA6" w:rsidRDefault="00252DA6">
                            <w:pPr>
                              <w:pStyle w:val="TableParagraph"/>
                              <w:spacing w:before="60"/>
                              <w:ind w:left="121" w:right="127"/>
                              <w:jc w:val="center"/>
                              <w:rPr>
                                <w:b/>
                                <w:sz w:val="24"/>
                              </w:rPr>
                            </w:pPr>
                            <w:r>
                              <w:rPr>
                                <w:b/>
                                <w:sz w:val="24"/>
                              </w:rPr>
                              <w:t>Tier 4</w:t>
                            </w:r>
                          </w:p>
                        </w:tc>
                      </w:tr>
                      <w:tr w:rsidR="00252DA6" w:rsidRPr="00704C36" w14:paraId="63F456F7" w14:textId="77777777">
                        <w:trPr>
                          <w:trHeight w:val="869"/>
                        </w:trPr>
                        <w:tc>
                          <w:tcPr>
                            <w:tcW w:w="2613" w:type="dxa"/>
                            <w:tcBorders>
                              <w:top w:val="double" w:sz="1" w:space="0" w:color="000000"/>
                              <w:bottom w:val="dotted" w:sz="4" w:space="0" w:color="000000"/>
                            </w:tcBorders>
                          </w:tcPr>
                          <w:p w14:paraId="3F8FFCAB" w14:textId="77777777" w:rsidR="00252DA6" w:rsidRDefault="00252DA6">
                            <w:pPr>
                              <w:pStyle w:val="TableParagraph"/>
                              <w:spacing w:before="21"/>
                              <w:ind w:left="115"/>
                              <w:rPr>
                                <w:sz w:val="24"/>
                              </w:rPr>
                            </w:pPr>
                            <w:r>
                              <w:rPr>
                                <w:sz w:val="24"/>
                              </w:rPr>
                              <w:t xml:space="preserve">Compliance Letter </w:t>
                            </w:r>
                            <w:r>
                              <w:rPr>
                                <w:sz w:val="24"/>
                                <w:vertAlign w:val="superscript"/>
                              </w:rPr>
                              <w:t>(1)</w:t>
                            </w:r>
                          </w:p>
                        </w:tc>
                        <w:tc>
                          <w:tcPr>
                            <w:tcW w:w="1352" w:type="dxa"/>
                            <w:tcBorders>
                              <w:top w:val="double" w:sz="1" w:space="0" w:color="000000"/>
                              <w:bottom w:val="dotted" w:sz="4" w:space="0" w:color="000000"/>
                            </w:tcBorders>
                          </w:tcPr>
                          <w:p w14:paraId="11DCF362" w14:textId="77777777" w:rsidR="00252DA6" w:rsidRDefault="00252DA6">
                            <w:pPr>
                              <w:pStyle w:val="TableParagraph"/>
                              <w:spacing w:before="21"/>
                              <w:ind w:left="110"/>
                              <w:rPr>
                                <w:sz w:val="24"/>
                              </w:rPr>
                            </w:pPr>
                            <w:r>
                              <w:rPr>
                                <w:sz w:val="24"/>
                              </w:rPr>
                              <w:t>Jan – Dec</w:t>
                            </w:r>
                          </w:p>
                        </w:tc>
                        <w:tc>
                          <w:tcPr>
                            <w:tcW w:w="2267" w:type="dxa"/>
                            <w:tcBorders>
                              <w:top w:val="double" w:sz="1" w:space="0" w:color="000000"/>
                              <w:bottom w:val="dotted" w:sz="4" w:space="0" w:color="000000"/>
                            </w:tcBorders>
                          </w:tcPr>
                          <w:p w14:paraId="6471A01C" w14:textId="77777777" w:rsidR="00252DA6" w:rsidRDefault="00252DA6">
                            <w:pPr>
                              <w:pStyle w:val="TableParagraph"/>
                              <w:spacing w:before="21" w:line="270" w:lineRule="atLeast"/>
                              <w:ind w:left="108" w:right="111"/>
                              <w:rPr>
                                <w:sz w:val="24"/>
                              </w:rPr>
                            </w:pPr>
                            <w:r>
                              <w:rPr>
                                <w:sz w:val="24"/>
                              </w:rPr>
                              <w:t>First day of second month after reporting period</w:t>
                            </w:r>
                          </w:p>
                        </w:tc>
                        <w:tc>
                          <w:tcPr>
                            <w:tcW w:w="917" w:type="dxa"/>
                            <w:tcBorders>
                              <w:top w:val="double" w:sz="1" w:space="0" w:color="000000"/>
                              <w:bottom w:val="dotted" w:sz="4" w:space="0" w:color="000000"/>
                            </w:tcBorders>
                          </w:tcPr>
                          <w:p w14:paraId="76184423" w14:textId="77777777" w:rsidR="00252DA6" w:rsidRDefault="00252DA6">
                            <w:pPr>
                              <w:pStyle w:val="TableParagraph"/>
                              <w:spacing w:before="21"/>
                              <w:ind w:right="14"/>
                              <w:jc w:val="center"/>
                              <w:rPr>
                                <w:sz w:val="24"/>
                              </w:rPr>
                            </w:pPr>
                            <w:r>
                              <w:rPr>
                                <w:sz w:val="24"/>
                              </w:rPr>
                              <w:t>X</w:t>
                            </w:r>
                          </w:p>
                        </w:tc>
                        <w:tc>
                          <w:tcPr>
                            <w:tcW w:w="930" w:type="dxa"/>
                            <w:tcBorders>
                              <w:top w:val="double" w:sz="1" w:space="0" w:color="000000"/>
                              <w:bottom w:val="dotted" w:sz="4" w:space="0" w:color="000000"/>
                            </w:tcBorders>
                          </w:tcPr>
                          <w:p w14:paraId="1BFAD71F" w14:textId="77777777" w:rsidR="00252DA6" w:rsidRDefault="00252DA6">
                            <w:pPr>
                              <w:pStyle w:val="TableParagraph"/>
                              <w:spacing w:before="21"/>
                              <w:ind w:right="3"/>
                              <w:jc w:val="center"/>
                              <w:rPr>
                                <w:sz w:val="24"/>
                              </w:rPr>
                            </w:pPr>
                            <w:r>
                              <w:rPr>
                                <w:sz w:val="24"/>
                              </w:rPr>
                              <w:t>X</w:t>
                            </w:r>
                          </w:p>
                        </w:tc>
                        <w:tc>
                          <w:tcPr>
                            <w:tcW w:w="931" w:type="dxa"/>
                            <w:tcBorders>
                              <w:top w:val="double" w:sz="1" w:space="0" w:color="000000"/>
                              <w:bottom w:val="dotted" w:sz="4" w:space="0" w:color="000000"/>
                            </w:tcBorders>
                          </w:tcPr>
                          <w:p w14:paraId="011B8307" w14:textId="77777777" w:rsidR="00252DA6" w:rsidRDefault="00252DA6">
                            <w:pPr>
                              <w:pStyle w:val="TableParagraph"/>
                              <w:spacing w:before="21"/>
                              <w:ind w:right="6"/>
                              <w:jc w:val="center"/>
                              <w:rPr>
                                <w:sz w:val="24"/>
                              </w:rPr>
                            </w:pPr>
                            <w:r>
                              <w:rPr>
                                <w:sz w:val="24"/>
                              </w:rPr>
                              <w:t>X</w:t>
                            </w:r>
                          </w:p>
                        </w:tc>
                        <w:tc>
                          <w:tcPr>
                            <w:tcW w:w="931" w:type="dxa"/>
                            <w:tcBorders>
                              <w:top w:val="double" w:sz="1" w:space="0" w:color="000000"/>
                              <w:bottom w:val="dotted" w:sz="4" w:space="0" w:color="000000"/>
                            </w:tcBorders>
                          </w:tcPr>
                          <w:p w14:paraId="177E50F4" w14:textId="77777777" w:rsidR="00252DA6" w:rsidRDefault="00252DA6">
                            <w:pPr>
                              <w:pStyle w:val="TableParagraph"/>
                              <w:spacing w:before="21"/>
                              <w:ind w:right="8"/>
                              <w:jc w:val="center"/>
                              <w:rPr>
                                <w:sz w:val="24"/>
                              </w:rPr>
                            </w:pPr>
                            <w:r>
                              <w:rPr>
                                <w:sz w:val="24"/>
                              </w:rPr>
                              <w:t>X</w:t>
                            </w:r>
                          </w:p>
                        </w:tc>
                      </w:tr>
                      <w:tr w:rsidR="00252DA6" w:rsidRPr="00704C36" w14:paraId="7AE1BE98" w14:textId="77777777">
                        <w:trPr>
                          <w:trHeight w:val="305"/>
                        </w:trPr>
                        <w:tc>
                          <w:tcPr>
                            <w:tcW w:w="2613" w:type="dxa"/>
                            <w:vMerge w:val="restart"/>
                            <w:tcBorders>
                              <w:top w:val="dotted" w:sz="4" w:space="0" w:color="000000"/>
                              <w:bottom w:val="dotted" w:sz="4" w:space="0" w:color="000000"/>
                            </w:tcBorders>
                          </w:tcPr>
                          <w:p w14:paraId="2FB91B29" w14:textId="77777777" w:rsidR="00252DA6" w:rsidRDefault="00252DA6">
                            <w:pPr>
                              <w:pStyle w:val="TableParagraph"/>
                              <w:spacing w:line="256" w:lineRule="auto"/>
                              <w:ind w:left="317" w:right="88" w:hanging="202"/>
                              <w:rPr>
                                <w:sz w:val="24"/>
                              </w:rPr>
                            </w:pPr>
                            <w:r>
                              <w:rPr>
                                <w:sz w:val="24"/>
                                <w:u w:val="single"/>
                              </w:rPr>
                              <w:t>Semi-annual Report</w:t>
                            </w:r>
                            <w:r>
                              <w:rPr>
                                <w:sz w:val="24"/>
                              </w:rPr>
                              <w:t xml:space="preserve"> First semi-annual Second semi-annual</w:t>
                            </w:r>
                          </w:p>
                        </w:tc>
                        <w:tc>
                          <w:tcPr>
                            <w:tcW w:w="1352" w:type="dxa"/>
                            <w:tcBorders>
                              <w:top w:val="dotted" w:sz="4" w:space="0" w:color="000000"/>
                            </w:tcBorders>
                          </w:tcPr>
                          <w:p w14:paraId="6B53B262" w14:textId="77777777" w:rsidR="00252DA6" w:rsidRDefault="00252DA6">
                            <w:pPr>
                              <w:pStyle w:val="TableParagraph"/>
                              <w:spacing w:before="0"/>
                              <w:rPr>
                                <w:rFonts w:ascii="Times New Roman"/>
                              </w:rPr>
                            </w:pPr>
                          </w:p>
                        </w:tc>
                        <w:tc>
                          <w:tcPr>
                            <w:tcW w:w="2267" w:type="dxa"/>
                            <w:tcBorders>
                              <w:top w:val="dotted" w:sz="4" w:space="0" w:color="000000"/>
                            </w:tcBorders>
                          </w:tcPr>
                          <w:p w14:paraId="04EF462D" w14:textId="77777777" w:rsidR="00252DA6" w:rsidRDefault="00252DA6">
                            <w:pPr>
                              <w:pStyle w:val="TableParagraph"/>
                              <w:spacing w:before="0"/>
                              <w:rPr>
                                <w:rFonts w:ascii="Times New Roman"/>
                              </w:rPr>
                            </w:pPr>
                          </w:p>
                        </w:tc>
                        <w:tc>
                          <w:tcPr>
                            <w:tcW w:w="917" w:type="dxa"/>
                            <w:tcBorders>
                              <w:top w:val="dotted" w:sz="4" w:space="0" w:color="000000"/>
                            </w:tcBorders>
                          </w:tcPr>
                          <w:p w14:paraId="6A63E777" w14:textId="77777777" w:rsidR="00252DA6" w:rsidRDefault="00252DA6">
                            <w:pPr>
                              <w:pStyle w:val="TableParagraph"/>
                              <w:spacing w:before="0"/>
                              <w:rPr>
                                <w:rFonts w:ascii="Times New Roman"/>
                              </w:rPr>
                            </w:pPr>
                          </w:p>
                        </w:tc>
                        <w:tc>
                          <w:tcPr>
                            <w:tcW w:w="930" w:type="dxa"/>
                            <w:tcBorders>
                              <w:top w:val="dotted" w:sz="4" w:space="0" w:color="000000"/>
                            </w:tcBorders>
                          </w:tcPr>
                          <w:p w14:paraId="15B3A623" w14:textId="77777777" w:rsidR="00252DA6" w:rsidRDefault="00252DA6">
                            <w:pPr>
                              <w:pStyle w:val="TableParagraph"/>
                              <w:spacing w:before="0"/>
                              <w:rPr>
                                <w:rFonts w:ascii="Times New Roman"/>
                              </w:rPr>
                            </w:pPr>
                          </w:p>
                        </w:tc>
                        <w:tc>
                          <w:tcPr>
                            <w:tcW w:w="931" w:type="dxa"/>
                            <w:tcBorders>
                              <w:top w:val="dotted" w:sz="4" w:space="0" w:color="000000"/>
                            </w:tcBorders>
                          </w:tcPr>
                          <w:p w14:paraId="27F94164" w14:textId="77777777" w:rsidR="00252DA6" w:rsidRDefault="00252DA6">
                            <w:pPr>
                              <w:pStyle w:val="TableParagraph"/>
                              <w:spacing w:before="0"/>
                              <w:rPr>
                                <w:rFonts w:ascii="Times New Roman"/>
                              </w:rPr>
                            </w:pPr>
                          </w:p>
                        </w:tc>
                        <w:tc>
                          <w:tcPr>
                            <w:tcW w:w="931" w:type="dxa"/>
                            <w:tcBorders>
                              <w:top w:val="dotted" w:sz="4" w:space="0" w:color="000000"/>
                            </w:tcBorders>
                          </w:tcPr>
                          <w:p w14:paraId="204E6768" w14:textId="77777777" w:rsidR="00252DA6" w:rsidRDefault="00252DA6">
                            <w:pPr>
                              <w:pStyle w:val="TableParagraph"/>
                              <w:spacing w:line="265" w:lineRule="exact"/>
                              <w:ind w:right="8"/>
                              <w:jc w:val="center"/>
                              <w:rPr>
                                <w:sz w:val="24"/>
                              </w:rPr>
                            </w:pPr>
                            <w:r>
                              <w:rPr>
                                <w:sz w:val="24"/>
                              </w:rPr>
                              <w:t>X</w:t>
                            </w:r>
                          </w:p>
                        </w:tc>
                      </w:tr>
                      <w:tr w:rsidR="00252DA6" w:rsidRPr="00704C36" w14:paraId="1CB0F0C3" w14:textId="77777777">
                        <w:trPr>
                          <w:trHeight w:val="764"/>
                        </w:trPr>
                        <w:tc>
                          <w:tcPr>
                            <w:tcW w:w="2613" w:type="dxa"/>
                            <w:vMerge/>
                            <w:tcBorders>
                              <w:top w:val="nil"/>
                              <w:bottom w:val="dotted" w:sz="4" w:space="0" w:color="000000"/>
                            </w:tcBorders>
                          </w:tcPr>
                          <w:p w14:paraId="4159C7CD" w14:textId="77777777" w:rsidR="00252DA6" w:rsidRPr="00704C36" w:rsidRDefault="00252DA6">
                            <w:pPr>
                              <w:rPr>
                                <w:sz w:val="2"/>
                                <w:szCs w:val="2"/>
                              </w:rPr>
                            </w:pPr>
                          </w:p>
                        </w:tc>
                        <w:tc>
                          <w:tcPr>
                            <w:tcW w:w="1352" w:type="dxa"/>
                            <w:tcBorders>
                              <w:bottom w:val="dotted" w:sz="4" w:space="0" w:color="000000"/>
                            </w:tcBorders>
                          </w:tcPr>
                          <w:p w14:paraId="2C52E39B" w14:textId="77777777" w:rsidR="00252DA6" w:rsidRDefault="00252DA6">
                            <w:pPr>
                              <w:pStyle w:val="TableParagraph"/>
                              <w:spacing w:before="0" w:line="256" w:lineRule="auto"/>
                              <w:ind w:left="110" w:right="181"/>
                              <w:rPr>
                                <w:sz w:val="24"/>
                              </w:rPr>
                            </w:pPr>
                            <w:r>
                              <w:rPr>
                                <w:sz w:val="24"/>
                              </w:rPr>
                              <w:t>Jan – Jun Jul – Dec</w:t>
                            </w:r>
                          </w:p>
                        </w:tc>
                        <w:tc>
                          <w:tcPr>
                            <w:tcW w:w="2267" w:type="dxa"/>
                            <w:tcBorders>
                              <w:bottom w:val="dotted" w:sz="4" w:space="0" w:color="000000"/>
                            </w:tcBorders>
                          </w:tcPr>
                          <w:p w14:paraId="02F28CE0" w14:textId="77777777" w:rsidR="00252DA6" w:rsidRDefault="00252DA6">
                            <w:pPr>
                              <w:pStyle w:val="TableParagraph"/>
                              <w:spacing w:before="0"/>
                              <w:ind w:left="108"/>
                              <w:rPr>
                                <w:sz w:val="24"/>
                              </w:rPr>
                            </w:pPr>
                            <w:r>
                              <w:rPr>
                                <w:sz w:val="24"/>
                              </w:rPr>
                              <w:t>Aug 1</w:t>
                            </w:r>
                          </w:p>
                          <w:p w14:paraId="2E131F81" w14:textId="77777777" w:rsidR="00252DA6" w:rsidRDefault="00252DA6">
                            <w:pPr>
                              <w:pStyle w:val="TableParagraph"/>
                              <w:spacing w:before="21"/>
                              <w:ind w:left="108"/>
                              <w:rPr>
                                <w:sz w:val="24"/>
                              </w:rPr>
                            </w:pPr>
                            <w:r>
                              <w:rPr>
                                <w:strike/>
                                <w:color w:val="B5082D"/>
                                <w:sz w:val="24"/>
                              </w:rPr>
                              <w:t xml:space="preserve">Feb </w:t>
                            </w:r>
                            <w:r>
                              <w:rPr>
                                <w:color w:val="B5082D"/>
                                <w:sz w:val="24"/>
                                <w:u w:val="single" w:color="B5082D"/>
                              </w:rPr>
                              <w:t xml:space="preserve">Mar </w:t>
                            </w:r>
                            <w:r>
                              <w:rPr>
                                <w:sz w:val="24"/>
                              </w:rPr>
                              <w:t xml:space="preserve">1 </w:t>
                            </w:r>
                            <w:r>
                              <w:rPr>
                                <w:sz w:val="24"/>
                                <w:vertAlign w:val="superscript"/>
                              </w:rPr>
                              <w:t>(2)</w:t>
                            </w:r>
                          </w:p>
                        </w:tc>
                        <w:tc>
                          <w:tcPr>
                            <w:tcW w:w="917" w:type="dxa"/>
                            <w:tcBorders>
                              <w:bottom w:val="dotted" w:sz="4" w:space="0" w:color="000000"/>
                            </w:tcBorders>
                          </w:tcPr>
                          <w:p w14:paraId="2EAC5F33" w14:textId="77777777" w:rsidR="00252DA6" w:rsidRDefault="00252DA6">
                            <w:pPr>
                              <w:pStyle w:val="TableParagraph"/>
                              <w:spacing w:before="0"/>
                              <w:rPr>
                                <w:rFonts w:ascii="Times New Roman"/>
                              </w:rPr>
                            </w:pPr>
                          </w:p>
                        </w:tc>
                        <w:tc>
                          <w:tcPr>
                            <w:tcW w:w="930" w:type="dxa"/>
                            <w:tcBorders>
                              <w:bottom w:val="dotted" w:sz="4" w:space="0" w:color="000000"/>
                            </w:tcBorders>
                          </w:tcPr>
                          <w:p w14:paraId="25CCEF03" w14:textId="77777777" w:rsidR="00252DA6" w:rsidRDefault="00252DA6">
                            <w:pPr>
                              <w:pStyle w:val="TableParagraph"/>
                              <w:spacing w:before="0"/>
                              <w:rPr>
                                <w:rFonts w:ascii="Times New Roman"/>
                              </w:rPr>
                            </w:pPr>
                          </w:p>
                        </w:tc>
                        <w:tc>
                          <w:tcPr>
                            <w:tcW w:w="931" w:type="dxa"/>
                            <w:tcBorders>
                              <w:bottom w:val="dotted" w:sz="4" w:space="0" w:color="000000"/>
                            </w:tcBorders>
                          </w:tcPr>
                          <w:p w14:paraId="41FA0481" w14:textId="77777777" w:rsidR="00252DA6" w:rsidRDefault="00252DA6">
                            <w:pPr>
                              <w:pStyle w:val="TableParagraph"/>
                              <w:spacing w:before="0"/>
                              <w:rPr>
                                <w:rFonts w:ascii="Times New Roman"/>
                              </w:rPr>
                            </w:pPr>
                          </w:p>
                        </w:tc>
                        <w:tc>
                          <w:tcPr>
                            <w:tcW w:w="931" w:type="dxa"/>
                            <w:tcBorders>
                              <w:bottom w:val="dotted" w:sz="4" w:space="0" w:color="000000"/>
                            </w:tcBorders>
                          </w:tcPr>
                          <w:p w14:paraId="2F8BAE78" w14:textId="77777777" w:rsidR="00252DA6" w:rsidRDefault="00252DA6">
                            <w:pPr>
                              <w:pStyle w:val="TableParagraph"/>
                              <w:spacing w:before="0"/>
                              <w:rPr>
                                <w:rFonts w:ascii="Times New Roman"/>
                              </w:rPr>
                            </w:pPr>
                          </w:p>
                        </w:tc>
                      </w:tr>
                      <w:tr w:rsidR="00252DA6" w:rsidRPr="00704C36" w14:paraId="64700D34" w14:textId="77777777">
                        <w:trPr>
                          <w:trHeight w:val="387"/>
                        </w:trPr>
                        <w:tc>
                          <w:tcPr>
                            <w:tcW w:w="2613" w:type="dxa"/>
                            <w:tcBorders>
                              <w:top w:val="dotted" w:sz="4" w:space="0" w:color="000000"/>
                              <w:bottom w:val="single" w:sz="4" w:space="0" w:color="000000"/>
                            </w:tcBorders>
                          </w:tcPr>
                          <w:p w14:paraId="4B112109" w14:textId="77777777" w:rsidR="00252DA6" w:rsidRDefault="00252DA6">
                            <w:pPr>
                              <w:pStyle w:val="TableParagraph"/>
                              <w:spacing w:before="21"/>
                              <w:ind w:left="115"/>
                              <w:rPr>
                                <w:sz w:val="24"/>
                              </w:rPr>
                            </w:pPr>
                            <w:r>
                              <w:rPr>
                                <w:sz w:val="24"/>
                              </w:rPr>
                              <w:t>Annual Report</w:t>
                            </w:r>
                          </w:p>
                        </w:tc>
                        <w:tc>
                          <w:tcPr>
                            <w:tcW w:w="1352" w:type="dxa"/>
                            <w:tcBorders>
                              <w:top w:val="dotted" w:sz="4" w:space="0" w:color="000000"/>
                              <w:bottom w:val="single" w:sz="4" w:space="0" w:color="000000"/>
                            </w:tcBorders>
                          </w:tcPr>
                          <w:p w14:paraId="6B2D38F3" w14:textId="77777777" w:rsidR="00252DA6" w:rsidRDefault="00252DA6">
                            <w:pPr>
                              <w:pStyle w:val="TableParagraph"/>
                              <w:spacing w:before="21"/>
                              <w:ind w:left="110"/>
                              <w:rPr>
                                <w:sz w:val="24"/>
                              </w:rPr>
                            </w:pPr>
                            <w:r>
                              <w:rPr>
                                <w:sz w:val="24"/>
                              </w:rPr>
                              <w:t>Jan – Dec</w:t>
                            </w:r>
                          </w:p>
                        </w:tc>
                        <w:tc>
                          <w:tcPr>
                            <w:tcW w:w="2267" w:type="dxa"/>
                            <w:tcBorders>
                              <w:top w:val="dotted" w:sz="4" w:space="0" w:color="000000"/>
                              <w:bottom w:val="single" w:sz="4" w:space="0" w:color="000000"/>
                            </w:tcBorders>
                          </w:tcPr>
                          <w:p w14:paraId="40EEA495" w14:textId="77777777" w:rsidR="00252DA6" w:rsidRDefault="00252DA6">
                            <w:pPr>
                              <w:pStyle w:val="TableParagraph"/>
                              <w:spacing w:before="21"/>
                              <w:ind w:left="108"/>
                              <w:rPr>
                                <w:sz w:val="24"/>
                              </w:rPr>
                            </w:pPr>
                            <w:r>
                              <w:rPr>
                                <w:sz w:val="24"/>
                              </w:rPr>
                              <w:t>Mar 1</w:t>
                            </w:r>
                          </w:p>
                        </w:tc>
                        <w:tc>
                          <w:tcPr>
                            <w:tcW w:w="917" w:type="dxa"/>
                            <w:tcBorders>
                              <w:top w:val="dotted" w:sz="4" w:space="0" w:color="000000"/>
                              <w:bottom w:val="single" w:sz="4" w:space="0" w:color="000000"/>
                            </w:tcBorders>
                          </w:tcPr>
                          <w:p w14:paraId="1E2CCDF5" w14:textId="77777777" w:rsidR="00252DA6" w:rsidRDefault="00252DA6">
                            <w:pPr>
                              <w:pStyle w:val="TableParagraph"/>
                              <w:spacing w:before="15"/>
                              <w:ind w:left="110" w:right="124"/>
                              <w:jc w:val="center"/>
                              <w:rPr>
                                <w:sz w:val="16"/>
                              </w:rPr>
                            </w:pPr>
                            <w:r>
                              <w:rPr>
                                <w:position w:val="-7"/>
                                <w:sz w:val="24"/>
                              </w:rPr>
                              <w:t xml:space="preserve">X </w:t>
                            </w:r>
                            <w:r>
                              <w:rPr>
                                <w:sz w:val="16"/>
                              </w:rPr>
                              <w:t>(3)</w:t>
                            </w:r>
                          </w:p>
                        </w:tc>
                        <w:tc>
                          <w:tcPr>
                            <w:tcW w:w="930" w:type="dxa"/>
                            <w:tcBorders>
                              <w:top w:val="dotted" w:sz="4" w:space="0" w:color="000000"/>
                              <w:bottom w:val="single" w:sz="4" w:space="0" w:color="000000"/>
                            </w:tcBorders>
                          </w:tcPr>
                          <w:p w14:paraId="37E60413" w14:textId="77777777" w:rsidR="00252DA6" w:rsidRDefault="00252DA6">
                            <w:pPr>
                              <w:pStyle w:val="TableParagraph"/>
                              <w:spacing w:before="21"/>
                              <w:ind w:right="3"/>
                              <w:jc w:val="center"/>
                              <w:rPr>
                                <w:sz w:val="24"/>
                              </w:rPr>
                            </w:pPr>
                            <w:r>
                              <w:rPr>
                                <w:sz w:val="24"/>
                              </w:rPr>
                              <w:t>X</w:t>
                            </w:r>
                          </w:p>
                        </w:tc>
                        <w:tc>
                          <w:tcPr>
                            <w:tcW w:w="931" w:type="dxa"/>
                            <w:tcBorders>
                              <w:top w:val="dotted" w:sz="4" w:space="0" w:color="000000"/>
                              <w:bottom w:val="single" w:sz="4" w:space="0" w:color="000000"/>
                            </w:tcBorders>
                          </w:tcPr>
                          <w:p w14:paraId="0E371F1A" w14:textId="77777777" w:rsidR="00252DA6" w:rsidRDefault="00252DA6">
                            <w:pPr>
                              <w:pStyle w:val="TableParagraph"/>
                              <w:spacing w:before="21"/>
                              <w:ind w:right="6"/>
                              <w:jc w:val="center"/>
                              <w:rPr>
                                <w:sz w:val="24"/>
                              </w:rPr>
                            </w:pPr>
                            <w:r>
                              <w:rPr>
                                <w:sz w:val="24"/>
                              </w:rPr>
                              <w:t>X</w:t>
                            </w:r>
                          </w:p>
                        </w:tc>
                        <w:tc>
                          <w:tcPr>
                            <w:tcW w:w="931" w:type="dxa"/>
                            <w:tcBorders>
                              <w:top w:val="dotted" w:sz="4" w:space="0" w:color="000000"/>
                              <w:bottom w:val="single" w:sz="4" w:space="0" w:color="000000"/>
                            </w:tcBorders>
                          </w:tcPr>
                          <w:p w14:paraId="73B0E5E2" w14:textId="77777777" w:rsidR="00252DA6" w:rsidRDefault="00252DA6">
                            <w:pPr>
                              <w:pStyle w:val="TableParagraph"/>
                              <w:spacing w:before="21"/>
                              <w:ind w:right="8"/>
                              <w:jc w:val="center"/>
                              <w:rPr>
                                <w:sz w:val="24"/>
                              </w:rPr>
                            </w:pPr>
                            <w:r>
                              <w:rPr>
                                <w:sz w:val="24"/>
                              </w:rPr>
                              <w:t>X</w:t>
                            </w:r>
                          </w:p>
                        </w:tc>
                      </w:tr>
                    </w:tbl>
                    <w:p w14:paraId="39B778B4" w14:textId="77777777" w:rsidR="00252DA6" w:rsidRDefault="00252DA6" w:rsidP="006B394E">
                      <w:pPr>
                        <w:pStyle w:val="BodyText"/>
                      </w:pPr>
                    </w:p>
                  </w:txbxContent>
                </v:textbox>
                <w10:anchorlock/>
              </v:shape>
            </w:pict>
          </mc:Fallback>
        </mc:AlternateContent>
      </w:r>
    </w:p>
    <w:p w14:paraId="74CCEE34" w14:textId="0A5F5CA1" w:rsidR="006B394E" w:rsidRPr="00704C36" w:rsidRDefault="006B394E" w:rsidP="003D3E01">
      <w:pPr>
        <w:pStyle w:val="ListParagraph"/>
        <w:widowControl w:val="0"/>
        <w:numPr>
          <w:ilvl w:val="3"/>
          <w:numId w:val="11"/>
        </w:numPr>
        <w:tabs>
          <w:tab w:val="left" w:pos="900"/>
        </w:tabs>
        <w:autoSpaceDE w:val="0"/>
        <w:autoSpaceDN w:val="0"/>
        <w:spacing w:before="22" w:after="120"/>
        <w:ind w:left="900" w:right="888"/>
        <w:contextualSpacing w:val="0"/>
      </w:pPr>
      <w:r w:rsidRPr="00704C36">
        <w:t>Submit for any month in which a violation or exceedance occurs. Also submit as the transmittal letter for each monitoring report.</w:t>
      </w:r>
    </w:p>
    <w:p w14:paraId="74DB2571" w14:textId="543A3C44" w:rsidR="006B394E" w:rsidRPr="00704C36" w:rsidRDefault="006B394E" w:rsidP="003D3E01">
      <w:pPr>
        <w:pStyle w:val="ListParagraph"/>
        <w:widowControl w:val="0"/>
        <w:numPr>
          <w:ilvl w:val="3"/>
          <w:numId w:val="11"/>
        </w:numPr>
        <w:tabs>
          <w:tab w:val="left" w:pos="900"/>
        </w:tabs>
        <w:autoSpaceDE w:val="0"/>
        <w:autoSpaceDN w:val="0"/>
        <w:spacing w:before="60" w:after="120"/>
        <w:ind w:left="900" w:right="529"/>
        <w:contextualSpacing w:val="0"/>
      </w:pPr>
      <w:r w:rsidRPr="00704C36">
        <w:t>The second semi-annual monitoring results may be incorporated into the Annual</w:t>
      </w:r>
      <w:r w:rsidRPr="00704C36">
        <w:rPr>
          <w:spacing w:val="-18"/>
        </w:rPr>
        <w:t xml:space="preserve"> </w:t>
      </w:r>
      <w:r w:rsidRPr="00704C36">
        <w:t>Report instead of submitted as standalone Semi-annual Report.</w:t>
      </w:r>
    </w:p>
    <w:p w14:paraId="16385744" w14:textId="169263F7" w:rsidR="006B394E" w:rsidRPr="00704C36" w:rsidRDefault="000931D2" w:rsidP="003D3E01">
      <w:pPr>
        <w:pStyle w:val="ListParagraph"/>
        <w:widowControl w:val="0"/>
        <w:numPr>
          <w:ilvl w:val="3"/>
          <w:numId w:val="11"/>
        </w:numPr>
        <w:tabs>
          <w:tab w:val="left" w:pos="900"/>
        </w:tabs>
        <w:autoSpaceDE w:val="0"/>
        <w:autoSpaceDN w:val="0"/>
        <w:spacing w:before="60" w:after="120"/>
        <w:ind w:left="900"/>
        <w:contextualSpacing w:val="0"/>
      </w:pPr>
      <w:r w:rsidRPr="00704C36">
        <w:t>A</w:t>
      </w:r>
      <w:r w:rsidR="006B394E" w:rsidRPr="00704C36">
        <w:t>n abbreviated Annual Report format is provided for Tier 1</w:t>
      </w:r>
      <w:r w:rsidR="006B394E" w:rsidRPr="00704C36">
        <w:rPr>
          <w:spacing w:val="-3"/>
        </w:rPr>
        <w:t xml:space="preserve"> </w:t>
      </w:r>
      <w:r w:rsidR="006B394E" w:rsidRPr="00704C36">
        <w:t>Dischargers.</w:t>
      </w:r>
    </w:p>
    <w:p w14:paraId="43E09997" w14:textId="1FDD165E" w:rsidR="00DD5DB1" w:rsidRPr="00704C36" w:rsidRDefault="00DD5DB1" w:rsidP="00DD5DB1">
      <w:pPr>
        <w:pStyle w:val="Heading3"/>
        <w:rPr>
          <w:szCs w:val="24"/>
        </w:rPr>
      </w:pPr>
      <w:r w:rsidRPr="00704C36">
        <w:t xml:space="preserve">Revised Attachment G, Monitoring and Reporting Program, Reporting Section Land Application Area Reporting Items 15 and 17.a and c as follows: </w:t>
      </w:r>
    </w:p>
    <w:p w14:paraId="4C9BAF16" w14:textId="77777777" w:rsidR="00DD5DB1" w:rsidRPr="00DD5DB1" w:rsidRDefault="00DD5DB1" w:rsidP="00DD5DB1">
      <w:pPr>
        <w:pStyle w:val="Heading4"/>
        <w:spacing w:after="120"/>
        <w:ind w:left="533"/>
        <w:rPr>
          <w:sz w:val="24"/>
          <w:szCs w:val="24"/>
          <w:u w:val="single"/>
        </w:rPr>
      </w:pPr>
      <w:r w:rsidRPr="00DD5DB1">
        <w:rPr>
          <w:sz w:val="24"/>
          <w:szCs w:val="24"/>
          <w:u w:val="single"/>
        </w:rPr>
        <w:t>Land Application Area Reporting</w:t>
      </w:r>
    </w:p>
    <w:p w14:paraId="7C22DE9E" w14:textId="77777777" w:rsidR="00DD5DB1" w:rsidRPr="00704C36" w:rsidRDefault="00DD5DB1" w:rsidP="003D3E01">
      <w:pPr>
        <w:pStyle w:val="ListParagraph"/>
        <w:widowControl w:val="0"/>
        <w:numPr>
          <w:ilvl w:val="0"/>
          <w:numId w:val="33"/>
        </w:numPr>
        <w:tabs>
          <w:tab w:val="left" w:pos="900"/>
        </w:tabs>
        <w:autoSpaceDE w:val="0"/>
        <w:autoSpaceDN w:val="0"/>
        <w:spacing w:after="120"/>
        <w:ind w:left="900" w:right="722"/>
        <w:contextualSpacing w:val="0"/>
        <w:rPr>
          <w:szCs w:val="24"/>
        </w:rPr>
      </w:pPr>
      <w:bookmarkStart w:id="32" w:name="12._Results_of_the_monitoring_and_loadin"/>
      <w:bookmarkEnd w:id="32"/>
      <w:r w:rsidRPr="00704C36">
        <w:rPr>
          <w:szCs w:val="24"/>
        </w:rPr>
        <w:t>Results of the monitoring and loading calculations specified in the Effluent to Land Application Area Monitoring and Land Application Area Monitoring sections of the</w:t>
      </w:r>
      <w:r w:rsidRPr="00704C36">
        <w:rPr>
          <w:spacing w:val="-10"/>
          <w:szCs w:val="24"/>
        </w:rPr>
        <w:t xml:space="preserve"> </w:t>
      </w:r>
      <w:r w:rsidRPr="00704C36">
        <w:rPr>
          <w:szCs w:val="24"/>
        </w:rPr>
        <w:t>MRP.</w:t>
      </w:r>
    </w:p>
    <w:p w14:paraId="60C35134" w14:textId="77777777" w:rsidR="00DD5DB1" w:rsidRPr="00704C36" w:rsidRDefault="00DD5DB1" w:rsidP="003D3E01">
      <w:pPr>
        <w:pStyle w:val="ListParagraph"/>
        <w:widowControl w:val="0"/>
        <w:numPr>
          <w:ilvl w:val="0"/>
          <w:numId w:val="33"/>
        </w:numPr>
        <w:tabs>
          <w:tab w:val="left" w:pos="900"/>
        </w:tabs>
        <w:autoSpaceDE w:val="0"/>
        <w:autoSpaceDN w:val="0"/>
        <w:spacing w:after="120"/>
        <w:ind w:left="900" w:right="722"/>
        <w:contextualSpacing w:val="0"/>
        <w:rPr>
          <w:szCs w:val="24"/>
        </w:rPr>
      </w:pPr>
      <w:bookmarkStart w:id="33" w:name="13._Monthly_and_annual_process_water_and"/>
      <w:bookmarkEnd w:id="33"/>
      <w:r w:rsidRPr="00704C36">
        <w:rPr>
          <w:szCs w:val="24"/>
        </w:rPr>
        <w:t xml:space="preserve">Monthly and annual process water and supplemental water volumes applied to </w:t>
      </w:r>
      <w:r w:rsidRPr="00704C36">
        <w:rPr>
          <w:spacing w:val="-3"/>
          <w:szCs w:val="24"/>
        </w:rPr>
        <w:t xml:space="preserve">each </w:t>
      </w:r>
      <w:r w:rsidRPr="00704C36">
        <w:rPr>
          <w:szCs w:val="24"/>
        </w:rPr>
        <w:t>individual management unit expressed in</w:t>
      </w:r>
      <w:r w:rsidRPr="00704C36">
        <w:rPr>
          <w:spacing w:val="1"/>
          <w:szCs w:val="24"/>
        </w:rPr>
        <w:t xml:space="preserve"> </w:t>
      </w:r>
      <w:r w:rsidRPr="00704C36">
        <w:rPr>
          <w:szCs w:val="24"/>
        </w:rPr>
        <w:t>gallons.</w:t>
      </w:r>
    </w:p>
    <w:p w14:paraId="400F10D5" w14:textId="77777777" w:rsidR="00DD5DB1" w:rsidRPr="00704C36" w:rsidRDefault="00DD5DB1" w:rsidP="003D3E01">
      <w:pPr>
        <w:pStyle w:val="ListParagraph"/>
        <w:widowControl w:val="0"/>
        <w:numPr>
          <w:ilvl w:val="0"/>
          <w:numId w:val="33"/>
        </w:numPr>
        <w:tabs>
          <w:tab w:val="left" w:pos="900"/>
        </w:tabs>
        <w:autoSpaceDE w:val="0"/>
        <w:autoSpaceDN w:val="0"/>
        <w:spacing w:after="120"/>
        <w:ind w:left="900" w:right="722"/>
        <w:contextualSpacing w:val="0"/>
        <w:rPr>
          <w:szCs w:val="24"/>
        </w:rPr>
      </w:pPr>
      <w:bookmarkStart w:id="34" w:name="14._Calculation_of_the_monthly_and_total"/>
      <w:bookmarkEnd w:id="34"/>
      <w:r w:rsidRPr="00704C36">
        <w:rPr>
          <w:szCs w:val="24"/>
        </w:rPr>
        <w:t>Calculation of the monthly and total hydraulic loading from process water</w:t>
      </w:r>
      <w:r w:rsidRPr="00704C36">
        <w:rPr>
          <w:spacing w:val="-7"/>
          <w:szCs w:val="24"/>
        </w:rPr>
        <w:t xml:space="preserve"> </w:t>
      </w:r>
      <w:r w:rsidRPr="00704C36">
        <w:rPr>
          <w:szCs w:val="24"/>
        </w:rPr>
        <w:t>and supplemental water applied to each individual management unit by</w:t>
      </w:r>
      <w:r w:rsidRPr="00704C36">
        <w:rPr>
          <w:spacing w:val="-4"/>
          <w:szCs w:val="24"/>
        </w:rPr>
        <w:t xml:space="preserve"> </w:t>
      </w:r>
      <w:r w:rsidRPr="00704C36">
        <w:rPr>
          <w:szCs w:val="24"/>
        </w:rPr>
        <w:t>month.</w:t>
      </w:r>
    </w:p>
    <w:p w14:paraId="1D058629" w14:textId="35EDEE9C" w:rsidR="00DD5DB1" w:rsidRPr="00704C36" w:rsidRDefault="00DD5DB1" w:rsidP="003D3E01">
      <w:pPr>
        <w:pStyle w:val="ListParagraph"/>
        <w:widowControl w:val="0"/>
        <w:numPr>
          <w:ilvl w:val="0"/>
          <w:numId w:val="33"/>
        </w:numPr>
        <w:tabs>
          <w:tab w:val="left" w:pos="900"/>
        </w:tabs>
        <w:autoSpaceDE w:val="0"/>
        <w:autoSpaceDN w:val="0"/>
        <w:spacing w:after="120"/>
        <w:ind w:left="900" w:right="722"/>
        <w:contextualSpacing w:val="0"/>
        <w:rPr>
          <w:szCs w:val="24"/>
        </w:rPr>
      </w:pPr>
      <w:bookmarkStart w:id="35" w:name="15._Calculation_of_the_instantaneous_(da"/>
      <w:bookmarkEnd w:id="35"/>
      <w:r w:rsidRPr="00704C36">
        <w:rPr>
          <w:szCs w:val="24"/>
        </w:rPr>
        <w:t>Calculation of the</w:t>
      </w:r>
      <w:r w:rsidRPr="00704C36">
        <w:rPr>
          <w:color w:val="B5082D"/>
          <w:szCs w:val="24"/>
        </w:rPr>
        <w:t xml:space="preserve"> </w:t>
      </w:r>
      <w:r w:rsidRPr="00704C36">
        <w:rPr>
          <w:strike/>
          <w:color w:val="B5082D"/>
          <w:szCs w:val="24"/>
        </w:rPr>
        <w:t>instantaneous (day of application) and</w:t>
      </w:r>
      <w:r w:rsidRPr="00704C36">
        <w:rPr>
          <w:color w:val="B5082D"/>
          <w:szCs w:val="24"/>
        </w:rPr>
        <w:t xml:space="preserve"> </w:t>
      </w:r>
      <w:r w:rsidRPr="00704C36">
        <w:rPr>
          <w:szCs w:val="24"/>
        </w:rPr>
        <w:t>cycle average BOD loading rates for each individual management unit.</w:t>
      </w:r>
      <w:r w:rsidR="008A7272" w:rsidRPr="00704C36">
        <w:rPr>
          <w:szCs w:val="24"/>
        </w:rPr>
        <w:t xml:space="preserve"> </w:t>
      </w:r>
      <w:r w:rsidRPr="00704C36">
        <w:rPr>
          <w:szCs w:val="24"/>
        </w:rPr>
        <w:t xml:space="preserve"> Include the number of days in each irrigation</w:t>
      </w:r>
      <w:r w:rsidRPr="00704C36">
        <w:rPr>
          <w:spacing w:val="-7"/>
          <w:szCs w:val="24"/>
        </w:rPr>
        <w:t xml:space="preserve"> </w:t>
      </w:r>
      <w:r w:rsidRPr="00704C36">
        <w:rPr>
          <w:szCs w:val="24"/>
        </w:rPr>
        <w:t>cycle.</w:t>
      </w:r>
    </w:p>
    <w:p w14:paraId="77F89102" w14:textId="03E79B9C" w:rsidR="00DD5DB1" w:rsidRPr="00704C36" w:rsidRDefault="00DD5DB1" w:rsidP="003D3E01">
      <w:pPr>
        <w:pStyle w:val="ListParagraph"/>
        <w:widowControl w:val="0"/>
        <w:numPr>
          <w:ilvl w:val="0"/>
          <w:numId w:val="33"/>
        </w:numPr>
        <w:tabs>
          <w:tab w:val="left" w:pos="900"/>
        </w:tabs>
        <w:autoSpaceDE w:val="0"/>
        <w:autoSpaceDN w:val="0"/>
        <w:spacing w:after="120"/>
        <w:ind w:left="900" w:right="722"/>
        <w:contextualSpacing w:val="0"/>
        <w:rPr>
          <w:szCs w:val="24"/>
        </w:rPr>
      </w:pPr>
      <w:bookmarkStart w:id="36" w:name="16._A_summary_of_land_application_area_m"/>
      <w:bookmarkEnd w:id="36"/>
      <w:r w:rsidRPr="00704C36">
        <w:rPr>
          <w:szCs w:val="24"/>
        </w:rPr>
        <w:t xml:space="preserve">A summary of land application area monitoring log notations. </w:t>
      </w:r>
      <w:r w:rsidR="008A7272" w:rsidRPr="00704C36">
        <w:rPr>
          <w:szCs w:val="24"/>
        </w:rPr>
        <w:t xml:space="preserve"> </w:t>
      </w:r>
      <w:r w:rsidRPr="00704C36">
        <w:rPr>
          <w:szCs w:val="24"/>
        </w:rPr>
        <w:t>Copies of the field logs do not need to be submitted unless requested by the regional water board.</w:t>
      </w:r>
    </w:p>
    <w:p w14:paraId="060E733D" w14:textId="77777777" w:rsidR="008A7272" w:rsidRPr="00704C36" w:rsidRDefault="008A7272">
      <w:pPr>
        <w:spacing w:after="200" w:line="276" w:lineRule="auto"/>
        <w:rPr>
          <w:szCs w:val="24"/>
        </w:rPr>
      </w:pPr>
      <w:bookmarkStart w:id="37" w:name="17._An_annual_nitrogen_balance_showing_t"/>
      <w:bookmarkEnd w:id="37"/>
      <w:r w:rsidRPr="00704C36">
        <w:rPr>
          <w:szCs w:val="24"/>
        </w:rPr>
        <w:br w:type="page"/>
      </w:r>
    </w:p>
    <w:p w14:paraId="15DFE9D2" w14:textId="73679D96" w:rsidR="00DD5DB1" w:rsidRPr="00704C36" w:rsidRDefault="00DD5DB1" w:rsidP="003D3E01">
      <w:pPr>
        <w:pStyle w:val="ListParagraph"/>
        <w:widowControl w:val="0"/>
        <w:numPr>
          <w:ilvl w:val="0"/>
          <w:numId w:val="33"/>
        </w:numPr>
        <w:tabs>
          <w:tab w:val="left" w:pos="900"/>
        </w:tabs>
        <w:autoSpaceDE w:val="0"/>
        <w:autoSpaceDN w:val="0"/>
        <w:spacing w:after="120"/>
        <w:ind w:left="900" w:right="722"/>
        <w:contextualSpacing w:val="0"/>
        <w:rPr>
          <w:szCs w:val="24"/>
        </w:rPr>
      </w:pPr>
      <w:r w:rsidRPr="00704C36">
        <w:rPr>
          <w:szCs w:val="24"/>
        </w:rPr>
        <w:t xml:space="preserve">An annual nitrogen balance showing the total annual nitrogen loading (in pounds per acre per year [lb/ac/yr]) to each land application field or individual management unit, as appropriate, as calculated from the sum of the monthly loading from all sources of nitrogen applied to the land. </w:t>
      </w:r>
      <w:r w:rsidR="008A7272" w:rsidRPr="00704C36">
        <w:rPr>
          <w:szCs w:val="24"/>
        </w:rPr>
        <w:t xml:space="preserve"> </w:t>
      </w:r>
      <w:r w:rsidRPr="00704C36">
        <w:rPr>
          <w:szCs w:val="24"/>
        </w:rPr>
        <w:t>The nitrogen balance shall include:</w:t>
      </w:r>
    </w:p>
    <w:p w14:paraId="4A19ECF0" w14:textId="1125E361" w:rsidR="00DD5DB1" w:rsidRPr="00704C36" w:rsidRDefault="00DD5DB1" w:rsidP="003D3E01">
      <w:pPr>
        <w:pStyle w:val="ListParagraph"/>
        <w:widowControl w:val="0"/>
        <w:numPr>
          <w:ilvl w:val="1"/>
          <w:numId w:val="32"/>
        </w:numPr>
        <w:tabs>
          <w:tab w:val="left" w:pos="1112"/>
        </w:tabs>
        <w:autoSpaceDE w:val="0"/>
        <w:autoSpaceDN w:val="0"/>
        <w:spacing w:before="120" w:after="120"/>
        <w:ind w:left="1111" w:right="960"/>
        <w:contextualSpacing w:val="0"/>
        <w:rPr>
          <w:szCs w:val="24"/>
        </w:rPr>
      </w:pPr>
      <w:bookmarkStart w:id="38" w:name="a._Types_of_crops_grown_or_landscape_irr"/>
      <w:bookmarkEnd w:id="38"/>
      <w:r w:rsidRPr="00704C36">
        <w:rPr>
          <w:szCs w:val="24"/>
        </w:rPr>
        <w:t>Types of crops grown</w:t>
      </w:r>
      <w:r w:rsidRPr="00704C36">
        <w:rPr>
          <w:color w:val="B5082D"/>
          <w:szCs w:val="24"/>
          <w:u w:val="single" w:color="B5082D"/>
        </w:rPr>
        <w:t xml:space="preserve"> or landscape irrigated</w:t>
      </w:r>
      <w:r w:rsidRPr="00704C36">
        <w:rPr>
          <w:szCs w:val="24"/>
        </w:rPr>
        <w:t>, planting and harvest dates, and crop harvest yield.</w:t>
      </w:r>
    </w:p>
    <w:p w14:paraId="5FA3903F" w14:textId="77777777" w:rsidR="00DD5DB1" w:rsidRPr="00704C36" w:rsidRDefault="00DD5DB1" w:rsidP="003D3E01">
      <w:pPr>
        <w:pStyle w:val="ListParagraph"/>
        <w:widowControl w:val="0"/>
        <w:numPr>
          <w:ilvl w:val="1"/>
          <w:numId w:val="32"/>
        </w:numPr>
        <w:tabs>
          <w:tab w:val="left" w:pos="1112"/>
        </w:tabs>
        <w:autoSpaceDE w:val="0"/>
        <w:autoSpaceDN w:val="0"/>
        <w:spacing w:before="120" w:after="120"/>
        <w:ind w:hanging="361"/>
        <w:contextualSpacing w:val="0"/>
        <w:rPr>
          <w:szCs w:val="24"/>
        </w:rPr>
      </w:pPr>
      <w:bookmarkStart w:id="39" w:name="b._Nitrogen_loading_by_source_(e.g.,_fer"/>
      <w:bookmarkEnd w:id="39"/>
      <w:r w:rsidRPr="00704C36">
        <w:rPr>
          <w:szCs w:val="24"/>
        </w:rPr>
        <w:t>Nitrogen loading by source (e.g., fertilizer, process water, process</w:t>
      </w:r>
      <w:r w:rsidRPr="00704C36">
        <w:rPr>
          <w:spacing w:val="-6"/>
          <w:szCs w:val="24"/>
        </w:rPr>
        <w:t xml:space="preserve"> </w:t>
      </w:r>
      <w:r w:rsidRPr="00704C36">
        <w:rPr>
          <w:szCs w:val="24"/>
        </w:rPr>
        <w:t>solids,</w:t>
      </w:r>
    </w:p>
    <w:p w14:paraId="20E1B1A8" w14:textId="77777777" w:rsidR="00DD5DB1" w:rsidRPr="00DD5DB1" w:rsidRDefault="00DD5DB1" w:rsidP="00DD5DB1">
      <w:pPr>
        <w:pStyle w:val="BodyText"/>
        <w:spacing w:after="120"/>
        <w:ind w:left="1111" w:right="517"/>
        <w:rPr>
          <w:szCs w:val="24"/>
        </w:rPr>
      </w:pPr>
      <w:r w:rsidRPr="00DD5DB1">
        <w:rPr>
          <w:szCs w:val="24"/>
        </w:rPr>
        <w:t>compost, etc.). Indicate any estimated nitrogen losses that reduced plant available nitrogen used in the nitrogen balance calculations.</w:t>
      </w:r>
    </w:p>
    <w:p w14:paraId="0D693BAC" w14:textId="691566B2" w:rsidR="00DD5DB1" w:rsidRPr="00704C36" w:rsidRDefault="00DD5DB1" w:rsidP="003D3E01">
      <w:pPr>
        <w:pStyle w:val="ListParagraph"/>
        <w:widowControl w:val="0"/>
        <w:numPr>
          <w:ilvl w:val="1"/>
          <w:numId w:val="32"/>
        </w:numPr>
        <w:tabs>
          <w:tab w:val="left" w:pos="1112"/>
        </w:tabs>
        <w:autoSpaceDE w:val="0"/>
        <w:autoSpaceDN w:val="0"/>
        <w:spacing w:before="120" w:after="120"/>
        <w:ind w:left="1111" w:right="762"/>
        <w:contextualSpacing w:val="0"/>
        <w:rPr>
          <w:szCs w:val="24"/>
        </w:rPr>
      </w:pPr>
      <w:bookmarkStart w:id="40" w:name="c._Crop_uptake_rates_for_each_crop_grown"/>
      <w:bookmarkEnd w:id="40"/>
      <w:r w:rsidRPr="00704C36">
        <w:rPr>
          <w:szCs w:val="24"/>
        </w:rPr>
        <w:t>Crop uptake rates for each crop grown</w:t>
      </w:r>
      <w:r w:rsidRPr="00704C36">
        <w:rPr>
          <w:color w:val="B5082D"/>
          <w:szCs w:val="24"/>
          <w:u w:val="single" w:color="B5082D"/>
        </w:rPr>
        <w:t xml:space="preserve"> or landscape irrigated</w:t>
      </w:r>
      <w:r w:rsidRPr="00704C36">
        <w:rPr>
          <w:szCs w:val="24"/>
        </w:rPr>
        <w:t xml:space="preserve">. </w:t>
      </w:r>
      <w:r w:rsidR="008A7272" w:rsidRPr="00704C36">
        <w:rPr>
          <w:szCs w:val="24"/>
        </w:rPr>
        <w:t xml:space="preserve"> </w:t>
      </w:r>
      <w:r w:rsidRPr="00704C36">
        <w:rPr>
          <w:szCs w:val="24"/>
        </w:rPr>
        <w:t>Provide results of representative plant tissue analysis or technical reference source of the crop uptake rate</w:t>
      </w:r>
      <w:r w:rsidRPr="00704C36">
        <w:rPr>
          <w:spacing w:val="-1"/>
          <w:szCs w:val="24"/>
        </w:rPr>
        <w:t xml:space="preserve"> </w:t>
      </w:r>
      <w:r w:rsidRPr="00704C36">
        <w:rPr>
          <w:szCs w:val="24"/>
        </w:rPr>
        <w:t>values.</w:t>
      </w:r>
    </w:p>
    <w:p w14:paraId="1922ED75" w14:textId="77777777" w:rsidR="00DD5DB1" w:rsidRPr="00704C36" w:rsidRDefault="00DD5DB1" w:rsidP="003D3E01">
      <w:pPr>
        <w:pStyle w:val="ListParagraph"/>
        <w:widowControl w:val="0"/>
        <w:numPr>
          <w:ilvl w:val="1"/>
          <w:numId w:val="32"/>
        </w:numPr>
        <w:tabs>
          <w:tab w:val="left" w:pos="1112"/>
        </w:tabs>
        <w:autoSpaceDE w:val="0"/>
        <w:autoSpaceDN w:val="0"/>
        <w:spacing w:before="120" w:after="120"/>
        <w:ind w:left="1111" w:right="1374"/>
        <w:contextualSpacing w:val="0"/>
        <w:rPr>
          <w:szCs w:val="24"/>
        </w:rPr>
      </w:pPr>
      <w:bookmarkStart w:id="41" w:name="d._A_comparison_of_the_total_nitrogen_ap"/>
      <w:bookmarkEnd w:id="41"/>
      <w:r w:rsidRPr="00704C36">
        <w:rPr>
          <w:szCs w:val="24"/>
        </w:rPr>
        <w:t>A comparison of the total nitrogen applied to the nitrogen taken up by the</w:t>
      </w:r>
      <w:r w:rsidRPr="00704C36">
        <w:rPr>
          <w:spacing w:val="-8"/>
          <w:szCs w:val="24"/>
        </w:rPr>
        <w:t xml:space="preserve"> </w:t>
      </w:r>
      <w:r w:rsidRPr="00704C36">
        <w:rPr>
          <w:szCs w:val="24"/>
        </w:rPr>
        <w:t>crop harvested or</w:t>
      </w:r>
      <w:r w:rsidRPr="00704C36">
        <w:rPr>
          <w:spacing w:val="-1"/>
          <w:szCs w:val="24"/>
        </w:rPr>
        <w:t xml:space="preserve"> </w:t>
      </w:r>
      <w:r w:rsidRPr="00704C36">
        <w:rPr>
          <w:szCs w:val="24"/>
        </w:rPr>
        <w:t>removed.</w:t>
      </w:r>
    </w:p>
    <w:p w14:paraId="6BFC6F47" w14:textId="77777777" w:rsidR="00DD5DB1" w:rsidRPr="00704C36" w:rsidRDefault="00DD5DB1" w:rsidP="003D3E01">
      <w:pPr>
        <w:pStyle w:val="ListParagraph"/>
        <w:widowControl w:val="0"/>
        <w:numPr>
          <w:ilvl w:val="0"/>
          <w:numId w:val="33"/>
        </w:numPr>
        <w:tabs>
          <w:tab w:val="left" w:pos="900"/>
        </w:tabs>
        <w:autoSpaceDE w:val="0"/>
        <w:autoSpaceDN w:val="0"/>
        <w:spacing w:after="120"/>
        <w:ind w:left="900" w:right="722"/>
        <w:contextualSpacing w:val="0"/>
        <w:rPr>
          <w:szCs w:val="24"/>
        </w:rPr>
      </w:pPr>
      <w:bookmarkStart w:id="42" w:name="18._Total_annual_FDS_loading_(in_lb/ac/y"/>
      <w:bookmarkEnd w:id="42"/>
      <w:r w:rsidRPr="00704C36">
        <w:rPr>
          <w:szCs w:val="24"/>
        </w:rPr>
        <w:t>Total annual FDS loading (in lb/ac/yr) to each land application area field or individual management unit, as appropriate, as calculated from the sum of the monthly</w:t>
      </w:r>
      <w:r w:rsidRPr="00704C36">
        <w:rPr>
          <w:spacing w:val="-10"/>
          <w:szCs w:val="24"/>
        </w:rPr>
        <w:t xml:space="preserve"> </w:t>
      </w:r>
      <w:r w:rsidRPr="00704C36">
        <w:rPr>
          <w:szCs w:val="24"/>
        </w:rPr>
        <w:t>loading.</w:t>
      </w:r>
    </w:p>
    <w:p w14:paraId="67F7C87C" w14:textId="39A1A1AA" w:rsidR="00DD5DB1" w:rsidRPr="00704C36" w:rsidRDefault="00DD5DB1" w:rsidP="00DD5DB1">
      <w:pPr>
        <w:pStyle w:val="Heading3"/>
        <w:rPr>
          <w:szCs w:val="24"/>
        </w:rPr>
      </w:pPr>
      <w:r w:rsidRPr="00704C36">
        <w:t xml:space="preserve">Revised Attachment G, Monitoring and Reporting Program, Reporting Section Subsurface Disposal Area Reporting Item 23 as follows: </w:t>
      </w:r>
    </w:p>
    <w:p w14:paraId="5F780BA4" w14:textId="5B30FA7B" w:rsidR="00DD5DB1" w:rsidRPr="00704C36" w:rsidRDefault="00DD5DB1" w:rsidP="003D3E01">
      <w:pPr>
        <w:pStyle w:val="ListParagraph"/>
        <w:widowControl w:val="0"/>
        <w:numPr>
          <w:ilvl w:val="0"/>
          <w:numId w:val="34"/>
        </w:numPr>
        <w:tabs>
          <w:tab w:val="left" w:pos="752"/>
        </w:tabs>
        <w:autoSpaceDE w:val="0"/>
        <w:autoSpaceDN w:val="0"/>
        <w:spacing w:before="120" w:after="0"/>
        <w:ind w:left="751" w:right="866"/>
        <w:contextualSpacing w:val="0"/>
      </w:pPr>
      <w:bookmarkStart w:id="43" w:name="23._Types_of_crops_grown_or_landscape_ir"/>
      <w:bookmarkEnd w:id="43"/>
      <w:r w:rsidRPr="00704C36">
        <w:t>Types of crops grown</w:t>
      </w:r>
      <w:r w:rsidRPr="00704C36">
        <w:rPr>
          <w:color w:val="B5082D"/>
          <w:u w:val="single" w:color="B5082D"/>
        </w:rPr>
        <w:t xml:space="preserve"> or landscape irrigated</w:t>
      </w:r>
      <w:r w:rsidRPr="00704C36">
        <w:t>, planting and harvesting dates, amount of fertilizer applied, and nitrogen content of</w:t>
      </w:r>
      <w:r w:rsidRPr="00704C36">
        <w:rPr>
          <w:spacing w:val="-2"/>
        </w:rPr>
        <w:t xml:space="preserve"> </w:t>
      </w:r>
      <w:r w:rsidRPr="00704C36">
        <w:t>fertilizer.</w:t>
      </w:r>
    </w:p>
    <w:sectPr w:rsidR="00DD5DB1" w:rsidRPr="00704C36" w:rsidSect="007C5F9B">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11A6E" w14:textId="77777777" w:rsidR="00252DA6" w:rsidRPr="00704C36" w:rsidRDefault="00252DA6" w:rsidP="000F0832">
      <w:pPr>
        <w:spacing w:after="0"/>
      </w:pPr>
      <w:r w:rsidRPr="00704C36">
        <w:separator/>
      </w:r>
    </w:p>
  </w:endnote>
  <w:endnote w:type="continuationSeparator" w:id="0">
    <w:p w14:paraId="6730A562" w14:textId="77777777" w:rsidR="00252DA6" w:rsidRPr="00704C36" w:rsidRDefault="00252DA6" w:rsidP="000F0832">
      <w:pPr>
        <w:spacing w:after="0"/>
      </w:pPr>
      <w:r w:rsidRPr="00704C36">
        <w:continuationSeparator/>
      </w:r>
    </w:p>
  </w:endnote>
  <w:endnote w:type="continuationNotice" w:id="1">
    <w:p w14:paraId="14CA6EFA" w14:textId="77777777" w:rsidR="00252DA6" w:rsidRPr="00704C36" w:rsidRDefault="00252D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165762"/>
      <w:docPartObj>
        <w:docPartGallery w:val="Page Numbers (Bottom of Page)"/>
        <w:docPartUnique/>
      </w:docPartObj>
    </w:sdtPr>
    <w:sdtEndPr>
      <w:rPr>
        <w:noProof/>
      </w:rPr>
    </w:sdtEndPr>
    <w:sdtContent>
      <w:p w14:paraId="451901EC" w14:textId="1AE7694A" w:rsidR="00252DA6" w:rsidRPr="00704C36" w:rsidRDefault="00252DA6">
        <w:pPr>
          <w:pStyle w:val="Footer"/>
          <w:jc w:val="center"/>
        </w:pPr>
        <w:r w:rsidRPr="00704C36">
          <w:fldChar w:fldCharType="begin"/>
        </w:r>
        <w:r w:rsidRPr="00704C36">
          <w:instrText xml:space="preserve"> PAGE   \* MERGEFORMAT </w:instrText>
        </w:r>
        <w:r w:rsidRPr="00704C36">
          <w:fldChar w:fldCharType="separate"/>
        </w:r>
        <w:r w:rsidRPr="00704C36">
          <w:rPr>
            <w:noProof/>
          </w:rPr>
          <w:t>2</w:t>
        </w:r>
        <w:r w:rsidRPr="00704C3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4EDA" w14:textId="77777777" w:rsidR="00252DA6" w:rsidRPr="00704C36" w:rsidRDefault="00252DA6" w:rsidP="000F0832">
      <w:pPr>
        <w:spacing w:after="0"/>
      </w:pPr>
      <w:r w:rsidRPr="00704C36">
        <w:separator/>
      </w:r>
    </w:p>
  </w:footnote>
  <w:footnote w:type="continuationSeparator" w:id="0">
    <w:p w14:paraId="143AF1FC" w14:textId="77777777" w:rsidR="00252DA6" w:rsidRPr="00704C36" w:rsidRDefault="00252DA6" w:rsidP="000F0832">
      <w:pPr>
        <w:spacing w:after="0"/>
      </w:pPr>
      <w:r w:rsidRPr="00704C36">
        <w:continuationSeparator/>
      </w:r>
    </w:p>
  </w:footnote>
  <w:footnote w:type="continuationNotice" w:id="1">
    <w:p w14:paraId="2E13596F" w14:textId="77777777" w:rsidR="00252DA6" w:rsidRPr="00704C36" w:rsidRDefault="00252D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C244" w14:textId="71EBD36A" w:rsidR="00252DA6" w:rsidRPr="00704C36" w:rsidRDefault="00252DA6" w:rsidP="00C3445F">
    <w:pPr>
      <w:pStyle w:val="Header"/>
      <w:jc w:val="right"/>
      <w:rPr>
        <w:rFonts w:cs="Arial"/>
        <w:b/>
        <w:szCs w:val="24"/>
      </w:rPr>
    </w:pPr>
    <w:r w:rsidRPr="00704C36">
      <w:rPr>
        <w:rFonts w:cs="Arial"/>
        <w:b/>
        <w:szCs w:val="24"/>
      </w:rPr>
      <w:t>1/20/2021 BOARD MEETING - ITEM #</w:t>
    </w:r>
    <w:r w:rsidRPr="00704C36">
      <w:rPr>
        <w:rFonts w:cs="Arial"/>
        <w:b/>
        <w:color w:val="000000" w:themeColor="text1"/>
        <w:szCs w:val="24"/>
      </w:rPr>
      <w:t>6</w:t>
    </w:r>
  </w:p>
  <w:p w14:paraId="136AAB5C" w14:textId="2C4C653D" w:rsidR="00252DA6" w:rsidRPr="00704C36" w:rsidRDefault="00252DA6" w:rsidP="00252DA6">
    <w:pPr>
      <w:pStyle w:val="Header"/>
      <w:jc w:val="right"/>
      <w:rPr>
        <w:rFonts w:cs="Arial"/>
        <w:b/>
        <w:szCs w:val="24"/>
      </w:rPr>
    </w:pPr>
    <w:r w:rsidRPr="00704C36">
      <w:rPr>
        <w:rFonts w:cs="Arial"/>
        <w:b/>
        <w:szCs w:val="24"/>
      </w:rPr>
      <w:t>CHANGE SHEET #1 (CIRCULATED 1/19/2021)</w:t>
    </w:r>
  </w:p>
  <w:p w14:paraId="09D4A962" w14:textId="3E72CE5F" w:rsidR="00252DA6" w:rsidRPr="00704C36" w:rsidRDefault="00252DA6" w:rsidP="00252DA6">
    <w:pPr>
      <w:pStyle w:val="Header"/>
      <w:jc w:val="right"/>
      <w:rPr>
        <w:rFonts w:cs="Arial"/>
        <w:b/>
        <w:szCs w:val="24"/>
      </w:rPr>
    </w:pPr>
  </w:p>
  <w:p w14:paraId="5563EE13" w14:textId="77777777" w:rsidR="00252DA6" w:rsidRPr="00704C36" w:rsidRDefault="00252DA6" w:rsidP="00252DA6">
    <w:pPr>
      <w:pStyle w:val="Heade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7D6"/>
    <w:multiLevelType w:val="hybridMultilevel"/>
    <w:tmpl w:val="B5A85F8C"/>
    <w:lvl w:ilvl="0" w:tplc="FC423924">
      <w:start w:val="1"/>
      <w:numFmt w:val="decimal"/>
      <w:pStyle w:val="Heading3"/>
      <w:lvlText w:val="%1."/>
      <w:lvlJc w:val="left"/>
      <w:pPr>
        <w:ind w:left="36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2767D"/>
    <w:multiLevelType w:val="hybridMultilevel"/>
    <w:tmpl w:val="C3261A32"/>
    <w:lvl w:ilvl="0" w:tplc="4BE4BB46">
      <w:start w:val="8"/>
      <w:numFmt w:val="lowerLetter"/>
      <w:lvlText w:val="%1."/>
      <w:lvlJc w:val="left"/>
      <w:pPr>
        <w:ind w:left="720" w:hanging="360"/>
      </w:pPr>
      <w:rPr>
        <w:rFonts w:ascii="Arial" w:eastAsia="Arial" w:hAnsi="Arial" w:cs="Arial" w:hint="default"/>
        <w:spacing w:val="-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15C16"/>
    <w:multiLevelType w:val="hybridMultilevel"/>
    <w:tmpl w:val="D0780ED6"/>
    <w:lvl w:ilvl="0" w:tplc="B93A6608">
      <w:start w:val="4"/>
      <w:numFmt w:val="lowerRoman"/>
      <w:lvlText w:val="%1."/>
      <w:lvlJc w:val="left"/>
      <w:pPr>
        <w:ind w:left="1832" w:hanging="360"/>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95710"/>
    <w:multiLevelType w:val="hybridMultilevel"/>
    <w:tmpl w:val="C772FE8E"/>
    <w:styleLink w:val="Findingsliststyle"/>
    <w:lvl w:ilvl="0" w:tplc="54DC09AC">
      <w:start w:val="1"/>
      <w:numFmt w:val="decimal"/>
      <w:pStyle w:val="AttachmentEMulti1"/>
      <w:lvlText w:val="%1."/>
      <w:lvlJc w:val="left"/>
      <w:pPr>
        <w:tabs>
          <w:tab w:val="num" w:pos="360"/>
        </w:tabs>
        <w:ind w:left="360" w:hanging="360"/>
      </w:pPr>
      <w:rPr>
        <w:rFonts w:hint="default"/>
      </w:rPr>
    </w:lvl>
    <w:lvl w:ilvl="1" w:tplc="BE963720">
      <w:start w:val="1"/>
      <w:numFmt w:val="lowerLetter"/>
      <w:lvlText w:val="%2."/>
      <w:lvlJc w:val="left"/>
      <w:pPr>
        <w:tabs>
          <w:tab w:val="num" w:pos="720"/>
        </w:tabs>
        <w:ind w:left="720" w:hanging="360"/>
      </w:pPr>
      <w:rPr>
        <w:rFonts w:hint="default"/>
      </w:rPr>
    </w:lvl>
    <w:lvl w:ilvl="2" w:tplc="E460B7CE">
      <w:start w:val="1"/>
      <w:numFmt w:val="lowerRoman"/>
      <w:lvlText w:val="%3."/>
      <w:lvlJc w:val="left"/>
      <w:pPr>
        <w:tabs>
          <w:tab w:val="num" w:pos="1080"/>
        </w:tabs>
        <w:ind w:left="1080" w:hanging="360"/>
      </w:pPr>
      <w:rPr>
        <w:rFonts w:hint="default"/>
      </w:rPr>
    </w:lvl>
    <w:lvl w:ilvl="3" w:tplc="86EEF950">
      <w:start w:val="1"/>
      <w:numFmt w:val="lowerLetter"/>
      <w:lvlText w:val="%4)"/>
      <w:lvlJc w:val="left"/>
      <w:pPr>
        <w:tabs>
          <w:tab w:val="num" w:pos="1440"/>
        </w:tabs>
        <w:ind w:left="1440" w:hanging="360"/>
      </w:pPr>
      <w:rPr>
        <w:rFonts w:hint="default"/>
      </w:rPr>
    </w:lvl>
    <w:lvl w:ilvl="4" w:tplc="903CB77E">
      <w:start w:val="1"/>
      <w:numFmt w:val="decimal"/>
      <w:lvlText w:val="(%5)"/>
      <w:lvlJc w:val="left"/>
      <w:pPr>
        <w:ind w:left="1800" w:hanging="360"/>
      </w:pPr>
      <w:rPr>
        <w:rFonts w:hint="default"/>
      </w:rPr>
    </w:lvl>
    <w:lvl w:ilvl="5" w:tplc="327285A8">
      <w:start w:val="1"/>
      <w:numFmt w:val="lowerLetter"/>
      <w:lvlText w:val="(%6)"/>
      <w:lvlJc w:val="left"/>
      <w:pPr>
        <w:ind w:left="2160" w:hanging="360"/>
      </w:pPr>
      <w:rPr>
        <w:rFonts w:hint="default"/>
      </w:rPr>
    </w:lvl>
    <w:lvl w:ilvl="6" w:tplc="1AE6511E">
      <w:start w:val="1"/>
      <w:numFmt w:val="decimal"/>
      <w:lvlText w:val="%7."/>
      <w:lvlJc w:val="left"/>
      <w:pPr>
        <w:ind w:left="2520" w:hanging="360"/>
      </w:pPr>
      <w:rPr>
        <w:rFonts w:hint="default"/>
      </w:rPr>
    </w:lvl>
    <w:lvl w:ilvl="7" w:tplc="528A0DB6">
      <w:start w:val="1"/>
      <w:numFmt w:val="lowerLetter"/>
      <w:lvlText w:val="%8."/>
      <w:lvlJc w:val="left"/>
      <w:pPr>
        <w:ind w:left="2880" w:hanging="360"/>
      </w:pPr>
      <w:rPr>
        <w:rFonts w:hint="default"/>
      </w:rPr>
    </w:lvl>
    <w:lvl w:ilvl="8" w:tplc="5A200B7A">
      <w:start w:val="1"/>
      <w:numFmt w:val="lowerRoman"/>
      <w:lvlText w:val="%9."/>
      <w:lvlJc w:val="left"/>
      <w:pPr>
        <w:ind w:left="3240" w:hanging="360"/>
      </w:pPr>
      <w:rPr>
        <w:rFonts w:hint="default"/>
      </w:rPr>
    </w:lvl>
  </w:abstractNum>
  <w:abstractNum w:abstractNumId="4" w15:restartNumberingAfterBreak="0">
    <w:nsid w:val="1D6C023E"/>
    <w:multiLevelType w:val="hybridMultilevel"/>
    <w:tmpl w:val="D736ECD4"/>
    <w:lvl w:ilvl="0" w:tplc="1F72A658">
      <w:start w:val="1"/>
      <w:numFmt w:val="lowerRoman"/>
      <w:lvlText w:val="%1)"/>
      <w:lvlJc w:val="righ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EF483F"/>
    <w:multiLevelType w:val="hybridMultilevel"/>
    <w:tmpl w:val="CE2AD07A"/>
    <w:lvl w:ilvl="0" w:tplc="94587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FA7"/>
    <w:multiLevelType w:val="hybridMultilevel"/>
    <w:tmpl w:val="F99A3E94"/>
    <w:lvl w:ilvl="0" w:tplc="22C2E0CC">
      <w:start w:val="1"/>
      <w:numFmt w:val="decimal"/>
      <w:lvlText w:val="(%1)"/>
      <w:lvlJc w:val="left"/>
      <w:pPr>
        <w:ind w:left="932" w:hanging="360"/>
      </w:pPr>
      <w:rPr>
        <w:rFonts w:ascii="Arial" w:eastAsia="Arial" w:hAnsi="Arial" w:cs="Arial" w:hint="default"/>
        <w:w w:val="99"/>
        <w:sz w:val="24"/>
        <w:szCs w:val="24"/>
        <w:lang w:val="en-US" w:eastAsia="en-US" w:bidi="ar-SA"/>
      </w:rPr>
    </w:lvl>
    <w:lvl w:ilvl="1" w:tplc="0D9EC15E">
      <w:numFmt w:val="bullet"/>
      <w:lvlText w:val="•"/>
      <w:lvlJc w:val="left"/>
      <w:pPr>
        <w:ind w:left="1922" w:hanging="360"/>
      </w:pPr>
      <w:rPr>
        <w:rFonts w:hint="default"/>
        <w:lang w:val="en-US" w:eastAsia="en-US" w:bidi="ar-SA"/>
      </w:rPr>
    </w:lvl>
    <w:lvl w:ilvl="2" w:tplc="EC226FD8">
      <w:numFmt w:val="bullet"/>
      <w:lvlText w:val="•"/>
      <w:lvlJc w:val="left"/>
      <w:pPr>
        <w:ind w:left="2904" w:hanging="360"/>
      </w:pPr>
      <w:rPr>
        <w:rFonts w:hint="default"/>
        <w:lang w:val="en-US" w:eastAsia="en-US" w:bidi="ar-SA"/>
      </w:rPr>
    </w:lvl>
    <w:lvl w:ilvl="3" w:tplc="0C961B02">
      <w:numFmt w:val="bullet"/>
      <w:lvlText w:val="•"/>
      <w:lvlJc w:val="left"/>
      <w:pPr>
        <w:ind w:left="3886" w:hanging="360"/>
      </w:pPr>
      <w:rPr>
        <w:rFonts w:hint="default"/>
        <w:lang w:val="en-US" w:eastAsia="en-US" w:bidi="ar-SA"/>
      </w:rPr>
    </w:lvl>
    <w:lvl w:ilvl="4" w:tplc="A0489438">
      <w:numFmt w:val="bullet"/>
      <w:lvlText w:val="•"/>
      <w:lvlJc w:val="left"/>
      <w:pPr>
        <w:ind w:left="4868" w:hanging="360"/>
      </w:pPr>
      <w:rPr>
        <w:rFonts w:hint="default"/>
        <w:lang w:val="en-US" w:eastAsia="en-US" w:bidi="ar-SA"/>
      </w:rPr>
    </w:lvl>
    <w:lvl w:ilvl="5" w:tplc="9C864E74">
      <w:numFmt w:val="bullet"/>
      <w:lvlText w:val="•"/>
      <w:lvlJc w:val="left"/>
      <w:pPr>
        <w:ind w:left="5850" w:hanging="360"/>
      </w:pPr>
      <w:rPr>
        <w:rFonts w:hint="default"/>
        <w:lang w:val="en-US" w:eastAsia="en-US" w:bidi="ar-SA"/>
      </w:rPr>
    </w:lvl>
    <w:lvl w:ilvl="6" w:tplc="31E45BB2">
      <w:numFmt w:val="bullet"/>
      <w:lvlText w:val="•"/>
      <w:lvlJc w:val="left"/>
      <w:pPr>
        <w:ind w:left="6832" w:hanging="360"/>
      </w:pPr>
      <w:rPr>
        <w:rFonts w:hint="default"/>
        <w:lang w:val="en-US" w:eastAsia="en-US" w:bidi="ar-SA"/>
      </w:rPr>
    </w:lvl>
    <w:lvl w:ilvl="7" w:tplc="39DE54FA">
      <w:numFmt w:val="bullet"/>
      <w:lvlText w:val="•"/>
      <w:lvlJc w:val="left"/>
      <w:pPr>
        <w:ind w:left="7814" w:hanging="360"/>
      </w:pPr>
      <w:rPr>
        <w:rFonts w:hint="default"/>
        <w:lang w:val="en-US" w:eastAsia="en-US" w:bidi="ar-SA"/>
      </w:rPr>
    </w:lvl>
    <w:lvl w:ilvl="8" w:tplc="82986034">
      <w:numFmt w:val="bullet"/>
      <w:lvlText w:val="•"/>
      <w:lvlJc w:val="left"/>
      <w:pPr>
        <w:ind w:left="8796" w:hanging="360"/>
      </w:pPr>
      <w:rPr>
        <w:rFonts w:hint="default"/>
        <w:lang w:val="en-US" w:eastAsia="en-US" w:bidi="ar-SA"/>
      </w:rPr>
    </w:lvl>
  </w:abstractNum>
  <w:abstractNum w:abstractNumId="7" w15:restartNumberingAfterBreak="0">
    <w:nsid w:val="264135BE"/>
    <w:multiLevelType w:val="hybridMultilevel"/>
    <w:tmpl w:val="FAD0869E"/>
    <w:lvl w:ilvl="0" w:tplc="BF26B1E8">
      <w:start w:val="1"/>
      <w:numFmt w:val="decimal"/>
      <w:lvlText w:val="(%1)"/>
      <w:lvlJc w:val="left"/>
      <w:pPr>
        <w:ind w:left="932" w:hanging="360"/>
      </w:pPr>
      <w:rPr>
        <w:rFonts w:hint="default"/>
        <w:w w:val="99"/>
        <w:lang w:val="en-US" w:eastAsia="en-US" w:bidi="ar-SA"/>
      </w:rPr>
    </w:lvl>
    <w:lvl w:ilvl="1" w:tplc="85267848">
      <w:numFmt w:val="bullet"/>
      <w:lvlText w:val="•"/>
      <w:lvlJc w:val="left"/>
      <w:pPr>
        <w:ind w:left="1922" w:hanging="360"/>
      </w:pPr>
      <w:rPr>
        <w:rFonts w:hint="default"/>
        <w:lang w:val="en-US" w:eastAsia="en-US" w:bidi="ar-SA"/>
      </w:rPr>
    </w:lvl>
    <w:lvl w:ilvl="2" w:tplc="CF5A308E">
      <w:numFmt w:val="bullet"/>
      <w:lvlText w:val="•"/>
      <w:lvlJc w:val="left"/>
      <w:pPr>
        <w:ind w:left="2904" w:hanging="360"/>
      </w:pPr>
      <w:rPr>
        <w:rFonts w:hint="default"/>
        <w:lang w:val="en-US" w:eastAsia="en-US" w:bidi="ar-SA"/>
      </w:rPr>
    </w:lvl>
    <w:lvl w:ilvl="3" w:tplc="FDF43B92">
      <w:numFmt w:val="bullet"/>
      <w:lvlText w:val="•"/>
      <w:lvlJc w:val="left"/>
      <w:pPr>
        <w:ind w:left="3886" w:hanging="360"/>
      </w:pPr>
      <w:rPr>
        <w:rFonts w:hint="default"/>
        <w:lang w:val="en-US" w:eastAsia="en-US" w:bidi="ar-SA"/>
      </w:rPr>
    </w:lvl>
    <w:lvl w:ilvl="4" w:tplc="BB761ADE">
      <w:numFmt w:val="bullet"/>
      <w:lvlText w:val="•"/>
      <w:lvlJc w:val="left"/>
      <w:pPr>
        <w:ind w:left="4868" w:hanging="360"/>
      </w:pPr>
      <w:rPr>
        <w:rFonts w:hint="default"/>
        <w:lang w:val="en-US" w:eastAsia="en-US" w:bidi="ar-SA"/>
      </w:rPr>
    </w:lvl>
    <w:lvl w:ilvl="5" w:tplc="1AC66AAA">
      <w:numFmt w:val="bullet"/>
      <w:lvlText w:val="•"/>
      <w:lvlJc w:val="left"/>
      <w:pPr>
        <w:ind w:left="5850" w:hanging="360"/>
      </w:pPr>
      <w:rPr>
        <w:rFonts w:hint="default"/>
        <w:lang w:val="en-US" w:eastAsia="en-US" w:bidi="ar-SA"/>
      </w:rPr>
    </w:lvl>
    <w:lvl w:ilvl="6" w:tplc="5964A55A">
      <w:numFmt w:val="bullet"/>
      <w:lvlText w:val="•"/>
      <w:lvlJc w:val="left"/>
      <w:pPr>
        <w:ind w:left="6832" w:hanging="360"/>
      </w:pPr>
      <w:rPr>
        <w:rFonts w:hint="default"/>
        <w:lang w:val="en-US" w:eastAsia="en-US" w:bidi="ar-SA"/>
      </w:rPr>
    </w:lvl>
    <w:lvl w:ilvl="7" w:tplc="0F766B70">
      <w:numFmt w:val="bullet"/>
      <w:lvlText w:val="•"/>
      <w:lvlJc w:val="left"/>
      <w:pPr>
        <w:ind w:left="7814" w:hanging="360"/>
      </w:pPr>
      <w:rPr>
        <w:rFonts w:hint="default"/>
        <w:lang w:val="en-US" w:eastAsia="en-US" w:bidi="ar-SA"/>
      </w:rPr>
    </w:lvl>
    <w:lvl w:ilvl="8" w:tplc="293A215C">
      <w:numFmt w:val="bullet"/>
      <w:lvlText w:val="•"/>
      <w:lvlJc w:val="left"/>
      <w:pPr>
        <w:ind w:left="8796" w:hanging="360"/>
      </w:pPr>
      <w:rPr>
        <w:rFonts w:hint="default"/>
        <w:lang w:val="en-US" w:eastAsia="en-US" w:bidi="ar-SA"/>
      </w:rPr>
    </w:lvl>
  </w:abstractNum>
  <w:abstractNum w:abstractNumId="8" w15:restartNumberingAfterBreak="0">
    <w:nsid w:val="27FA4AC4"/>
    <w:multiLevelType w:val="hybridMultilevel"/>
    <w:tmpl w:val="26BA1502"/>
    <w:lvl w:ilvl="0" w:tplc="3030EE80">
      <w:start w:val="1"/>
      <w:numFmt w:val="lowerLetter"/>
      <w:lvlText w:val="%1."/>
      <w:lvlJc w:val="left"/>
      <w:pPr>
        <w:ind w:left="1112" w:hanging="360"/>
      </w:pPr>
      <w:rPr>
        <w:rFonts w:ascii="Arial" w:eastAsia="Arial" w:hAnsi="Arial" w:cs="Arial" w:hint="default"/>
        <w:spacing w:val="-1"/>
        <w:w w:val="100"/>
        <w:sz w:val="24"/>
        <w:szCs w:val="24"/>
        <w:lang w:val="en-US" w:eastAsia="en-US" w:bidi="ar-SA"/>
      </w:rPr>
    </w:lvl>
    <w:lvl w:ilvl="1" w:tplc="3FFE769A">
      <w:start w:val="1"/>
      <w:numFmt w:val="lowerRoman"/>
      <w:lvlText w:val="%2."/>
      <w:lvlJc w:val="left"/>
      <w:pPr>
        <w:ind w:left="1472" w:hanging="361"/>
      </w:pPr>
      <w:rPr>
        <w:rFonts w:ascii="Arial" w:eastAsia="Arial" w:hAnsi="Arial" w:cs="Arial" w:hint="default"/>
        <w:spacing w:val="-1"/>
        <w:w w:val="100"/>
        <w:sz w:val="24"/>
        <w:szCs w:val="24"/>
        <w:lang w:val="en-US" w:eastAsia="en-US" w:bidi="ar-SA"/>
      </w:rPr>
    </w:lvl>
    <w:lvl w:ilvl="2" w:tplc="941C635E">
      <w:start w:val="1"/>
      <w:numFmt w:val="lowerLetter"/>
      <w:lvlText w:val="%3)"/>
      <w:lvlJc w:val="left"/>
      <w:pPr>
        <w:ind w:left="1832" w:hanging="360"/>
      </w:pPr>
      <w:rPr>
        <w:rFonts w:ascii="Arial" w:eastAsia="Arial" w:hAnsi="Arial" w:cs="Arial" w:hint="default"/>
        <w:spacing w:val="-1"/>
        <w:w w:val="99"/>
        <w:sz w:val="24"/>
        <w:szCs w:val="24"/>
        <w:lang w:val="en-US" w:eastAsia="en-US" w:bidi="ar-SA"/>
      </w:rPr>
    </w:lvl>
    <w:lvl w:ilvl="3" w:tplc="925C4BD2">
      <w:numFmt w:val="bullet"/>
      <w:lvlText w:val="•"/>
      <w:lvlJc w:val="left"/>
      <w:pPr>
        <w:ind w:left="2955" w:hanging="360"/>
      </w:pPr>
      <w:rPr>
        <w:rFonts w:hint="default"/>
        <w:lang w:val="en-US" w:eastAsia="en-US" w:bidi="ar-SA"/>
      </w:rPr>
    </w:lvl>
    <w:lvl w:ilvl="4" w:tplc="3F503A80">
      <w:numFmt w:val="bullet"/>
      <w:lvlText w:val="•"/>
      <w:lvlJc w:val="left"/>
      <w:pPr>
        <w:ind w:left="4070" w:hanging="360"/>
      </w:pPr>
      <w:rPr>
        <w:rFonts w:hint="default"/>
        <w:lang w:val="en-US" w:eastAsia="en-US" w:bidi="ar-SA"/>
      </w:rPr>
    </w:lvl>
    <w:lvl w:ilvl="5" w:tplc="CD8E5A9C">
      <w:numFmt w:val="bullet"/>
      <w:lvlText w:val="•"/>
      <w:lvlJc w:val="left"/>
      <w:pPr>
        <w:ind w:left="5185" w:hanging="360"/>
      </w:pPr>
      <w:rPr>
        <w:rFonts w:hint="default"/>
        <w:lang w:val="en-US" w:eastAsia="en-US" w:bidi="ar-SA"/>
      </w:rPr>
    </w:lvl>
    <w:lvl w:ilvl="6" w:tplc="8EC0BCB2">
      <w:numFmt w:val="bullet"/>
      <w:lvlText w:val="•"/>
      <w:lvlJc w:val="left"/>
      <w:pPr>
        <w:ind w:left="6300" w:hanging="360"/>
      </w:pPr>
      <w:rPr>
        <w:rFonts w:hint="default"/>
        <w:lang w:val="en-US" w:eastAsia="en-US" w:bidi="ar-SA"/>
      </w:rPr>
    </w:lvl>
    <w:lvl w:ilvl="7" w:tplc="A470FAEA">
      <w:numFmt w:val="bullet"/>
      <w:lvlText w:val="•"/>
      <w:lvlJc w:val="left"/>
      <w:pPr>
        <w:ind w:left="7415" w:hanging="360"/>
      </w:pPr>
      <w:rPr>
        <w:rFonts w:hint="default"/>
        <w:lang w:val="en-US" w:eastAsia="en-US" w:bidi="ar-SA"/>
      </w:rPr>
    </w:lvl>
    <w:lvl w:ilvl="8" w:tplc="9BD49F02">
      <w:numFmt w:val="bullet"/>
      <w:lvlText w:val="•"/>
      <w:lvlJc w:val="left"/>
      <w:pPr>
        <w:ind w:left="8530" w:hanging="360"/>
      </w:pPr>
      <w:rPr>
        <w:rFonts w:hint="default"/>
        <w:lang w:val="en-US" w:eastAsia="en-US" w:bidi="ar-SA"/>
      </w:rPr>
    </w:lvl>
  </w:abstractNum>
  <w:abstractNum w:abstractNumId="9" w15:restartNumberingAfterBreak="0">
    <w:nsid w:val="296C3C56"/>
    <w:multiLevelType w:val="hybridMultilevel"/>
    <w:tmpl w:val="DB3ABBAA"/>
    <w:lvl w:ilvl="0" w:tplc="06B6C11E">
      <w:start w:val="1"/>
      <w:numFmt w:val="decimal"/>
      <w:lvlText w:val="(%1)"/>
      <w:lvlJc w:val="left"/>
      <w:pPr>
        <w:ind w:left="1440" w:hanging="360"/>
      </w:pPr>
      <w:rPr>
        <w:rFonts w:hint="default"/>
        <w:color w:val="C0000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030344"/>
    <w:multiLevelType w:val="hybridMultilevel"/>
    <w:tmpl w:val="077452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F24BF0"/>
    <w:multiLevelType w:val="hybridMultilevel"/>
    <w:tmpl w:val="BDB43B58"/>
    <w:lvl w:ilvl="0" w:tplc="31423EF0">
      <w:start w:val="2"/>
      <w:numFmt w:val="decimal"/>
      <w:lvlText w:val="%1)"/>
      <w:lvlJc w:val="left"/>
      <w:pPr>
        <w:ind w:left="269" w:hanging="269"/>
      </w:pPr>
      <w:rPr>
        <w:rFonts w:ascii="Arial" w:eastAsia="Arial" w:hAnsi="Arial" w:cs="Arial" w:hint="default"/>
        <w:b/>
        <w:bCs/>
        <w:spacing w:val="-1"/>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715AD"/>
    <w:multiLevelType w:val="hybridMultilevel"/>
    <w:tmpl w:val="68C25E2A"/>
    <w:lvl w:ilvl="0" w:tplc="5DD87A5C">
      <w:start w:val="1"/>
      <w:numFmt w:val="decimal"/>
      <w:lvlText w:val="(%1)"/>
      <w:lvlJc w:val="left"/>
      <w:pPr>
        <w:ind w:left="-180" w:hanging="360"/>
      </w:pPr>
      <w:rPr>
        <w:rFonts w:hint="default"/>
        <w:sz w:val="24"/>
        <w:szCs w:val="24"/>
        <w:u w:val="single"/>
        <w:vertAlign w:val="baseline"/>
      </w:rPr>
    </w:lvl>
    <w:lvl w:ilvl="1" w:tplc="25AC8D56">
      <w:start w:val="1"/>
      <w:numFmt w:val="lowerLetter"/>
      <w:lvlText w:val="%2."/>
      <w:lvlJc w:val="left"/>
      <w:pPr>
        <w:ind w:left="907" w:hanging="360"/>
      </w:pPr>
    </w:lvl>
    <w:lvl w:ilvl="2" w:tplc="C6BE1530">
      <w:start w:val="1"/>
      <w:numFmt w:val="lowerRoman"/>
      <w:lvlText w:val="%3."/>
      <w:lvlJc w:val="right"/>
      <w:pPr>
        <w:ind w:left="1627" w:hanging="180"/>
      </w:pPr>
    </w:lvl>
    <w:lvl w:ilvl="3" w:tplc="D9F057DE">
      <w:start w:val="1"/>
      <w:numFmt w:val="decimal"/>
      <w:lvlText w:val="%4."/>
      <w:lvlJc w:val="left"/>
      <w:pPr>
        <w:ind w:left="2347"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03A18C4" w:tentative="1">
      <w:start w:val="1"/>
      <w:numFmt w:val="lowerLetter"/>
      <w:lvlText w:val="%5."/>
      <w:lvlJc w:val="left"/>
      <w:pPr>
        <w:ind w:left="3067" w:hanging="360"/>
      </w:pPr>
    </w:lvl>
    <w:lvl w:ilvl="5" w:tplc="718435A2" w:tentative="1">
      <w:start w:val="1"/>
      <w:numFmt w:val="lowerRoman"/>
      <w:lvlText w:val="%6."/>
      <w:lvlJc w:val="right"/>
      <w:pPr>
        <w:ind w:left="3787"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CF0C9AAC" w:tentative="1">
      <w:start w:val="1"/>
      <w:numFmt w:val="decimal"/>
      <w:lvlText w:val="%7."/>
      <w:lvlJc w:val="left"/>
      <w:pPr>
        <w:ind w:left="4507" w:hanging="360"/>
      </w:pPr>
    </w:lvl>
    <w:lvl w:ilvl="7" w:tplc="1D4089A8" w:tentative="1">
      <w:start w:val="1"/>
      <w:numFmt w:val="lowerLetter"/>
      <w:lvlText w:val="%8."/>
      <w:lvlJc w:val="left"/>
      <w:pPr>
        <w:ind w:left="5227" w:hanging="360"/>
      </w:pPr>
    </w:lvl>
    <w:lvl w:ilvl="8" w:tplc="554A8332" w:tentative="1">
      <w:start w:val="1"/>
      <w:numFmt w:val="lowerRoman"/>
      <w:lvlText w:val="%9."/>
      <w:lvlJc w:val="right"/>
      <w:pPr>
        <w:ind w:left="5947" w:hanging="180"/>
      </w:pPr>
    </w:lvl>
  </w:abstractNum>
  <w:abstractNum w:abstractNumId="13" w15:restartNumberingAfterBreak="0">
    <w:nsid w:val="41941B45"/>
    <w:multiLevelType w:val="hybridMultilevel"/>
    <w:tmpl w:val="C608CF46"/>
    <w:lvl w:ilvl="0" w:tplc="4DB6C74A">
      <w:start w:val="1"/>
      <w:numFmt w:val="decimal"/>
      <w:lvlText w:val="(%1)"/>
      <w:lvlJc w:val="left"/>
      <w:pPr>
        <w:ind w:left="1112" w:hanging="540"/>
      </w:pPr>
      <w:rPr>
        <w:rFonts w:ascii="Arial" w:eastAsia="Arial" w:hAnsi="Arial" w:cs="Arial" w:hint="default"/>
        <w:w w:val="99"/>
        <w:sz w:val="24"/>
        <w:szCs w:val="24"/>
        <w:lang w:val="en-US" w:eastAsia="en-US" w:bidi="ar-SA"/>
      </w:rPr>
    </w:lvl>
    <w:lvl w:ilvl="1" w:tplc="DEACEAD6">
      <w:numFmt w:val="bullet"/>
      <w:lvlText w:val="•"/>
      <w:lvlJc w:val="left"/>
      <w:pPr>
        <w:ind w:left="2084" w:hanging="540"/>
      </w:pPr>
      <w:rPr>
        <w:rFonts w:hint="default"/>
        <w:lang w:val="en-US" w:eastAsia="en-US" w:bidi="ar-SA"/>
      </w:rPr>
    </w:lvl>
    <w:lvl w:ilvl="2" w:tplc="AE187FD0">
      <w:numFmt w:val="bullet"/>
      <w:lvlText w:val="•"/>
      <w:lvlJc w:val="left"/>
      <w:pPr>
        <w:ind w:left="3048" w:hanging="540"/>
      </w:pPr>
      <w:rPr>
        <w:rFonts w:hint="default"/>
        <w:lang w:val="en-US" w:eastAsia="en-US" w:bidi="ar-SA"/>
      </w:rPr>
    </w:lvl>
    <w:lvl w:ilvl="3" w:tplc="B4909CF6">
      <w:numFmt w:val="bullet"/>
      <w:lvlText w:val="•"/>
      <w:lvlJc w:val="left"/>
      <w:pPr>
        <w:ind w:left="4012" w:hanging="540"/>
      </w:pPr>
      <w:rPr>
        <w:rFonts w:hint="default"/>
        <w:lang w:val="en-US" w:eastAsia="en-US" w:bidi="ar-SA"/>
      </w:rPr>
    </w:lvl>
    <w:lvl w:ilvl="4" w:tplc="06565588">
      <w:numFmt w:val="bullet"/>
      <w:lvlText w:val="•"/>
      <w:lvlJc w:val="left"/>
      <w:pPr>
        <w:ind w:left="4976" w:hanging="540"/>
      </w:pPr>
      <w:rPr>
        <w:rFonts w:hint="default"/>
        <w:lang w:val="en-US" w:eastAsia="en-US" w:bidi="ar-SA"/>
      </w:rPr>
    </w:lvl>
    <w:lvl w:ilvl="5" w:tplc="985A49D8">
      <w:numFmt w:val="bullet"/>
      <w:lvlText w:val="•"/>
      <w:lvlJc w:val="left"/>
      <w:pPr>
        <w:ind w:left="5940" w:hanging="540"/>
      </w:pPr>
      <w:rPr>
        <w:rFonts w:hint="default"/>
        <w:lang w:val="en-US" w:eastAsia="en-US" w:bidi="ar-SA"/>
      </w:rPr>
    </w:lvl>
    <w:lvl w:ilvl="6" w:tplc="559CBEFA">
      <w:numFmt w:val="bullet"/>
      <w:lvlText w:val="•"/>
      <w:lvlJc w:val="left"/>
      <w:pPr>
        <w:ind w:left="6904" w:hanging="540"/>
      </w:pPr>
      <w:rPr>
        <w:rFonts w:hint="default"/>
        <w:lang w:val="en-US" w:eastAsia="en-US" w:bidi="ar-SA"/>
      </w:rPr>
    </w:lvl>
    <w:lvl w:ilvl="7" w:tplc="FEA4613E">
      <w:numFmt w:val="bullet"/>
      <w:lvlText w:val="•"/>
      <w:lvlJc w:val="left"/>
      <w:pPr>
        <w:ind w:left="7868" w:hanging="540"/>
      </w:pPr>
      <w:rPr>
        <w:rFonts w:hint="default"/>
        <w:lang w:val="en-US" w:eastAsia="en-US" w:bidi="ar-SA"/>
      </w:rPr>
    </w:lvl>
    <w:lvl w:ilvl="8" w:tplc="DEB8C38C">
      <w:numFmt w:val="bullet"/>
      <w:lvlText w:val="•"/>
      <w:lvlJc w:val="left"/>
      <w:pPr>
        <w:ind w:left="8832" w:hanging="540"/>
      </w:pPr>
      <w:rPr>
        <w:rFonts w:hint="default"/>
        <w:lang w:val="en-US" w:eastAsia="en-US" w:bidi="ar-SA"/>
      </w:rPr>
    </w:lvl>
  </w:abstractNum>
  <w:abstractNum w:abstractNumId="14" w15:restartNumberingAfterBreak="0">
    <w:nsid w:val="42852BCF"/>
    <w:multiLevelType w:val="hybridMultilevel"/>
    <w:tmpl w:val="B58AE6CE"/>
    <w:lvl w:ilvl="0" w:tplc="1C72AF30">
      <w:start w:val="1"/>
      <w:numFmt w:val="decimal"/>
      <w:lvlText w:val="%1."/>
      <w:lvlJc w:val="left"/>
      <w:pPr>
        <w:ind w:left="1112" w:hanging="360"/>
      </w:pPr>
      <w:rPr>
        <w:rFonts w:ascii="Arial" w:eastAsia="Arial" w:hAnsi="Arial" w:cs="Arial" w:hint="default"/>
        <w:color w:val="000000" w:themeColor="text1"/>
        <w:spacing w:val="-1"/>
        <w:w w:val="100"/>
        <w:sz w:val="24"/>
        <w:szCs w:val="24"/>
        <w:lang w:val="en-US" w:eastAsia="en-US" w:bidi="ar-SA"/>
      </w:rPr>
    </w:lvl>
    <w:lvl w:ilvl="1" w:tplc="ECD65E5C">
      <w:start w:val="1"/>
      <w:numFmt w:val="lowerLetter"/>
      <w:lvlText w:val="%2."/>
      <w:lvlJc w:val="left"/>
      <w:pPr>
        <w:ind w:left="1832" w:hanging="360"/>
        <w:jc w:val="right"/>
      </w:pPr>
      <w:rPr>
        <w:rFonts w:ascii="Arial" w:eastAsia="Arial" w:hAnsi="Arial" w:cs="Arial" w:hint="default"/>
        <w:spacing w:val="-1"/>
        <w:w w:val="100"/>
        <w:sz w:val="24"/>
        <w:szCs w:val="24"/>
        <w:lang w:val="en-US" w:eastAsia="en-US" w:bidi="ar-SA"/>
      </w:rPr>
    </w:lvl>
    <w:lvl w:ilvl="2" w:tplc="7382D676">
      <w:start w:val="1"/>
      <w:numFmt w:val="lowerRoman"/>
      <w:lvlText w:val="%3."/>
      <w:lvlJc w:val="left"/>
      <w:pPr>
        <w:ind w:left="2732" w:hanging="360"/>
      </w:pPr>
      <w:rPr>
        <w:rFonts w:ascii="Arial" w:eastAsia="Arial" w:hAnsi="Arial" w:cs="Arial" w:hint="default"/>
        <w:spacing w:val="-1"/>
        <w:w w:val="100"/>
        <w:sz w:val="24"/>
        <w:szCs w:val="24"/>
        <w:lang w:val="en-US" w:eastAsia="en-US" w:bidi="ar-SA"/>
      </w:rPr>
    </w:lvl>
    <w:lvl w:ilvl="3" w:tplc="E4F0734E">
      <w:numFmt w:val="bullet"/>
      <w:lvlText w:val="•"/>
      <w:lvlJc w:val="left"/>
      <w:pPr>
        <w:ind w:left="3742" w:hanging="360"/>
      </w:pPr>
      <w:rPr>
        <w:rFonts w:hint="default"/>
        <w:lang w:val="en-US" w:eastAsia="en-US" w:bidi="ar-SA"/>
      </w:rPr>
    </w:lvl>
    <w:lvl w:ilvl="4" w:tplc="E67E24C2">
      <w:numFmt w:val="bullet"/>
      <w:lvlText w:val="•"/>
      <w:lvlJc w:val="left"/>
      <w:pPr>
        <w:ind w:left="4745" w:hanging="360"/>
      </w:pPr>
      <w:rPr>
        <w:rFonts w:hint="default"/>
        <w:lang w:val="en-US" w:eastAsia="en-US" w:bidi="ar-SA"/>
      </w:rPr>
    </w:lvl>
    <w:lvl w:ilvl="5" w:tplc="9B14CCAA">
      <w:numFmt w:val="bullet"/>
      <w:lvlText w:val="•"/>
      <w:lvlJc w:val="left"/>
      <w:pPr>
        <w:ind w:left="5747" w:hanging="360"/>
      </w:pPr>
      <w:rPr>
        <w:rFonts w:hint="default"/>
        <w:lang w:val="en-US" w:eastAsia="en-US" w:bidi="ar-SA"/>
      </w:rPr>
    </w:lvl>
    <w:lvl w:ilvl="6" w:tplc="40C40EA2">
      <w:numFmt w:val="bullet"/>
      <w:lvlText w:val="•"/>
      <w:lvlJc w:val="left"/>
      <w:pPr>
        <w:ind w:left="6750" w:hanging="360"/>
      </w:pPr>
      <w:rPr>
        <w:rFonts w:hint="default"/>
        <w:lang w:val="en-US" w:eastAsia="en-US" w:bidi="ar-SA"/>
      </w:rPr>
    </w:lvl>
    <w:lvl w:ilvl="7" w:tplc="CEBA74F4">
      <w:numFmt w:val="bullet"/>
      <w:lvlText w:val="•"/>
      <w:lvlJc w:val="left"/>
      <w:pPr>
        <w:ind w:left="7752" w:hanging="360"/>
      </w:pPr>
      <w:rPr>
        <w:rFonts w:hint="default"/>
        <w:lang w:val="en-US" w:eastAsia="en-US" w:bidi="ar-SA"/>
      </w:rPr>
    </w:lvl>
    <w:lvl w:ilvl="8" w:tplc="326EFD76">
      <w:numFmt w:val="bullet"/>
      <w:lvlText w:val="•"/>
      <w:lvlJc w:val="left"/>
      <w:pPr>
        <w:ind w:left="8755" w:hanging="360"/>
      </w:pPr>
      <w:rPr>
        <w:rFonts w:hint="default"/>
        <w:lang w:val="en-US" w:eastAsia="en-US" w:bidi="ar-SA"/>
      </w:rPr>
    </w:lvl>
  </w:abstractNum>
  <w:abstractNum w:abstractNumId="15" w15:restartNumberingAfterBreak="0">
    <w:nsid w:val="480B03CA"/>
    <w:multiLevelType w:val="hybridMultilevel"/>
    <w:tmpl w:val="6262C026"/>
    <w:lvl w:ilvl="0" w:tplc="0A5A58B4">
      <w:start w:val="1"/>
      <w:numFmt w:val="decimal"/>
      <w:pStyle w:val="Table-footnoterev"/>
      <w:lvlText w:val="(%1)"/>
      <w:lvlJc w:val="left"/>
      <w:pPr>
        <w:ind w:left="540" w:hanging="360"/>
      </w:pPr>
      <w:rPr>
        <w:rFonts w:hint="default"/>
        <w:sz w:val="24"/>
        <w:szCs w:val="24"/>
        <w:vertAlign w:val="baseline"/>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4A294A16"/>
    <w:multiLevelType w:val="hybridMultilevel"/>
    <w:tmpl w:val="09A2DC78"/>
    <w:lvl w:ilvl="0" w:tplc="7A989BA4">
      <w:start w:val="1"/>
      <w:numFmt w:val="lowerLetter"/>
      <w:lvlText w:val="%1."/>
      <w:lvlJc w:val="left"/>
      <w:pPr>
        <w:ind w:left="1472" w:hanging="361"/>
      </w:pPr>
      <w:rPr>
        <w:rFonts w:ascii="Arial" w:eastAsia="Arial" w:hAnsi="Arial" w:cs="Arial" w:hint="default"/>
        <w:spacing w:val="-1"/>
        <w:w w:val="100"/>
        <w:sz w:val="24"/>
        <w:szCs w:val="24"/>
        <w:lang w:val="en-US" w:eastAsia="en-US" w:bidi="ar-SA"/>
      </w:rPr>
    </w:lvl>
    <w:lvl w:ilvl="1" w:tplc="7598E014">
      <w:start w:val="1"/>
      <w:numFmt w:val="lowerRoman"/>
      <w:lvlText w:val="%2."/>
      <w:lvlJc w:val="left"/>
      <w:pPr>
        <w:ind w:left="1832" w:hanging="360"/>
      </w:pPr>
      <w:rPr>
        <w:rFonts w:ascii="Arial" w:eastAsia="Arial" w:hAnsi="Arial" w:cs="Arial" w:hint="default"/>
        <w:spacing w:val="-1"/>
        <w:w w:val="100"/>
        <w:sz w:val="24"/>
        <w:szCs w:val="24"/>
        <w:lang w:val="en-US" w:eastAsia="en-US" w:bidi="ar-SA"/>
      </w:rPr>
    </w:lvl>
    <w:lvl w:ilvl="2" w:tplc="1DA49918">
      <w:start w:val="1"/>
      <w:numFmt w:val="lowerLetter"/>
      <w:lvlText w:val="%3)"/>
      <w:lvlJc w:val="left"/>
      <w:pPr>
        <w:ind w:left="2012" w:hanging="360"/>
      </w:pPr>
      <w:rPr>
        <w:rFonts w:ascii="Arial" w:eastAsia="Arial" w:hAnsi="Arial" w:cs="Arial" w:hint="default"/>
        <w:spacing w:val="-1"/>
        <w:w w:val="99"/>
        <w:sz w:val="24"/>
        <w:szCs w:val="24"/>
        <w:lang w:val="en-US" w:eastAsia="en-US" w:bidi="ar-SA"/>
      </w:rPr>
    </w:lvl>
    <w:lvl w:ilvl="3" w:tplc="A65EF7D6">
      <w:start w:val="1"/>
      <w:numFmt w:val="decimal"/>
      <w:lvlText w:val="(%4)"/>
      <w:lvlJc w:val="left"/>
      <w:pPr>
        <w:ind w:left="2372" w:hanging="360"/>
      </w:pPr>
      <w:rPr>
        <w:rFonts w:ascii="Arial" w:eastAsia="Arial" w:hAnsi="Arial" w:cs="Arial" w:hint="default"/>
        <w:w w:val="99"/>
        <w:sz w:val="24"/>
        <w:szCs w:val="24"/>
        <w:lang w:val="en-US" w:eastAsia="en-US" w:bidi="ar-SA"/>
      </w:rPr>
    </w:lvl>
    <w:lvl w:ilvl="4" w:tplc="7DEC67F2">
      <w:numFmt w:val="bullet"/>
      <w:lvlText w:val="•"/>
      <w:lvlJc w:val="left"/>
      <w:pPr>
        <w:ind w:left="2200" w:hanging="360"/>
      </w:pPr>
      <w:rPr>
        <w:rFonts w:hint="default"/>
        <w:lang w:val="en-US" w:eastAsia="en-US" w:bidi="ar-SA"/>
      </w:rPr>
    </w:lvl>
    <w:lvl w:ilvl="5" w:tplc="1E68F8EA">
      <w:numFmt w:val="bullet"/>
      <w:lvlText w:val="•"/>
      <w:lvlJc w:val="left"/>
      <w:pPr>
        <w:ind w:left="2380" w:hanging="360"/>
      </w:pPr>
      <w:rPr>
        <w:rFonts w:hint="default"/>
        <w:lang w:val="en-US" w:eastAsia="en-US" w:bidi="ar-SA"/>
      </w:rPr>
    </w:lvl>
    <w:lvl w:ilvl="6" w:tplc="D084DF8A">
      <w:numFmt w:val="bullet"/>
      <w:lvlText w:val="•"/>
      <w:lvlJc w:val="left"/>
      <w:pPr>
        <w:ind w:left="4056" w:hanging="360"/>
      </w:pPr>
      <w:rPr>
        <w:rFonts w:hint="default"/>
        <w:lang w:val="en-US" w:eastAsia="en-US" w:bidi="ar-SA"/>
      </w:rPr>
    </w:lvl>
    <w:lvl w:ilvl="7" w:tplc="627E0E9E">
      <w:numFmt w:val="bullet"/>
      <w:lvlText w:val="•"/>
      <w:lvlJc w:val="left"/>
      <w:pPr>
        <w:ind w:left="5732" w:hanging="360"/>
      </w:pPr>
      <w:rPr>
        <w:rFonts w:hint="default"/>
        <w:lang w:val="en-US" w:eastAsia="en-US" w:bidi="ar-SA"/>
      </w:rPr>
    </w:lvl>
    <w:lvl w:ilvl="8" w:tplc="296090CE">
      <w:numFmt w:val="bullet"/>
      <w:lvlText w:val="•"/>
      <w:lvlJc w:val="left"/>
      <w:pPr>
        <w:ind w:left="7408" w:hanging="360"/>
      </w:pPr>
      <w:rPr>
        <w:rFonts w:hint="default"/>
        <w:lang w:val="en-US" w:eastAsia="en-US" w:bidi="ar-SA"/>
      </w:rPr>
    </w:lvl>
  </w:abstractNum>
  <w:abstractNum w:abstractNumId="17" w15:restartNumberingAfterBreak="0">
    <w:nsid w:val="4F8E364B"/>
    <w:multiLevelType w:val="hybridMultilevel"/>
    <w:tmpl w:val="D11257A8"/>
    <w:lvl w:ilvl="0" w:tplc="903CB77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05FD7"/>
    <w:multiLevelType w:val="hybridMultilevel"/>
    <w:tmpl w:val="FB2C84B0"/>
    <w:lvl w:ilvl="0" w:tplc="72221FE2">
      <w:start w:val="4"/>
      <w:numFmt w:val="lowerLetter"/>
      <w:lvlText w:val="%1."/>
      <w:lvlJc w:val="left"/>
      <w:pPr>
        <w:ind w:left="1471" w:hanging="360"/>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C40AC"/>
    <w:multiLevelType w:val="hybridMultilevel"/>
    <w:tmpl w:val="650863CA"/>
    <w:lvl w:ilvl="0" w:tplc="CE24EDEC">
      <w:start w:val="1"/>
      <w:numFmt w:val="lowerLetter"/>
      <w:pStyle w:val="AttachmentE-Multi2"/>
      <w:lvlText w:val="%1."/>
      <w:lvlJc w:val="left"/>
      <w:pPr>
        <w:ind w:left="72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001B6"/>
    <w:multiLevelType w:val="hybridMultilevel"/>
    <w:tmpl w:val="843C5B16"/>
    <w:lvl w:ilvl="0" w:tplc="DC460C18">
      <w:start w:val="1"/>
      <w:numFmt w:val="decimal"/>
      <w:lvlText w:val="(%1)"/>
      <w:lvlJc w:val="left"/>
      <w:pPr>
        <w:ind w:left="932" w:hanging="360"/>
      </w:pPr>
      <w:rPr>
        <w:rFonts w:ascii="Arial" w:eastAsia="Arial" w:hAnsi="Arial" w:cs="Arial" w:hint="default"/>
        <w:w w:val="99"/>
        <w:sz w:val="24"/>
        <w:szCs w:val="24"/>
        <w:lang w:val="en-US" w:eastAsia="en-US" w:bidi="ar-SA"/>
      </w:rPr>
    </w:lvl>
    <w:lvl w:ilvl="1" w:tplc="67A2266A">
      <w:numFmt w:val="bullet"/>
      <w:lvlText w:val="•"/>
      <w:lvlJc w:val="left"/>
      <w:pPr>
        <w:ind w:left="1922" w:hanging="360"/>
      </w:pPr>
      <w:rPr>
        <w:rFonts w:hint="default"/>
        <w:lang w:val="en-US" w:eastAsia="en-US" w:bidi="ar-SA"/>
      </w:rPr>
    </w:lvl>
    <w:lvl w:ilvl="2" w:tplc="1196FF3A">
      <w:numFmt w:val="bullet"/>
      <w:lvlText w:val="•"/>
      <w:lvlJc w:val="left"/>
      <w:pPr>
        <w:ind w:left="2904" w:hanging="360"/>
      </w:pPr>
      <w:rPr>
        <w:rFonts w:hint="default"/>
        <w:lang w:val="en-US" w:eastAsia="en-US" w:bidi="ar-SA"/>
      </w:rPr>
    </w:lvl>
    <w:lvl w:ilvl="3" w:tplc="F606F8FE">
      <w:numFmt w:val="bullet"/>
      <w:lvlText w:val="•"/>
      <w:lvlJc w:val="left"/>
      <w:pPr>
        <w:ind w:left="3886" w:hanging="360"/>
      </w:pPr>
      <w:rPr>
        <w:rFonts w:hint="default"/>
        <w:lang w:val="en-US" w:eastAsia="en-US" w:bidi="ar-SA"/>
      </w:rPr>
    </w:lvl>
    <w:lvl w:ilvl="4" w:tplc="C9905842">
      <w:numFmt w:val="bullet"/>
      <w:lvlText w:val="•"/>
      <w:lvlJc w:val="left"/>
      <w:pPr>
        <w:ind w:left="4868" w:hanging="360"/>
      </w:pPr>
      <w:rPr>
        <w:rFonts w:hint="default"/>
        <w:lang w:val="en-US" w:eastAsia="en-US" w:bidi="ar-SA"/>
      </w:rPr>
    </w:lvl>
    <w:lvl w:ilvl="5" w:tplc="5582E3CA">
      <w:numFmt w:val="bullet"/>
      <w:lvlText w:val="•"/>
      <w:lvlJc w:val="left"/>
      <w:pPr>
        <w:ind w:left="5850" w:hanging="360"/>
      </w:pPr>
      <w:rPr>
        <w:rFonts w:hint="default"/>
        <w:lang w:val="en-US" w:eastAsia="en-US" w:bidi="ar-SA"/>
      </w:rPr>
    </w:lvl>
    <w:lvl w:ilvl="6" w:tplc="7F9E3EDE">
      <w:numFmt w:val="bullet"/>
      <w:lvlText w:val="•"/>
      <w:lvlJc w:val="left"/>
      <w:pPr>
        <w:ind w:left="6832" w:hanging="360"/>
      </w:pPr>
      <w:rPr>
        <w:rFonts w:hint="default"/>
        <w:lang w:val="en-US" w:eastAsia="en-US" w:bidi="ar-SA"/>
      </w:rPr>
    </w:lvl>
    <w:lvl w:ilvl="7" w:tplc="563EEF36">
      <w:numFmt w:val="bullet"/>
      <w:lvlText w:val="•"/>
      <w:lvlJc w:val="left"/>
      <w:pPr>
        <w:ind w:left="7814" w:hanging="360"/>
      </w:pPr>
      <w:rPr>
        <w:rFonts w:hint="default"/>
        <w:lang w:val="en-US" w:eastAsia="en-US" w:bidi="ar-SA"/>
      </w:rPr>
    </w:lvl>
    <w:lvl w:ilvl="8" w:tplc="99C8F780">
      <w:numFmt w:val="bullet"/>
      <w:lvlText w:val="•"/>
      <w:lvlJc w:val="left"/>
      <w:pPr>
        <w:ind w:left="8796" w:hanging="360"/>
      </w:pPr>
      <w:rPr>
        <w:rFonts w:hint="default"/>
        <w:lang w:val="en-US" w:eastAsia="en-US" w:bidi="ar-SA"/>
      </w:rPr>
    </w:lvl>
  </w:abstractNum>
  <w:abstractNum w:abstractNumId="21" w15:restartNumberingAfterBreak="0">
    <w:nsid w:val="54DC3350"/>
    <w:multiLevelType w:val="hybridMultilevel"/>
    <w:tmpl w:val="296A352C"/>
    <w:lvl w:ilvl="0" w:tplc="5262EEA0">
      <w:start w:val="1"/>
      <w:numFmt w:val="decimal"/>
      <w:lvlText w:val="(%1)"/>
      <w:lvlJc w:val="left"/>
      <w:pPr>
        <w:ind w:left="932" w:hanging="360"/>
      </w:pPr>
      <w:rPr>
        <w:rFonts w:hint="default"/>
        <w:color w:val="000000" w:themeColor="text1"/>
        <w:w w:val="99"/>
        <w:lang w:val="en-US" w:eastAsia="en-US" w:bidi="ar-SA"/>
      </w:rPr>
    </w:lvl>
    <w:lvl w:ilvl="1" w:tplc="D4288AB4">
      <w:numFmt w:val="bullet"/>
      <w:lvlText w:val="•"/>
      <w:lvlJc w:val="left"/>
      <w:pPr>
        <w:ind w:left="1922" w:hanging="360"/>
      </w:pPr>
      <w:rPr>
        <w:rFonts w:hint="default"/>
        <w:lang w:val="en-US" w:eastAsia="en-US" w:bidi="ar-SA"/>
      </w:rPr>
    </w:lvl>
    <w:lvl w:ilvl="2" w:tplc="9BFE1096">
      <w:numFmt w:val="bullet"/>
      <w:lvlText w:val="•"/>
      <w:lvlJc w:val="left"/>
      <w:pPr>
        <w:ind w:left="2904" w:hanging="360"/>
      </w:pPr>
      <w:rPr>
        <w:rFonts w:hint="default"/>
        <w:lang w:val="en-US" w:eastAsia="en-US" w:bidi="ar-SA"/>
      </w:rPr>
    </w:lvl>
    <w:lvl w:ilvl="3" w:tplc="B0867CF2">
      <w:numFmt w:val="bullet"/>
      <w:lvlText w:val="•"/>
      <w:lvlJc w:val="left"/>
      <w:pPr>
        <w:ind w:left="3886" w:hanging="360"/>
      </w:pPr>
      <w:rPr>
        <w:rFonts w:hint="default"/>
        <w:lang w:val="en-US" w:eastAsia="en-US" w:bidi="ar-SA"/>
      </w:rPr>
    </w:lvl>
    <w:lvl w:ilvl="4" w:tplc="C0F066BA">
      <w:numFmt w:val="bullet"/>
      <w:lvlText w:val="•"/>
      <w:lvlJc w:val="left"/>
      <w:pPr>
        <w:ind w:left="4868" w:hanging="360"/>
      </w:pPr>
      <w:rPr>
        <w:rFonts w:hint="default"/>
        <w:lang w:val="en-US" w:eastAsia="en-US" w:bidi="ar-SA"/>
      </w:rPr>
    </w:lvl>
    <w:lvl w:ilvl="5" w:tplc="60FE6884">
      <w:numFmt w:val="bullet"/>
      <w:lvlText w:val="•"/>
      <w:lvlJc w:val="left"/>
      <w:pPr>
        <w:ind w:left="5850" w:hanging="360"/>
      </w:pPr>
      <w:rPr>
        <w:rFonts w:hint="default"/>
        <w:lang w:val="en-US" w:eastAsia="en-US" w:bidi="ar-SA"/>
      </w:rPr>
    </w:lvl>
    <w:lvl w:ilvl="6" w:tplc="0C12923A">
      <w:numFmt w:val="bullet"/>
      <w:lvlText w:val="•"/>
      <w:lvlJc w:val="left"/>
      <w:pPr>
        <w:ind w:left="6832" w:hanging="360"/>
      </w:pPr>
      <w:rPr>
        <w:rFonts w:hint="default"/>
        <w:lang w:val="en-US" w:eastAsia="en-US" w:bidi="ar-SA"/>
      </w:rPr>
    </w:lvl>
    <w:lvl w:ilvl="7" w:tplc="5A76B47C">
      <w:numFmt w:val="bullet"/>
      <w:lvlText w:val="•"/>
      <w:lvlJc w:val="left"/>
      <w:pPr>
        <w:ind w:left="7814" w:hanging="360"/>
      </w:pPr>
      <w:rPr>
        <w:rFonts w:hint="default"/>
        <w:lang w:val="en-US" w:eastAsia="en-US" w:bidi="ar-SA"/>
      </w:rPr>
    </w:lvl>
    <w:lvl w:ilvl="8" w:tplc="958EFE7C">
      <w:numFmt w:val="bullet"/>
      <w:lvlText w:val="•"/>
      <w:lvlJc w:val="left"/>
      <w:pPr>
        <w:ind w:left="8796" w:hanging="360"/>
      </w:pPr>
      <w:rPr>
        <w:rFonts w:hint="default"/>
        <w:lang w:val="en-US" w:eastAsia="en-US" w:bidi="ar-SA"/>
      </w:rPr>
    </w:lvl>
  </w:abstractNum>
  <w:abstractNum w:abstractNumId="22" w15:restartNumberingAfterBreak="0">
    <w:nsid w:val="55514A9B"/>
    <w:multiLevelType w:val="hybridMultilevel"/>
    <w:tmpl w:val="E44027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903BE8"/>
    <w:multiLevelType w:val="hybridMultilevel"/>
    <w:tmpl w:val="D15A004A"/>
    <w:lvl w:ilvl="0" w:tplc="6FDE323E">
      <w:start w:val="1"/>
      <w:numFmt w:val="lowerRoman"/>
      <w:lvlText w:val="%1."/>
      <w:lvlJc w:val="left"/>
      <w:pPr>
        <w:ind w:left="1472" w:hanging="361"/>
      </w:pPr>
      <w:rPr>
        <w:rFonts w:ascii="Arial" w:eastAsia="Arial" w:hAnsi="Arial" w:cs="Arial" w:hint="default"/>
        <w:spacing w:val="-1"/>
        <w:w w:val="100"/>
        <w:sz w:val="24"/>
        <w:szCs w:val="24"/>
        <w:lang w:val="en-US" w:eastAsia="en-US" w:bidi="ar-SA"/>
      </w:rPr>
    </w:lvl>
    <w:lvl w:ilvl="1" w:tplc="DD1C0242">
      <w:start w:val="1"/>
      <w:numFmt w:val="lowerLetter"/>
      <w:lvlText w:val="%2)"/>
      <w:lvlJc w:val="left"/>
      <w:pPr>
        <w:ind w:left="1832" w:hanging="360"/>
      </w:pPr>
      <w:rPr>
        <w:rFonts w:ascii="Arial" w:eastAsia="Arial" w:hAnsi="Arial" w:cs="Arial" w:hint="default"/>
        <w:spacing w:val="-1"/>
        <w:w w:val="99"/>
        <w:sz w:val="24"/>
        <w:szCs w:val="24"/>
        <w:lang w:val="en-US" w:eastAsia="en-US" w:bidi="ar-SA"/>
      </w:rPr>
    </w:lvl>
    <w:lvl w:ilvl="2" w:tplc="D6B46B0A">
      <w:start w:val="1"/>
      <w:numFmt w:val="decimal"/>
      <w:lvlText w:val="(%3)"/>
      <w:lvlJc w:val="left"/>
      <w:pPr>
        <w:ind w:left="2192" w:hanging="360"/>
      </w:pPr>
      <w:rPr>
        <w:rFonts w:ascii="Arial" w:eastAsia="Arial" w:hAnsi="Arial" w:cs="Arial" w:hint="default"/>
        <w:w w:val="99"/>
        <w:sz w:val="24"/>
        <w:szCs w:val="24"/>
        <w:lang w:val="en-US" w:eastAsia="en-US" w:bidi="ar-SA"/>
      </w:rPr>
    </w:lvl>
    <w:lvl w:ilvl="3" w:tplc="E96EE780">
      <w:numFmt w:val="bullet"/>
      <w:lvlText w:val="•"/>
      <w:lvlJc w:val="left"/>
      <w:pPr>
        <w:ind w:left="3270" w:hanging="360"/>
      </w:pPr>
      <w:rPr>
        <w:rFonts w:hint="default"/>
        <w:lang w:val="en-US" w:eastAsia="en-US" w:bidi="ar-SA"/>
      </w:rPr>
    </w:lvl>
    <w:lvl w:ilvl="4" w:tplc="CA384B50">
      <w:numFmt w:val="bullet"/>
      <w:lvlText w:val="•"/>
      <w:lvlJc w:val="left"/>
      <w:pPr>
        <w:ind w:left="4340" w:hanging="360"/>
      </w:pPr>
      <w:rPr>
        <w:rFonts w:hint="default"/>
        <w:lang w:val="en-US" w:eastAsia="en-US" w:bidi="ar-SA"/>
      </w:rPr>
    </w:lvl>
    <w:lvl w:ilvl="5" w:tplc="B2CA8454">
      <w:numFmt w:val="bullet"/>
      <w:lvlText w:val="•"/>
      <w:lvlJc w:val="left"/>
      <w:pPr>
        <w:ind w:left="5410" w:hanging="360"/>
      </w:pPr>
      <w:rPr>
        <w:rFonts w:hint="default"/>
        <w:lang w:val="en-US" w:eastAsia="en-US" w:bidi="ar-SA"/>
      </w:rPr>
    </w:lvl>
    <w:lvl w:ilvl="6" w:tplc="F416A282">
      <w:numFmt w:val="bullet"/>
      <w:lvlText w:val="•"/>
      <w:lvlJc w:val="left"/>
      <w:pPr>
        <w:ind w:left="6480" w:hanging="360"/>
      </w:pPr>
      <w:rPr>
        <w:rFonts w:hint="default"/>
        <w:lang w:val="en-US" w:eastAsia="en-US" w:bidi="ar-SA"/>
      </w:rPr>
    </w:lvl>
    <w:lvl w:ilvl="7" w:tplc="F1805858">
      <w:numFmt w:val="bullet"/>
      <w:lvlText w:val="•"/>
      <w:lvlJc w:val="left"/>
      <w:pPr>
        <w:ind w:left="7550" w:hanging="360"/>
      </w:pPr>
      <w:rPr>
        <w:rFonts w:hint="default"/>
        <w:lang w:val="en-US" w:eastAsia="en-US" w:bidi="ar-SA"/>
      </w:rPr>
    </w:lvl>
    <w:lvl w:ilvl="8" w:tplc="9670E8A4">
      <w:numFmt w:val="bullet"/>
      <w:lvlText w:val="•"/>
      <w:lvlJc w:val="left"/>
      <w:pPr>
        <w:ind w:left="8620" w:hanging="360"/>
      </w:pPr>
      <w:rPr>
        <w:rFonts w:hint="default"/>
        <w:lang w:val="en-US" w:eastAsia="en-US" w:bidi="ar-SA"/>
      </w:rPr>
    </w:lvl>
  </w:abstractNum>
  <w:abstractNum w:abstractNumId="24" w15:restartNumberingAfterBreak="0">
    <w:nsid w:val="55EE4638"/>
    <w:multiLevelType w:val="multilevel"/>
    <w:tmpl w:val="5930DF48"/>
    <w:lvl w:ilvl="0">
      <w:start w:val="2"/>
      <w:numFmt w:val="decimal"/>
      <w:lvlText w:val="%1."/>
      <w:lvlJc w:val="left"/>
      <w:pPr>
        <w:ind w:left="752" w:hanging="360"/>
      </w:pPr>
      <w:rPr>
        <w:rFonts w:ascii="Arial" w:eastAsia="Arial" w:hAnsi="Arial" w:cs="Arial" w:hint="default"/>
        <w:spacing w:val="-1"/>
        <w:w w:val="100"/>
        <w:sz w:val="24"/>
        <w:szCs w:val="24"/>
        <w:lang w:val="en-US" w:eastAsia="en-US" w:bidi="ar-SA"/>
      </w:rPr>
    </w:lvl>
    <w:lvl w:ilvl="1">
      <w:start w:val="1"/>
      <w:numFmt w:val="decimal"/>
      <w:lvlText w:val="%1.%2."/>
      <w:lvlJc w:val="left"/>
      <w:pPr>
        <w:ind w:left="1292" w:hanging="541"/>
      </w:pPr>
      <w:rPr>
        <w:rFonts w:ascii="Arial" w:eastAsia="Arial" w:hAnsi="Arial" w:cs="Arial" w:hint="default"/>
        <w:w w:val="100"/>
        <w:sz w:val="24"/>
        <w:szCs w:val="24"/>
        <w:lang w:val="en-US" w:eastAsia="en-US" w:bidi="ar-SA"/>
      </w:rPr>
    </w:lvl>
    <w:lvl w:ilvl="2">
      <w:start w:val="1"/>
      <w:numFmt w:val="decimal"/>
      <w:lvlText w:val="%1.%2.%3."/>
      <w:lvlJc w:val="left"/>
      <w:pPr>
        <w:ind w:left="1472" w:hanging="901"/>
      </w:pPr>
      <w:rPr>
        <w:rFonts w:ascii="Arial" w:eastAsia="Arial" w:hAnsi="Arial" w:cs="Arial" w:hint="default"/>
        <w:w w:val="100"/>
        <w:sz w:val="24"/>
        <w:szCs w:val="24"/>
        <w:lang w:val="en-US" w:eastAsia="en-US" w:bidi="ar-SA"/>
      </w:rPr>
    </w:lvl>
    <w:lvl w:ilvl="3">
      <w:start w:val="1"/>
      <w:numFmt w:val="decimal"/>
      <w:lvlText w:val="%1.%2.%3.%4"/>
      <w:lvlJc w:val="left"/>
      <w:pPr>
        <w:ind w:left="1832" w:hanging="1440"/>
      </w:pPr>
      <w:rPr>
        <w:rFonts w:ascii="Arial" w:eastAsia="Arial" w:hAnsi="Arial" w:cs="Arial" w:hint="default"/>
        <w:w w:val="99"/>
        <w:sz w:val="24"/>
        <w:szCs w:val="24"/>
        <w:lang w:val="en-US" w:eastAsia="en-US" w:bidi="ar-SA"/>
      </w:rPr>
    </w:lvl>
    <w:lvl w:ilvl="4">
      <w:numFmt w:val="bullet"/>
      <w:lvlText w:val="•"/>
      <w:lvlJc w:val="left"/>
      <w:pPr>
        <w:ind w:left="1840" w:hanging="1440"/>
      </w:pPr>
      <w:rPr>
        <w:rFonts w:hint="default"/>
        <w:lang w:val="en-US" w:eastAsia="en-US" w:bidi="ar-SA"/>
      </w:rPr>
    </w:lvl>
    <w:lvl w:ilvl="5">
      <w:numFmt w:val="bullet"/>
      <w:lvlText w:val="•"/>
      <w:lvlJc w:val="left"/>
      <w:pPr>
        <w:ind w:left="3326" w:hanging="1440"/>
      </w:pPr>
      <w:rPr>
        <w:rFonts w:hint="default"/>
        <w:lang w:val="en-US" w:eastAsia="en-US" w:bidi="ar-SA"/>
      </w:rPr>
    </w:lvl>
    <w:lvl w:ilvl="6">
      <w:numFmt w:val="bullet"/>
      <w:lvlText w:val="•"/>
      <w:lvlJc w:val="left"/>
      <w:pPr>
        <w:ind w:left="4813" w:hanging="1440"/>
      </w:pPr>
      <w:rPr>
        <w:rFonts w:hint="default"/>
        <w:lang w:val="en-US" w:eastAsia="en-US" w:bidi="ar-SA"/>
      </w:rPr>
    </w:lvl>
    <w:lvl w:ilvl="7">
      <w:numFmt w:val="bullet"/>
      <w:lvlText w:val="•"/>
      <w:lvlJc w:val="left"/>
      <w:pPr>
        <w:ind w:left="6300" w:hanging="1440"/>
      </w:pPr>
      <w:rPr>
        <w:rFonts w:hint="default"/>
        <w:lang w:val="en-US" w:eastAsia="en-US" w:bidi="ar-SA"/>
      </w:rPr>
    </w:lvl>
    <w:lvl w:ilvl="8">
      <w:numFmt w:val="bullet"/>
      <w:lvlText w:val="•"/>
      <w:lvlJc w:val="left"/>
      <w:pPr>
        <w:ind w:left="7786" w:hanging="1440"/>
      </w:pPr>
      <w:rPr>
        <w:rFonts w:hint="default"/>
        <w:lang w:val="en-US" w:eastAsia="en-US" w:bidi="ar-SA"/>
      </w:rPr>
    </w:lvl>
  </w:abstractNum>
  <w:abstractNum w:abstractNumId="25" w15:restartNumberingAfterBreak="0">
    <w:nsid w:val="5D7F0DB8"/>
    <w:multiLevelType w:val="hybridMultilevel"/>
    <w:tmpl w:val="EDCEB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A048EE"/>
    <w:multiLevelType w:val="hybridMultilevel"/>
    <w:tmpl w:val="0B8A2FDE"/>
    <w:lvl w:ilvl="0" w:tplc="9DB49F5A">
      <w:start w:val="23"/>
      <w:numFmt w:val="decimal"/>
      <w:lvlText w:val="%1."/>
      <w:lvlJc w:val="left"/>
      <w:pPr>
        <w:ind w:left="752" w:hanging="360"/>
      </w:pPr>
      <w:rPr>
        <w:rFonts w:ascii="Arial" w:eastAsia="Arial" w:hAnsi="Arial" w:cs="Arial" w:hint="default"/>
        <w:spacing w:val="-1"/>
        <w:w w:val="99"/>
        <w:sz w:val="24"/>
        <w:szCs w:val="24"/>
        <w:lang w:val="en-US" w:eastAsia="en-US" w:bidi="ar-SA"/>
      </w:rPr>
    </w:lvl>
    <w:lvl w:ilvl="1" w:tplc="DACAFB16">
      <w:numFmt w:val="bullet"/>
      <w:lvlText w:val="•"/>
      <w:lvlJc w:val="left"/>
      <w:pPr>
        <w:ind w:left="1760" w:hanging="360"/>
      </w:pPr>
      <w:rPr>
        <w:rFonts w:hint="default"/>
        <w:lang w:val="en-US" w:eastAsia="en-US" w:bidi="ar-SA"/>
      </w:rPr>
    </w:lvl>
    <w:lvl w:ilvl="2" w:tplc="0B4A574A">
      <w:numFmt w:val="bullet"/>
      <w:lvlText w:val="•"/>
      <w:lvlJc w:val="left"/>
      <w:pPr>
        <w:ind w:left="2760" w:hanging="360"/>
      </w:pPr>
      <w:rPr>
        <w:rFonts w:hint="default"/>
        <w:lang w:val="en-US" w:eastAsia="en-US" w:bidi="ar-SA"/>
      </w:rPr>
    </w:lvl>
    <w:lvl w:ilvl="3" w:tplc="20FA6520">
      <w:numFmt w:val="bullet"/>
      <w:lvlText w:val="•"/>
      <w:lvlJc w:val="left"/>
      <w:pPr>
        <w:ind w:left="3760" w:hanging="360"/>
      </w:pPr>
      <w:rPr>
        <w:rFonts w:hint="default"/>
        <w:lang w:val="en-US" w:eastAsia="en-US" w:bidi="ar-SA"/>
      </w:rPr>
    </w:lvl>
    <w:lvl w:ilvl="4" w:tplc="03DA3DAC">
      <w:numFmt w:val="bullet"/>
      <w:lvlText w:val="•"/>
      <w:lvlJc w:val="left"/>
      <w:pPr>
        <w:ind w:left="4760" w:hanging="360"/>
      </w:pPr>
      <w:rPr>
        <w:rFonts w:hint="default"/>
        <w:lang w:val="en-US" w:eastAsia="en-US" w:bidi="ar-SA"/>
      </w:rPr>
    </w:lvl>
    <w:lvl w:ilvl="5" w:tplc="8104E39A">
      <w:numFmt w:val="bullet"/>
      <w:lvlText w:val="•"/>
      <w:lvlJc w:val="left"/>
      <w:pPr>
        <w:ind w:left="5760" w:hanging="360"/>
      </w:pPr>
      <w:rPr>
        <w:rFonts w:hint="default"/>
        <w:lang w:val="en-US" w:eastAsia="en-US" w:bidi="ar-SA"/>
      </w:rPr>
    </w:lvl>
    <w:lvl w:ilvl="6" w:tplc="488A387C">
      <w:numFmt w:val="bullet"/>
      <w:lvlText w:val="•"/>
      <w:lvlJc w:val="left"/>
      <w:pPr>
        <w:ind w:left="6760" w:hanging="360"/>
      </w:pPr>
      <w:rPr>
        <w:rFonts w:hint="default"/>
        <w:lang w:val="en-US" w:eastAsia="en-US" w:bidi="ar-SA"/>
      </w:rPr>
    </w:lvl>
    <w:lvl w:ilvl="7" w:tplc="7DBE415A">
      <w:numFmt w:val="bullet"/>
      <w:lvlText w:val="•"/>
      <w:lvlJc w:val="left"/>
      <w:pPr>
        <w:ind w:left="7760" w:hanging="360"/>
      </w:pPr>
      <w:rPr>
        <w:rFonts w:hint="default"/>
        <w:lang w:val="en-US" w:eastAsia="en-US" w:bidi="ar-SA"/>
      </w:rPr>
    </w:lvl>
    <w:lvl w:ilvl="8" w:tplc="8318BCA0">
      <w:numFmt w:val="bullet"/>
      <w:lvlText w:val="•"/>
      <w:lvlJc w:val="left"/>
      <w:pPr>
        <w:ind w:left="8760" w:hanging="360"/>
      </w:pPr>
      <w:rPr>
        <w:rFonts w:hint="default"/>
        <w:lang w:val="en-US" w:eastAsia="en-US" w:bidi="ar-SA"/>
      </w:rPr>
    </w:lvl>
  </w:abstractNum>
  <w:abstractNum w:abstractNumId="27" w15:restartNumberingAfterBreak="0">
    <w:nsid w:val="60822013"/>
    <w:multiLevelType w:val="hybridMultilevel"/>
    <w:tmpl w:val="9DB840C2"/>
    <w:lvl w:ilvl="0" w:tplc="E460B7C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71833"/>
    <w:multiLevelType w:val="hybridMultilevel"/>
    <w:tmpl w:val="156AEAD2"/>
    <w:lvl w:ilvl="0" w:tplc="0B0C2A0A">
      <w:start w:val="17"/>
      <w:numFmt w:val="decimal"/>
      <w:lvlText w:val="%1."/>
      <w:lvlJc w:val="left"/>
      <w:pPr>
        <w:ind w:left="752" w:hanging="360"/>
      </w:pPr>
      <w:rPr>
        <w:rFonts w:ascii="Arial" w:eastAsia="Arial" w:hAnsi="Arial" w:cs="Arial" w:hint="default"/>
        <w:spacing w:val="-1"/>
        <w:w w:val="99"/>
        <w:sz w:val="24"/>
        <w:szCs w:val="24"/>
        <w:lang w:val="en-US" w:eastAsia="en-US" w:bidi="ar-SA"/>
      </w:rPr>
    </w:lvl>
    <w:lvl w:ilvl="1" w:tplc="3AEE2E84">
      <w:start w:val="1"/>
      <w:numFmt w:val="lowerLetter"/>
      <w:lvlText w:val="%2."/>
      <w:lvlJc w:val="left"/>
      <w:pPr>
        <w:ind w:left="1112" w:hanging="360"/>
      </w:pPr>
      <w:rPr>
        <w:rFonts w:ascii="Arial" w:eastAsia="Arial" w:hAnsi="Arial" w:cs="Arial" w:hint="default"/>
        <w:spacing w:val="-1"/>
        <w:w w:val="100"/>
        <w:sz w:val="24"/>
        <w:szCs w:val="24"/>
        <w:lang w:val="en-US" w:eastAsia="en-US" w:bidi="ar-SA"/>
      </w:rPr>
    </w:lvl>
    <w:lvl w:ilvl="2" w:tplc="08B44AEE">
      <w:numFmt w:val="bullet"/>
      <w:lvlText w:val="•"/>
      <w:lvlJc w:val="left"/>
      <w:pPr>
        <w:ind w:left="2191" w:hanging="360"/>
      </w:pPr>
      <w:rPr>
        <w:rFonts w:hint="default"/>
        <w:lang w:val="en-US" w:eastAsia="en-US" w:bidi="ar-SA"/>
      </w:rPr>
    </w:lvl>
    <w:lvl w:ilvl="3" w:tplc="1C6E0F02">
      <w:numFmt w:val="bullet"/>
      <w:lvlText w:val="•"/>
      <w:lvlJc w:val="left"/>
      <w:pPr>
        <w:ind w:left="3262" w:hanging="360"/>
      </w:pPr>
      <w:rPr>
        <w:rFonts w:hint="default"/>
        <w:lang w:val="en-US" w:eastAsia="en-US" w:bidi="ar-SA"/>
      </w:rPr>
    </w:lvl>
    <w:lvl w:ilvl="4" w:tplc="43826894">
      <w:numFmt w:val="bullet"/>
      <w:lvlText w:val="•"/>
      <w:lvlJc w:val="left"/>
      <w:pPr>
        <w:ind w:left="4333" w:hanging="360"/>
      </w:pPr>
      <w:rPr>
        <w:rFonts w:hint="default"/>
        <w:lang w:val="en-US" w:eastAsia="en-US" w:bidi="ar-SA"/>
      </w:rPr>
    </w:lvl>
    <w:lvl w:ilvl="5" w:tplc="8BDA9554">
      <w:numFmt w:val="bullet"/>
      <w:lvlText w:val="•"/>
      <w:lvlJc w:val="left"/>
      <w:pPr>
        <w:ind w:left="5404" w:hanging="360"/>
      </w:pPr>
      <w:rPr>
        <w:rFonts w:hint="default"/>
        <w:lang w:val="en-US" w:eastAsia="en-US" w:bidi="ar-SA"/>
      </w:rPr>
    </w:lvl>
    <w:lvl w:ilvl="6" w:tplc="37C04E3A">
      <w:numFmt w:val="bullet"/>
      <w:lvlText w:val="•"/>
      <w:lvlJc w:val="left"/>
      <w:pPr>
        <w:ind w:left="6475" w:hanging="360"/>
      </w:pPr>
      <w:rPr>
        <w:rFonts w:hint="default"/>
        <w:lang w:val="en-US" w:eastAsia="en-US" w:bidi="ar-SA"/>
      </w:rPr>
    </w:lvl>
    <w:lvl w:ilvl="7" w:tplc="6792D8A0">
      <w:numFmt w:val="bullet"/>
      <w:lvlText w:val="•"/>
      <w:lvlJc w:val="left"/>
      <w:pPr>
        <w:ind w:left="7546" w:hanging="360"/>
      </w:pPr>
      <w:rPr>
        <w:rFonts w:hint="default"/>
        <w:lang w:val="en-US" w:eastAsia="en-US" w:bidi="ar-SA"/>
      </w:rPr>
    </w:lvl>
    <w:lvl w:ilvl="8" w:tplc="0D2A5338">
      <w:numFmt w:val="bullet"/>
      <w:lvlText w:val="•"/>
      <w:lvlJc w:val="left"/>
      <w:pPr>
        <w:ind w:left="8617" w:hanging="360"/>
      </w:pPr>
      <w:rPr>
        <w:rFonts w:hint="default"/>
        <w:lang w:val="en-US" w:eastAsia="en-US" w:bidi="ar-SA"/>
      </w:rPr>
    </w:lvl>
  </w:abstractNum>
  <w:abstractNum w:abstractNumId="29" w15:restartNumberingAfterBreak="0">
    <w:nsid w:val="6E260049"/>
    <w:multiLevelType w:val="hybridMultilevel"/>
    <w:tmpl w:val="63C023C0"/>
    <w:lvl w:ilvl="0" w:tplc="9802F9E8">
      <w:start w:val="5"/>
      <w:numFmt w:val="lowerLetter"/>
      <w:lvlText w:val="%1."/>
      <w:lvlJc w:val="left"/>
      <w:pPr>
        <w:ind w:left="658" w:hanging="360"/>
      </w:pPr>
      <w:rPr>
        <w:rFonts w:ascii="Arial" w:eastAsia="Arial" w:hAnsi="Arial" w:cs="Arial" w:hint="default"/>
        <w:spacing w:val="-1"/>
        <w:w w:val="100"/>
        <w:sz w:val="24"/>
        <w:szCs w:val="24"/>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30" w15:restartNumberingAfterBreak="0">
    <w:nsid w:val="6E9A5F7E"/>
    <w:multiLevelType w:val="hybridMultilevel"/>
    <w:tmpl w:val="70FE19DA"/>
    <w:lvl w:ilvl="0" w:tplc="2AB25010">
      <w:start w:val="1"/>
      <w:numFmt w:val="lowerRoman"/>
      <w:lvlText w:val="%1)"/>
      <w:lvlJc w:val="right"/>
      <w:pPr>
        <w:ind w:left="1800" w:hanging="360"/>
      </w:pPr>
      <w:rPr>
        <w:b w:val="0"/>
        <w:bCs w:val="0"/>
        <w:i w:val="0"/>
        <w:iCs w:val="0"/>
        <w:caps w:val="0"/>
        <w:smallCaps w:val="0"/>
        <w:strike w:val="0"/>
        <w:dstrike w:val="0"/>
        <w:outline w:val="0"/>
        <w:shadow w:val="0"/>
        <w:emboss w:val="0"/>
        <w:imprint w:val="0"/>
        <w:noProof w:val="0"/>
        <w:vanish w:val="0"/>
        <w:color w:val="C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733A1D"/>
    <w:multiLevelType w:val="hybridMultilevel"/>
    <w:tmpl w:val="47085E1A"/>
    <w:lvl w:ilvl="0" w:tplc="DFEE3EF6">
      <w:start w:val="3"/>
      <w:numFmt w:val="decimal"/>
      <w:lvlText w:val="(%1)"/>
      <w:lvlJc w:val="left"/>
      <w:pPr>
        <w:ind w:left="720" w:hanging="360"/>
      </w:pPr>
      <w:rPr>
        <w:rFonts w:ascii="Arial" w:eastAsia="Arial" w:hAnsi="Arial" w:cs="Arial" w:hint="default"/>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E93E4A"/>
    <w:multiLevelType w:val="hybridMultilevel"/>
    <w:tmpl w:val="D736ECD4"/>
    <w:lvl w:ilvl="0" w:tplc="1F72A658">
      <w:start w:val="1"/>
      <w:numFmt w:val="lowerRoman"/>
      <w:lvlText w:val="%1)"/>
      <w:lvlJc w:val="righ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7530BEA"/>
    <w:multiLevelType w:val="hybridMultilevel"/>
    <w:tmpl w:val="716496AA"/>
    <w:lvl w:ilvl="0" w:tplc="76CCE9F8">
      <w:start w:val="1"/>
      <w:numFmt w:val="decimal"/>
      <w:lvlText w:val="(%1)"/>
      <w:lvlJc w:val="left"/>
      <w:pPr>
        <w:ind w:left="932" w:hanging="360"/>
      </w:pPr>
      <w:rPr>
        <w:rFonts w:ascii="Arial" w:eastAsia="Arial" w:hAnsi="Arial" w:cs="Arial" w:hint="default"/>
        <w:w w:val="99"/>
        <w:sz w:val="24"/>
        <w:szCs w:val="24"/>
        <w:lang w:val="en-US" w:eastAsia="en-US" w:bidi="ar-SA"/>
      </w:rPr>
    </w:lvl>
    <w:lvl w:ilvl="1" w:tplc="8752EB06">
      <w:numFmt w:val="bullet"/>
      <w:lvlText w:val="•"/>
      <w:lvlJc w:val="left"/>
      <w:pPr>
        <w:ind w:left="1922" w:hanging="360"/>
      </w:pPr>
      <w:rPr>
        <w:rFonts w:hint="default"/>
        <w:lang w:val="en-US" w:eastAsia="en-US" w:bidi="ar-SA"/>
      </w:rPr>
    </w:lvl>
    <w:lvl w:ilvl="2" w:tplc="F014CDEE">
      <w:numFmt w:val="bullet"/>
      <w:lvlText w:val="•"/>
      <w:lvlJc w:val="left"/>
      <w:pPr>
        <w:ind w:left="2904" w:hanging="360"/>
      </w:pPr>
      <w:rPr>
        <w:rFonts w:hint="default"/>
        <w:lang w:val="en-US" w:eastAsia="en-US" w:bidi="ar-SA"/>
      </w:rPr>
    </w:lvl>
    <w:lvl w:ilvl="3" w:tplc="A6B6FC90">
      <w:numFmt w:val="bullet"/>
      <w:lvlText w:val="•"/>
      <w:lvlJc w:val="left"/>
      <w:pPr>
        <w:ind w:left="3886" w:hanging="360"/>
      </w:pPr>
      <w:rPr>
        <w:rFonts w:hint="default"/>
        <w:lang w:val="en-US" w:eastAsia="en-US" w:bidi="ar-SA"/>
      </w:rPr>
    </w:lvl>
    <w:lvl w:ilvl="4" w:tplc="B8587562">
      <w:numFmt w:val="bullet"/>
      <w:lvlText w:val="•"/>
      <w:lvlJc w:val="left"/>
      <w:pPr>
        <w:ind w:left="4868" w:hanging="360"/>
      </w:pPr>
      <w:rPr>
        <w:rFonts w:hint="default"/>
        <w:lang w:val="en-US" w:eastAsia="en-US" w:bidi="ar-SA"/>
      </w:rPr>
    </w:lvl>
    <w:lvl w:ilvl="5" w:tplc="A194534A">
      <w:numFmt w:val="bullet"/>
      <w:lvlText w:val="•"/>
      <w:lvlJc w:val="left"/>
      <w:pPr>
        <w:ind w:left="5850" w:hanging="360"/>
      </w:pPr>
      <w:rPr>
        <w:rFonts w:hint="default"/>
        <w:lang w:val="en-US" w:eastAsia="en-US" w:bidi="ar-SA"/>
      </w:rPr>
    </w:lvl>
    <w:lvl w:ilvl="6" w:tplc="B25C0BE4">
      <w:numFmt w:val="bullet"/>
      <w:lvlText w:val="•"/>
      <w:lvlJc w:val="left"/>
      <w:pPr>
        <w:ind w:left="6832" w:hanging="360"/>
      </w:pPr>
      <w:rPr>
        <w:rFonts w:hint="default"/>
        <w:lang w:val="en-US" w:eastAsia="en-US" w:bidi="ar-SA"/>
      </w:rPr>
    </w:lvl>
    <w:lvl w:ilvl="7" w:tplc="93F8221C">
      <w:numFmt w:val="bullet"/>
      <w:lvlText w:val="•"/>
      <w:lvlJc w:val="left"/>
      <w:pPr>
        <w:ind w:left="7814" w:hanging="360"/>
      </w:pPr>
      <w:rPr>
        <w:rFonts w:hint="default"/>
        <w:lang w:val="en-US" w:eastAsia="en-US" w:bidi="ar-SA"/>
      </w:rPr>
    </w:lvl>
    <w:lvl w:ilvl="8" w:tplc="15BAF630">
      <w:numFmt w:val="bullet"/>
      <w:lvlText w:val="•"/>
      <w:lvlJc w:val="left"/>
      <w:pPr>
        <w:ind w:left="8796" w:hanging="360"/>
      </w:pPr>
      <w:rPr>
        <w:rFonts w:hint="default"/>
        <w:lang w:val="en-US" w:eastAsia="en-US" w:bidi="ar-SA"/>
      </w:rPr>
    </w:lvl>
  </w:abstractNum>
  <w:abstractNum w:abstractNumId="34" w15:restartNumberingAfterBreak="0">
    <w:nsid w:val="7A4153CB"/>
    <w:multiLevelType w:val="hybridMultilevel"/>
    <w:tmpl w:val="ADE80D70"/>
    <w:lvl w:ilvl="0" w:tplc="EF08B894">
      <w:start w:val="1"/>
      <w:numFmt w:val="decimal"/>
      <w:lvlText w:val="%1."/>
      <w:lvlJc w:val="left"/>
      <w:pPr>
        <w:ind w:left="752" w:hanging="360"/>
      </w:pPr>
      <w:rPr>
        <w:rFonts w:ascii="Arial" w:eastAsia="Arial" w:hAnsi="Arial" w:cs="Arial" w:hint="default"/>
        <w:spacing w:val="-1"/>
        <w:w w:val="100"/>
        <w:sz w:val="24"/>
        <w:szCs w:val="24"/>
        <w:lang w:val="en-US" w:eastAsia="en-US" w:bidi="ar-SA"/>
      </w:rPr>
    </w:lvl>
    <w:lvl w:ilvl="1" w:tplc="B298E65A">
      <w:start w:val="1"/>
      <w:numFmt w:val="decimal"/>
      <w:lvlText w:val="(%2)"/>
      <w:lvlJc w:val="left"/>
      <w:pPr>
        <w:ind w:left="932" w:hanging="360"/>
      </w:pPr>
      <w:rPr>
        <w:rFonts w:ascii="Arial" w:eastAsia="Arial" w:hAnsi="Arial" w:cs="Arial" w:hint="default"/>
        <w:w w:val="99"/>
        <w:sz w:val="24"/>
        <w:szCs w:val="24"/>
        <w:lang w:val="en-US" w:eastAsia="en-US" w:bidi="ar-SA"/>
      </w:rPr>
    </w:lvl>
    <w:lvl w:ilvl="2" w:tplc="A03C8E40">
      <w:numFmt w:val="bullet"/>
      <w:lvlText w:val="•"/>
      <w:lvlJc w:val="left"/>
      <w:pPr>
        <w:ind w:left="2031" w:hanging="360"/>
      </w:pPr>
      <w:rPr>
        <w:rFonts w:hint="default"/>
        <w:lang w:val="en-US" w:eastAsia="en-US" w:bidi="ar-SA"/>
      </w:rPr>
    </w:lvl>
    <w:lvl w:ilvl="3" w:tplc="C67046EA">
      <w:numFmt w:val="bullet"/>
      <w:lvlText w:val="•"/>
      <w:lvlJc w:val="left"/>
      <w:pPr>
        <w:ind w:left="3122" w:hanging="360"/>
      </w:pPr>
      <w:rPr>
        <w:rFonts w:hint="default"/>
        <w:lang w:val="en-US" w:eastAsia="en-US" w:bidi="ar-SA"/>
      </w:rPr>
    </w:lvl>
    <w:lvl w:ilvl="4" w:tplc="E7E01D06">
      <w:numFmt w:val="bullet"/>
      <w:lvlText w:val="•"/>
      <w:lvlJc w:val="left"/>
      <w:pPr>
        <w:ind w:left="4213" w:hanging="360"/>
      </w:pPr>
      <w:rPr>
        <w:rFonts w:hint="default"/>
        <w:lang w:val="en-US" w:eastAsia="en-US" w:bidi="ar-SA"/>
      </w:rPr>
    </w:lvl>
    <w:lvl w:ilvl="5" w:tplc="BE16090C">
      <w:numFmt w:val="bullet"/>
      <w:lvlText w:val="•"/>
      <w:lvlJc w:val="left"/>
      <w:pPr>
        <w:ind w:left="5304" w:hanging="360"/>
      </w:pPr>
      <w:rPr>
        <w:rFonts w:hint="default"/>
        <w:lang w:val="en-US" w:eastAsia="en-US" w:bidi="ar-SA"/>
      </w:rPr>
    </w:lvl>
    <w:lvl w:ilvl="6" w:tplc="8E908F2E">
      <w:numFmt w:val="bullet"/>
      <w:lvlText w:val="•"/>
      <w:lvlJc w:val="left"/>
      <w:pPr>
        <w:ind w:left="6395" w:hanging="360"/>
      </w:pPr>
      <w:rPr>
        <w:rFonts w:hint="default"/>
        <w:lang w:val="en-US" w:eastAsia="en-US" w:bidi="ar-SA"/>
      </w:rPr>
    </w:lvl>
    <w:lvl w:ilvl="7" w:tplc="6FCEC5F2">
      <w:numFmt w:val="bullet"/>
      <w:lvlText w:val="•"/>
      <w:lvlJc w:val="left"/>
      <w:pPr>
        <w:ind w:left="7486" w:hanging="360"/>
      </w:pPr>
      <w:rPr>
        <w:rFonts w:hint="default"/>
        <w:lang w:val="en-US" w:eastAsia="en-US" w:bidi="ar-SA"/>
      </w:rPr>
    </w:lvl>
    <w:lvl w:ilvl="8" w:tplc="5E8A66DA">
      <w:numFmt w:val="bullet"/>
      <w:lvlText w:val="•"/>
      <w:lvlJc w:val="left"/>
      <w:pPr>
        <w:ind w:left="8577" w:hanging="360"/>
      </w:pPr>
      <w:rPr>
        <w:rFonts w:hint="default"/>
        <w:lang w:val="en-US" w:eastAsia="en-US" w:bidi="ar-SA"/>
      </w:rPr>
    </w:lvl>
  </w:abstractNum>
  <w:abstractNum w:abstractNumId="35" w15:restartNumberingAfterBreak="0">
    <w:nsid w:val="7E571336"/>
    <w:multiLevelType w:val="hybridMultilevel"/>
    <w:tmpl w:val="72E09CE8"/>
    <w:lvl w:ilvl="0" w:tplc="64CA2FBE">
      <w:start w:val="12"/>
      <w:numFmt w:val="decimal"/>
      <w:lvlText w:val="%1."/>
      <w:lvlJc w:val="left"/>
      <w:pPr>
        <w:ind w:left="360" w:hanging="360"/>
      </w:pPr>
      <w:rPr>
        <w:rFonts w:ascii="Arial" w:eastAsia="Arial" w:hAnsi="Arial" w:cs="Arial"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107E9"/>
    <w:multiLevelType w:val="hybridMultilevel"/>
    <w:tmpl w:val="6DBC545C"/>
    <w:lvl w:ilvl="0" w:tplc="C2466A54">
      <w:start w:val="1"/>
      <w:numFmt w:val="decimal"/>
      <w:lvlText w:val="(%1)"/>
      <w:lvlJc w:val="left"/>
      <w:pPr>
        <w:ind w:left="932" w:hanging="360"/>
      </w:pPr>
      <w:rPr>
        <w:rFonts w:hint="default"/>
        <w:color w:val="000000" w:themeColor="text1"/>
        <w:w w:val="99"/>
        <w:lang w:val="en-US" w:eastAsia="en-US" w:bidi="ar-SA"/>
      </w:rPr>
    </w:lvl>
    <w:lvl w:ilvl="1" w:tplc="DD188224">
      <w:numFmt w:val="bullet"/>
      <w:lvlText w:val="•"/>
      <w:lvlJc w:val="left"/>
      <w:pPr>
        <w:ind w:left="1922" w:hanging="360"/>
      </w:pPr>
      <w:rPr>
        <w:rFonts w:hint="default"/>
        <w:lang w:val="en-US" w:eastAsia="en-US" w:bidi="ar-SA"/>
      </w:rPr>
    </w:lvl>
    <w:lvl w:ilvl="2" w:tplc="2E8AF310">
      <w:numFmt w:val="bullet"/>
      <w:lvlText w:val="•"/>
      <w:lvlJc w:val="left"/>
      <w:pPr>
        <w:ind w:left="2904" w:hanging="360"/>
      </w:pPr>
      <w:rPr>
        <w:rFonts w:hint="default"/>
        <w:lang w:val="en-US" w:eastAsia="en-US" w:bidi="ar-SA"/>
      </w:rPr>
    </w:lvl>
    <w:lvl w:ilvl="3" w:tplc="3D72CB8C">
      <w:numFmt w:val="bullet"/>
      <w:lvlText w:val="•"/>
      <w:lvlJc w:val="left"/>
      <w:pPr>
        <w:ind w:left="3886" w:hanging="360"/>
      </w:pPr>
      <w:rPr>
        <w:rFonts w:hint="default"/>
        <w:lang w:val="en-US" w:eastAsia="en-US" w:bidi="ar-SA"/>
      </w:rPr>
    </w:lvl>
    <w:lvl w:ilvl="4" w:tplc="422AC260">
      <w:numFmt w:val="bullet"/>
      <w:lvlText w:val="•"/>
      <w:lvlJc w:val="left"/>
      <w:pPr>
        <w:ind w:left="4868" w:hanging="360"/>
      </w:pPr>
      <w:rPr>
        <w:rFonts w:hint="default"/>
        <w:lang w:val="en-US" w:eastAsia="en-US" w:bidi="ar-SA"/>
      </w:rPr>
    </w:lvl>
    <w:lvl w:ilvl="5" w:tplc="838E771A">
      <w:numFmt w:val="bullet"/>
      <w:lvlText w:val="•"/>
      <w:lvlJc w:val="left"/>
      <w:pPr>
        <w:ind w:left="5850" w:hanging="360"/>
      </w:pPr>
      <w:rPr>
        <w:rFonts w:hint="default"/>
        <w:lang w:val="en-US" w:eastAsia="en-US" w:bidi="ar-SA"/>
      </w:rPr>
    </w:lvl>
    <w:lvl w:ilvl="6" w:tplc="9E00E090">
      <w:numFmt w:val="bullet"/>
      <w:lvlText w:val="•"/>
      <w:lvlJc w:val="left"/>
      <w:pPr>
        <w:ind w:left="6832" w:hanging="360"/>
      </w:pPr>
      <w:rPr>
        <w:rFonts w:hint="default"/>
        <w:lang w:val="en-US" w:eastAsia="en-US" w:bidi="ar-SA"/>
      </w:rPr>
    </w:lvl>
    <w:lvl w:ilvl="7" w:tplc="76B6A6E4">
      <w:numFmt w:val="bullet"/>
      <w:lvlText w:val="•"/>
      <w:lvlJc w:val="left"/>
      <w:pPr>
        <w:ind w:left="7814" w:hanging="360"/>
      </w:pPr>
      <w:rPr>
        <w:rFonts w:hint="default"/>
        <w:lang w:val="en-US" w:eastAsia="en-US" w:bidi="ar-SA"/>
      </w:rPr>
    </w:lvl>
    <w:lvl w:ilvl="8" w:tplc="1DA82222">
      <w:numFmt w:val="bullet"/>
      <w:lvlText w:val="•"/>
      <w:lvlJc w:val="left"/>
      <w:pPr>
        <w:ind w:left="8796" w:hanging="360"/>
      </w:pPr>
      <w:rPr>
        <w:rFonts w:hint="default"/>
        <w:lang w:val="en-US" w:eastAsia="en-US" w:bidi="ar-SA"/>
      </w:rPr>
    </w:lvl>
  </w:abstractNum>
  <w:num w:numId="1">
    <w:abstractNumId w:val="0"/>
  </w:num>
  <w:num w:numId="2">
    <w:abstractNumId w:val="11"/>
  </w:num>
  <w:num w:numId="3">
    <w:abstractNumId w:val="27"/>
  </w:num>
  <w:num w:numId="4">
    <w:abstractNumId w:val="5"/>
  </w:num>
  <w:num w:numId="5">
    <w:abstractNumId w:val="30"/>
    <w:lvlOverride w:ilvl="0">
      <w:startOverride w:val="1"/>
    </w:lvlOverride>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3"/>
  </w:num>
  <w:num w:numId="11">
    <w:abstractNumId w:val="16"/>
  </w:num>
  <w:num w:numId="12">
    <w:abstractNumId w:val="1"/>
  </w:num>
  <w:num w:numId="13">
    <w:abstractNumId w:val="8"/>
  </w:num>
  <w:num w:numId="14">
    <w:abstractNumId w:val="25"/>
  </w:num>
  <w:num w:numId="15">
    <w:abstractNumId w:val="29"/>
  </w:num>
  <w:num w:numId="16">
    <w:abstractNumId w:val="14"/>
  </w:num>
  <w:num w:numId="17">
    <w:abstractNumId w:val="18"/>
  </w:num>
  <w:num w:numId="18">
    <w:abstractNumId w:val="2"/>
  </w:num>
  <w:num w:numId="19">
    <w:abstractNumId w:val="24"/>
  </w:num>
  <w:num w:numId="20">
    <w:abstractNumId w:val="19"/>
  </w:num>
  <w:num w:numId="21">
    <w:abstractNumId w:val="3"/>
  </w:num>
  <w:num w:numId="22">
    <w:abstractNumId w:val="34"/>
  </w:num>
  <w:num w:numId="23">
    <w:abstractNumId w:val="15"/>
    <w:lvlOverride w:ilvl="0">
      <w:startOverride w:val="1"/>
    </w:lvlOverride>
  </w:num>
  <w:num w:numId="24">
    <w:abstractNumId w:val="36"/>
  </w:num>
  <w:num w:numId="25">
    <w:abstractNumId w:val="6"/>
  </w:num>
  <w:num w:numId="26">
    <w:abstractNumId w:val="7"/>
  </w:num>
  <w:num w:numId="27">
    <w:abstractNumId w:val="13"/>
  </w:num>
  <w:num w:numId="28">
    <w:abstractNumId w:val="21"/>
  </w:num>
  <w:num w:numId="29">
    <w:abstractNumId w:val="20"/>
  </w:num>
  <w:num w:numId="30">
    <w:abstractNumId w:val="33"/>
  </w:num>
  <w:num w:numId="31">
    <w:abstractNumId w:val="31"/>
  </w:num>
  <w:num w:numId="32">
    <w:abstractNumId w:val="28"/>
  </w:num>
  <w:num w:numId="33">
    <w:abstractNumId w:val="35"/>
  </w:num>
  <w:num w:numId="34">
    <w:abstractNumId w:val="26"/>
  </w:num>
  <w:num w:numId="35">
    <w:abstractNumId w:val="22"/>
  </w:num>
  <w:num w:numId="36">
    <w:abstractNumId w:val="17"/>
  </w:num>
  <w:num w:numId="37">
    <w:abstractNumId w:val="32"/>
  </w:num>
  <w:num w:numId="38">
    <w:abstractNumId w:val="10"/>
  </w:num>
  <w:num w:numId="3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DC"/>
    <w:rsid w:val="000006E3"/>
    <w:rsid w:val="00000EEA"/>
    <w:rsid w:val="000012C0"/>
    <w:rsid w:val="000026BC"/>
    <w:rsid w:val="0000375E"/>
    <w:rsid w:val="00004BED"/>
    <w:rsid w:val="00005EB3"/>
    <w:rsid w:val="000076E1"/>
    <w:rsid w:val="0000787A"/>
    <w:rsid w:val="00010BF4"/>
    <w:rsid w:val="000115AB"/>
    <w:rsid w:val="00011C86"/>
    <w:rsid w:val="00013533"/>
    <w:rsid w:val="00016BAE"/>
    <w:rsid w:val="00016E8E"/>
    <w:rsid w:val="000173D0"/>
    <w:rsid w:val="00021BED"/>
    <w:rsid w:val="00021CA0"/>
    <w:rsid w:val="00023C96"/>
    <w:rsid w:val="00025E3A"/>
    <w:rsid w:val="00026E6C"/>
    <w:rsid w:val="000271F6"/>
    <w:rsid w:val="000279DD"/>
    <w:rsid w:val="00030386"/>
    <w:rsid w:val="00031756"/>
    <w:rsid w:val="000319B4"/>
    <w:rsid w:val="00033403"/>
    <w:rsid w:val="0003556B"/>
    <w:rsid w:val="00036DAE"/>
    <w:rsid w:val="00041D2F"/>
    <w:rsid w:val="00042C2F"/>
    <w:rsid w:val="00042CD7"/>
    <w:rsid w:val="00043A9D"/>
    <w:rsid w:val="000440A7"/>
    <w:rsid w:val="0004547A"/>
    <w:rsid w:val="00047F22"/>
    <w:rsid w:val="0005033C"/>
    <w:rsid w:val="000531DB"/>
    <w:rsid w:val="0005472B"/>
    <w:rsid w:val="00055144"/>
    <w:rsid w:val="0005751B"/>
    <w:rsid w:val="00060055"/>
    <w:rsid w:val="000620F4"/>
    <w:rsid w:val="00063DFF"/>
    <w:rsid w:val="00067550"/>
    <w:rsid w:val="00067D21"/>
    <w:rsid w:val="000710FF"/>
    <w:rsid w:val="00071101"/>
    <w:rsid w:val="00075983"/>
    <w:rsid w:val="000759B6"/>
    <w:rsid w:val="00077676"/>
    <w:rsid w:val="000807DB"/>
    <w:rsid w:val="000819B1"/>
    <w:rsid w:val="00085EE1"/>
    <w:rsid w:val="0008636E"/>
    <w:rsid w:val="0008661C"/>
    <w:rsid w:val="00086740"/>
    <w:rsid w:val="000873E1"/>
    <w:rsid w:val="00087425"/>
    <w:rsid w:val="00091942"/>
    <w:rsid w:val="00092192"/>
    <w:rsid w:val="000931D2"/>
    <w:rsid w:val="00095F6D"/>
    <w:rsid w:val="0009635D"/>
    <w:rsid w:val="000A0346"/>
    <w:rsid w:val="000A0357"/>
    <w:rsid w:val="000A038D"/>
    <w:rsid w:val="000A0EB5"/>
    <w:rsid w:val="000A1711"/>
    <w:rsid w:val="000A2227"/>
    <w:rsid w:val="000A3177"/>
    <w:rsid w:val="000A36F1"/>
    <w:rsid w:val="000A50B1"/>
    <w:rsid w:val="000A77D5"/>
    <w:rsid w:val="000A7C16"/>
    <w:rsid w:val="000A7C7E"/>
    <w:rsid w:val="000B003E"/>
    <w:rsid w:val="000B0283"/>
    <w:rsid w:val="000B28C7"/>
    <w:rsid w:val="000B415E"/>
    <w:rsid w:val="000B4482"/>
    <w:rsid w:val="000B45E8"/>
    <w:rsid w:val="000B614C"/>
    <w:rsid w:val="000B650E"/>
    <w:rsid w:val="000B757A"/>
    <w:rsid w:val="000B7E5B"/>
    <w:rsid w:val="000C10C5"/>
    <w:rsid w:val="000C16DF"/>
    <w:rsid w:val="000C1974"/>
    <w:rsid w:val="000C267D"/>
    <w:rsid w:val="000C70EA"/>
    <w:rsid w:val="000C74F8"/>
    <w:rsid w:val="000D1249"/>
    <w:rsid w:val="000D1EC7"/>
    <w:rsid w:val="000D1F55"/>
    <w:rsid w:val="000D2246"/>
    <w:rsid w:val="000D3E29"/>
    <w:rsid w:val="000D4884"/>
    <w:rsid w:val="000D73C5"/>
    <w:rsid w:val="000D754C"/>
    <w:rsid w:val="000D7AA9"/>
    <w:rsid w:val="000E16A5"/>
    <w:rsid w:val="000E257E"/>
    <w:rsid w:val="000E312C"/>
    <w:rsid w:val="000E4054"/>
    <w:rsid w:val="000E5128"/>
    <w:rsid w:val="000E6681"/>
    <w:rsid w:val="000E6772"/>
    <w:rsid w:val="000E69D7"/>
    <w:rsid w:val="000F0832"/>
    <w:rsid w:val="000F2A5C"/>
    <w:rsid w:val="000F4A44"/>
    <w:rsid w:val="000F4C83"/>
    <w:rsid w:val="000F6C39"/>
    <w:rsid w:val="000F73A3"/>
    <w:rsid w:val="000F74D3"/>
    <w:rsid w:val="000F762C"/>
    <w:rsid w:val="000F7F70"/>
    <w:rsid w:val="001013F3"/>
    <w:rsid w:val="00101587"/>
    <w:rsid w:val="0010210C"/>
    <w:rsid w:val="00102B06"/>
    <w:rsid w:val="001035D7"/>
    <w:rsid w:val="00104F55"/>
    <w:rsid w:val="00105F87"/>
    <w:rsid w:val="0010668C"/>
    <w:rsid w:val="00107518"/>
    <w:rsid w:val="001101E1"/>
    <w:rsid w:val="001114CC"/>
    <w:rsid w:val="00113B0B"/>
    <w:rsid w:val="0011487F"/>
    <w:rsid w:val="00116641"/>
    <w:rsid w:val="00116832"/>
    <w:rsid w:val="00120338"/>
    <w:rsid w:val="00121CCA"/>
    <w:rsid w:val="00122F4D"/>
    <w:rsid w:val="00123A9C"/>
    <w:rsid w:val="00123F57"/>
    <w:rsid w:val="00124D97"/>
    <w:rsid w:val="00125AC6"/>
    <w:rsid w:val="00125DE9"/>
    <w:rsid w:val="00131375"/>
    <w:rsid w:val="00133F23"/>
    <w:rsid w:val="00135CD6"/>
    <w:rsid w:val="001420E6"/>
    <w:rsid w:val="0014252B"/>
    <w:rsid w:val="00145D4F"/>
    <w:rsid w:val="00147954"/>
    <w:rsid w:val="00150B36"/>
    <w:rsid w:val="00150DA4"/>
    <w:rsid w:val="0015240F"/>
    <w:rsid w:val="00152F11"/>
    <w:rsid w:val="00153C88"/>
    <w:rsid w:val="001552E2"/>
    <w:rsid w:val="0015608D"/>
    <w:rsid w:val="0015693E"/>
    <w:rsid w:val="00160A7A"/>
    <w:rsid w:val="00161930"/>
    <w:rsid w:val="00162263"/>
    <w:rsid w:val="0016308D"/>
    <w:rsid w:val="001645E2"/>
    <w:rsid w:val="0016490E"/>
    <w:rsid w:val="00167617"/>
    <w:rsid w:val="0017099E"/>
    <w:rsid w:val="0017110B"/>
    <w:rsid w:val="00171D08"/>
    <w:rsid w:val="00175C2B"/>
    <w:rsid w:val="00175F56"/>
    <w:rsid w:val="00177669"/>
    <w:rsid w:val="001806F4"/>
    <w:rsid w:val="00181C0E"/>
    <w:rsid w:val="00182263"/>
    <w:rsid w:val="001822B4"/>
    <w:rsid w:val="00182D58"/>
    <w:rsid w:val="001838C1"/>
    <w:rsid w:val="001841B6"/>
    <w:rsid w:val="00185465"/>
    <w:rsid w:val="00185905"/>
    <w:rsid w:val="0018641D"/>
    <w:rsid w:val="00191B71"/>
    <w:rsid w:val="00192BD9"/>
    <w:rsid w:val="00193A94"/>
    <w:rsid w:val="00193FAC"/>
    <w:rsid w:val="00194AB7"/>
    <w:rsid w:val="001A03C3"/>
    <w:rsid w:val="001A0BC9"/>
    <w:rsid w:val="001A104E"/>
    <w:rsid w:val="001A2AB8"/>
    <w:rsid w:val="001A2CAB"/>
    <w:rsid w:val="001A3D06"/>
    <w:rsid w:val="001A3D0B"/>
    <w:rsid w:val="001A5241"/>
    <w:rsid w:val="001A65E6"/>
    <w:rsid w:val="001A6F38"/>
    <w:rsid w:val="001A7DDF"/>
    <w:rsid w:val="001B07CD"/>
    <w:rsid w:val="001B0E9C"/>
    <w:rsid w:val="001B305A"/>
    <w:rsid w:val="001B4628"/>
    <w:rsid w:val="001B4990"/>
    <w:rsid w:val="001B5A1A"/>
    <w:rsid w:val="001C142F"/>
    <w:rsid w:val="001C1776"/>
    <w:rsid w:val="001C1F8C"/>
    <w:rsid w:val="001C2312"/>
    <w:rsid w:val="001C23E7"/>
    <w:rsid w:val="001C2D80"/>
    <w:rsid w:val="001C39AA"/>
    <w:rsid w:val="001C5FE9"/>
    <w:rsid w:val="001C6F75"/>
    <w:rsid w:val="001D0E0B"/>
    <w:rsid w:val="001D10E9"/>
    <w:rsid w:val="001D22BE"/>
    <w:rsid w:val="001D557E"/>
    <w:rsid w:val="001D571A"/>
    <w:rsid w:val="001D7A57"/>
    <w:rsid w:val="001D7C33"/>
    <w:rsid w:val="001E0E59"/>
    <w:rsid w:val="001E0FF2"/>
    <w:rsid w:val="001E338F"/>
    <w:rsid w:val="001E6017"/>
    <w:rsid w:val="001E6119"/>
    <w:rsid w:val="001E74FA"/>
    <w:rsid w:val="001F11BB"/>
    <w:rsid w:val="001F1F8C"/>
    <w:rsid w:val="001F22FB"/>
    <w:rsid w:val="001F2711"/>
    <w:rsid w:val="001F32B2"/>
    <w:rsid w:val="001F47F6"/>
    <w:rsid w:val="001F4952"/>
    <w:rsid w:val="001F4CD3"/>
    <w:rsid w:val="001F616C"/>
    <w:rsid w:val="00202275"/>
    <w:rsid w:val="002042F9"/>
    <w:rsid w:val="00206521"/>
    <w:rsid w:val="00207A7B"/>
    <w:rsid w:val="00207C99"/>
    <w:rsid w:val="00207E2A"/>
    <w:rsid w:val="00207E80"/>
    <w:rsid w:val="00211A43"/>
    <w:rsid w:val="00214898"/>
    <w:rsid w:val="00214FAE"/>
    <w:rsid w:val="00215E27"/>
    <w:rsid w:val="00216A59"/>
    <w:rsid w:val="0022004A"/>
    <w:rsid w:val="00220279"/>
    <w:rsid w:val="0022161D"/>
    <w:rsid w:val="00225075"/>
    <w:rsid w:val="0022645D"/>
    <w:rsid w:val="00226B1F"/>
    <w:rsid w:val="00227DD5"/>
    <w:rsid w:val="00231931"/>
    <w:rsid w:val="002337CC"/>
    <w:rsid w:val="00233CED"/>
    <w:rsid w:val="0023517E"/>
    <w:rsid w:val="00235417"/>
    <w:rsid w:val="00235B5B"/>
    <w:rsid w:val="00235BE8"/>
    <w:rsid w:val="00235C8B"/>
    <w:rsid w:val="00235EF3"/>
    <w:rsid w:val="00235FF7"/>
    <w:rsid w:val="0023731E"/>
    <w:rsid w:val="00237F02"/>
    <w:rsid w:val="00240DDF"/>
    <w:rsid w:val="0024191F"/>
    <w:rsid w:val="00242577"/>
    <w:rsid w:val="00243C60"/>
    <w:rsid w:val="00243D49"/>
    <w:rsid w:val="00243E5E"/>
    <w:rsid w:val="0024434C"/>
    <w:rsid w:val="002444BA"/>
    <w:rsid w:val="002465F5"/>
    <w:rsid w:val="00246809"/>
    <w:rsid w:val="00250924"/>
    <w:rsid w:val="00251090"/>
    <w:rsid w:val="0025196F"/>
    <w:rsid w:val="00251EED"/>
    <w:rsid w:val="0025271F"/>
    <w:rsid w:val="00252D95"/>
    <w:rsid w:val="00252DA6"/>
    <w:rsid w:val="00253E55"/>
    <w:rsid w:val="00255208"/>
    <w:rsid w:val="0025548E"/>
    <w:rsid w:val="00255BCF"/>
    <w:rsid w:val="00256CF2"/>
    <w:rsid w:val="00257367"/>
    <w:rsid w:val="00257C9A"/>
    <w:rsid w:val="002609A6"/>
    <w:rsid w:val="00262656"/>
    <w:rsid w:val="00263C59"/>
    <w:rsid w:val="00264988"/>
    <w:rsid w:val="00265BC6"/>
    <w:rsid w:val="00266448"/>
    <w:rsid w:val="00271DF6"/>
    <w:rsid w:val="00272864"/>
    <w:rsid w:val="0027358B"/>
    <w:rsid w:val="00276942"/>
    <w:rsid w:val="002801EA"/>
    <w:rsid w:val="00286494"/>
    <w:rsid w:val="00286B96"/>
    <w:rsid w:val="00287432"/>
    <w:rsid w:val="00291B33"/>
    <w:rsid w:val="0029265B"/>
    <w:rsid w:val="00292EEB"/>
    <w:rsid w:val="00293F2A"/>
    <w:rsid w:val="0029423A"/>
    <w:rsid w:val="00294338"/>
    <w:rsid w:val="00295A4E"/>
    <w:rsid w:val="00295CC8"/>
    <w:rsid w:val="00296B89"/>
    <w:rsid w:val="002A2916"/>
    <w:rsid w:val="002A2C94"/>
    <w:rsid w:val="002A39D0"/>
    <w:rsid w:val="002A3F14"/>
    <w:rsid w:val="002A4696"/>
    <w:rsid w:val="002A4BEC"/>
    <w:rsid w:val="002A56CB"/>
    <w:rsid w:val="002A58EE"/>
    <w:rsid w:val="002A5B61"/>
    <w:rsid w:val="002A68DA"/>
    <w:rsid w:val="002A6C2F"/>
    <w:rsid w:val="002A7FAA"/>
    <w:rsid w:val="002B015D"/>
    <w:rsid w:val="002B11B4"/>
    <w:rsid w:val="002B130A"/>
    <w:rsid w:val="002B34C1"/>
    <w:rsid w:val="002B357A"/>
    <w:rsid w:val="002B370D"/>
    <w:rsid w:val="002B5767"/>
    <w:rsid w:val="002C0122"/>
    <w:rsid w:val="002C03BB"/>
    <w:rsid w:val="002C063C"/>
    <w:rsid w:val="002C1464"/>
    <w:rsid w:val="002C1607"/>
    <w:rsid w:val="002C3684"/>
    <w:rsid w:val="002C552D"/>
    <w:rsid w:val="002C5C51"/>
    <w:rsid w:val="002C6D89"/>
    <w:rsid w:val="002C7427"/>
    <w:rsid w:val="002D015A"/>
    <w:rsid w:val="002D04E3"/>
    <w:rsid w:val="002D14F5"/>
    <w:rsid w:val="002D1F6B"/>
    <w:rsid w:val="002D295A"/>
    <w:rsid w:val="002D3D2B"/>
    <w:rsid w:val="002D3DA2"/>
    <w:rsid w:val="002D6C58"/>
    <w:rsid w:val="002D6E9A"/>
    <w:rsid w:val="002D7061"/>
    <w:rsid w:val="002D7764"/>
    <w:rsid w:val="002D7AD9"/>
    <w:rsid w:val="002D7B48"/>
    <w:rsid w:val="002E2006"/>
    <w:rsid w:val="002E2A75"/>
    <w:rsid w:val="002E55ED"/>
    <w:rsid w:val="002E68BB"/>
    <w:rsid w:val="002E7CF0"/>
    <w:rsid w:val="002F016B"/>
    <w:rsid w:val="002F0E12"/>
    <w:rsid w:val="002F1408"/>
    <w:rsid w:val="002F15D5"/>
    <w:rsid w:val="002F2133"/>
    <w:rsid w:val="002F2559"/>
    <w:rsid w:val="002F32C7"/>
    <w:rsid w:val="002F338B"/>
    <w:rsid w:val="002F4749"/>
    <w:rsid w:val="002F535E"/>
    <w:rsid w:val="00300343"/>
    <w:rsid w:val="00301092"/>
    <w:rsid w:val="00301747"/>
    <w:rsid w:val="003028E1"/>
    <w:rsid w:val="00302CEA"/>
    <w:rsid w:val="00304290"/>
    <w:rsid w:val="0030694F"/>
    <w:rsid w:val="003074EE"/>
    <w:rsid w:val="003134DC"/>
    <w:rsid w:val="003162EE"/>
    <w:rsid w:val="003170E8"/>
    <w:rsid w:val="003171C6"/>
    <w:rsid w:val="00320717"/>
    <w:rsid w:val="0032237D"/>
    <w:rsid w:val="00323431"/>
    <w:rsid w:val="00324374"/>
    <w:rsid w:val="00324C24"/>
    <w:rsid w:val="00325727"/>
    <w:rsid w:val="003258D5"/>
    <w:rsid w:val="00327934"/>
    <w:rsid w:val="00327E3C"/>
    <w:rsid w:val="00332BE3"/>
    <w:rsid w:val="00336B8C"/>
    <w:rsid w:val="00337CEA"/>
    <w:rsid w:val="00337EDB"/>
    <w:rsid w:val="00340054"/>
    <w:rsid w:val="00340871"/>
    <w:rsid w:val="00340877"/>
    <w:rsid w:val="0034151B"/>
    <w:rsid w:val="00341D4B"/>
    <w:rsid w:val="0034278B"/>
    <w:rsid w:val="00343F3B"/>
    <w:rsid w:val="00343F8C"/>
    <w:rsid w:val="003451DC"/>
    <w:rsid w:val="00345D52"/>
    <w:rsid w:val="0034733A"/>
    <w:rsid w:val="003529B8"/>
    <w:rsid w:val="003540E1"/>
    <w:rsid w:val="00354FC2"/>
    <w:rsid w:val="00355B2A"/>
    <w:rsid w:val="0035644E"/>
    <w:rsid w:val="00357206"/>
    <w:rsid w:val="0035747D"/>
    <w:rsid w:val="00360FFB"/>
    <w:rsid w:val="00363886"/>
    <w:rsid w:val="00363CF0"/>
    <w:rsid w:val="00363F49"/>
    <w:rsid w:val="00364A1C"/>
    <w:rsid w:val="00365B4B"/>
    <w:rsid w:val="0036675B"/>
    <w:rsid w:val="003701A9"/>
    <w:rsid w:val="00370A1E"/>
    <w:rsid w:val="00371604"/>
    <w:rsid w:val="00371758"/>
    <w:rsid w:val="00372441"/>
    <w:rsid w:val="00375853"/>
    <w:rsid w:val="00376C0B"/>
    <w:rsid w:val="00376D10"/>
    <w:rsid w:val="00377DE2"/>
    <w:rsid w:val="00381578"/>
    <w:rsid w:val="003871FA"/>
    <w:rsid w:val="00387821"/>
    <w:rsid w:val="00387E6E"/>
    <w:rsid w:val="003906AB"/>
    <w:rsid w:val="003907DA"/>
    <w:rsid w:val="00390CA8"/>
    <w:rsid w:val="0039232D"/>
    <w:rsid w:val="00395ADB"/>
    <w:rsid w:val="00396806"/>
    <w:rsid w:val="0039726B"/>
    <w:rsid w:val="00397DA2"/>
    <w:rsid w:val="003A0E53"/>
    <w:rsid w:val="003A0EAC"/>
    <w:rsid w:val="003A295D"/>
    <w:rsid w:val="003A2E7F"/>
    <w:rsid w:val="003A3D17"/>
    <w:rsid w:val="003A4782"/>
    <w:rsid w:val="003A533B"/>
    <w:rsid w:val="003A5F18"/>
    <w:rsid w:val="003A62FF"/>
    <w:rsid w:val="003A795B"/>
    <w:rsid w:val="003B0606"/>
    <w:rsid w:val="003B1846"/>
    <w:rsid w:val="003B297B"/>
    <w:rsid w:val="003B37F5"/>
    <w:rsid w:val="003B5E12"/>
    <w:rsid w:val="003B6E20"/>
    <w:rsid w:val="003B7C6C"/>
    <w:rsid w:val="003C0000"/>
    <w:rsid w:val="003C0031"/>
    <w:rsid w:val="003C10BB"/>
    <w:rsid w:val="003C1275"/>
    <w:rsid w:val="003C1B99"/>
    <w:rsid w:val="003C1C7D"/>
    <w:rsid w:val="003C336A"/>
    <w:rsid w:val="003C5806"/>
    <w:rsid w:val="003C5C3D"/>
    <w:rsid w:val="003C5E60"/>
    <w:rsid w:val="003C62EC"/>
    <w:rsid w:val="003C6652"/>
    <w:rsid w:val="003D0930"/>
    <w:rsid w:val="003D0BBF"/>
    <w:rsid w:val="003D2F1F"/>
    <w:rsid w:val="003D3951"/>
    <w:rsid w:val="003D3E01"/>
    <w:rsid w:val="003D5F48"/>
    <w:rsid w:val="003D73CE"/>
    <w:rsid w:val="003D75FE"/>
    <w:rsid w:val="003E0D9C"/>
    <w:rsid w:val="003E0DD2"/>
    <w:rsid w:val="003E1555"/>
    <w:rsid w:val="003E1836"/>
    <w:rsid w:val="003E185E"/>
    <w:rsid w:val="003E2175"/>
    <w:rsid w:val="003E4D13"/>
    <w:rsid w:val="003E76CE"/>
    <w:rsid w:val="003E7A4D"/>
    <w:rsid w:val="003F0901"/>
    <w:rsid w:val="003F2119"/>
    <w:rsid w:val="003F248E"/>
    <w:rsid w:val="003F2D90"/>
    <w:rsid w:val="003F34D3"/>
    <w:rsid w:val="003F5EEE"/>
    <w:rsid w:val="003F62C5"/>
    <w:rsid w:val="003F6A5F"/>
    <w:rsid w:val="003F73F7"/>
    <w:rsid w:val="003F76B8"/>
    <w:rsid w:val="003F7AEE"/>
    <w:rsid w:val="0040055B"/>
    <w:rsid w:val="00400715"/>
    <w:rsid w:val="0040261B"/>
    <w:rsid w:val="004032ED"/>
    <w:rsid w:val="00403C26"/>
    <w:rsid w:val="004050F9"/>
    <w:rsid w:val="00405FC8"/>
    <w:rsid w:val="004062CC"/>
    <w:rsid w:val="00406CE4"/>
    <w:rsid w:val="00407A91"/>
    <w:rsid w:val="00411D75"/>
    <w:rsid w:val="004129AF"/>
    <w:rsid w:val="004136F0"/>
    <w:rsid w:val="004142F4"/>
    <w:rsid w:val="0041440E"/>
    <w:rsid w:val="00414CCD"/>
    <w:rsid w:val="0041543E"/>
    <w:rsid w:val="004162E1"/>
    <w:rsid w:val="0042153A"/>
    <w:rsid w:val="00422D05"/>
    <w:rsid w:val="00423851"/>
    <w:rsid w:val="0042416C"/>
    <w:rsid w:val="0042495E"/>
    <w:rsid w:val="00425097"/>
    <w:rsid w:val="004250B1"/>
    <w:rsid w:val="00425B8A"/>
    <w:rsid w:val="00425F8E"/>
    <w:rsid w:val="00426092"/>
    <w:rsid w:val="00426794"/>
    <w:rsid w:val="0042694A"/>
    <w:rsid w:val="00433E92"/>
    <w:rsid w:val="00435105"/>
    <w:rsid w:val="004356B8"/>
    <w:rsid w:val="00435D2A"/>
    <w:rsid w:val="00436F7D"/>
    <w:rsid w:val="00437E20"/>
    <w:rsid w:val="00440DB0"/>
    <w:rsid w:val="00442CAD"/>
    <w:rsid w:val="00442D2C"/>
    <w:rsid w:val="00442EB9"/>
    <w:rsid w:val="00443A5D"/>
    <w:rsid w:val="00444120"/>
    <w:rsid w:val="00444358"/>
    <w:rsid w:val="00444906"/>
    <w:rsid w:val="004479AA"/>
    <w:rsid w:val="00451968"/>
    <w:rsid w:val="00451CD7"/>
    <w:rsid w:val="0045234F"/>
    <w:rsid w:val="0045323A"/>
    <w:rsid w:val="004544BE"/>
    <w:rsid w:val="00455EBD"/>
    <w:rsid w:val="004561E6"/>
    <w:rsid w:val="004565AA"/>
    <w:rsid w:val="00461B01"/>
    <w:rsid w:val="00462F21"/>
    <w:rsid w:val="0046311C"/>
    <w:rsid w:val="004633C8"/>
    <w:rsid w:val="0046512E"/>
    <w:rsid w:val="0046646E"/>
    <w:rsid w:val="00467D42"/>
    <w:rsid w:val="00470B04"/>
    <w:rsid w:val="00471E12"/>
    <w:rsid w:val="00476F2C"/>
    <w:rsid w:val="0048091E"/>
    <w:rsid w:val="00480CF5"/>
    <w:rsid w:val="0048200D"/>
    <w:rsid w:val="00482305"/>
    <w:rsid w:val="0048315E"/>
    <w:rsid w:val="00484822"/>
    <w:rsid w:val="00484FC1"/>
    <w:rsid w:val="00485CBC"/>
    <w:rsid w:val="004860C5"/>
    <w:rsid w:val="00487A7F"/>
    <w:rsid w:val="00490144"/>
    <w:rsid w:val="0049024B"/>
    <w:rsid w:val="00490657"/>
    <w:rsid w:val="00496017"/>
    <w:rsid w:val="004A0159"/>
    <w:rsid w:val="004A015A"/>
    <w:rsid w:val="004A0762"/>
    <w:rsid w:val="004A2A85"/>
    <w:rsid w:val="004A53C7"/>
    <w:rsid w:val="004A5B22"/>
    <w:rsid w:val="004A5CC1"/>
    <w:rsid w:val="004A737C"/>
    <w:rsid w:val="004A767B"/>
    <w:rsid w:val="004B02F4"/>
    <w:rsid w:val="004B0783"/>
    <w:rsid w:val="004B0D96"/>
    <w:rsid w:val="004B28D1"/>
    <w:rsid w:val="004B5C65"/>
    <w:rsid w:val="004B6145"/>
    <w:rsid w:val="004B6BAF"/>
    <w:rsid w:val="004B6D88"/>
    <w:rsid w:val="004B71E7"/>
    <w:rsid w:val="004C004D"/>
    <w:rsid w:val="004C1ADD"/>
    <w:rsid w:val="004C21BE"/>
    <w:rsid w:val="004C2F3B"/>
    <w:rsid w:val="004C3CA7"/>
    <w:rsid w:val="004C3CC1"/>
    <w:rsid w:val="004C4523"/>
    <w:rsid w:val="004C5DF0"/>
    <w:rsid w:val="004C6B85"/>
    <w:rsid w:val="004C7517"/>
    <w:rsid w:val="004D1BFD"/>
    <w:rsid w:val="004D2397"/>
    <w:rsid w:val="004D3A1D"/>
    <w:rsid w:val="004D4AE6"/>
    <w:rsid w:val="004D66CC"/>
    <w:rsid w:val="004D6804"/>
    <w:rsid w:val="004D6C2B"/>
    <w:rsid w:val="004D74E2"/>
    <w:rsid w:val="004E699E"/>
    <w:rsid w:val="004E791B"/>
    <w:rsid w:val="004F0E57"/>
    <w:rsid w:val="004F2CDF"/>
    <w:rsid w:val="004F3317"/>
    <w:rsid w:val="004F4460"/>
    <w:rsid w:val="004F5BA5"/>
    <w:rsid w:val="004F6202"/>
    <w:rsid w:val="004F79E8"/>
    <w:rsid w:val="00500389"/>
    <w:rsid w:val="00500FEA"/>
    <w:rsid w:val="00503B05"/>
    <w:rsid w:val="0050523E"/>
    <w:rsid w:val="005056E3"/>
    <w:rsid w:val="00506897"/>
    <w:rsid w:val="00506EC1"/>
    <w:rsid w:val="00507FAE"/>
    <w:rsid w:val="00510B29"/>
    <w:rsid w:val="00510DAC"/>
    <w:rsid w:val="00512185"/>
    <w:rsid w:val="005132BF"/>
    <w:rsid w:val="005134A2"/>
    <w:rsid w:val="00513929"/>
    <w:rsid w:val="00515496"/>
    <w:rsid w:val="00517A9A"/>
    <w:rsid w:val="005216F5"/>
    <w:rsid w:val="00522BD3"/>
    <w:rsid w:val="005247B0"/>
    <w:rsid w:val="00525943"/>
    <w:rsid w:val="005302E8"/>
    <w:rsid w:val="00532278"/>
    <w:rsid w:val="00532DD4"/>
    <w:rsid w:val="0053592A"/>
    <w:rsid w:val="005363BF"/>
    <w:rsid w:val="005406E0"/>
    <w:rsid w:val="00540B3B"/>
    <w:rsid w:val="00540C29"/>
    <w:rsid w:val="00541CCB"/>
    <w:rsid w:val="00541FFA"/>
    <w:rsid w:val="00545FEE"/>
    <w:rsid w:val="00546AE5"/>
    <w:rsid w:val="0054718D"/>
    <w:rsid w:val="0054763A"/>
    <w:rsid w:val="005504FA"/>
    <w:rsid w:val="00550B45"/>
    <w:rsid w:val="00551992"/>
    <w:rsid w:val="00552F55"/>
    <w:rsid w:val="0055334A"/>
    <w:rsid w:val="005543E4"/>
    <w:rsid w:val="005558BA"/>
    <w:rsid w:val="00556A09"/>
    <w:rsid w:val="00560818"/>
    <w:rsid w:val="00561065"/>
    <w:rsid w:val="00562073"/>
    <w:rsid w:val="00562751"/>
    <w:rsid w:val="00562FD5"/>
    <w:rsid w:val="00563CA7"/>
    <w:rsid w:val="0056491F"/>
    <w:rsid w:val="005713DC"/>
    <w:rsid w:val="00572541"/>
    <w:rsid w:val="00573C11"/>
    <w:rsid w:val="00574543"/>
    <w:rsid w:val="005750E5"/>
    <w:rsid w:val="00575403"/>
    <w:rsid w:val="00576345"/>
    <w:rsid w:val="00581898"/>
    <w:rsid w:val="005831F2"/>
    <w:rsid w:val="00583951"/>
    <w:rsid w:val="00583A0D"/>
    <w:rsid w:val="005842C9"/>
    <w:rsid w:val="00584303"/>
    <w:rsid w:val="00584313"/>
    <w:rsid w:val="00584845"/>
    <w:rsid w:val="00584E9D"/>
    <w:rsid w:val="0058717D"/>
    <w:rsid w:val="00591879"/>
    <w:rsid w:val="0059227B"/>
    <w:rsid w:val="00593274"/>
    <w:rsid w:val="00595250"/>
    <w:rsid w:val="00595480"/>
    <w:rsid w:val="0059576C"/>
    <w:rsid w:val="00595BDF"/>
    <w:rsid w:val="0059603E"/>
    <w:rsid w:val="0059790E"/>
    <w:rsid w:val="005A0488"/>
    <w:rsid w:val="005A0A31"/>
    <w:rsid w:val="005A0FFA"/>
    <w:rsid w:val="005A29A0"/>
    <w:rsid w:val="005A47EA"/>
    <w:rsid w:val="005A5B8A"/>
    <w:rsid w:val="005A5DA9"/>
    <w:rsid w:val="005B069C"/>
    <w:rsid w:val="005B080B"/>
    <w:rsid w:val="005B167C"/>
    <w:rsid w:val="005B185A"/>
    <w:rsid w:val="005B2B18"/>
    <w:rsid w:val="005B2B65"/>
    <w:rsid w:val="005B2F23"/>
    <w:rsid w:val="005B507E"/>
    <w:rsid w:val="005B5FE3"/>
    <w:rsid w:val="005B698C"/>
    <w:rsid w:val="005B717C"/>
    <w:rsid w:val="005B71E4"/>
    <w:rsid w:val="005B7520"/>
    <w:rsid w:val="005B7883"/>
    <w:rsid w:val="005B7F0D"/>
    <w:rsid w:val="005C04E2"/>
    <w:rsid w:val="005C0CF0"/>
    <w:rsid w:val="005C26E0"/>
    <w:rsid w:val="005C2783"/>
    <w:rsid w:val="005C2E66"/>
    <w:rsid w:val="005C5BEA"/>
    <w:rsid w:val="005C6D37"/>
    <w:rsid w:val="005D0ADC"/>
    <w:rsid w:val="005D0B63"/>
    <w:rsid w:val="005D0D88"/>
    <w:rsid w:val="005D1274"/>
    <w:rsid w:val="005D1856"/>
    <w:rsid w:val="005D2F6B"/>
    <w:rsid w:val="005D33A8"/>
    <w:rsid w:val="005D4053"/>
    <w:rsid w:val="005D47DC"/>
    <w:rsid w:val="005D5BD9"/>
    <w:rsid w:val="005D70C6"/>
    <w:rsid w:val="005D754D"/>
    <w:rsid w:val="005E062C"/>
    <w:rsid w:val="005E105C"/>
    <w:rsid w:val="005E3D9E"/>
    <w:rsid w:val="005E4C05"/>
    <w:rsid w:val="005E4E88"/>
    <w:rsid w:val="005E4F28"/>
    <w:rsid w:val="005E500B"/>
    <w:rsid w:val="005F1AB9"/>
    <w:rsid w:val="005F43BC"/>
    <w:rsid w:val="005F4585"/>
    <w:rsid w:val="005F686E"/>
    <w:rsid w:val="005F68D9"/>
    <w:rsid w:val="006001C7"/>
    <w:rsid w:val="00600359"/>
    <w:rsid w:val="0060127B"/>
    <w:rsid w:val="00602C83"/>
    <w:rsid w:val="00602CDD"/>
    <w:rsid w:val="00604AF6"/>
    <w:rsid w:val="00604CEE"/>
    <w:rsid w:val="00605F26"/>
    <w:rsid w:val="00607373"/>
    <w:rsid w:val="006077A6"/>
    <w:rsid w:val="00610317"/>
    <w:rsid w:val="00610D24"/>
    <w:rsid w:val="006110D4"/>
    <w:rsid w:val="00611F2C"/>
    <w:rsid w:val="0061267E"/>
    <w:rsid w:val="00613FA9"/>
    <w:rsid w:val="006151CC"/>
    <w:rsid w:val="00616CEE"/>
    <w:rsid w:val="00616E75"/>
    <w:rsid w:val="0061739D"/>
    <w:rsid w:val="006173C2"/>
    <w:rsid w:val="00621685"/>
    <w:rsid w:val="0062189E"/>
    <w:rsid w:val="00621BCD"/>
    <w:rsid w:val="00622B12"/>
    <w:rsid w:val="006238D9"/>
    <w:rsid w:val="00623DCE"/>
    <w:rsid w:val="00624100"/>
    <w:rsid w:val="0062531B"/>
    <w:rsid w:val="00625C4F"/>
    <w:rsid w:val="006278B3"/>
    <w:rsid w:val="00627B64"/>
    <w:rsid w:val="00630C44"/>
    <w:rsid w:val="0063137B"/>
    <w:rsid w:val="00631473"/>
    <w:rsid w:val="00631D38"/>
    <w:rsid w:val="00632A6A"/>
    <w:rsid w:val="00632DDF"/>
    <w:rsid w:val="00632E5A"/>
    <w:rsid w:val="00632EDB"/>
    <w:rsid w:val="006331BD"/>
    <w:rsid w:val="0063336C"/>
    <w:rsid w:val="00634163"/>
    <w:rsid w:val="00634172"/>
    <w:rsid w:val="0063449C"/>
    <w:rsid w:val="006372FB"/>
    <w:rsid w:val="00637427"/>
    <w:rsid w:val="00637950"/>
    <w:rsid w:val="00637B2B"/>
    <w:rsid w:val="006403EF"/>
    <w:rsid w:val="006411F9"/>
    <w:rsid w:val="00641433"/>
    <w:rsid w:val="00642D79"/>
    <w:rsid w:val="00644078"/>
    <w:rsid w:val="006449D2"/>
    <w:rsid w:val="006461DC"/>
    <w:rsid w:val="00650728"/>
    <w:rsid w:val="006529EE"/>
    <w:rsid w:val="00655015"/>
    <w:rsid w:val="00657820"/>
    <w:rsid w:val="006602DC"/>
    <w:rsid w:val="00660B03"/>
    <w:rsid w:val="0066268C"/>
    <w:rsid w:val="006630C8"/>
    <w:rsid w:val="00667282"/>
    <w:rsid w:val="00667C45"/>
    <w:rsid w:val="00671469"/>
    <w:rsid w:val="00673759"/>
    <w:rsid w:val="00674CCC"/>
    <w:rsid w:val="00675820"/>
    <w:rsid w:val="00675ED2"/>
    <w:rsid w:val="0068148F"/>
    <w:rsid w:val="0068360A"/>
    <w:rsid w:val="00683B42"/>
    <w:rsid w:val="00684E4E"/>
    <w:rsid w:val="00685AED"/>
    <w:rsid w:val="00685CA4"/>
    <w:rsid w:val="00687A89"/>
    <w:rsid w:val="0069060A"/>
    <w:rsid w:val="00691E7A"/>
    <w:rsid w:val="00694212"/>
    <w:rsid w:val="006967C3"/>
    <w:rsid w:val="006972CC"/>
    <w:rsid w:val="006A0D3A"/>
    <w:rsid w:val="006A235B"/>
    <w:rsid w:val="006A594D"/>
    <w:rsid w:val="006A6698"/>
    <w:rsid w:val="006A6DD7"/>
    <w:rsid w:val="006B0FF6"/>
    <w:rsid w:val="006B1CD9"/>
    <w:rsid w:val="006B229D"/>
    <w:rsid w:val="006B242B"/>
    <w:rsid w:val="006B394E"/>
    <w:rsid w:val="006B4C14"/>
    <w:rsid w:val="006B54B2"/>
    <w:rsid w:val="006B5A48"/>
    <w:rsid w:val="006B7DB4"/>
    <w:rsid w:val="006C1988"/>
    <w:rsid w:val="006C2425"/>
    <w:rsid w:val="006C4149"/>
    <w:rsid w:val="006C499D"/>
    <w:rsid w:val="006C5BC8"/>
    <w:rsid w:val="006C5C7D"/>
    <w:rsid w:val="006C5DEA"/>
    <w:rsid w:val="006C7B5A"/>
    <w:rsid w:val="006D0511"/>
    <w:rsid w:val="006D0902"/>
    <w:rsid w:val="006D0F0B"/>
    <w:rsid w:val="006D0F68"/>
    <w:rsid w:val="006D702C"/>
    <w:rsid w:val="006E0603"/>
    <w:rsid w:val="006E0911"/>
    <w:rsid w:val="006E1C03"/>
    <w:rsid w:val="006E2213"/>
    <w:rsid w:val="006E2513"/>
    <w:rsid w:val="006E26C2"/>
    <w:rsid w:val="006E2EB9"/>
    <w:rsid w:val="006E4C61"/>
    <w:rsid w:val="006E58A4"/>
    <w:rsid w:val="006E609A"/>
    <w:rsid w:val="006E66A4"/>
    <w:rsid w:val="006E7091"/>
    <w:rsid w:val="006E7124"/>
    <w:rsid w:val="006E7A79"/>
    <w:rsid w:val="006F2652"/>
    <w:rsid w:val="006F4748"/>
    <w:rsid w:val="006F49AD"/>
    <w:rsid w:val="006F5845"/>
    <w:rsid w:val="006F6691"/>
    <w:rsid w:val="006F6BDD"/>
    <w:rsid w:val="006F74E6"/>
    <w:rsid w:val="006F7A70"/>
    <w:rsid w:val="00700368"/>
    <w:rsid w:val="00700C86"/>
    <w:rsid w:val="00700E60"/>
    <w:rsid w:val="0070105A"/>
    <w:rsid w:val="00701A2C"/>
    <w:rsid w:val="00702183"/>
    <w:rsid w:val="007032EC"/>
    <w:rsid w:val="00703E6F"/>
    <w:rsid w:val="00703E7E"/>
    <w:rsid w:val="00703ED6"/>
    <w:rsid w:val="00704525"/>
    <w:rsid w:val="00704B8D"/>
    <w:rsid w:val="00704C36"/>
    <w:rsid w:val="007054E5"/>
    <w:rsid w:val="00707FB5"/>
    <w:rsid w:val="00711B00"/>
    <w:rsid w:val="007121CD"/>
    <w:rsid w:val="007152FF"/>
    <w:rsid w:val="00715341"/>
    <w:rsid w:val="00716768"/>
    <w:rsid w:val="00720063"/>
    <w:rsid w:val="00720E85"/>
    <w:rsid w:val="0072207D"/>
    <w:rsid w:val="00723189"/>
    <w:rsid w:val="00723960"/>
    <w:rsid w:val="00723C86"/>
    <w:rsid w:val="00724B4F"/>
    <w:rsid w:val="00725FBE"/>
    <w:rsid w:val="00726C70"/>
    <w:rsid w:val="00726F97"/>
    <w:rsid w:val="007274A6"/>
    <w:rsid w:val="00727552"/>
    <w:rsid w:val="007305E2"/>
    <w:rsid w:val="00730C52"/>
    <w:rsid w:val="007311DF"/>
    <w:rsid w:val="007337F6"/>
    <w:rsid w:val="00733E42"/>
    <w:rsid w:val="0073569A"/>
    <w:rsid w:val="00735E69"/>
    <w:rsid w:val="007366B3"/>
    <w:rsid w:val="00736F18"/>
    <w:rsid w:val="00737020"/>
    <w:rsid w:val="00737335"/>
    <w:rsid w:val="0074010A"/>
    <w:rsid w:val="0074010F"/>
    <w:rsid w:val="0074032E"/>
    <w:rsid w:val="00740FC8"/>
    <w:rsid w:val="00742DA5"/>
    <w:rsid w:val="00743973"/>
    <w:rsid w:val="00744139"/>
    <w:rsid w:val="00744C03"/>
    <w:rsid w:val="00745377"/>
    <w:rsid w:val="00746B83"/>
    <w:rsid w:val="00747246"/>
    <w:rsid w:val="00750934"/>
    <w:rsid w:val="007512DD"/>
    <w:rsid w:val="007525FD"/>
    <w:rsid w:val="0075322A"/>
    <w:rsid w:val="007542C2"/>
    <w:rsid w:val="00755C06"/>
    <w:rsid w:val="00755E4B"/>
    <w:rsid w:val="00756CD8"/>
    <w:rsid w:val="00756D5B"/>
    <w:rsid w:val="0076051E"/>
    <w:rsid w:val="007609F4"/>
    <w:rsid w:val="00760CEE"/>
    <w:rsid w:val="00760D37"/>
    <w:rsid w:val="00761D8D"/>
    <w:rsid w:val="00762CF0"/>
    <w:rsid w:val="00763B72"/>
    <w:rsid w:val="00763D97"/>
    <w:rsid w:val="0076504B"/>
    <w:rsid w:val="00767A7D"/>
    <w:rsid w:val="00770D45"/>
    <w:rsid w:val="00771931"/>
    <w:rsid w:val="00771A63"/>
    <w:rsid w:val="00772FC1"/>
    <w:rsid w:val="00774519"/>
    <w:rsid w:val="00775401"/>
    <w:rsid w:val="007765F6"/>
    <w:rsid w:val="00776E21"/>
    <w:rsid w:val="00777A64"/>
    <w:rsid w:val="00780509"/>
    <w:rsid w:val="00780B8D"/>
    <w:rsid w:val="00782E5A"/>
    <w:rsid w:val="007831F6"/>
    <w:rsid w:val="00784384"/>
    <w:rsid w:val="00784661"/>
    <w:rsid w:val="0078568D"/>
    <w:rsid w:val="00786459"/>
    <w:rsid w:val="0078743B"/>
    <w:rsid w:val="007874AE"/>
    <w:rsid w:val="00790702"/>
    <w:rsid w:val="00791EA7"/>
    <w:rsid w:val="00792F57"/>
    <w:rsid w:val="00793B57"/>
    <w:rsid w:val="007942A7"/>
    <w:rsid w:val="007A0BA7"/>
    <w:rsid w:val="007A0EE9"/>
    <w:rsid w:val="007A1905"/>
    <w:rsid w:val="007A19C8"/>
    <w:rsid w:val="007A1A20"/>
    <w:rsid w:val="007A3634"/>
    <w:rsid w:val="007A3E86"/>
    <w:rsid w:val="007B112E"/>
    <w:rsid w:val="007B44EC"/>
    <w:rsid w:val="007B4C9C"/>
    <w:rsid w:val="007B4ED5"/>
    <w:rsid w:val="007B59FD"/>
    <w:rsid w:val="007B5B7E"/>
    <w:rsid w:val="007B6F75"/>
    <w:rsid w:val="007B764E"/>
    <w:rsid w:val="007C0BFA"/>
    <w:rsid w:val="007C26D9"/>
    <w:rsid w:val="007C3E5A"/>
    <w:rsid w:val="007C406F"/>
    <w:rsid w:val="007C5F9B"/>
    <w:rsid w:val="007D1429"/>
    <w:rsid w:val="007D2637"/>
    <w:rsid w:val="007D3CA4"/>
    <w:rsid w:val="007D3F67"/>
    <w:rsid w:val="007D4194"/>
    <w:rsid w:val="007D43BA"/>
    <w:rsid w:val="007D43C2"/>
    <w:rsid w:val="007D533D"/>
    <w:rsid w:val="007D5B18"/>
    <w:rsid w:val="007D63AE"/>
    <w:rsid w:val="007E092F"/>
    <w:rsid w:val="007E1003"/>
    <w:rsid w:val="007E1195"/>
    <w:rsid w:val="007E1325"/>
    <w:rsid w:val="007E1553"/>
    <w:rsid w:val="007E277F"/>
    <w:rsid w:val="007E5765"/>
    <w:rsid w:val="007E5A04"/>
    <w:rsid w:val="007E6A7C"/>
    <w:rsid w:val="007F0036"/>
    <w:rsid w:val="007F23B1"/>
    <w:rsid w:val="007F26F8"/>
    <w:rsid w:val="007F4037"/>
    <w:rsid w:val="007F4DA9"/>
    <w:rsid w:val="007F58E0"/>
    <w:rsid w:val="007F68DA"/>
    <w:rsid w:val="007F7DF3"/>
    <w:rsid w:val="00800484"/>
    <w:rsid w:val="00801F13"/>
    <w:rsid w:val="008021E6"/>
    <w:rsid w:val="00802744"/>
    <w:rsid w:val="00802CDC"/>
    <w:rsid w:val="00803C67"/>
    <w:rsid w:val="00805834"/>
    <w:rsid w:val="00805AEB"/>
    <w:rsid w:val="00806C15"/>
    <w:rsid w:val="0081037D"/>
    <w:rsid w:val="0081166D"/>
    <w:rsid w:val="00811E15"/>
    <w:rsid w:val="00812A16"/>
    <w:rsid w:val="00814CD7"/>
    <w:rsid w:val="00816739"/>
    <w:rsid w:val="0081684E"/>
    <w:rsid w:val="00817796"/>
    <w:rsid w:val="008208B4"/>
    <w:rsid w:val="00824135"/>
    <w:rsid w:val="00827859"/>
    <w:rsid w:val="0083124D"/>
    <w:rsid w:val="008322B2"/>
    <w:rsid w:val="0083268E"/>
    <w:rsid w:val="008342D9"/>
    <w:rsid w:val="008355FF"/>
    <w:rsid w:val="0083641A"/>
    <w:rsid w:val="008401E4"/>
    <w:rsid w:val="00841A61"/>
    <w:rsid w:val="00842B29"/>
    <w:rsid w:val="00843590"/>
    <w:rsid w:val="00843CB6"/>
    <w:rsid w:val="00843F3A"/>
    <w:rsid w:val="00844CC4"/>
    <w:rsid w:val="008469E1"/>
    <w:rsid w:val="008476CE"/>
    <w:rsid w:val="00847BD6"/>
    <w:rsid w:val="00850778"/>
    <w:rsid w:val="0085164F"/>
    <w:rsid w:val="00853A09"/>
    <w:rsid w:val="00853A77"/>
    <w:rsid w:val="00856720"/>
    <w:rsid w:val="008578F6"/>
    <w:rsid w:val="00860FDD"/>
    <w:rsid w:val="00862748"/>
    <w:rsid w:val="00862927"/>
    <w:rsid w:val="0086402B"/>
    <w:rsid w:val="00864578"/>
    <w:rsid w:val="008651DB"/>
    <w:rsid w:val="00865ABB"/>
    <w:rsid w:val="00865CFE"/>
    <w:rsid w:val="00866F03"/>
    <w:rsid w:val="0086758D"/>
    <w:rsid w:val="00867679"/>
    <w:rsid w:val="008676D9"/>
    <w:rsid w:val="008710F8"/>
    <w:rsid w:val="00873987"/>
    <w:rsid w:val="008746CD"/>
    <w:rsid w:val="00874D74"/>
    <w:rsid w:val="00875F1B"/>
    <w:rsid w:val="00877F27"/>
    <w:rsid w:val="00877F73"/>
    <w:rsid w:val="00880654"/>
    <w:rsid w:val="00880A98"/>
    <w:rsid w:val="008817A3"/>
    <w:rsid w:val="008834F7"/>
    <w:rsid w:val="00883517"/>
    <w:rsid w:val="00884737"/>
    <w:rsid w:val="00885551"/>
    <w:rsid w:val="00886A4F"/>
    <w:rsid w:val="00886E66"/>
    <w:rsid w:val="0088730D"/>
    <w:rsid w:val="00891A1A"/>
    <w:rsid w:val="00892ABA"/>
    <w:rsid w:val="00892D75"/>
    <w:rsid w:val="00893201"/>
    <w:rsid w:val="00893458"/>
    <w:rsid w:val="00893D06"/>
    <w:rsid w:val="0089490B"/>
    <w:rsid w:val="008949FD"/>
    <w:rsid w:val="008953E0"/>
    <w:rsid w:val="008959D5"/>
    <w:rsid w:val="008964A0"/>
    <w:rsid w:val="008A0033"/>
    <w:rsid w:val="008A32AC"/>
    <w:rsid w:val="008A32F8"/>
    <w:rsid w:val="008A35D1"/>
    <w:rsid w:val="008A46D5"/>
    <w:rsid w:val="008A4DB3"/>
    <w:rsid w:val="008A7272"/>
    <w:rsid w:val="008A7282"/>
    <w:rsid w:val="008B4A0D"/>
    <w:rsid w:val="008B6DC4"/>
    <w:rsid w:val="008B7673"/>
    <w:rsid w:val="008C0091"/>
    <w:rsid w:val="008C17AD"/>
    <w:rsid w:val="008C2890"/>
    <w:rsid w:val="008C366A"/>
    <w:rsid w:val="008C5F26"/>
    <w:rsid w:val="008C602A"/>
    <w:rsid w:val="008C7784"/>
    <w:rsid w:val="008D03B1"/>
    <w:rsid w:val="008D2604"/>
    <w:rsid w:val="008D3C1F"/>
    <w:rsid w:val="008D6B05"/>
    <w:rsid w:val="008D756D"/>
    <w:rsid w:val="008E0454"/>
    <w:rsid w:val="008E1C0A"/>
    <w:rsid w:val="008E2EEB"/>
    <w:rsid w:val="008E3577"/>
    <w:rsid w:val="008E51A4"/>
    <w:rsid w:val="008E644E"/>
    <w:rsid w:val="008E793D"/>
    <w:rsid w:val="008E7A47"/>
    <w:rsid w:val="008E7FC2"/>
    <w:rsid w:val="008F3E94"/>
    <w:rsid w:val="008F44A6"/>
    <w:rsid w:val="008F4543"/>
    <w:rsid w:val="008F465D"/>
    <w:rsid w:val="008F476D"/>
    <w:rsid w:val="008F6589"/>
    <w:rsid w:val="008F784B"/>
    <w:rsid w:val="009016F8"/>
    <w:rsid w:val="00901948"/>
    <w:rsid w:val="009021F0"/>
    <w:rsid w:val="00904B10"/>
    <w:rsid w:val="009052FE"/>
    <w:rsid w:val="00907ADD"/>
    <w:rsid w:val="009103EE"/>
    <w:rsid w:val="00911F24"/>
    <w:rsid w:val="009122CE"/>
    <w:rsid w:val="00912FB4"/>
    <w:rsid w:val="0091300A"/>
    <w:rsid w:val="00917AC8"/>
    <w:rsid w:val="009202CC"/>
    <w:rsid w:val="00920998"/>
    <w:rsid w:val="00921024"/>
    <w:rsid w:val="009224F7"/>
    <w:rsid w:val="00922A0A"/>
    <w:rsid w:val="0092325E"/>
    <w:rsid w:val="0092514F"/>
    <w:rsid w:val="0092587D"/>
    <w:rsid w:val="00926DB0"/>
    <w:rsid w:val="00927B52"/>
    <w:rsid w:val="00927F4A"/>
    <w:rsid w:val="00930AE8"/>
    <w:rsid w:val="009326F5"/>
    <w:rsid w:val="00932B6E"/>
    <w:rsid w:val="0093357D"/>
    <w:rsid w:val="00933642"/>
    <w:rsid w:val="00933DF6"/>
    <w:rsid w:val="009345AA"/>
    <w:rsid w:val="009360DE"/>
    <w:rsid w:val="0094140E"/>
    <w:rsid w:val="009432C1"/>
    <w:rsid w:val="009439BF"/>
    <w:rsid w:val="0094403C"/>
    <w:rsid w:val="0094434F"/>
    <w:rsid w:val="00944B12"/>
    <w:rsid w:val="00944E7B"/>
    <w:rsid w:val="00945171"/>
    <w:rsid w:val="0094532E"/>
    <w:rsid w:val="009458EC"/>
    <w:rsid w:val="00945E24"/>
    <w:rsid w:val="00946C6D"/>
    <w:rsid w:val="00947D88"/>
    <w:rsid w:val="00947F5E"/>
    <w:rsid w:val="00950EB4"/>
    <w:rsid w:val="009512D0"/>
    <w:rsid w:val="00952244"/>
    <w:rsid w:val="00952F92"/>
    <w:rsid w:val="0095426F"/>
    <w:rsid w:val="0095451C"/>
    <w:rsid w:val="00957948"/>
    <w:rsid w:val="00957B96"/>
    <w:rsid w:val="0096091C"/>
    <w:rsid w:val="009617B9"/>
    <w:rsid w:val="00961D6C"/>
    <w:rsid w:val="00962062"/>
    <w:rsid w:val="009644DE"/>
    <w:rsid w:val="00964EB2"/>
    <w:rsid w:val="009652B4"/>
    <w:rsid w:val="00965D4D"/>
    <w:rsid w:val="00965D69"/>
    <w:rsid w:val="009679DA"/>
    <w:rsid w:val="00970CB2"/>
    <w:rsid w:val="00973C24"/>
    <w:rsid w:val="00974DB2"/>
    <w:rsid w:val="00976047"/>
    <w:rsid w:val="00976808"/>
    <w:rsid w:val="00976C17"/>
    <w:rsid w:val="00977423"/>
    <w:rsid w:val="0098069B"/>
    <w:rsid w:val="00981236"/>
    <w:rsid w:val="0098157A"/>
    <w:rsid w:val="009817C8"/>
    <w:rsid w:val="00981F82"/>
    <w:rsid w:val="00984178"/>
    <w:rsid w:val="00984714"/>
    <w:rsid w:val="00984930"/>
    <w:rsid w:val="009859F0"/>
    <w:rsid w:val="009872ED"/>
    <w:rsid w:val="00987D6E"/>
    <w:rsid w:val="00990674"/>
    <w:rsid w:val="00991BBE"/>
    <w:rsid w:val="00991FBC"/>
    <w:rsid w:val="0099209E"/>
    <w:rsid w:val="009933BD"/>
    <w:rsid w:val="009943CF"/>
    <w:rsid w:val="00994A00"/>
    <w:rsid w:val="0099592F"/>
    <w:rsid w:val="00995D74"/>
    <w:rsid w:val="0099651A"/>
    <w:rsid w:val="009A0B46"/>
    <w:rsid w:val="009A1CD5"/>
    <w:rsid w:val="009A3241"/>
    <w:rsid w:val="009A5EFE"/>
    <w:rsid w:val="009A70DC"/>
    <w:rsid w:val="009A7146"/>
    <w:rsid w:val="009A7751"/>
    <w:rsid w:val="009A77E5"/>
    <w:rsid w:val="009B2BFF"/>
    <w:rsid w:val="009B50CF"/>
    <w:rsid w:val="009B52DA"/>
    <w:rsid w:val="009C013C"/>
    <w:rsid w:val="009C1F99"/>
    <w:rsid w:val="009C2C99"/>
    <w:rsid w:val="009C4BAA"/>
    <w:rsid w:val="009C55B7"/>
    <w:rsid w:val="009C7290"/>
    <w:rsid w:val="009D1DFE"/>
    <w:rsid w:val="009D21DF"/>
    <w:rsid w:val="009D2CE6"/>
    <w:rsid w:val="009D42DC"/>
    <w:rsid w:val="009D4DE5"/>
    <w:rsid w:val="009D6EAB"/>
    <w:rsid w:val="009E2754"/>
    <w:rsid w:val="009E5BF0"/>
    <w:rsid w:val="009E7197"/>
    <w:rsid w:val="009E7B99"/>
    <w:rsid w:val="009F130E"/>
    <w:rsid w:val="009F1E8B"/>
    <w:rsid w:val="009F1F83"/>
    <w:rsid w:val="009F23FA"/>
    <w:rsid w:val="009F444A"/>
    <w:rsid w:val="009F5A93"/>
    <w:rsid w:val="009F6435"/>
    <w:rsid w:val="009F6C0E"/>
    <w:rsid w:val="00A00039"/>
    <w:rsid w:val="00A003A1"/>
    <w:rsid w:val="00A01D16"/>
    <w:rsid w:val="00A01F2A"/>
    <w:rsid w:val="00A0410A"/>
    <w:rsid w:val="00A07545"/>
    <w:rsid w:val="00A10D9D"/>
    <w:rsid w:val="00A11208"/>
    <w:rsid w:val="00A1367E"/>
    <w:rsid w:val="00A15D81"/>
    <w:rsid w:val="00A16526"/>
    <w:rsid w:val="00A210D2"/>
    <w:rsid w:val="00A22D40"/>
    <w:rsid w:val="00A239D5"/>
    <w:rsid w:val="00A23A74"/>
    <w:rsid w:val="00A23F22"/>
    <w:rsid w:val="00A24478"/>
    <w:rsid w:val="00A3009B"/>
    <w:rsid w:val="00A307A2"/>
    <w:rsid w:val="00A3192D"/>
    <w:rsid w:val="00A327FC"/>
    <w:rsid w:val="00A328A9"/>
    <w:rsid w:val="00A330FF"/>
    <w:rsid w:val="00A33362"/>
    <w:rsid w:val="00A336A4"/>
    <w:rsid w:val="00A36B46"/>
    <w:rsid w:val="00A3707B"/>
    <w:rsid w:val="00A372FA"/>
    <w:rsid w:val="00A373BF"/>
    <w:rsid w:val="00A420F3"/>
    <w:rsid w:val="00A43C41"/>
    <w:rsid w:val="00A442C1"/>
    <w:rsid w:val="00A4516D"/>
    <w:rsid w:val="00A4549F"/>
    <w:rsid w:val="00A458BD"/>
    <w:rsid w:val="00A45FF0"/>
    <w:rsid w:val="00A47606"/>
    <w:rsid w:val="00A500F6"/>
    <w:rsid w:val="00A52339"/>
    <w:rsid w:val="00A556BF"/>
    <w:rsid w:val="00A57D86"/>
    <w:rsid w:val="00A6189C"/>
    <w:rsid w:val="00A64F28"/>
    <w:rsid w:val="00A66E00"/>
    <w:rsid w:val="00A67E47"/>
    <w:rsid w:val="00A72A70"/>
    <w:rsid w:val="00A72B3C"/>
    <w:rsid w:val="00A73D25"/>
    <w:rsid w:val="00A75825"/>
    <w:rsid w:val="00A76728"/>
    <w:rsid w:val="00A7683C"/>
    <w:rsid w:val="00A779A5"/>
    <w:rsid w:val="00A81AE8"/>
    <w:rsid w:val="00A8203A"/>
    <w:rsid w:val="00A825B6"/>
    <w:rsid w:val="00A82B95"/>
    <w:rsid w:val="00A82C35"/>
    <w:rsid w:val="00A8451F"/>
    <w:rsid w:val="00A84C6F"/>
    <w:rsid w:val="00A850B4"/>
    <w:rsid w:val="00A85401"/>
    <w:rsid w:val="00A85539"/>
    <w:rsid w:val="00A85F4F"/>
    <w:rsid w:val="00A869C5"/>
    <w:rsid w:val="00A873EE"/>
    <w:rsid w:val="00A9058D"/>
    <w:rsid w:val="00A915F9"/>
    <w:rsid w:val="00A917EE"/>
    <w:rsid w:val="00A9253F"/>
    <w:rsid w:val="00A94FDB"/>
    <w:rsid w:val="00A96B0A"/>
    <w:rsid w:val="00A96F71"/>
    <w:rsid w:val="00A976BD"/>
    <w:rsid w:val="00AA0957"/>
    <w:rsid w:val="00AA0DB7"/>
    <w:rsid w:val="00AA2F69"/>
    <w:rsid w:val="00AA3657"/>
    <w:rsid w:val="00AB0853"/>
    <w:rsid w:val="00AB0F6A"/>
    <w:rsid w:val="00AB64A6"/>
    <w:rsid w:val="00AC013C"/>
    <w:rsid w:val="00AC1D98"/>
    <w:rsid w:val="00AC30CF"/>
    <w:rsid w:val="00AC36F2"/>
    <w:rsid w:val="00AC40D1"/>
    <w:rsid w:val="00AC4848"/>
    <w:rsid w:val="00AC54C4"/>
    <w:rsid w:val="00AC555B"/>
    <w:rsid w:val="00AC55D6"/>
    <w:rsid w:val="00AC59F8"/>
    <w:rsid w:val="00AC5D18"/>
    <w:rsid w:val="00AC7D6A"/>
    <w:rsid w:val="00AC7F47"/>
    <w:rsid w:val="00AD1005"/>
    <w:rsid w:val="00AD1EBC"/>
    <w:rsid w:val="00AD2BFA"/>
    <w:rsid w:val="00AD2D26"/>
    <w:rsid w:val="00AD3C32"/>
    <w:rsid w:val="00AD5391"/>
    <w:rsid w:val="00AD599F"/>
    <w:rsid w:val="00AD60FF"/>
    <w:rsid w:val="00AD7885"/>
    <w:rsid w:val="00AE1135"/>
    <w:rsid w:val="00AE2B78"/>
    <w:rsid w:val="00AE3082"/>
    <w:rsid w:val="00AE3BD0"/>
    <w:rsid w:val="00AE3E50"/>
    <w:rsid w:val="00AE41AD"/>
    <w:rsid w:val="00AE4292"/>
    <w:rsid w:val="00AE518D"/>
    <w:rsid w:val="00AE6F6D"/>
    <w:rsid w:val="00AF26D7"/>
    <w:rsid w:val="00AF2E59"/>
    <w:rsid w:val="00AF331C"/>
    <w:rsid w:val="00AF37B3"/>
    <w:rsid w:val="00AF409B"/>
    <w:rsid w:val="00AF6FD3"/>
    <w:rsid w:val="00AF7D80"/>
    <w:rsid w:val="00B00391"/>
    <w:rsid w:val="00B0044C"/>
    <w:rsid w:val="00B018FD"/>
    <w:rsid w:val="00B03B3C"/>
    <w:rsid w:val="00B077A5"/>
    <w:rsid w:val="00B10036"/>
    <w:rsid w:val="00B10531"/>
    <w:rsid w:val="00B105CD"/>
    <w:rsid w:val="00B11ABD"/>
    <w:rsid w:val="00B1278E"/>
    <w:rsid w:val="00B13873"/>
    <w:rsid w:val="00B14653"/>
    <w:rsid w:val="00B15606"/>
    <w:rsid w:val="00B167C3"/>
    <w:rsid w:val="00B16DDB"/>
    <w:rsid w:val="00B17AE7"/>
    <w:rsid w:val="00B17D50"/>
    <w:rsid w:val="00B20251"/>
    <w:rsid w:val="00B20398"/>
    <w:rsid w:val="00B214B5"/>
    <w:rsid w:val="00B21575"/>
    <w:rsid w:val="00B226F4"/>
    <w:rsid w:val="00B22966"/>
    <w:rsid w:val="00B24ED7"/>
    <w:rsid w:val="00B26063"/>
    <w:rsid w:val="00B2735B"/>
    <w:rsid w:val="00B30737"/>
    <w:rsid w:val="00B3092D"/>
    <w:rsid w:val="00B3096F"/>
    <w:rsid w:val="00B32054"/>
    <w:rsid w:val="00B32294"/>
    <w:rsid w:val="00B333EE"/>
    <w:rsid w:val="00B337B4"/>
    <w:rsid w:val="00B33878"/>
    <w:rsid w:val="00B33B5A"/>
    <w:rsid w:val="00B3420F"/>
    <w:rsid w:val="00B348EF"/>
    <w:rsid w:val="00B34B7F"/>
    <w:rsid w:val="00B35D50"/>
    <w:rsid w:val="00B361FE"/>
    <w:rsid w:val="00B362A9"/>
    <w:rsid w:val="00B368AF"/>
    <w:rsid w:val="00B36A8A"/>
    <w:rsid w:val="00B37424"/>
    <w:rsid w:val="00B37965"/>
    <w:rsid w:val="00B405D2"/>
    <w:rsid w:val="00B409C1"/>
    <w:rsid w:val="00B431D7"/>
    <w:rsid w:val="00B435B7"/>
    <w:rsid w:val="00B43E42"/>
    <w:rsid w:val="00B4512A"/>
    <w:rsid w:val="00B457BF"/>
    <w:rsid w:val="00B46829"/>
    <w:rsid w:val="00B47303"/>
    <w:rsid w:val="00B50DE7"/>
    <w:rsid w:val="00B50FE4"/>
    <w:rsid w:val="00B5268E"/>
    <w:rsid w:val="00B52C9A"/>
    <w:rsid w:val="00B53DB6"/>
    <w:rsid w:val="00B566C0"/>
    <w:rsid w:val="00B600E1"/>
    <w:rsid w:val="00B60392"/>
    <w:rsid w:val="00B617B9"/>
    <w:rsid w:val="00B623F2"/>
    <w:rsid w:val="00B629CE"/>
    <w:rsid w:val="00B633B0"/>
    <w:rsid w:val="00B666D4"/>
    <w:rsid w:val="00B7030F"/>
    <w:rsid w:val="00B724AC"/>
    <w:rsid w:val="00B72B7F"/>
    <w:rsid w:val="00B7406A"/>
    <w:rsid w:val="00B74395"/>
    <w:rsid w:val="00B755FD"/>
    <w:rsid w:val="00B76CF7"/>
    <w:rsid w:val="00B77E2A"/>
    <w:rsid w:val="00B82205"/>
    <w:rsid w:val="00B83960"/>
    <w:rsid w:val="00B86328"/>
    <w:rsid w:val="00B86F4A"/>
    <w:rsid w:val="00B90872"/>
    <w:rsid w:val="00B91785"/>
    <w:rsid w:val="00B919CD"/>
    <w:rsid w:val="00B91D0B"/>
    <w:rsid w:val="00B91E46"/>
    <w:rsid w:val="00B921B7"/>
    <w:rsid w:val="00B935DD"/>
    <w:rsid w:val="00B95778"/>
    <w:rsid w:val="00B95B08"/>
    <w:rsid w:val="00B9717C"/>
    <w:rsid w:val="00B97294"/>
    <w:rsid w:val="00B97AF8"/>
    <w:rsid w:val="00BA0C03"/>
    <w:rsid w:val="00BA0C04"/>
    <w:rsid w:val="00BA3758"/>
    <w:rsid w:val="00BA7BAB"/>
    <w:rsid w:val="00BB0FBA"/>
    <w:rsid w:val="00BB1D17"/>
    <w:rsid w:val="00BB1D29"/>
    <w:rsid w:val="00BB238C"/>
    <w:rsid w:val="00BB2677"/>
    <w:rsid w:val="00BB2A59"/>
    <w:rsid w:val="00BB354E"/>
    <w:rsid w:val="00BB3E4F"/>
    <w:rsid w:val="00BB42AC"/>
    <w:rsid w:val="00BB472E"/>
    <w:rsid w:val="00BB5B21"/>
    <w:rsid w:val="00BB5CF1"/>
    <w:rsid w:val="00BB6075"/>
    <w:rsid w:val="00BB71DD"/>
    <w:rsid w:val="00BB7D25"/>
    <w:rsid w:val="00BC1DCE"/>
    <w:rsid w:val="00BC47BC"/>
    <w:rsid w:val="00BC47E5"/>
    <w:rsid w:val="00BC49BF"/>
    <w:rsid w:val="00BC6DED"/>
    <w:rsid w:val="00BC7ED1"/>
    <w:rsid w:val="00BD58E4"/>
    <w:rsid w:val="00BD7B6C"/>
    <w:rsid w:val="00BD7CAC"/>
    <w:rsid w:val="00BE0F32"/>
    <w:rsid w:val="00BE1A3F"/>
    <w:rsid w:val="00BE32DB"/>
    <w:rsid w:val="00BE3DB6"/>
    <w:rsid w:val="00BE4440"/>
    <w:rsid w:val="00BE478F"/>
    <w:rsid w:val="00BE5A63"/>
    <w:rsid w:val="00BE6358"/>
    <w:rsid w:val="00BE7560"/>
    <w:rsid w:val="00BE7D7A"/>
    <w:rsid w:val="00BE7F5C"/>
    <w:rsid w:val="00BF0DEB"/>
    <w:rsid w:val="00BF2911"/>
    <w:rsid w:val="00BF4284"/>
    <w:rsid w:val="00BF4491"/>
    <w:rsid w:val="00BF45CF"/>
    <w:rsid w:val="00BF478F"/>
    <w:rsid w:val="00BF4899"/>
    <w:rsid w:val="00BF561D"/>
    <w:rsid w:val="00C00519"/>
    <w:rsid w:val="00C0107D"/>
    <w:rsid w:val="00C01D5C"/>
    <w:rsid w:val="00C03B18"/>
    <w:rsid w:val="00C04996"/>
    <w:rsid w:val="00C0549F"/>
    <w:rsid w:val="00C05976"/>
    <w:rsid w:val="00C0712B"/>
    <w:rsid w:val="00C076DA"/>
    <w:rsid w:val="00C1064D"/>
    <w:rsid w:val="00C12742"/>
    <w:rsid w:val="00C13BE4"/>
    <w:rsid w:val="00C140AE"/>
    <w:rsid w:val="00C14B2B"/>
    <w:rsid w:val="00C156F5"/>
    <w:rsid w:val="00C15D9D"/>
    <w:rsid w:val="00C17AFD"/>
    <w:rsid w:val="00C17EA7"/>
    <w:rsid w:val="00C17FC6"/>
    <w:rsid w:val="00C230D8"/>
    <w:rsid w:val="00C23E02"/>
    <w:rsid w:val="00C23FFF"/>
    <w:rsid w:val="00C278D7"/>
    <w:rsid w:val="00C31763"/>
    <w:rsid w:val="00C31F7F"/>
    <w:rsid w:val="00C32190"/>
    <w:rsid w:val="00C33658"/>
    <w:rsid w:val="00C3445F"/>
    <w:rsid w:val="00C353A9"/>
    <w:rsid w:val="00C35E47"/>
    <w:rsid w:val="00C37783"/>
    <w:rsid w:val="00C37933"/>
    <w:rsid w:val="00C3799A"/>
    <w:rsid w:val="00C4043E"/>
    <w:rsid w:val="00C40567"/>
    <w:rsid w:val="00C4138B"/>
    <w:rsid w:val="00C4288A"/>
    <w:rsid w:val="00C43207"/>
    <w:rsid w:val="00C44590"/>
    <w:rsid w:val="00C44A9E"/>
    <w:rsid w:val="00C45F53"/>
    <w:rsid w:val="00C4687D"/>
    <w:rsid w:val="00C50ED3"/>
    <w:rsid w:val="00C522FB"/>
    <w:rsid w:val="00C57D58"/>
    <w:rsid w:val="00C60B5C"/>
    <w:rsid w:val="00C61672"/>
    <w:rsid w:val="00C62BB4"/>
    <w:rsid w:val="00C62C7D"/>
    <w:rsid w:val="00C63427"/>
    <w:rsid w:val="00C6355F"/>
    <w:rsid w:val="00C64337"/>
    <w:rsid w:val="00C64345"/>
    <w:rsid w:val="00C64452"/>
    <w:rsid w:val="00C66948"/>
    <w:rsid w:val="00C677F1"/>
    <w:rsid w:val="00C67D4A"/>
    <w:rsid w:val="00C70087"/>
    <w:rsid w:val="00C70883"/>
    <w:rsid w:val="00C717C9"/>
    <w:rsid w:val="00C72061"/>
    <w:rsid w:val="00C72A26"/>
    <w:rsid w:val="00C7314A"/>
    <w:rsid w:val="00C7382E"/>
    <w:rsid w:val="00C74AD0"/>
    <w:rsid w:val="00C7562B"/>
    <w:rsid w:val="00C803F7"/>
    <w:rsid w:val="00C81AC2"/>
    <w:rsid w:val="00C82D7C"/>
    <w:rsid w:val="00C85129"/>
    <w:rsid w:val="00C85652"/>
    <w:rsid w:val="00C8583B"/>
    <w:rsid w:val="00C90D42"/>
    <w:rsid w:val="00C91B99"/>
    <w:rsid w:val="00C92954"/>
    <w:rsid w:val="00C93FFB"/>
    <w:rsid w:val="00C94092"/>
    <w:rsid w:val="00C94E9B"/>
    <w:rsid w:val="00C95256"/>
    <w:rsid w:val="00C957FC"/>
    <w:rsid w:val="00C95D85"/>
    <w:rsid w:val="00C9674B"/>
    <w:rsid w:val="00C96D3E"/>
    <w:rsid w:val="00C97AAB"/>
    <w:rsid w:val="00C97CFE"/>
    <w:rsid w:val="00CA0DB9"/>
    <w:rsid w:val="00CA0DF4"/>
    <w:rsid w:val="00CA1578"/>
    <w:rsid w:val="00CA1989"/>
    <w:rsid w:val="00CA2341"/>
    <w:rsid w:val="00CA3A5D"/>
    <w:rsid w:val="00CA4DFD"/>
    <w:rsid w:val="00CA5D48"/>
    <w:rsid w:val="00CA5F69"/>
    <w:rsid w:val="00CA79E1"/>
    <w:rsid w:val="00CB1176"/>
    <w:rsid w:val="00CB4D6D"/>
    <w:rsid w:val="00CB7D3E"/>
    <w:rsid w:val="00CC075F"/>
    <w:rsid w:val="00CC0FB5"/>
    <w:rsid w:val="00CC2160"/>
    <w:rsid w:val="00CC23AE"/>
    <w:rsid w:val="00CC3C02"/>
    <w:rsid w:val="00CC476A"/>
    <w:rsid w:val="00CC4D18"/>
    <w:rsid w:val="00CC5B8F"/>
    <w:rsid w:val="00CC6453"/>
    <w:rsid w:val="00CC6971"/>
    <w:rsid w:val="00CD02AE"/>
    <w:rsid w:val="00CD24F2"/>
    <w:rsid w:val="00CD351B"/>
    <w:rsid w:val="00CD3A4A"/>
    <w:rsid w:val="00CD4382"/>
    <w:rsid w:val="00CD4728"/>
    <w:rsid w:val="00CD699B"/>
    <w:rsid w:val="00CD6BC9"/>
    <w:rsid w:val="00CE0C15"/>
    <w:rsid w:val="00CE1A01"/>
    <w:rsid w:val="00CE24F1"/>
    <w:rsid w:val="00CE3EC8"/>
    <w:rsid w:val="00CE547B"/>
    <w:rsid w:val="00CE6D07"/>
    <w:rsid w:val="00CE6F9B"/>
    <w:rsid w:val="00CF2E6B"/>
    <w:rsid w:val="00CF2F72"/>
    <w:rsid w:val="00CF3778"/>
    <w:rsid w:val="00CF4386"/>
    <w:rsid w:val="00CF46E4"/>
    <w:rsid w:val="00CF4DD7"/>
    <w:rsid w:val="00D03C0F"/>
    <w:rsid w:val="00D0532D"/>
    <w:rsid w:val="00D0623C"/>
    <w:rsid w:val="00D06470"/>
    <w:rsid w:val="00D06DC8"/>
    <w:rsid w:val="00D06E72"/>
    <w:rsid w:val="00D071B5"/>
    <w:rsid w:val="00D07714"/>
    <w:rsid w:val="00D100C8"/>
    <w:rsid w:val="00D1114A"/>
    <w:rsid w:val="00D133CB"/>
    <w:rsid w:val="00D153A4"/>
    <w:rsid w:val="00D15EF1"/>
    <w:rsid w:val="00D16DFD"/>
    <w:rsid w:val="00D2091C"/>
    <w:rsid w:val="00D21596"/>
    <w:rsid w:val="00D21E1D"/>
    <w:rsid w:val="00D2283C"/>
    <w:rsid w:val="00D22F49"/>
    <w:rsid w:val="00D25BEF"/>
    <w:rsid w:val="00D25F6C"/>
    <w:rsid w:val="00D265F6"/>
    <w:rsid w:val="00D31AC8"/>
    <w:rsid w:val="00D321C6"/>
    <w:rsid w:val="00D322F3"/>
    <w:rsid w:val="00D33469"/>
    <w:rsid w:val="00D33BE2"/>
    <w:rsid w:val="00D33EE3"/>
    <w:rsid w:val="00D342E1"/>
    <w:rsid w:val="00D344C1"/>
    <w:rsid w:val="00D34662"/>
    <w:rsid w:val="00D34737"/>
    <w:rsid w:val="00D35132"/>
    <w:rsid w:val="00D35B79"/>
    <w:rsid w:val="00D35F2E"/>
    <w:rsid w:val="00D36FA4"/>
    <w:rsid w:val="00D40D6D"/>
    <w:rsid w:val="00D413F6"/>
    <w:rsid w:val="00D43765"/>
    <w:rsid w:val="00D45D4E"/>
    <w:rsid w:val="00D47D69"/>
    <w:rsid w:val="00D514B8"/>
    <w:rsid w:val="00D540EB"/>
    <w:rsid w:val="00D544D1"/>
    <w:rsid w:val="00D56156"/>
    <w:rsid w:val="00D56F7E"/>
    <w:rsid w:val="00D628AF"/>
    <w:rsid w:val="00D62AC7"/>
    <w:rsid w:val="00D62C96"/>
    <w:rsid w:val="00D63C8A"/>
    <w:rsid w:val="00D6401E"/>
    <w:rsid w:val="00D651D6"/>
    <w:rsid w:val="00D6526F"/>
    <w:rsid w:val="00D661A6"/>
    <w:rsid w:val="00D67469"/>
    <w:rsid w:val="00D70B73"/>
    <w:rsid w:val="00D70BFC"/>
    <w:rsid w:val="00D74980"/>
    <w:rsid w:val="00D750DA"/>
    <w:rsid w:val="00D76B58"/>
    <w:rsid w:val="00D77695"/>
    <w:rsid w:val="00D778C4"/>
    <w:rsid w:val="00D77F5E"/>
    <w:rsid w:val="00D838C5"/>
    <w:rsid w:val="00D84C34"/>
    <w:rsid w:val="00D84CD3"/>
    <w:rsid w:val="00D859E6"/>
    <w:rsid w:val="00D86CE2"/>
    <w:rsid w:val="00D9000D"/>
    <w:rsid w:val="00D91093"/>
    <w:rsid w:val="00D91C67"/>
    <w:rsid w:val="00D91E65"/>
    <w:rsid w:val="00D920C1"/>
    <w:rsid w:val="00D929C4"/>
    <w:rsid w:val="00D92B64"/>
    <w:rsid w:val="00D9300E"/>
    <w:rsid w:val="00D943E6"/>
    <w:rsid w:val="00D95F7C"/>
    <w:rsid w:val="00DA0A7A"/>
    <w:rsid w:val="00DA2398"/>
    <w:rsid w:val="00DA3BCF"/>
    <w:rsid w:val="00DA55D7"/>
    <w:rsid w:val="00DA5987"/>
    <w:rsid w:val="00DB01A5"/>
    <w:rsid w:val="00DB05AD"/>
    <w:rsid w:val="00DB0803"/>
    <w:rsid w:val="00DB0DF6"/>
    <w:rsid w:val="00DB11BB"/>
    <w:rsid w:val="00DB1CF1"/>
    <w:rsid w:val="00DB3588"/>
    <w:rsid w:val="00DB39AE"/>
    <w:rsid w:val="00DB6FF2"/>
    <w:rsid w:val="00DB7287"/>
    <w:rsid w:val="00DC0790"/>
    <w:rsid w:val="00DC0854"/>
    <w:rsid w:val="00DC0A81"/>
    <w:rsid w:val="00DC1360"/>
    <w:rsid w:val="00DC1D1A"/>
    <w:rsid w:val="00DC36FA"/>
    <w:rsid w:val="00DC3C48"/>
    <w:rsid w:val="00DC448D"/>
    <w:rsid w:val="00DC4705"/>
    <w:rsid w:val="00DC5FE5"/>
    <w:rsid w:val="00DC67C7"/>
    <w:rsid w:val="00DC68EE"/>
    <w:rsid w:val="00DC7AB9"/>
    <w:rsid w:val="00DD10AC"/>
    <w:rsid w:val="00DD1EAF"/>
    <w:rsid w:val="00DD3185"/>
    <w:rsid w:val="00DD38C8"/>
    <w:rsid w:val="00DD417C"/>
    <w:rsid w:val="00DD5DB1"/>
    <w:rsid w:val="00DD6E26"/>
    <w:rsid w:val="00DD75DB"/>
    <w:rsid w:val="00DE02CB"/>
    <w:rsid w:val="00DE0E24"/>
    <w:rsid w:val="00DE421E"/>
    <w:rsid w:val="00DE4267"/>
    <w:rsid w:val="00DE4C6B"/>
    <w:rsid w:val="00DE5435"/>
    <w:rsid w:val="00DE5A7F"/>
    <w:rsid w:val="00DE6776"/>
    <w:rsid w:val="00DE6AB2"/>
    <w:rsid w:val="00DF0ACE"/>
    <w:rsid w:val="00DF27E0"/>
    <w:rsid w:val="00DF4586"/>
    <w:rsid w:val="00DF4752"/>
    <w:rsid w:val="00DF525A"/>
    <w:rsid w:val="00DF5526"/>
    <w:rsid w:val="00DF5EBF"/>
    <w:rsid w:val="00DF6519"/>
    <w:rsid w:val="00DF6532"/>
    <w:rsid w:val="00E0036C"/>
    <w:rsid w:val="00E00BA0"/>
    <w:rsid w:val="00E015DE"/>
    <w:rsid w:val="00E015F0"/>
    <w:rsid w:val="00E01FCA"/>
    <w:rsid w:val="00E03C91"/>
    <w:rsid w:val="00E04FDB"/>
    <w:rsid w:val="00E05BD1"/>
    <w:rsid w:val="00E066EA"/>
    <w:rsid w:val="00E11586"/>
    <w:rsid w:val="00E133CA"/>
    <w:rsid w:val="00E14254"/>
    <w:rsid w:val="00E145B7"/>
    <w:rsid w:val="00E1697C"/>
    <w:rsid w:val="00E16AFD"/>
    <w:rsid w:val="00E16BCE"/>
    <w:rsid w:val="00E20885"/>
    <w:rsid w:val="00E20DAC"/>
    <w:rsid w:val="00E21C0A"/>
    <w:rsid w:val="00E26485"/>
    <w:rsid w:val="00E3204B"/>
    <w:rsid w:val="00E323EC"/>
    <w:rsid w:val="00E341B5"/>
    <w:rsid w:val="00E378B7"/>
    <w:rsid w:val="00E37A1E"/>
    <w:rsid w:val="00E37EA0"/>
    <w:rsid w:val="00E42CC7"/>
    <w:rsid w:val="00E44113"/>
    <w:rsid w:val="00E44F87"/>
    <w:rsid w:val="00E45B8F"/>
    <w:rsid w:val="00E47259"/>
    <w:rsid w:val="00E500DB"/>
    <w:rsid w:val="00E50CE7"/>
    <w:rsid w:val="00E514B4"/>
    <w:rsid w:val="00E5207E"/>
    <w:rsid w:val="00E53494"/>
    <w:rsid w:val="00E53711"/>
    <w:rsid w:val="00E53EBE"/>
    <w:rsid w:val="00E57074"/>
    <w:rsid w:val="00E61437"/>
    <w:rsid w:val="00E639F9"/>
    <w:rsid w:val="00E63D53"/>
    <w:rsid w:val="00E646D2"/>
    <w:rsid w:val="00E65178"/>
    <w:rsid w:val="00E656AE"/>
    <w:rsid w:val="00E664D1"/>
    <w:rsid w:val="00E67384"/>
    <w:rsid w:val="00E679E3"/>
    <w:rsid w:val="00E67FD7"/>
    <w:rsid w:val="00E729B9"/>
    <w:rsid w:val="00E732AA"/>
    <w:rsid w:val="00E73AED"/>
    <w:rsid w:val="00E73E03"/>
    <w:rsid w:val="00E743B3"/>
    <w:rsid w:val="00E7563C"/>
    <w:rsid w:val="00E75D13"/>
    <w:rsid w:val="00E76CC9"/>
    <w:rsid w:val="00E776C4"/>
    <w:rsid w:val="00E8015D"/>
    <w:rsid w:val="00E801EB"/>
    <w:rsid w:val="00E80F7A"/>
    <w:rsid w:val="00E81B0D"/>
    <w:rsid w:val="00E83208"/>
    <w:rsid w:val="00E83540"/>
    <w:rsid w:val="00E83738"/>
    <w:rsid w:val="00E83E85"/>
    <w:rsid w:val="00E84994"/>
    <w:rsid w:val="00E85058"/>
    <w:rsid w:val="00E857AF"/>
    <w:rsid w:val="00E857CD"/>
    <w:rsid w:val="00E86830"/>
    <w:rsid w:val="00E868F5"/>
    <w:rsid w:val="00E87946"/>
    <w:rsid w:val="00E87B6B"/>
    <w:rsid w:val="00E87FF8"/>
    <w:rsid w:val="00E90D74"/>
    <w:rsid w:val="00E90E2F"/>
    <w:rsid w:val="00E932EB"/>
    <w:rsid w:val="00E93EA9"/>
    <w:rsid w:val="00E943A1"/>
    <w:rsid w:val="00E944BF"/>
    <w:rsid w:val="00E9703D"/>
    <w:rsid w:val="00E97FA6"/>
    <w:rsid w:val="00EA1827"/>
    <w:rsid w:val="00EA19EF"/>
    <w:rsid w:val="00EA246C"/>
    <w:rsid w:val="00EA410F"/>
    <w:rsid w:val="00EA5158"/>
    <w:rsid w:val="00EA6F9B"/>
    <w:rsid w:val="00EA7773"/>
    <w:rsid w:val="00EA7DD0"/>
    <w:rsid w:val="00EB0566"/>
    <w:rsid w:val="00EB3353"/>
    <w:rsid w:val="00EB4E5A"/>
    <w:rsid w:val="00EB5C56"/>
    <w:rsid w:val="00EB6AA3"/>
    <w:rsid w:val="00EC1592"/>
    <w:rsid w:val="00EC1C57"/>
    <w:rsid w:val="00EC31C5"/>
    <w:rsid w:val="00EC3662"/>
    <w:rsid w:val="00EC6DD4"/>
    <w:rsid w:val="00EC6FEF"/>
    <w:rsid w:val="00ED04D9"/>
    <w:rsid w:val="00ED0D77"/>
    <w:rsid w:val="00ED269D"/>
    <w:rsid w:val="00ED333F"/>
    <w:rsid w:val="00ED4015"/>
    <w:rsid w:val="00ED57F1"/>
    <w:rsid w:val="00ED6245"/>
    <w:rsid w:val="00ED6293"/>
    <w:rsid w:val="00ED6836"/>
    <w:rsid w:val="00ED69A3"/>
    <w:rsid w:val="00ED7615"/>
    <w:rsid w:val="00EE0BEA"/>
    <w:rsid w:val="00EE0F38"/>
    <w:rsid w:val="00EE1171"/>
    <w:rsid w:val="00EE180D"/>
    <w:rsid w:val="00EE1AA1"/>
    <w:rsid w:val="00EE29DF"/>
    <w:rsid w:val="00EE339A"/>
    <w:rsid w:val="00EE3F11"/>
    <w:rsid w:val="00EE47EB"/>
    <w:rsid w:val="00EE7E32"/>
    <w:rsid w:val="00EF075D"/>
    <w:rsid w:val="00EF188E"/>
    <w:rsid w:val="00EF2AED"/>
    <w:rsid w:val="00EF38B4"/>
    <w:rsid w:val="00EF39B0"/>
    <w:rsid w:val="00EF3A2C"/>
    <w:rsid w:val="00EF471F"/>
    <w:rsid w:val="00EF7940"/>
    <w:rsid w:val="00F02C35"/>
    <w:rsid w:val="00F0395B"/>
    <w:rsid w:val="00F0576E"/>
    <w:rsid w:val="00F05A13"/>
    <w:rsid w:val="00F05F19"/>
    <w:rsid w:val="00F06545"/>
    <w:rsid w:val="00F075FC"/>
    <w:rsid w:val="00F11DD2"/>
    <w:rsid w:val="00F14058"/>
    <w:rsid w:val="00F140B9"/>
    <w:rsid w:val="00F1449D"/>
    <w:rsid w:val="00F20A34"/>
    <w:rsid w:val="00F216F0"/>
    <w:rsid w:val="00F2294C"/>
    <w:rsid w:val="00F25D41"/>
    <w:rsid w:val="00F25E2A"/>
    <w:rsid w:val="00F2772D"/>
    <w:rsid w:val="00F27E05"/>
    <w:rsid w:val="00F3078C"/>
    <w:rsid w:val="00F3336A"/>
    <w:rsid w:val="00F36F5C"/>
    <w:rsid w:val="00F37323"/>
    <w:rsid w:val="00F377EB"/>
    <w:rsid w:val="00F4059A"/>
    <w:rsid w:val="00F40D83"/>
    <w:rsid w:val="00F41F36"/>
    <w:rsid w:val="00F421CF"/>
    <w:rsid w:val="00F43B08"/>
    <w:rsid w:val="00F443CA"/>
    <w:rsid w:val="00F44A42"/>
    <w:rsid w:val="00F4560D"/>
    <w:rsid w:val="00F46136"/>
    <w:rsid w:val="00F475CF"/>
    <w:rsid w:val="00F5035B"/>
    <w:rsid w:val="00F50620"/>
    <w:rsid w:val="00F50684"/>
    <w:rsid w:val="00F508DE"/>
    <w:rsid w:val="00F5181F"/>
    <w:rsid w:val="00F522DC"/>
    <w:rsid w:val="00F52B90"/>
    <w:rsid w:val="00F542A0"/>
    <w:rsid w:val="00F55F73"/>
    <w:rsid w:val="00F601D1"/>
    <w:rsid w:val="00F6060E"/>
    <w:rsid w:val="00F61ECE"/>
    <w:rsid w:val="00F622AA"/>
    <w:rsid w:val="00F63558"/>
    <w:rsid w:val="00F64B0F"/>
    <w:rsid w:val="00F6564D"/>
    <w:rsid w:val="00F66733"/>
    <w:rsid w:val="00F70CE0"/>
    <w:rsid w:val="00F736CA"/>
    <w:rsid w:val="00F73E33"/>
    <w:rsid w:val="00F74A3C"/>
    <w:rsid w:val="00F74CA0"/>
    <w:rsid w:val="00F768DC"/>
    <w:rsid w:val="00F77BC8"/>
    <w:rsid w:val="00F80297"/>
    <w:rsid w:val="00F80A06"/>
    <w:rsid w:val="00F80FA6"/>
    <w:rsid w:val="00F81061"/>
    <w:rsid w:val="00F81129"/>
    <w:rsid w:val="00F816B3"/>
    <w:rsid w:val="00F81B7B"/>
    <w:rsid w:val="00F8269D"/>
    <w:rsid w:val="00F84732"/>
    <w:rsid w:val="00F84FE1"/>
    <w:rsid w:val="00F86C09"/>
    <w:rsid w:val="00F86D3B"/>
    <w:rsid w:val="00F87D2C"/>
    <w:rsid w:val="00F90408"/>
    <w:rsid w:val="00F907DE"/>
    <w:rsid w:val="00F90CBC"/>
    <w:rsid w:val="00F9401B"/>
    <w:rsid w:val="00F94783"/>
    <w:rsid w:val="00F94997"/>
    <w:rsid w:val="00F95B52"/>
    <w:rsid w:val="00F95C48"/>
    <w:rsid w:val="00F96349"/>
    <w:rsid w:val="00F97D1B"/>
    <w:rsid w:val="00FA0711"/>
    <w:rsid w:val="00FA086F"/>
    <w:rsid w:val="00FA222E"/>
    <w:rsid w:val="00FA25F7"/>
    <w:rsid w:val="00FA28CD"/>
    <w:rsid w:val="00FA2C70"/>
    <w:rsid w:val="00FA33A4"/>
    <w:rsid w:val="00FA4A3A"/>
    <w:rsid w:val="00FA560A"/>
    <w:rsid w:val="00FB1376"/>
    <w:rsid w:val="00FB1ED3"/>
    <w:rsid w:val="00FB344C"/>
    <w:rsid w:val="00FB34FD"/>
    <w:rsid w:val="00FB4E04"/>
    <w:rsid w:val="00FC0910"/>
    <w:rsid w:val="00FC1A2D"/>
    <w:rsid w:val="00FC2C8B"/>
    <w:rsid w:val="00FC2C95"/>
    <w:rsid w:val="00FC48CE"/>
    <w:rsid w:val="00FD020C"/>
    <w:rsid w:val="00FD0738"/>
    <w:rsid w:val="00FD0877"/>
    <w:rsid w:val="00FD1A5C"/>
    <w:rsid w:val="00FD5BD0"/>
    <w:rsid w:val="00FD79C7"/>
    <w:rsid w:val="00FE0C05"/>
    <w:rsid w:val="00FE270E"/>
    <w:rsid w:val="00FE3638"/>
    <w:rsid w:val="00FE4756"/>
    <w:rsid w:val="00FE5432"/>
    <w:rsid w:val="00FE5AF3"/>
    <w:rsid w:val="00FE6848"/>
    <w:rsid w:val="00FE6F98"/>
    <w:rsid w:val="00FF0281"/>
    <w:rsid w:val="00FF0465"/>
    <w:rsid w:val="00FF27A7"/>
    <w:rsid w:val="00FF338A"/>
    <w:rsid w:val="00FF71C7"/>
    <w:rsid w:val="00FF76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3E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4848"/>
    <w:pPr>
      <w:spacing w:after="240" w:line="240" w:lineRule="auto"/>
    </w:pPr>
    <w:rPr>
      <w:rFonts w:ascii="Arial" w:hAnsi="Arial"/>
      <w:sz w:val="24"/>
    </w:rPr>
  </w:style>
  <w:style w:type="paragraph" w:styleId="Heading1">
    <w:name w:val="heading 1"/>
    <w:basedOn w:val="Normal"/>
    <w:next w:val="Normal"/>
    <w:link w:val="Heading1Char"/>
    <w:uiPriority w:val="9"/>
    <w:qFormat/>
    <w:rsid w:val="008355FF"/>
    <w:pPr>
      <w:spacing w:before="120" w:after="120"/>
      <w:jc w:val="center"/>
      <w:outlineLvl w:val="0"/>
    </w:pPr>
    <w:rPr>
      <w:rFonts w:cs="Arial"/>
      <w:b/>
      <w:bCs/>
      <w:sz w:val="28"/>
      <w:szCs w:val="28"/>
    </w:rPr>
  </w:style>
  <w:style w:type="paragraph" w:styleId="Heading2">
    <w:name w:val="heading 2"/>
    <w:basedOn w:val="Heading1"/>
    <w:next w:val="Normal"/>
    <w:link w:val="Heading2Char"/>
    <w:uiPriority w:val="9"/>
    <w:unhideWhenUsed/>
    <w:qFormat/>
    <w:rsid w:val="008355FF"/>
    <w:pPr>
      <w:jc w:val="left"/>
      <w:outlineLvl w:val="1"/>
    </w:pPr>
  </w:style>
  <w:style w:type="paragraph" w:styleId="Heading3">
    <w:name w:val="heading 3"/>
    <w:basedOn w:val="ListParagraph"/>
    <w:next w:val="Normal"/>
    <w:link w:val="Heading3Char"/>
    <w:uiPriority w:val="9"/>
    <w:unhideWhenUsed/>
    <w:qFormat/>
    <w:rsid w:val="008355FF"/>
    <w:pPr>
      <w:numPr>
        <w:numId w:val="1"/>
      </w:numPr>
      <w:spacing w:before="120" w:after="120"/>
      <w:contextualSpacing w:val="0"/>
      <w:outlineLvl w:val="2"/>
    </w:pPr>
  </w:style>
  <w:style w:type="paragraph" w:styleId="Heading4">
    <w:name w:val="heading 4"/>
    <w:basedOn w:val="Normal"/>
    <w:link w:val="Heading4Char"/>
    <w:uiPriority w:val="9"/>
    <w:unhideWhenUsed/>
    <w:qFormat/>
    <w:rsid w:val="004032ED"/>
    <w:pPr>
      <w:widowControl w:val="0"/>
      <w:autoSpaceDE w:val="0"/>
      <w:autoSpaceDN w:val="0"/>
      <w:spacing w:after="0"/>
      <w:ind w:left="539"/>
      <w:outlineLvl w:val="3"/>
    </w:pPr>
    <w:rPr>
      <w:rFonts w:eastAsia="Arial" w:cs="Arial"/>
      <w:b/>
      <w:bCs/>
      <w:sz w:val="18"/>
      <w:szCs w:val="18"/>
    </w:rPr>
  </w:style>
  <w:style w:type="paragraph" w:styleId="Heading7">
    <w:name w:val="heading 7"/>
    <w:basedOn w:val="Normal"/>
    <w:next w:val="Normal"/>
    <w:link w:val="Heading7Char"/>
    <w:uiPriority w:val="9"/>
    <w:semiHidden/>
    <w:unhideWhenUsed/>
    <w:qFormat/>
    <w:rsid w:val="00E44F87"/>
    <w:pPr>
      <w:keepNext/>
      <w:keepLines/>
      <w:spacing w:before="40" w:after="0"/>
      <w:outlineLvl w:val="6"/>
    </w:pPr>
    <w:rPr>
      <w:rFonts w:ascii="Times New Roman" w:eastAsia="Times New Roman" w:hAnsi="Times New Roman" w:cs="Times New Roman"/>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EB3"/>
    <w:pPr>
      <w:ind w:left="720"/>
      <w:contextualSpacing/>
    </w:pPr>
  </w:style>
  <w:style w:type="character" w:styleId="CommentReference">
    <w:name w:val="annotation reference"/>
    <w:basedOn w:val="DefaultParagraphFont"/>
    <w:uiPriority w:val="99"/>
    <w:unhideWhenUsed/>
    <w:rsid w:val="00005EB3"/>
    <w:rPr>
      <w:sz w:val="16"/>
      <w:szCs w:val="16"/>
    </w:rPr>
  </w:style>
  <w:style w:type="paragraph" w:styleId="CommentText">
    <w:name w:val="annotation text"/>
    <w:basedOn w:val="Normal"/>
    <w:link w:val="CommentTextChar"/>
    <w:uiPriority w:val="99"/>
    <w:unhideWhenUsed/>
    <w:rsid w:val="00005EB3"/>
    <w:rPr>
      <w:sz w:val="20"/>
      <w:szCs w:val="20"/>
    </w:rPr>
  </w:style>
  <w:style w:type="character" w:customStyle="1" w:styleId="CommentTextChar">
    <w:name w:val="Comment Text Char"/>
    <w:basedOn w:val="DefaultParagraphFont"/>
    <w:link w:val="CommentText"/>
    <w:uiPriority w:val="99"/>
    <w:rsid w:val="00005EB3"/>
    <w:rPr>
      <w:rFonts w:ascii="Arial" w:hAnsi="Arial"/>
      <w:sz w:val="20"/>
      <w:szCs w:val="20"/>
    </w:rPr>
  </w:style>
  <w:style w:type="paragraph" w:styleId="BalloonText">
    <w:name w:val="Balloon Text"/>
    <w:basedOn w:val="Normal"/>
    <w:link w:val="BalloonTextChar"/>
    <w:uiPriority w:val="99"/>
    <w:semiHidden/>
    <w:unhideWhenUsed/>
    <w:rsid w:val="00005E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EB3"/>
    <w:rPr>
      <w:rFonts w:ascii="Tahoma" w:hAnsi="Tahoma" w:cs="Tahoma"/>
      <w:sz w:val="16"/>
      <w:szCs w:val="16"/>
    </w:rPr>
  </w:style>
  <w:style w:type="paragraph" w:styleId="Header">
    <w:name w:val="header"/>
    <w:basedOn w:val="Normal"/>
    <w:link w:val="HeaderChar"/>
    <w:uiPriority w:val="99"/>
    <w:unhideWhenUsed/>
    <w:rsid w:val="000F0832"/>
    <w:pPr>
      <w:tabs>
        <w:tab w:val="center" w:pos="4680"/>
        <w:tab w:val="right" w:pos="9360"/>
      </w:tabs>
      <w:spacing w:after="0"/>
    </w:pPr>
  </w:style>
  <w:style w:type="character" w:customStyle="1" w:styleId="HeaderChar">
    <w:name w:val="Header Char"/>
    <w:basedOn w:val="DefaultParagraphFont"/>
    <w:link w:val="Header"/>
    <w:uiPriority w:val="99"/>
    <w:rsid w:val="000F0832"/>
    <w:rPr>
      <w:rFonts w:ascii="Arial" w:hAnsi="Arial"/>
      <w:sz w:val="24"/>
    </w:rPr>
  </w:style>
  <w:style w:type="paragraph" w:styleId="Footer">
    <w:name w:val="footer"/>
    <w:basedOn w:val="Normal"/>
    <w:link w:val="FooterChar"/>
    <w:uiPriority w:val="99"/>
    <w:unhideWhenUsed/>
    <w:rsid w:val="000F0832"/>
    <w:pPr>
      <w:tabs>
        <w:tab w:val="center" w:pos="4680"/>
        <w:tab w:val="right" w:pos="9360"/>
      </w:tabs>
      <w:spacing w:after="0"/>
    </w:pPr>
  </w:style>
  <w:style w:type="character" w:customStyle="1" w:styleId="FooterChar">
    <w:name w:val="Footer Char"/>
    <w:basedOn w:val="DefaultParagraphFont"/>
    <w:link w:val="Footer"/>
    <w:uiPriority w:val="99"/>
    <w:rsid w:val="000F0832"/>
    <w:rPr>
      <w:rFonts w:ascii="Arial" w:hAnsi="Arial"/>
      <w:sz w:val="24"/>
    </w:rPr>
  </w:style>
  <w:style w:type="paragraph" w:styleId="CommentSubject">
    <w:name w:val="annotation subject"/>
    <w:basedOn w:val="CommentText"/>
    <w:next w:val="CommentText"/>
    <w:link w:val="CommentSubjectChar"/>
    <w:uiPriority w:val="99"/>
    <w:semiHidden/>
    <w:unhideWhenUsed/>
    <w:rsid w:val="00193FAC"/>
    <w:rPr>
      <w:b/>
      <w:bCs/>
    </w:rPr>
  </w:style>
  <w:style w:type="character" w:customStyle="1" w:styleId="CommentSubjectChar">
    <w:name w:val="Comment Subject Char"/>
    <w:basedOn w:val="CommentTextChar"/>
    <w:link w:val="CommentSubject"/>
    <w:uiPriority w:val="99"/>
    <w:semiHidden/>
    <w:rsid w:val="00193FAC"/>
    <w:rPr>
      <w:rFonts w:ascii="Arial" w:hAnsi="Arial"/>
      <w:b/>
      <w:bCs/>
      <w:sz w:val="20"/>
      <w:szCs w:val="20"/>
    </w:rPr>
  </w:style>
  <w:style w:type="paragraph" w:styleId="Revision">
    <w:name w:val="Revision"/>
    <w:hidden/>
    <w:uiPriority w:val="99"/>
    <w:semiHidden/>
    <w:rsid w:val="00193FAC"/>
    <w:pPr>
      <w:spacing w:after="0" w:line="240" w:lineRule="auto"/>
    </w:pPr>
  </w:style>
  <w:style w:type="character" w:styleId="Hyperlink">
    <w:name w:val="Hyperlink"/>
    <w:basedOn w:val="DefaultParagraphFont"/>
    <w:uiPriority w:val="99"/>
    <w:unhideWhenUsed/>
    <w:rsid w:val="00294338"/>
    <w:rPr>
      <w:color w:val="0000FF" w:themeColor="hyperlink"/>
      <w:u w:val="single"/>
    </w:rPr>
  </w:style>
  <w:style w:type="table" w:styleId="TableGrid">
    <w:name w:val="Table Grid"/>
    <w:basedOn w:val="TableNormal"/>
    <w:uiPriority w:val="39"/>
    <w:rsid w:val="001A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C8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7C0BFA"/>
  </w:style>
  <w:style w:type="paragraph" w:customStyle="1" w:styleId="Level3BlockText">
    <w:name w:val="Level 3 Block Text"/>
    <w:basedOn w:val="Normal"/>
    <w:qFormat/>
    <w:rsid w:val="00716768"/>
    <w:pPr>
      <w:widowControl w:val="0"/>
      <w:autoSpaceDE w:val="0"/>
      <w:autoSpaceDN w:val="0"/>
      <w:adjustRightInd w:val="0"/>
      <w:ind w:left="360"/>
    </w:pPr>
    <w:rPr>
      <w:rFonts w:eastAsia="Times New Roman" w:cs="Arial"/>
      <w:noProof/>
    </w:rPr>
  </w:style>
  <w:style w:type="character" w:customStyle="1" w:styleId="DeltaViewInsertion">
    <w:name w:val="DeltaView Insertion"/>
    <w:uiPriority w:val="99"/>
    <w:rsid w:val="00716768"/>
    <w:rPr>
      <w:color w:val="0000FF"/>
      <w:u w:val="double"/>
    </w:rPr>
  </w:style>
  <w:style w:type="paragraph" w:styleId="BodyText">
    <w:name w:val="Body Text"/>
    <w:basedOn w:val="Normal"/>
    <w:link w:val="BodyTextChar"/>
    <w:uiPriority w:val="99"/>
    <w:qFormat/>
    <w:rsid w:val="000F762C"/>
    <w:pPr>
      <w:widowControl w:val="0"/>
      <w:autoSpaceDE w:val="0"/>
      <w:autoSpaceDN w:val="0"/>
    </w:pPr>
    <w:rPr>
      <w:rFonts w:eastAsia="Arial" w:cs="Arial"/>
    </w:rPr>
  </w:style>
  <w:style w:type="character" w:customStyle="1" w:styleId="BodyTextChar">
    <w:name w:val="Body Text Char"/>
    <w:basedOn w:val="DefaultParagraphFont"/>
    <w:link w:val="BodyText"/>
    <w:uiPriority w:val="99"/>
    <w:rsid w:val="000F762C"/>
    <w:rPr>
      <w:rFonts w:ascii="Arial" w:eastAsia="Arial" w:hAnsi="Arial" w:cs="Arial"/>
      <w:sz w:val="24"/>
    </w:rPr>
  </w:style>
  <w:style w:type="character" w:customStyle="1" w:styleId="Heading4Char">
    <w:name w:val="Heading 4 Char"/>
    <w:basedOn w:val="DefaultParagraphFont"/>
    <w:link w:val="Heading4"/>
    <w:uiPriority w:val="9"/>
    <w:rsid w:val="004032ED"/>
    <w:rPr>
      <w:rFonts w:ascii="Arial" w:eastAsia="Arial" w:hAnsi="Arial" w:cs="Arial"/>
      <w:b/>
      <w:bCs/>
      <w:sz w:val="18"/>
      <w:szCs w:val="18"/>
    </w:rPr>
  </w:style>
  <w:style w:type="paragraph" w:customStyle="1" w:styleId="TableParagraph">
    <w:name w:val="Table Paragraph"/>
    <w:basedOn w:val="Normal"/>
    <w:uiPriority w:val="1"/>
    <w:qFormat/>
    <w:rsid w:val="004032ED"/>
    <w:pPr>
      <w:widowControl w:val="0"/>
      <w:autoSpaceDE w:val="0"/>
      <w:autoSpaceDN w:val="0"/>
      <w:spacing w:before="13" w:after="0"/>
    </w:pPr>
    <w:rPr>
      <w:rFonts w:eastAsia="Arial" w:cs="Arial"/>
      <w:sz w:val="22"/>
    </w:rPr>
  </w:style>
  <w:style w:type="character" w:customStyle="1" w:styleId="Heading1Char">
    <w:name w:val="Heading 1 Char"/>
    <w:basedOn w:val="DefaultParagraphFont"/>
    <w:link w:val="Heading1"/>
    <w:uiPriority w:val="9"/>
    <w:rsid w:val="008355FF"/>
    <w:rPr>
      <w:rFonts w:ascii="Arial" w:hAnsi="Arial" w:cs="Arial"/>
      <w:b/>
      <w:bCs/>
      <w:sz w:val="28"/>
      <w:szCs w:val="28"/>
    </w:rPr>
  </w:style>
  <w:style w:type="character" w:customStyle="1" w:styleId="Heading2Char">
    <w:name w:val="Heading 2 Char"/>
    <w:basedOn w:val="DefaultParagraphFont"/>
    <w:link w:val="Heading2"/>
    <w:uiPriority w:val="9"/>
    <w:rsid w:val="008355FF"/>
    <w:rPr>
      <w:rFonts w:ascii="Arial" w:hAnsi="Arial" w:cs="Arial"/>
      <w:b/>
      <w:bCs/>
      <w:sz w:val="28"/>
      <w:szCs w:val="28"/>
    </w:rPr>
  </w:style>
  <w:style w:type="character" w:customStyle="1" w:styleId="Heading3Char">
    <w:name w:val="Heading 3 Char"/>
    <w:basedOn w:val="DefaultParagraphFont"/>
    <w:link w:val="Heading3"/>
    <w:uiPriority w:val="9"/>
    <w:rsid w:val="008355FF"/>
    <w:rPr>
      <w:rFonts w:ascii="Arial" w:hAnsi="Arial"/>
      <w:sz w:val="24"/>
    </w:rPr>
  </w:style>
  <w:style w:type="paragraph" w:customStyle="1" w:styleId="Multilist-number3">
    <w:name w:val="Multilist - number 3"/>
    <w:basedOn w:val="Normal"/>
    <w:qFormat/>
    <w:rsid w:val="00E90E2F"/>
    <w:pPr>
      <w:spacing w:after="120"/>
      <w:outlineLvl w:val="5"/>
    </w:pPr>
  </w:style>
  <w:style w:type="paragraph" w:customStyle="1" w:styleId="Multilist-number5">
    <w:name w:val="Multilist - number 5"/>
    <w:basedOn w:val="Normal"/>
    <w:qFormat/>
    <w:rsid w:val="00E90E2F"/>
    <w:pPr>
      <w:tabs>
        <w:tab w:val="left" w:pos="1800"/>
      </w:tabs>
      <w:spacing w:after="120"/>
      <w:outlineLvl w:val="6"/>
    </w:pPr>
  </w:style>
  <w:style w:type="paragraph" w:customStyle="1" w:styleId="Multilist-number6">
    <w:name w:val="Multilist - number 6"/>
    <w:basedOn w:val="Multilist-number5"/>
    <w:qFormat/>
    <w:rsid w:val="00E90E2F"/>
  </w:style>
  <w:style w:type="paragraph" w:customStyle="1" w:styleId="AttachmentE-Multi2">
    <w:name w:val="Attachment E - Multi 2"/>
    <w:basedOn w:val="Normal"/>
    <w:next w:val="Normal"/>
    <w:qFormat/>
    <w:rsid w:val="00E83E85"/>
    <w:pPr>
      <w:keepNext/>
      <w:keepLines/>
      <w:numPr>
        <w:numId w:val="20"/>
      </w:numPr>
      <w:spacing w:after="120"/>
      <w:outlineLvl w:val="3"/>
    </w:pPr>
    <w:rPr>
      <w:rFonts w:cs="Arial"/>
    </w:rPr>
  </w:style>
  <w:style w:type="numbering" w:customStyle="1" w:styleId="Findingsliststyle">
    <w:name w:val="Findings list style"/>
    <w:uiPriority w:val="99"/>
    <w:rsid w:val="00E83E85"/>
    <w:pPr>
      <w:numPr>
        <w:numId w:val="21"/>
      </w:numPr>
    </w:pPr>
  </w:style>
  <w:style w:type="paragraph" w:customStyle="1" w:styleId="AttachmentEMulti1">
    <w:name w:val="Attachment E Multi 1"/>
    <w:basedOn w:val="Normal"/>
    <w:qFormat/>
    <w:rsid w:val="00E83E85"/>
    <w:pPr>
      <w:keepNext/>
      <w:keepLines/>
      <w:numPr>
        <w:numId w:val="21"/>
      </w:numPr>
      <w:spacing w:after="120"/>
      <w:outlineLvl w:val="3"/>
    </w:pPr>
    <w:rPr>
      <w:rFonts w:cs="Arial"/>
    </w:rPr>
  </w:style>
  <w:style w:type="character" w:customStyle="1" w:styleId="Heading7Char">
    <w:name w:val="Heading 7 Char"/>
    <w:basedOn w:val="DefaultParagraphFont"/>
    <w:link w:val="Heading7"/>
    <w:uiPriority w:val="9"/>
    <w:semiHidden/>
    <w:rsid w:val="00E44F87"/>
    <w:rPr>
      <w:rFonts w:ascii="Times New Roman" w:eastAsia="Times New Roman" w:hAnsi="Times New Roman" w:cs="Times New Roman"/>
      <w:i/>
      <w:iCs/>
      <w:color w:val="243F60" w:themeColor="accent1" w:themeShade="7F"/>
      <w:sz w:val="24"/>
    </w:rPr>
  </w:style>
  <w:style w:type="paragraph" w:customStyle="1" w:styleId="Table-subheading">
    <w:name w:val="Table - subheading"/>
    <w:basedOn w:val="BodyText"/>
    <w:qFormat/>
    <w:rsid w:val="00E44F87"/>
    <w:pPr>
      <w:widowControl/>
      <w:autoSpaceDE/>
      <w:autoSpaceDN/>
      <w:spacing w:before="60" w:after="60"/>
      <w:jc w:val="center"/>
    </w:pPr>
    <w:rPr>
      <w:rFonts w:ascii="Arial Bold" w:eastAsia="Times New Roman" w:hAnsi="Arial Bold"/>
      <w:b/>
      <w:szCs w:val="24"/>
    </w:rPr>
  </w:style>
  <w:style w:type="paragraph" w:customStyle="1" w:styleId="Table-bodytext">
    <w:name w:val="Table - body text"/>
    <w:basedOn w:val="BodyText"/>
    <w:qFormat/>
    <w:rsid w:val="00E44F87"/>
    <w:pPr>
      <w:widowControl/>
      <w:autoSpaceDE/>
      <w:autoSpaceDN/>
      <w:spacing w:before="20" w:after="20"/>
    </w:pPr>
    <w:rPr>
      <w:rFonts w:eastAsia="Times New Roman"/>
    </w:rPr>
  </w:style>
  <w:style w:type="paragraph" w:customStyle="1" w:styleId="Table-footnoterev">
    <w:name w:val="Table - footnote rev"/>
    <w:basedOn w:val="Normal"/>
    <w:qFormat/>
    <w:rsid w:val="00E44F87"/>
    <w:pPr>
      <w:numPr>
        <w:numId w:val="23"/>
      </w:numPr>
      <w:tabs>
        <w:tab w:val="left" w:pos="450"/>
      </w:tabs>
      <w:autoSpaceDE w:val="0"/>
      <w:autoSpaceDN w:val="0"/>
      <w:adjustRightInd w:val="0"/>
      <w:spacing w:before="60" w:after="60"/>
    </w:pPr>
    <w:rPr>
      <w:rFonts w:eastAsia="MS Mincho"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86691">
      <w:bodyDiv w:val="1"/>
      <w:marLeft w:val="0"/>
      <w:marRight w:val="0"/>
      <w:marTop w:val="0"/>
      <w:marBottom w:val="0"/>
      <w:divBdr>
        <w:top w:val="none" w:sz="0" w:space="0" w:color="auto"/>
        <w:left w:val="none" w:sz="0" w:space="0" w:color="auto"/>
        <w:bottom w:val="none" w:sz="0" w:space="0" w:color="auto"/>
        <w:right w:val="none" w:sz="0" w:space="0" w:color="auto"/>
      </w:divBdr>
    </w:div>
    <w:div w:id="965308720">
      <w:bodyDiv w:val="1"/>
      <w:marLeft w:val="0"/>
      <w:marRight w:val="0"/>
      <w:marTop w:val="0"/>
      <w:marBottom w:val="0"/>
      <w:divBdr>
        <w:top w:val="none" w:sz="0" w:space="0" w:color="auto"/>
        <w:left w:val="none" w:sz="0" w:space="0" w:color="auto"/>
        <w:bottom w:val="none" w:sz="0" w:space="0" w:color="auto"/>
        <w:right w:val="none" w:sz="0" w:space="0" w:color="auto"/>
      </w:divBdr>
    </w:div>
    <w:div w:id="1101954641">
      <w:bodyDiv w:val="1"/>
      <w:marLeft w:val="0"/>
      <w:marRight w:val="0"/>
      <w:marTop w:val="0"/>
      <w:marBottom w:val="0"/>
      <w:divBdr>
        <w:top w:val="none" w:sz="0" w:space="0" w:color="auto"/>
        <w:left w:val="none" w:sz="0" w:space="0" w:color="auto"/>
        <w:bottom w:val="none" w:sz="0" w:space="0" w:color="auto"/>
        <w:right w:val="none" w:sz="0" w:space="0" w:color="auto"/>
      </w:divBdr>
    </w:div>
    <w:div w:id="1652321259">
      <w:bodyDiv w:val="1"/>
      <w:marLeft w:val="0"/>
      <w:marRight w:val="0"/>
      <w:marTop w:val="0"/>
      <w:marBottom w:val="0"/>
      <w:divBdr>
        <w:top w:val="none" w:sz="0" w:space="0" w:color="auto"/>
        <w:left w:val="none" w:sz="0" w:space="0" w:color="auto"/>
        <w:bottom w:val="none" w:sz="0" w:space="0" w:color="auto"/>
        <w:right w:val="none" w:sz="0" w:space="0" w:color="auto"/>
      </w:divBdr>
    </w:div>
    <w:div w:id="20932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Agenda Package</TermName>
          <TermId xmlns="http://schemas.microsoft.com/office/infopath/2007/PartnerControls">c7d114cd-e33a-455b-a9cb-6d9a45a77a09</TermId>
        </TermInfo>
      </Terms>
    </g9caa3f1f2e244bc8e042fdb9640a251>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TaxCatchAll xmlns="851dfaa3-aae8-4c03-b90c-7dd4a6526d0d">
      <Value>14</Value>
      <Value>1322</Value>
      <Value>9</Value>
      <Value>58</Value>
      <Value>21</Value>
    </TaxCatchAll>
    <TaxKeywordTaxHTField xmlns="851dfaa3-aae8-4c03-b90c-7dd4a6526d0d">
      <Terms xmlns="http://schemas.microsoft.com/office/infopath/2007/PartnerControls">
        <TermInfo xmlns="http://schemas.microsoft.com/office/infopath/2007/PartnerControls">
          <TermName xmlns="http://schemas.microsoft.com/office/infopath/2007/PartnerControls">Change Sheet #2 for the Toxicity Provisions</TermName>
          <TermId xmlns="http://schemas.microsoft.com/office/infopath/2007/PartnerControls">bd3a0e90-465b-48f6-8efc-8224bda2d7b5</TermId>
        </TermInfo>
      </Term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Toxicity</TermName>
          <TermId xmlns="http://schemas.microsoft.com/office/infopath/2007/PartnerControls">98fa230f-12e0-4c48-ad32-541bc8318982</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Inland Planning Standards ＆ Implementations</TermName>
          <TermId xmlns="http://schemas.microsoft.com/office/infopath/2007/PartnerControls">92d2adb3-5047-43be-a5e9-706ef9adda7f</TermId>
        </TermInfo>
      </Terms>
    </j588655bf2f648ad949e9e756f848d6a>
    <DocumentDate xmlns="851dfaa3-aae8-4c03-b90c-7dd4a6526d0d">2020-03-12T07:00:00+00:00</DocumentDate>
    <TaxCatchAllLabel xmlns="851dfaa3-aae8-4c03-b90c-7dd4a6526d0d"/>
  </documentManagement>
</p:properti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D3E77CE962208243B91771A9D31F2A39" ma:contentTypeVersion="34" ma:contentTypeDescription="" ma:contentTypeScope="" ma:versionID="3e24e328291a79c02e1f92314d6a616e">
  <xsd:schema xmlns:xsd="http://www.w3.org/2001/XMLSchema" xmlns:xs="http://www.w3.org/2001/XMLSchema" xmlns:p="http://schemas.microsoft.com/office/2006/metadata/properties" xmlns:ns2="851dfaa3-aae8-4c03-b90c-7dd4a6526d0d" xmlns:ns3="06c4db31-2d59-49c9-97d6-9352b1bee105" targetNamespace="http://schemas.microsoft.com/office/2006/metadata/properties" ma:root="true" ma:fieldsID="882a98f0af3dd254667e9837441c5318" ns2:_="" ns3:_="">
    <xsd:import namespace="851dfaa3-aae8-4c03-b90c-7dd4a6526d0d"/>
    <xsd:import namespace="06c4db31-2d59-49c9-97d6-9352b1bee105"/>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internalName="DocumentDate">
      <xsd:simpleType>
        <xsd:restriction base="dms:DateTime"/>
      </xsd:simpleType>
    </xsd:element>
    <xsd:element name="ReviewStatus" ma:index="19"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4db31-2d59-49c9-97d6-9352b1bee10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9D10D-C408-4F6A-B77F-7E3599773BC0}">
  <ds:schemaRefs>
    <ds:schemaRef ds:uri="http://schemas.microsoft.com/office/2006/metadata/properties"/>
    <ds:schemaRef ds:uri="http://schemas.microsoft.com/office/infopath/2007/PartnerControls"/>
    <ds:schemaRef ds:uri="851dfaa3-aae8-4c03-b90c-7dd4a6526d0d"/>
  </ds:schemaRefs>
</ds:datastoreItem>
</file>

<file path=customXml/itemProps2.xml><?xml version="1.0" encoding="utf-8"?>
<ds:datastoreItem xmlns:ds="http://schemas.openxmlformats.org/officeDocument/2006/customXml" ds:itemID="{8E68359B-4D45-4A23-8A68-E95C491A3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06c4db31-2d59-49c9-97d6-9352b1bee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12F97-08A2-49B8-8BAA-D6B4E531556C}">
  <ds:schemaRefs>
    <ds:schemaRef ds:uri="http://schemas.microsoft.com/sharepoint/v3/contenttype/forms"/>
  </ds:schemaRefs>
</ds:datastoreItem>
</file>

<file path=customXml/itemProps4.xml><?xml version="1.0" encoding="utf-8"?>
<ds:datastoreItem xmlns:ds="http://schemas.openxmlformats.org/officeDocument/2006/customXml" ds:itemID="{76CF6194-CF28-4A31-8C19-6A00DE45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8903</Words>
  <Characters>50518</Characters>
  <Application>Microsoft Office Word</Application>
  <DocSecurity>0</DocSecurity>
  <Lines>1497</Lines>
  <Paragraphs>797</Paragraphs>
  <ScaleCrop>false</ScaleCrop>
  <HeadingPairs>
    <vt:vector size="2" baseType="variant">
      <vt:variant>
        <vt:lpstr>Title</vt:lpstr>
      </vt:variant>
      <vt:variant>
        <vt:i4>1</vt:i4>
      </vt:variant>
    </vt:vector>
  </HeadingPairs>
  <TitlesOfParts>
    <vt:vector size="1" baseType="lpstr">
      <vt:lpstr>Change Sheet #2 - Toxicity Provisions</vt:lpstr>
    </vt:vector>
  </TitlesOfParts>
  <Company/>
  <LinksUpToDate>false</LinksUpToDate>
  <CharactersWithSpaces>58765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cs1 - winery</dc:title>
  <dc:subject>Change Sheet</dc:subject>
  <dc:creator/>
  <cp:keywords/>
  <cp:lastModifiedBy/>
  <cp:revision>1</cp:revision>
  <cp:lastPrinted>2020-03-12T14:43:00Z</cp:lastPrinted>
  <dcterms:created xsi:type="dcterms:W3CDTF">2021-01-19T22:55:00Z</dcterms:created>
  <dcterms:modified xsi:type="dcterms:W3CDTF">2021-01-19T22:58:00Z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0x010100F57B56A979CD314583F71FB183DEA3960100D3E77CE962208243B91771A9D31F2A39</vt:lpwstr>
  </property>
  <property fmtid="{D5CDD505-2E9C-101B-9397-08002B2CF9AE}" pid="3" name="Approval Level">
    <vt:lpwstr/>
  </property>
  <property fmtid="{D5CDD505-2E9C-101B-9397-08002B2CF9AE}" pid="4" name="DWQ_DocType">
    <vt:lpwstr>21;#Agenda Package|c7d114cd-e33a-455b-a9cb-6d9a45a77a09</vt:lpwstr>
  </property>
  <property fmtid="{D5CDD505-2E9C-101B-9397-08002B2CF9AE}" pid="5" name="DWQ_Section">
    <vt:lpwstr>58;#Surface Water|9bce0fbf-6fe3-4252-8e87-5a2ab9e78f62</vt:lpwstr>
  </property>
  <property fmtid="{D5CDD505-2E9C-101B-9397-08002B2CF9AE}" pid="6" name="DWQ_Unit">
    <vt:lpwstr>14;#Inland Planning Standards ＆ Implementations|92d2adb3-5047-43be-a5e9-706ef9adda7f</vt:lpwstr>
  </property>
  <property fmtid="{D5CDD505-2E9C-101B-9397-08002B2CF9AE}" pid="7" name="DWQ_Projects">
    <vt:lpwstr>9;#Toxicity|98fa230f-12e0-4c48-ad32-541bc8318982</vt:lpwstr>
  </property>
  <property fmtid="{D5CDD505-2E9C-101B-9397-08002B2CF9AE}" pid="8" name="TaxKeyword">
    <vt:lpwstr>1322;#Change Sheet #2 for the Toxicity Provisions|bd3a0e90-465b-48f6-8efc-8224bda2d7b5</vt:lpwstr>
  </property>
</Properties>
</file>