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5B24C" w14:textId="38DA72F4" w:rsidR="00775338" w:rsidRDefault="00775338" w:rsidP="41D83ABA">
      <w:pPr>
        <w:jc w:val="center"/>
        <w:rPr>
          <w:rFonts w:ascii="Arial" w:eastAsia="Arial" w:hAnsi="Arial" w:cs="Arial"/>
          <w:b/>
          <w:bCs/>
          <w:sz w:val="28"/>
          <w:szCs w:val="28"/>
        </w:rPr>
      </w:pPr>
      <w:r>
        <w:rPr>
          <w:rFonts w:ascii="Arial" w:eastAsia="Arial" w:hAnsi="Arial" w:cs="Arial"/>
          <w:b/>
          <w:bCs/>
          <w:sz w:val="28"/>
          <w:szCs w:val="28"/>
        </w:rPr>
        <w:t>Water Loss</w:t>
      </w:r>
      <w:r w:rsidR="002E7324">
        <w:rPr>
          <w:rFonts w:ascii="Arial" w:eastAsia="Arial" w:hAnsi="Arial" w:cs="Arial"/>
          <w:b/>
          <w:bCs/>
          <w:sz w:val="28"/>
          <w:szCs w:val="28"/>
        </w:rPr>
        <w:t xml:space="preserve"> </w:t>
      </w:r>
      <w:r w:rsidR="002E7324" w:rsidRPr="002E7324">
        <w:rPr>
          <w:rFonts w:ascii="Arial" w:eastAsia="Arial" w:hAnsi="Arial" w:cs="Arial"/>
          <w:b/>
          <w:bCs/>
          <w:sz w:val="28"/>
          <w:szCs w:val="28"/>
        </w:rPr>
        <w:t>Performance Standards</w:t>
      </w:r>
    </w:p>
    <w:p w14:paraId="2C078E63" w14:textId="644CA012" w:rsidR="008E71CE" w:rsidRPr="00B741F7" w:rsidRDefault="41D83ABA" w:rsidP="00E92C87">
      <w:pPr>
        <w:pStyle w:val="Title"/>
        <w:rPr>
          <w:b w:val="0"/>
          <w:bCs w:val="0"/>
        </w:rPr>
      </w:pPr>
      <w:r w:rsidRPr="00E92C87">
        <w:t>Response to Comments</w:t>
      </w:r>
    </w:p>
    <w:p w14:paraId="7FBD747D" w14:textId="50C915A8" w:rsidR="00AB7031" w:rsidRDefault="781753D0" w:rsidP="781753D0">
      <w:pPr>
        <w:rPr>
          <w:rStyle w:val="Hyperlink"/>
          <w:rFonts w:ascii="Arial" w:eastAsia="Arial" w:hAnsi="Arial" w:cs="Arial"/>
          <w:sz w:val="24"/>
          <w:szCs w:val="24"/>
        </w:rPr>
      </w:pPr>
      <w:r w:rsidRPr="4E2EEB9F">
        <w:rPr>
          <w:rFonts w:ascii="Arial" w:eastAsia="Arial" w:hAnsi="Arial" w:cs="Arial"/>
          <w:b/>
          <w:bCs/>
          <w:sz w:val="24"/>
          <w:szCs w:val="24"/>
        </w:rPr>
        <w:t xml:space="preserve">Link to Comments: </w:t>
      </w:r>
      <w:hyperlink r:id="rId8" w:tgtFrame="_blank" w:history="1">
        <w:r w:rsidR="003549A9">
          <w:rPr>
            <w:rStyle w:val="normaltextrun"/>
            <w:rFonts w:ascii="Arial" w:hAnsi="Arial" w:cs="Arial"/>
            <w:color w:val="000000"/>
            <w:shd w:val="clear" w:color="auto" w:fill="E1E3E6"/>
          </w:rPr>
          <w:t>https://ftp.waterboards.ca.gov/#/2022/February/021122_Water%20Loss/</w:t>
        </w:r>
      </w:hyperlink>
    </w:p>
    <w:p w14:paraId="73783866" w14:textId="795CFF5C" w:rsidR="781753D0" w:rsidRDefault="781753D0" w:rsidP="781753D0">
      <w:r w:rsidRPr="781753D0">
        <w:rPr>
          <w:rFonts w:ascii="Arial" w:eastAsia="Arial" w:hAnsi="Arial" w:cs="Arial"/>
          <w:sz w:val="24"/>
          <w:szCs w:val="24"/>
        </w:rPr>
        <w:t xml:space="preserve"> </w:t>
      </w:r>
    </w:p>
    <w:sdt>
      <w:sdtPr>
        <w:rPr>
          <w:rFonts w:asciiTheme="minorHAnsi" w:eastAsiaTheme="minorHAnsi" w:hAnsiTheme="minorHAnsi" w:cstheme="minorBidi"/>
          <w:b w:val="0"/>
          <w:bCs w:val="0"/>
          <w:sz w:val="22"/>
          <w:szCs w:val="22"/>
        </w:rPr>
        <w:id w:val="424619500"/>
        <w:docPartObj>
          <w:docPartGallery w:val="Table of Contents"/>
          <w:docPartUnique/>
        </w:docPartObj>
      </w:sdtPr>
      <w:sdtEndPr/>
      <w:sdtContent>
        <w:p w14:paraId="425BE943" w14:textId="00C124A6" w:rsidR="0077372D" w:rsidRDefault="0077372D">
          <w:pPr>
            <w:pStyle w:val="TOCHeading"/>
          </w:pPr>
          <w:r>
            <w:t>Contents</w:t>
          </w:r>
        </w:p>
        <w:p w14:paraId="569E65AA" w14:textId="057B03B3" w:rsidR="008604CA" w:rsidRDefault="0077372D">
          <w:pPr>
            <w:pStyle w:val="TOC1"/>
            <w:rPr>
              <w:rFonts w:eastAsiaTheme="minorEastAsia"/>
              <w:noProof/>
            </w:rPr>
          </w:pPr>
          <w:r>
            <w:fldChar w:fldCharType="begin"/>
          </w:r>
          <w:r>
            <w:instrText xml:space="preserve"> TOC \o "1-3" \h \z \u </w:instrText>
          </w:r>
          <w:r>
            <w:fldChar w:fldCharType="separate"/>
          </w:r>
          <w:hyperlink w:anchor="_Toc116639846" w:history="1">
            <w:r w:rsidR="008604CA" w:rsidRPr="00934982">
              <w:rPr>
                <w:rStyle w:val="Hyperlink"/>
                <w:noProof/>
              </w:rPr>
              <w:t>A. 45-Day Comments</w:t>
            </w:r>
            <w:r w:rsidR="008604CA">
              <w:rPr>
                <w:noProof/>
                <w:webHidden/>
              </w:rPr>
              <w:tab/>
            </w:r>
            <w:r w:rsidR="008604CA">
              <w:rPr>
                <w:noProof/>
                <w:webHidden/>
              </w:rPr>
              <w:fldChar w:fldCharType="begin"/>
            </w:r>
            <w:r w:rsidR="008604CA">
              <w:rPr>
                <w:noProof/>
                <w:webHidden/>
              </w:rPr>
              <w:instrText xml:space="preserve"> PAGEREF _Toc116639846 \h </w:instrText>
            </w:r>
            <w:r w:rsidR="008604CA">
              <w:rPr>
                <w:noProof/>
                <w:webHidden/>
              </w:rPr>
            </w:r>
            <w:r w:rsidR="008604CA">
              <w:rPr>
                <w:noProof/>
                <w:webHidden/>
              </w:rPr>
              <w:fldChar w:fldCharType="separate"/>
            </w:r>
            <w:r w:rsidR="008604CA">
              <w:rPr>
                <w:noProof/>
                <w:webHidden/>
              </w:rPr>
              <w:t>2</w:t>
            </w:r>
            <w:r w:rsidR="008604CA">
              <w:rPr>
                <w:noProof/>
                <w:webHidden/>
              </w:rPr>
              <w:fldChar w:fldCharType="end"/>
            </w:r>
          </w:hyperlink>
        </w:p>
        <w:p w14:paraId="15AF025A" w14:textId="2B856990" w:rsidR="008604CA" w:rsidRDefault="008604CA">
          <w:pPr>
            <w:pStyle w:val="TOC2"/>
            <w:rPr>
              <w:rFonts w:eastAsiaTheme="minorEastAsia"/>
              <w:noProof/>
            </w:rPr>
          </w:pPr>
          <w:hyperlink w:anchor="_Toc116639847" w:history="1">
            <w:r w:rsidRPr="00934982">
              <w:rPr>
                <w:rStyle w:val="Hyperlink"/>
                <w:noProof/>
              </w:rPr>
              <w:t>A1. Alternative Compliance: Extension</w:t>
            </w:r>
            <w:r>
              <w:rPr>
                <w:noProof/>
                <w:webHidden/>
              </w:rPr>
              <w:tab/>
            </w:r>
            <w:r>
              <w:rPr>
                <w:noProof/>
                <w:webHidden/>
              </w:rPr>
              <w:fldChar w:fldCharType="begin"/>
            </w:r>
            <w:r>
              <w:rPr>
                <w:noProof/>
                <w:webHidden/>
              </w:rPr>
              <w:instrText xml:space="preserve"> PAGEREF _Toc116639847 \h </w:instrText>
            </w:r>
            <w:r>
              <w:rPr>
                <w:noProof/>
                <w:webHidden/>
              </w:rPr>
            </w:r>
            <w:r>
              <w:rPr>
                <w:noProof/>
                <w:webHidden/>
              </w:rPr>
              <w:fldChar w:fldCharType="separate"/>
            </w:r>
            <w:r>
              <w:rPr>
                <w:noProof/>
                <w:webHidden/>
              </w:rPr>
              <w:t>2</w:t>
            </w:r>
            <w:r>
              <w:rPr>
                <w:noProof/>
                <w:webHidden/>
              </w:rPr>
              <w:fldChar w:fldCharType="end"/>
            </w:r>
          </w:hyperlink>
        </w:p>
        <w:p w14:paraId="75F9F721" w14:textId="6FA536BA" w:rsidR="008604CA" w:rsidRDefault="008604CA">
          <w:pPr>
            <w:pStyle w:val="TOC2"/>
            <w:rPr>
              <w:rFonts w:eastAsiaTheme="minorEastAsia"/>
              <w:noProof/>
            </w:rPr>
          </w:pPr>
          <w:hyperlink w:anchor="_Toc116639848" w:history="1">
            <w:r w:rsidRPr="00934982">
              <w:rPr>
                <w:rStyle w:val="Hyperlink"/>
                <w:noProof/>
              </w:rPr>
              <w:t>A2. Alternative Compliance: Low losses (Off Ramp)</w:t>
            </w:r>
            <w:r>
              <w:rPr>
                <w:noProof/>
                <w:webHidden/>
              </w:rPr>
              <w:tab/>
            </w:r>
            <w:r>
              <w:rPr>
                <w:noProof/>
                <w:webHidden/>
              </w:rPr>
              <w:fldChar w:fldCharType="begin"/>
            </w:r>
            <w:r>
              <w:rPr>
                <w:noProof/>
                <w:webHidden/>
              </w:rPr>
              <w:instrText xml:space="preserve"> PAGEREF _Toc116639848 \h </w:instrText>
            </w:r>
            <w:r>
              <w:rPr>
                <w:noProof/>
                <w:webHidden/>
              </w:rPr>
            </w:r>
            <w:r>
              <w:rPr>
                <w:noProof/>
                <w:webHidden/>
              </w:rPr>
              <w:fldChar w:fldCharType="separate"/>
            </w:r>
            <w:r>
              <w:rPr>
                <w:noProof/>
                <w:webHidden/>
              </w:rPr>
              <w:t>2</w:t>
            </w:r>
            <w:r>
              <w:rPr>
                <w:noProof/>
                <w:webHidden/>
              </w:rPr>
              <w:fldChar w:fldCharType="end"/>
            </w:r>
          </w:hyperlink>
        </w:p>
        <w:p w14:paraId="118AB549" w14:textId="46CA27A7" w:rsidR="008604CA" w:rsidRDefault="008604CA">
          <w:pPr>
            <w:pStyle w:val="TOC2"/>
            <w:rPr>
              <w:rFonts w:eastAsiaTheme="minorEastAsia"/>
              <w:noProof/>
            </w:rPr>
          </w:pPr>
          <w:hyperlink w:anchor="_Toc116639849" w:history="1">
            <w:r w:rsidRPr="00934982">
              <w:rPr>
                <w:rStyle w:val="Hyperlink"/>
                <w:noProof/>
              </w:rPr>
              <w:t>A3. Apparent Loss Inventory Requirement</w:t>
            </w:r>
            <w:r>
              <w:rPr>
                <w:noProof/>
                <w:webHidden/>
              </w:rPr>
              <w:tab/>
            </w:r>
            <w:r>
              <w:rPr>
                <w:noProof/>
                <w:webHidden/>
              </w:rPr>
              <w:fldChar w:fldCharType="begin"/>
            </w:r>
            <w:r>
              <w:rPr>
                <w:noProof/>
                <w:webHidden/>
              </w:rPr>
              <w:instrText xml:space="preserve"> PAGEREF _Toc116639849 \h </w:instrText>
            </w:r>
            <w:r>
              <w:rPr>
                <w:noProof/>
                <w:webHidden/>
              </w:rPr>
            </w:r>
            <w:r>
              <w:rPr>
                <w:noProof/>
                <w:webHidden/>
              </w:rPr>
              <w:fldChar w:fldCharType="separate"/>
            </w:r>
            <w:r>
              <w:rPr>
                <w:noProof/>
                <w:webHidden/>
              </w:rPr>
              <w:t>6</w:t>
            </w:r>
            <w:r>
              <w:rPr>
                <w:noProof/>
                <w:webHidden/>
              </w:rPr>
              <w:fldChar w:fldCharType="end"/>
            </w:r>
          </w:hyperlink>
        </w:p>
        <w:p w14:paraId="11597495" w14:textId="1A7183F3" w:rsidR="008604CA" w:rsidRDefault="008604CA">
          <w:pPr>
            <w:pStyle w:val="TOC2"/>
            <w:rPr>
              <w:rFonts w:eastAsiaTheme="minorEastAsia"/>
              <w:noProof/>
            </w:rPr>
          </w:pPr>
          <w:hyperlink w:anchor="_Toc116639850" w:history="1">
            <w:r w:rsidRPr="00934982">
              <w:rPr>
                <w:rStyle w:val="Hyperlink"/>
                <w:noProof/>
              </w:rPr>
              <w:t>A4. Default Values: Adjustments</w:t>
            </w:r>
            <w:r>
              <w:rPr>
                <w:noProof/>
                <w:webHidden/>
              </w:rPr>
              <w:tab/>
            </w:r>
            <w:r>
              <w:rPr>
                <w:noProof/>
                <w:webHidden/>
              </w:rPr>
              <w:fldChar w:fldCharType="begin"/>
            </w:r>
            <w:r>
              <w:rPr>
                <w:noProof/>
                <w:webHidden/>
              </w:rPr>
              <w:instrText xml:space="preserve"> PAGEREF _Toc116639850 \h </w:instrText>
            </w:r>
            <w:r>
              <w:rPr>
                <w:noProof/>
                <w:webHidden/>
              </w:rPr>
            </w:r>
            <w:r>
              <w:rPr>
                <w:noProof/>
                <w:webHidden/>
              </w:rPr>
              <w:fldChar w:fldCharType="separate"/>
            </w:r>
            <w:r>
              <w:rPr>
                <w:noProof/>
                <w:webHidden/>
              </w:rPr>
              <w:t>7</w:t>
            </w:r>
            <w:r>
              <w:rPr>
                <w:noProof/>
                <w:webHidden/>
              </w:rPr>
              <w:fldChar w:fldCharType="end"/>
            </w:r>
          </w:hyperlink>
        </w:p>
        <w:p w14:paraId="2FDA4169" w14:textId="0ED2B5B1" w:rsidR="008604CA" w:rsidRDefault="008604CA">
          <w:pPr>
            <w:pStyle w:val="TOC2"/>
            <w:rPr>
              <w:rFonts w:eastAsiaTheme="minorEastAsia"/>
              <w:noProof/>
            </w:rPr>
          </w:pPr>
          <w:hyperlink w:anchor="_Toc116639851" w:history="1">
            <w:r w:rsidRPr="00934982">
              <w:rPr>
                <w:rStyle w:val="Hyperlink"/>
                <w:noProof/>
              </w:rPr>
              <w:t>A5. Default Values: Original</w:t>
            </w:r>
            <w:r>
              <w:rPr>
                <w:noProof/>
                <w:webHidden/>
              </w:rPr>
              <w:tab/>
            </w:r>
            <w:r>
              <w:rPr>
                <w:noProof/>
                <w:webHidden/>
              </w:rPr>
              <w:fldChar w:fldCharType="begin"/>
            </w:r>
            <w:r>
              <w:rPr>
                <w:noProof/>
                <w:webHidden/>
              </w:rPr>
              <w:instrText xml:space="preserve"> PAGEREF _Toc116639851 \h </w:instrText>
            </w:r>
            <w:r>
              <w:rPr>
                <w:noProof/>
                <w:webHidden/>
              </w:rPr>
            </w:r>
            <w:r>
              <w:rPr>
                <w:noProof/>
                <w:webHidden/>
              </w:rPr>
              <w:fldChar w:fldCharType="separate"/>
            </w:r>
            <w:r>
              <w:rPr>
                <w:noProof/>
                <w:webHidden/>
              </w:rPr>
              <w:t>9</w:t>
            </w:r>
            <w:r>
              <w:rPr>
                <w:noProof/>
                <w:webHidden/>
              </w:rPr>
              <w:fldChar w:fldCharType="end"/>
            </w:r>
          </w:hyperlink>
        </w:p>
        <w:p w14:paraId="630C2558" w14:textId="5094B60B" w:rsidR="008604CA" w:rsidRDefault="008604CA">
          <w:pPr>
            <w:pStyle w:val="TOC2"/>
            <w:rPr>
              <w:rFonts w:eastAsiaTheme="minorEastAsia"/>
              <w:noProof/>
            </w:rPr>
          </w:pPr>
          <w:hyperlink w:anchor="_Toc116639852" w:history="1">
            <w:r w:rsidRPr="00934982">
              <w:rPr>
                <w:rStyle w:val="Hyperlink"/>
                <w:noProof/>
              </w:rPr>
              <w:t>A6. Economic Model</w:t>
            </w:r>
            <w:r>
              <w:rPr>
                <w:noProof/>
                <w:webHidden/>
              </w:rPr>
              <w:tab/>
            </w:r>
            <w:r>
              <w:rPr>
                <w:noProof/>
                <w:webHidden/>
              </w:rPr>
              <w:fldChar w:fldCharType="begin"/>
            </w:r>
            <w:r>
              <w:rPr>
                <w:noProof/>
                <w:webHidden/>
              </w:rPr>
              <w:instrText xml:space="preserve"> PAGEREF _Toc116639852 \h </w:instrText>
            </w:r>
            <w:r>
              <w:rPr>
                <w:noProof/>
                <w:webHidden/>
              </w:rPr>
            </w:r>
            <w:r>
              <w:rPr>
                <w:noProof/>
                <w:webHidden/>
              </w:rPr>
              <w:fldChar w:fldCharType="separate"/>
            </w:r>
            <w:r>
              <w:rPr>
                <w:noProof/>
                <w:webHidden/>
              </w:rPr>
              <w:t>10</w:t>
            </w:r>
            <w:r>
              <w:rPr>
                <w:noProof/>
                <w:webHidden/>
              </w:rPr>
              <w:fldChar w:fldCharType="end"/>
            </w:r>
          </w:hyperlink>
        </w:p>
        <w:p w14:paraId="640196C1" w14:textId="01911C61" w:rsidR="008604CA" w:rsidRDefault="008604CA">
          <w:pPr>
            <w:pStyle w:val="TOC2"/>
            <w:rPr>
              <w:rFonts w:eastAsiaTheme="minorEastAsia"/>
              <w:noProof/>
            </w:rPr>
          </w:pPr>
          <w:hyperlink w:anchor="_Toc116639853" w:history="1">
            <w:r w:rsidRPr="00934982">
              <w:rPr>
                <w:rStyle w:val="Hyperlink"/>
                <w:noProof/>
              </w:rPr>
              <w:t>A7. General</w:t>
            </w:r>
            <w:r>
              <w:rPr>
                <w:noProof/>
                <w:webHidden/>
              </w:rPr>
              <w:tab/>
            </w:r>
            <w:r>
              <w:rPr>
                <w:noProof/>
                <w:webHidden/>
              </w:rPr>
              <w:fldChar w:fldCharType="begin"/>
            </w:r>
            <w:r>
              <w:rPr>
                <w:noProof/>
                <w:webHidden/>
              </w:rPr>
              <w:instrText xml:space="preserve"> PAGEREF _Toc116639853 \h </w:instrText>
            </w:r>
            <w:r>
              <w:rPr>
                <w:noProof/>
                <w:webHidden/>
              </w:rPr>
            </w:r>
            <w:r>
              <w:rPr>
                <w:noProof/>
                <w:webHidden/>
              </w:rPr>
              <w:fldChar w:fldCharType="separate"/>
            </w:r>
            <w:r>
              <w:rPr>
                <w:noProof/>
                <w:webHidden/>
              </w:rPr>
              <w:t>14</w:t>
            </w:r>
            <w:r>
              <w:rPr>
                <w:noProof/>
                <w:webHidden/>
              </w:rPr>
              <w:fldChar w:fldCharType="end"/>
            </w:r>
          </w:hyperlink>
        </w:p>
        <w:p w14:paraId="2C0158A2" w14:textId="4F5DF3EF" w:rsidR="008604CA" w:rsidRDefault="008604CA">
          <w:pPr>
            <w:pStyle w:val="TOC2"/>
            <w:rPr>
              <w:rFonts w:eastAsiaTheme="minorEastAsia"/>
              <w:noProof/>
            </w:rPr>
          </w:pPr>
          <w:hyperlink w:anchor="_Toc116639854" w:history="1">
            <w:r w:rsidRPr="00934982">
              <w:rPr>
                <w:rStyle w:val="Hyperlink"/>
                <w:noProof/>
              </w:rPr>
              <w:t>A8. Text Wording Changes</w:t>
            </w:r>
            <w:r>
              <w:rPr>
                <w:noProof/>
                <w:webHidden/>
              </w:rPr>
              <w:tab/>
            </w:r>
            <w:r>
              <w:rPr>
                <w:noProof/>
                <w:webHidden/>
              </w:rPr>
              <w:fldChar w:fldCharType="begin"/>
            </w:r>
            <w:r>
              <w:rPr>
                <w:noProof/>
                <w:webHidden/>
              </w:rPr>
              <w:instrText xml:space="preserve"> PAGEREF _Toc116639854 \h </w:instrText>
            </w:r>
            <w:r>
              <w:rPr>
                <w:noProof/>
                <w:webHidden/>
              </w:rPr>
            </w:r>
            <w:r>
              <w:rPr>
                <w:noProof/>
                <w:webHidden/>
              </w:rPr>
              <w:fldChar w:fldCharType="separate"/>
            </w:r>
            <w:r>
              <w:rPr>
                <w:noProof/>
                <w:webHidden/>
              </w:rPr>
              <w:t>17</w:t>
            </w:r>
            <w:r>
              <w:rPr>
                <w:noProof/>
                <w:webHidden/>
              </w:rPr>
              <w:fldChar w:fldCharType="end"/>
            </w:r>
          </w:hyperlink>
        </w:p>
        <w:p w14:paraId="4AB2159E" w14:textId="32FC116E" w:rsidR="008604CA" w:rsidRDefault="008604CA">
          <w:pPr>
            <w:pStyle w:val="TOC2"/>
            <w:rPr>
              <w:rFonts w:eastAsiaTheme="minorEastAsia"/>
              <w:noProof/>
            </w:rPr>
          </w:pPr>
          <w:hyperlink w:anchor="_Toc116639855" w:history="1">
            <w:r w:rsidRPr="00934982">
              <w:rPr>
                <w:rStyle w:val="Hyperlink"/>
                <w:noProof/>
              </w:rPr>
              <w:t>A9. Leak Reporting Registry</w:t>
            </w:r>
            <w:r>
              <w:rPr>
                <w:noProof/>
                <w:webHidden/>
              </w:rPr>
              <w:tab/>
            </w:r>
            <w:r>
              <w:rPr>
                <w:noProof/>
                <w:webHidden/>
              </w:rPr>
              <w:fldChar w:fldCharType="begin"/>
            </w:r>
            <w:r>
              <w:rPr>
                <w:noProof/>
                <w:webHidden/>
              </w:rPr>
              <w:instrText xml:space="preserve"> PAGEREF _Toc116639855 \h </w:instrText>
            </w:r>
            <w:r>
              <w:rPr>
                <w:noProof/>
                <w:webHidden/>
              </w:rPr>
            </w:r>
            <w:r>
              <w:rPr>
                <w:noProof/>
                <w:webHidden/>
              </w:rPr>
              <w:fldChar w:fldCharType="separate"/>
            </w:r>
            <w:r>
              <w:rPr>
                <w:noProof/>
                <w:webHidden/>
              </w:rPr>
              <w:t>24</w:t>
            </w:r>
            <w:r>
              <w:rPr>
                <w:noProof/>
                <w:webHidden/>
              </w:rPr>
              <w:fldChar w:fldCharType="end"/>
            </w:r>
          </w:hyperlink>
        </w:p>
        <w:p w14:paraId="2CF43547" w14:textId="3352D86F" w:rsidR="008604CA" w:rsidRDefault="008604CA">
          <w:pPr>
            <w:pStyle w:val="TOC2"/>
            <w:rPr>
              <w:rFonts w:eastAsiaTheme="minorEastAsia"/>
              <w:noProof/>
            </w:rPr>
          </w:pPr>
          <w:hyperlink w:anchor="_Toc116639856" w:history="1">
            <w:r w:rsidRPr="00934982">
              <w:rPr>
                <w:rStyle w:val="Hyperlink"/>
                <w:noProof/>
              </w:rPr>
              <w:t>10. Multiple Systems</w:t>
            </w:r>
            <w:r>
              <w:rPr>
                <w:noProof/>
                <w:webHidden/>
              </w:rPr>
              <w:tab/>
            </w:r>
            <w:r>
              <w:rPr>
                <w:noProof/>
                <w:webHidden/>
              </w:rPr>
              <w:fldChar w:fldCharType="begin"/>
            </w:r>
            <w:r>
              <w:rPr>
                <w:noProof/>
                <w:webHidden/>
              </w:rPr>
              <w:instrText xml:space="preserve"> PAGEREF _Toc116639856 \h </w:instrText>
            </w:r>
            <w:r>
              <w:rPr>
                <w:noProof/>
                <w:webHidden/>
              </w:rPr>
            </w:r>
            <w:r>
              <w:rPr>
                <w:noProof/>
                <w:webHidden/>
              </w:rPr>
              <w:fldChar w:fldCharType="separate"/>
            </w:r>
            <w:r>
              <w:rPr>
                <w:noProof/>
                <w:webHidden/>
              </w:rPr>
              <w:t>25</w:t>
            </w:r>
            <w:r>
              <w:rPr>
                <w:noProof/>
                <w:webHidden/>
              </w:rPr>
              <w:fldChar w:fldCharType="end"/>
            </w:r>
          </w:hyperlink>
        </w:p>
        <w:p w14:paraId="2FACA755" w14:textId="4DBAD311" w:rsidR="008604CA" w:rsidRDefault="008604CA">
          <w:pPr>
            <w:pStyle w:val="TOC2"/>
            <w:rPr>
              <w:rFonts w:eastAsiaTheme="minorEastAsia"/>
              <w:noProof/>
            </w:rPr>
          </w:pPr>
          <w:hyperlink w:anchor="_Toc116639857" w:history="1">
            <w:r w:rsidRPr="00934982">
              <w:rPr>
                <w:rStyle w:val="Hyperlink"/>
                <w:noProof/>
              </w:rPr>
              <w:t>A11. Questionnaires</w:t>
            </w:r>
            <w:r>
              <w:rPr>
                <w:noProof/>
                <w:webHidden/>
              </w:rPr>
              <w:tab/>
            </w:r>
            <w:r>
              <w:rPr>
                <w:noProof/>
                <w:webHidden/>
              </w:rPr>
              <w:fldChar w:fldCharType="begin"/>
            </w:r>
            <w:r>
              <w:rPr>
                <w:noProof/>
                <w:webHidden/>
              </w:rPr>
              <w:instrText xml:space="preserve"> PAGEREF _Toc116639857 \h </w:instrText>
            </w:r>
            <w:r>
              <w:rPr>
                <w:noProof/>
                <w:webHidden/>
              </w:rPr>
            </w:r>
            <w:r>
              <w:rPr>
                <w:noProof/>
                <w:webHidden/>
              </w:rPr>
              <w:fldChar w:fldCharType="separate"/>
            </w:r>
            <w:r>
              <w:rPr>
                <w:noProof/>
                <w:webHidden/>
              </w:rPr>
              <w:t>27</w:t>
            </w:r>
            <w:r>
              <w:rPr>
                <w:noProof/>
                <w:webHidden/>
              </w:rPr>
              <w:fldChar w:fldCharType="end"/>
            </w:r>
          </w:hyperlink>
        </w:p>
        <w:p w14:paraId="0D9C26BF" w14:textId="1BAC4E64" w:rsidR="008604CA" w:rsidRDefault="008604CA">
          <w:pPr>
            <w:pStyle w:val="TOC2"/>
            <w:rPr>
              <w:rFonts w:eastAsiaTheme="minorEastAsia"/>
              <w:noProof/>
            </w:rPr>
          </w:pPr>
          <w:hyperlink w:anchor="_Toc116639858" w:history="1">
            <w:r w:rsidRPr="00934982">
              <w:rPr>
                <w:rStyle w:val="Hyperlink"/>
                <w:noProof/>
              </w:rPr>
              <w:t>A12. Small Systems</w:t>
            </w:r>
            <w:r>
              <w:rPr>
                <w:noProof/>
                <w:webHidden/>
              </w:rPr>
              <w:tab/>
            </w:r>
            <w:r>
              <w:rPr>
                <w:noProof/>
                <w:webHidden/>
              </w:rPr>
              <w:fldChar w:fldCharType="begin"/>
            </w:r>
            <w:r>
              <w:rPr>
                <w:noProof/>
                <w:webHidden/>
              </w:rPr>
              <w:instrText xml:space="preserve"> PAGEREF _Toc116639858 \h </w:instrText>
            </w:r>
            <w:r>
              <w:rPr>
                <w:noProof/>
                <w:webHidden/>
              </w:rPr>
            </w:r>
            <w:r>
              <w:rPr>
                <w:noProof/>
                <w:webHidden/>
              </w:rPr>
              <w:fldChar w:fldCharType="separate"/>
            </w:r>
            <w:r>
              <w:rPr>
                <w:noProof/>
                <w:webHidden/>
              </w:rPr>
              <w:t>29</w:t>
            </w:r>
            <w:r>
              <w:rPr>
                <w:noProof/>
                <w:webHidden/>
              </w:rPr>
              <w:fldChar w:fldCharType="end"/>
            </w:r>
          </w:hyperlink>
        </w:p>
        <w:p w14:paraId="3A873013" w14:textId="44B7BD58" w:rsidR="008604CA" w:rsidRDefault="008604CA">
          <w:pPr>
            <w:pStyle w:val="TOC2"/>
            <w:rPr>
              <w:rFonts w:eastAsiaTheme="minorEastAsia"/>
              <w:noProof/>
            </w:rPr>
          </w:pPr>
          <w:hyperlink w:anchor="_Toc116639859" w:history="1">
            <w:r w:rsidRPr="00934982">
              <w:rPr>
                <w:rStyle w:val="Hyperlink"/>
                <w:noProof/>
              </w:rPr>
              <w:t>A13. Technical and Financial Assistance</w:t>
            </w:r>
            <w:r>
              <w:rPr>
                <w:noProof/>
                <w:webHidden/>
              </w:rPr>
              <w:tab/>
            </w:r>
            <w:r>
              <w:rPr>
                <w:noProof/>
                <w:webHidden/>
              </w:rPr>
              <w:fldChar w:fldCharType="begin"/>
            </w:r>
            <w:r>
              <w:rPr>
                <w:noProof/>
                <w:webHidden/>
              </w:rPr>
              <w:instrText xml:space="preserve"> PAGEREF _Toc116639859 \h </w:instrText>
            </w:r>
            <w:r>
              <w:rPr>
                <w:noProof/>
                <w:webHidden/>
              </w:rPr>
            </w:r>
            <w:r>
              <w:rPr>
                <w:noProof/>
                <w:webHidden/>
              </w:rPr>
              <w:fldChar w:fldCharType="separate"/>
            </w:r>
            <w:r>
              <w:rPr>
                <w:noProof/>
                <w:webHidden/>
              </w:rPr>
              <w:t>29</w:t>
            </w:r>
            <w:r>
              <w:rPr>
                <w:noProof/>
                <w:webHidden/>
              </w:rPr>
              <w:fldChar w:fldCharType="end"/>
            </w:r>
          </w:hyperlink>
        </w:p>
        <w:p w14:paraId="6F4C15B4" w14:textId="17F7E3B6" w:rsidR="008604CA" w:rsidRDefault="008604CA">
          <w:pPr>
            <w:pStyle w:val="TOC2"/>
            <w:rPr>
              <w:rFonts w:eastAsiaTheme="minorEastAsia"/>
              <w:noProof/>
            </w:rPr>
          </w:pPr>
          <w:hyperlink w:anchor="_Toc116639860" w:history="1">
            <w:r w:rsidRPr="00934982">
              <w:rPr>
                <w:rStyle w:val="Hyperlink"/>
                <w:noProof/>
              </w:rPr>
              <w:t>A14. Variances</w:t>
            </w:r>
            <w:r>
              <w:rPr>
                <w:noProof/>
                <w:webHidden/>
              </w:rPr>
              <w:tab/>
            </w:r>
            <w:r>
              <w:rPr>
                <w:noProof/>
                <w:webHidden/>
              </w:rPr>
              <w:fldChar w:fldCharType="begin"/>
            </w:r>
            <w:r>
              <w:rPr>
                <w:noProof/>
                <w:webHidden/>
              </w:rPr>
              <w:instrText xml:space="preserve"> PAGEREF _Toc116639860 \h </w:instrText>
            </w:r>
            <w:r>
              <w:rPr>
                <w:noProof/>
                <w:webHidden/>
              </w:rPr>
            </w:r>
            <w:r>
              <w:rPr>
                <w:noProof/>
                <w:webHidden/>
              </w:rPr>
              <w:fldChar w:fldCharType="separate"/>
            </w:r>
            <w:r>
              <w:rPr>
                <w:noProof/>
                <w:webHidden/>
              </w:rPr>
              <w:t>30</w:t>
            </w:r>
            <w:r>
              <w:rPr>
                <w:noProof/>
                <w:webHidden/>
              </w:rPr>
              <w:fldChar w:fldCharType="end"/>
            </w:r>
          </w:hyperlink>
        </w:p>
        <w:p w14:paraId="54E97B32" w14:textId="72C1A0D8" w:rsidR="008604CA" w:rsidRDefault="008604CA">
          <w:pPr>
            <w:pStyle w:val="TOC1"/>
            <w:rPr>
              <w:rFonts w:eastAsiaTheme="minorEastAsia"/>
              <w:noProof/>
            </w:rPr>
          </w:pPr>
          <w:hyperlink w:anchor="_Toc116639861" w:history="1">
            <w:r w:rsidRPr="00934982">
              <w:rPr>
                <w:rStyle w:val="Hyperlink"/>
                <w:noProof/>
              </w:rPr>
              <w:t>B. Informal Comments (Oral Comments During Workshop)</w:t>
            </w:r>
            <w:r>
              <w:rPr>
                <w:noProof/>
                <w:webHidden/>
              </w:rPr>
              <w:tab/>
            </w:r>
            <w:r>
              <w:rPr>
                <w:noProof/>
                <w:webHidden/>
              </w:rPr>
              <w:fldChar w:fldCharType="begin"/>
            </w:r>
            <w:r>
              <w:rPr>
                <w:noProof/>
                <w:webHidden/>
              </w:rPr>
              <w:instrText xml:space="preserve"> PAGEREF _Toc116639861 \h </w:instrText>
            </w:r>
            <w:r>
              <w:rPr>
                <w:noProof/>
                <w:webHidden/>
              </w:rPr>
            </w:r>
            <w:r>
              <w:rPr>
                <w:noProof/>
                <w:webHidden/>
              </w:rPr>
              <w:fldChar w:fldCharType="separate"/>
            </w:r>
            <w:r>
              <w:rPr>
                <w:noProof/>
                <w:webHidden/>
              </w:rPr>
              <w:t>31</w:t>
            </w:r>
            <w:r>
              <w:rPr>
                <w:noProof/>
                <w:webHidden/>
              </w:rPr>
              <w:fldChar w:fldCharType="end"/>
            </w:r>
          </w:hyperlink>
        </w:p>
        <w:p w14:paraId="1C282115" w14:textId="59A1CCF6" w:rsidR="008604CA" w:rsidRDefault="008604CA">
          <w:pPr>
            <w:pStyle w:val="TOC1"/>
            <w:rPr>
              <w:rFonts w:eastAsiaTheme="minorEastAsia"/>
              <w:noProof/>
            </w:rPr>
          </w:pPr>
          <w:hyperlink w:anchor="_Toc116639862" w:history="1">
            <w:r w:rsidRPr="00934982">
              <w:rPr>
                <w:rStyle w:val="Hyperlink"/>
                <w:noProof/>
              </w:rPr>
              <w:t>C. 15-Day Comments</w:t>
            </w:r>
            <w:r>
              <w:rPr>
                <w:noProof/>
                <w:webHidden/>
              </w:rPr>
              <w:tab/>
            </w:r>
            <w:r>
              <w:rPr>
                <w:noProof/>
                <w:webHidden/>
              </w:rPr>
              <w:fldChar w:fldCharType="begin"/>
            </w:r>
            <w:r>
              <w:rPr>
                <w:noProof/>
                <w:webHidden/>
              </w:rPr>
              <w:instrText xml:space="preserve"> PAGEREF _Toc116639862 \h </w:instrText>
            </w:r>
            <w:r>
              <w:rPr>
                <w:noProof/>
                <w:webHidden/>
              </w:rPr>
            </w:r>
            <w:r>
              <w:rPr>
                <w:noProof/>
                <w:webHidden/>
              </w:rPr>
              <w:fldChar w:fldCharType="separate"/>
            </w:r>
            <w:r>
              <w:rPr>
                <w:noProof/>
                <w:webHidden/>
              </w:rPr>
              <w:t>34</w:t>
            </w:r>
            <w:r>
              <w:rPr>
                <w:noProof/>
                <w:webHidden/>
              </w:rPr>
              <w:fldChar w:fldCharType="end"/>
            </w:r>
          </w:hyperlink>
        </w:p>
        <w:p w14:paraId="4A89D608" w14:textId="159464FA" w:rsidR="008604CA" w:rsidRDefault="008604CA">
          <w:pPr>
            <w:pStyle w:val="TOC2"/>
            <w:rPr>
              <w:rFonts w:eastAsiaTheme="minorEastAsia"/>
              <w:noProof/>
            </w:rPr>
          </w:pPr>
          <w:hyperlink w:anchor="_Toc116639863" w:history="1">
            <w:r w:rsidRPr="00934982">
              <w:rPr>
                <w:rStyle w:val="Hyperlink"/>
                <w:noProof/>
              </w:rPr>
              <w:t>C1. Apparent Loss Inventory Requirement</w:t>
            </w:r>
            <w:r>
              <w:rPr>
                <w:noProof/>
                <w:webHidden/>
              </w:rPr>
              <w:tab/>
            </w:r>
            <w:r>
              <w:rPr>
                <w:noProof/>
                <w:webHidden/>
              </w:rPr>
              <w:fldChar w:fldCharType="begin"/>
            </w:r>
            <w:r>
              <w:rPr>
                <w:noProof/>
                <w:webHidden/>
              </w:rPr>
              <w:instrText xml:space="preserve"> PAGEREF _Toc116639863 \h </w:instrText>
            </w:r>
            <w:r>
              <w:rPr>
                <w:noProof/>
                <w:webHidden/>
              </w:rPr>
            </w:r>
            <w:r>
              <w:rPr>
                <w:noProof/>
                <w:webHidden/>
              </w:rPr>
              <w:fldChar w:fldCharType="separate"/>
            </w:r>
            <w:r>
              <w:rPr>
                <w:noProof/>
                <w:webHidden/>
              </w:rPr>
              <w:t>34</w:t>
            </w:r>
            <w:r>
              <w:rPr>
                <w:noProof/>
                <w:webHidden/>
              </w:rPr>
              <w:fldChar w:fldCharType="end"/>
            </w:r>
          </w:hyperlink>
        </w:p>
        <w:p w14:paraId="24E4BB9D" w14:textId="305B3F83" w:rsidR="008604CA" w:rsidRDefault="008604CA">
          <w:pPr>
            <w:pStyle w:val="TOC2"/>
            <w:rPr>
              <w:rFonts w:eastAsiaTheme="minorEastAsia"/>
              <w:noProof/>
            </w:rPr>
          </w:pPr>
          <w:hyperlink w:anchor="_Toc116639864" w:history="1">
            <w:r w:rsidRPr="00934982">
              <w:rPr>
                <w:rStyle w:val="Hyperlink"/>
                <w:noProof/>
              </w:rPr>
              <w:t>C2. Default Values: Adjustments</w:t>
            </w:r>
            <w:r>
              <w:rPr>
                <w:noProof/>
                <w:webHidden/>
              </w:rPr>
              <w:tab/>
            </w:r>
            <w:r>
              <w:rPr>
                <w:noProof/>
                <w:webHidden/>
              </w:rPr>
              <w:fldChar w:fldCharType="begin"/>
            </w:r>
            <w:r>
              <w:rPr>
                <w:noProof/>
                <w:webHidden/>
              </w:rPr>
              <w:instrText xml:space="preserve"> PAGEREF _Toc116639864 \h </w:instrText>
            </w:r>
            <w:r>
              <w:rPr>
                <w:noProof/>
                <w:webHidden/>
              </w:rPr>
            </w:r>
            <w:r>
              <w:rPr>
                <w:noProof/>
                <w:webHidden/>
              </w:rPr>
              <w:fldChar w:fldCharType="separate"/>
            </w:r>
            <w:r>
              <w:rPr>
                <w:noProof/>
                <w:webHidden/>
              </w:rPr>
              <w:t>35</w:t>
            </w:r>
            <w:r>
              <w:rPr>
                <w:noProof/>
                <w:webHidden/>
              </w:rPr>
              <w:fldChar w:fldCharType="end"/>
            </w:r>
          </w:hyperlink>
        </w:p>
        <w:p w14:paraId="75FE2D2E" w14:textId="1283F549" w:rsidR="008604CA" w:rsidRDefault="008604CA">
          <w:pPr>
            <w:pStyle w:val="TOC2"/>
            <w:rPr>
              <w:rFonts w:eastAsiaTheme="minorEastAsia"/>
              <w:noProof/>
            </w:rPr>
          </w:pPr>
          <w:hyperlink w:anchor="_Toc116639865" w:history="1">
            <w:r w:rsidRPr="00934982">
              <w:rPr>
                <w:rStyle w:val="Hyperlink"/>
                <w:noProof/>
              </w:rPr>
              <w:t>C3. Economic Model</w:t>
            </w:r>
            <w:r>
              <w:rPr>
                <w:noProof/>
                <w:webHidden/>
              </w:rPr>
              <w:tab/>
            </w:r>
            <w:r>
              <w:rPr>
                <w:noProof/>
                <w:webHidden/>
              </w:rPr>
              <w:fldChar w:fldCharType="begin"/>
            </w:r>
            <w:r>
              <w:rPr>
                <w:noProof/>
                <w:webHidden/>
              </w:rPr>
              <w:instrText xml:space="preserve"> PAGEREF _Toc116639865 \h </w:instrText>
            </w:r>
            <w:r>
              <w:rPr>
                <w:noProof/>
                <w:webHidden/>
              </w:rPr>
            </w:r>
            <w:r>
              <w:rPr>
                <w:noProof/>
                <w:webHidden/>
              </w:rPr>
              <w:fldChar w:fldCharType="separate"/>
            </w:r>
            <w:r>
              <w:rPr>
                <w:noProof/>
                <w:webHidden/>
              </w:rPr>
              <w:t>36</w:t>
            </w:r>
            <w:r>
              <w:rPr>
                <w:noProof/>
                <w:webHidden/>
              </w:rPr>
              <w:fldChar w:fldCharType="end"/>
            </w:r>
          </w:hyperlink>
        </w:p>
        <w:p w14:paraId="331831ED" w14:textId="2A21B092" w:rsidR="008604CA" w:rsidRDefault="008604CA">
          <w:pPr>
            <w:pStyle w:val="TOC2"/>
            <w:rPr>
              <w:rFonts w:eastAsiaTheme="minorEastAsia"/>
              <w:noProof/>
            </w:rPr>
          </w:pPr>
          <w:hyperlink w:anchor="_Toc116639866" w:history="1">
            <w:r w:rsidRPr="00934982">
              <w:rPr>
                <w:rStyle w:val="Hyperlink"/>
                <w:noProof/>
              </w:rPr>
              <w:t>C4. General</w:t>
            </w:r>
            <w:r>
              <w:rPr>
                <w:noProof/>
                <w:webHidden/>
              </w:rPr>
              <w:tab/>
            </w:r>
            <w:r>
              <w:rPr>
                <w:noProof/>
                <w:webHidden/>
              </w:rPr>
              <w:fldChar w:fldCharType="begin"/>
            </w:r>
            <w:r>
              <w:rPr>
                <w:noProof/>
                <w:webHidden/>
              </w:rPr>
              <w:instrText xml:space="preserve"> PAGEREF _Toc116639866 \h </w:instrText>
            </w:r>
            <w:r>
              <w:rPr>
                <w:noProof/>
                <w:webHidden/>
              </w:rPr>
            </w:r>
            <w:r>
              <w:rPr>
                <w:noProof/>
                <w:webHidden/>
              </w:rPr>
              <w:fldChar w:fldCharType="separate"/>
            </w:r>
            <w:r>
              <w:rPr>
                <w:noProof/>
                <w:webHidden/>
              </w:rPr>
              <w:t>38</w:t>
            </w:r>
            <w:r>
              <w:rPr>
                <w:noProof/>
                <w:webHidden/>
              </w:rPr>
              <w:fldChar w:fldCharType="end"/>
            </w:r>
          </w:hyperlink>
        </w:p>
        <w:p w14:paraId="42402072" w14:textId="39DD88E2" w:rsidR="008604CA" w:rsidRDefault="008604CA">
          <w:pPr>
            <w:pStyle w:val="TOC2"/>
            <w:rPr>
              <w:rFonts w:eastAsiaTheme="minorEastAsia"/>
              <w:noProof/>
            </w:rPr>
          </w:pPr>
          <w:hyperlink w:anchor="_Toc116639867" w:history="1">
            <w:r w:rsidRPr="00934982">
              <w:rPr>
                <w:rStyle w:val="Hyperlink"/>
                <w:noProof/>
              </w:rPr>
              <w:t>C5. Text Wording Changes</w:t>
            </w:r>
            <w:r>
              <w:rPr>
                <w:noProof/>
                <w:webHidden/>
              </w:rPr>
              <w:tab/>
            </w:r>
            <w:r>
              <w:rPr>
                <w:noProof/>
                <w:webHidden/>
              </w:rPr>
              <w:fldChar w:fldCharType="begin"/>
            </w:r>
            <w:r>
              <w:rPr>
                <w:noProof/>
                <w:webHidden/>
              </w:rPr>
              <w:instrText xml:space="preserve"> PAGEREF _Toc116639867 \h </w:instrText>
            </w:r>
            <w:r>
              <w:rPr>
                <w:noProof/>
                <w:webHidden/>
              </w:rPr>
            </w:r>
            <w:r>
              <w:rPr>
                <w:noProof/>
                <w:webHidden/>
              </w:rPr>
              <w:fldChar w:fldCharType="separate"/>
            </w:r>
            <w:r>
              <w:rPr>
                <w:noProof/>
                <w:webHidden/>
              </w:rPr>
              <w:t>42</w:t>
            </w:r>
            <w:r>
              <w:rPr>
                <w:noProof/>
                <w:webHidden/>
              </w:rPr>
              <w:fldChar w:fldCharType="end"/>
            </w:r>
          </w:hyperlink>
        </w:p>
        <w:p w14:paraId="31299CF7" w14:textId="3B5DFE1F" w:rsidR="008604CA" w:rsidRDefault="008604CA">
          <w:pPr>
            <w:pStyle w:val="TOC2"/>
            <w:rPr>
              <w:rFonts w:eastAsiaTheme="minorEastAsia"/>
              <w:noProof/>
            </w:rPr>
          </w:pPr>
          <w:hyperlink w:anchor="_Toc116639868" w:history="1">
            <w:r w:rsidRPr="00934982">
              <w:rPr>
                <w:rStyle w:val="Hyperlink"/>
                <w:noProof/>
              </w:rPr>
              <w:t>C6. Leak Reporting Registry</w:t>
            </w:r>
            <w:r>
              <w:rPr>
                <w:noProof/>
                <w:webHidden/>
              </w:rPr>
              <w:tab/>
            </w:r>
            <w:r>
              <w:rPr>
                <w:noProof/>
                <w:webHidden/>
              </w:rPr>
              <w:fldChar w:fldCharType="begin"/>
            </w:r>
            <w:r>
              <w:rPr>
                <w:noProof/>
                <w:webHidden/>
              </w:rPr>
              <w:instrText xml:space="preserve"> PAGEREF _Toc116639868 \h </w:instrText>
            </w:r>
            <w:r>
              <w:rPr>
                <w:noProof/>
                <w:webHidden/>
              </w:rPr>
            </w:r>
            <w:r>
              <w:rPr>
                <w:noProof/>
                <w:webHidden/>
              </w:rPr>
              <w:fldChar w:fldCharType="separate"/>
            </w:r>
            <w:r>
              <w:rPr>
                <w:noProof/>
                <w:webHidden/>
              </w:rPr>
              <w:t>42</w:t>
            </w:r>
            <w:r>
              <w:rPr>
                <w:noProof/>
                <w:webHidden/>
              </w:rPr>
              <w:fldChar w:fldCharType="end"/>
            </w:r>
          </w:hyperlink>
        </w:p>
        <w:p w14:paraId="24778A9F" w14:textId="73D4294F" w:rsidR="008604CA" w:rsidRDefault="008604CA">
          <w:pPr>
            <w:pStyle w:val="TOC2"/>
            <w:rPr>
              <w:rFonts w:eastAsiaTheme="minorEastAsia"/>
              <w:noProof/>
            </w:rPr>
          </w:pPr>
          <w:hyperlink w:anchor="_Toc116639869" w:history="1">
            <w:r w:rsidRPr="00934982">
              <w:rPr>
                <w:rStyle w:val="Hyperlink"/>
                <w:noProof/>
              </w:rPr>
              <w:t>C7. Multiple Systems</w:t>
            </w:r>
            <w:r>
              <w:rPr>
                <w:noProof/>
                <w:webHidden/>
              </w:rPr>
              <w:tab/>
            </w:r>
            <w:r>
              <w:rPr>
                <w:noProof/>
                <w:webHidden/>
              </w:rPr>
              <w:fldChar w:fldCharType="begin"/>
            </w:r>
            <w:r>
              <w:rPr>
                <w:noProof/>
                <w:webHidden/>
              </w:rPr>
              <w:instrText xml:space="preserve"> PAGEREF _Toc116639869 \h </w:instrText>
            </w:r>
            <w:r>
              <w:rPr>
                <w:noProof/>
                <w:webHidden/>
              </w:rPr>
            </w:r>
            <w:r>
              <w:rPr>
                <w:noProof/>
                <w:webHidden/>
              </w:rPr>
              <w:fldChar w:fldCharType="separate"/>
            </w:r>
            <w:r>
              <w:rPr>
                <w:noProof/>
                <w:webHidden/>
              </w:rPr>
              <w:t>44</w:t>
            </w:r>
            <w:r>
              <w:rPr>
                <w:noProof/>
                <w:webHidden/>
              </w:rPr>
              <w:fldChar w:fldCharType="end"/>
            </w:r>
          </w:hyperlink>
        </w:p>
        <w:p w14:paraId="190DB5E7" w14:textId="7C4D910C" w:rsidR="008604CA" w:rsidRDefault="008604CA">
          <w:pPr>
            <w:pStyle w:val="TOC2"/>
            <w:rPr>
              <w:rFonts w:eastAsiaTheme="minorEastAsia"/>
              <w:noProof/>
            </w:rPr>
          </w:pPr>
          <w:hyperlink w:anchor="_Toc116639870" w:history="1">
            <w:r w:rsidRPr="00934982">
              <w:rPr>
                <w:rStyle w:val="Hyperlink"/>
                <w:noProof/>
              </w:rPr>
              <w:t>C8. Questionnaires</w:t>
            </w:r>
            <w:r>
              <w:rPr>
                <w:noProof/>
                <w:webHidden/>
              </w:rPr>
              <w:tab/>
            </w:r>
            <w:r>
              <w:rPr>
                <w:noProof/>
                <w:webHidden/>
              </w:rPr>
              <w:fldChar w:fldCharType="begin"/>
            </w:r>
            <w:r>
              <w:rPr>
                <w:noProof/>
                <w:webHidden/>
              </w:rPr>
              <w:instrText xml:space="preserve"> PAGEREF _Toc116639870 \h </w:instrText>
            </w:r>
            <w:r>
              <w:rPr>
                <w:noProof/>
                <w:webHidden/>
              </w:rPr>
            </w:r>
            <w:r>
              <w:rPr>
                <w:noProof/>
                <w:webHidden/>
              </w:rPr>
              <w:fldChar w:fldCharType="separate"/>
            </w:r>
            <w:r>
              <w:rPr>
                <w:noProof/>
                <w:webHidden/>
              </w:rPr>
              <w:t>44</w:t>
            </w:r>
            <w:r>
              <w:rPr>
                <w:noProof/>
                <w:webHidden/>
              </w:rPr>
              <w:fldChar w:fldCharType="end"/>
            </w:r>
          </w:hyperlink>
        </w:p>
        <w:p w14:paraId="3E0824FA" w14:textId="507252D4" w:rsidR="008604CA" w:rsidRDefault="008604CA">
          <w:pPr>
            <w:pStyle w:val="TOC2"/>
            <w:rPr>
              <w:rFonts w:eastAsiaTheme="minorEastAsia"/>
              <w:noProof/>
            </w:rPr>
          </w:pPr>
          <w:hyperlink w:anchor="_Toc116639871" w:history="1">
            <w:r w:rsidRPr="00934982">
              <w:rPr>
                <w:rStyle w:val="Hyperlink"/>
                <w:noProof/>
              </w:rPr>
              <w:t>C9. Small Systems</w:t>
            </w:r>
            <w:r>
              <w:rPr>
                <w:noProof/>
                <w:webHidden/>
              </w:rPr>
              <w:tab/>
            </w:r>
            <w:r>
              <w:rPr>
                <w:noProof/>
                <w:webHidden/>
              </w:rPr>
              <w:fldChar w:fldCharType="begin"/>
            </w:r>
            <w:r>
              <w:rPr>
                <w:noProof/>
                <w:webHidden/>
              </w:rPr>
              <w:instrText xml:space="preserve"> PAGEREF _Toc116639871 \h </w:instrText>
            </w:r>
            <w:r>
              <w:rPr>
                <w:noProof/>
                <w:webHidden/>
              </w:rPr>
            </w:r>
            <w:r>
              <w:rPr>
                <w:noProof/>
                <w:webHidden/>
              </w:rPr>
              <w:fldChar w:fldCharType="separate"/>
            </w:r>
            <w:r>
              <w:rPr>
                <w:noProof/>
                <w:webHidden/>
              </w:rPr>
              <w:t>46</w:t>
            </w:r>
            <w:r>
              <w:rPr>
                <w:noProof/>
                <w:webHidden/>
              </w:rPr>
              <w:fldChar w:fldCharType="end"/>
            </w:r>
          </w:hyperlink>
        </w:p>
        <w:p w14:paraId="597F5E4A" w14:textId="331B8583" w:rsidR="008604CA" w:rsidRDefault="008604CA">
          <w:pPr>
            <w:pStyle w:val="TOC2"/>
            <w:rPr>
              <w:rFonts w:eastAsiaTheme="minorEastAsia"/>
              <w:noProof/>
            </w:rPr>
          </w:pPr>
          <w:hyperlink w:anchor="_Toc116639872" w:history="1">
            <w:r w:rsidRPr="00934982">
              <w:rPr>
                <w:rStyle w:val="Hyperlink"/>
                <w:noProof/>
              </w:rPr>
              <w:t>C10. Technical and Financial Assistance</w:t>
            </w:r>
            <w:r>
              <w:rPr>
                <w:noProof/>
                <w:webHidden/>
              </w:rPr>
              <w:tab/>
            </w:r>
            <w:r>
              <w:rPr>
                <w:noProof/>
                <w:webHidden/>
              </w:rPr>
              <w:fldChar w:fldCharType="begin"/>
            </w:r>
            <w:r>
              <w:rPr>
                <w:noProof/>
                <w:webHidden/>
              </w:rPr>
              <w:instrText xml:space="preserve"> PAGEREF _Toc116639872 \h </w:instrText>
            </w:r>
            <w:r>
              <w:rPr>
                <w:noProof/>
                <w:webHidden/>
              </w:rPr>
            </w:r>
            <w:r>
              <w:rPr>
                <w:noProof/>
                <w:webHidden/>
              </w:rPr>
              <w:fldChar w:fldCharType="separate"/>
            </w:r>
            <w:r>
              <w:rPr>
                <w:noProof/>
                <w:webHidden/>
              </w:rPr>
              <w:t>46</w:t>
            </w:r>
            <w:r>
              <w:rPr>
                <w:noProof/>
                <w:webHidden/>
              </w:rPr>
              <w:fldChar w:fldCharType="end"/>
            </w:r>
          </w:hyperlink>
        </w:p>
        <w:p w14:paraId="06512410" w14:textId="26E2CAC5" w:rsidR="008604CA" w:rsidRDefault="008604CA">
          <w:pPr>
            <w:pStyle w:val="TOC2"/>
            <w:rPr>
              <w:rFonts w:eastAsiaTheme="minorEastAsia"/>
              <w:noProof/>
            </w:rPr>
          </w:pPr>
          <w:hyperlink w:anchor="_Toc116639873" w:history="1">
            <w:r w:rsidRPr="00934982">
              <w:rPr>
                <w:rStyle w:val="Hyperlink"/>
                <w:noProof/>
              </w:rPr>
              <w:t>C11. Variances</w:t>
            </w:r>
            <w:r>
              <w:rPr>
                <w:noProof/>
                <w:webHidden/>
              </w:rPr>
              <w:tab/>
            </w:r>
            <w:r>
              <w:rPr>
                <w:noProof/>
                <w:webHidden/>
              </w:rPr>
              <w:fldChar w:fldCharType="begin"/>
            </w:r>
            <w:r>
              <w:rPr>
                <w:noProof/>
                <w:webHidden/>
              </w:rPr>
              <w:instrText xml:space="preserve"> PAGEREF _Toc116639873 \h </w:instrText>
            </w:r>
            <w:r>
              <w:rPr>
                <w:noProof/>
                <w:webHidden/>
              </w:rPr>
            </w:r>
            <w:r>
              <w:rPr>
                <w:noProof/>
                <w:webHidden/>
              </w:rPr>
              <w:fldChar w:fldCharType="separate"/>
            </w:r>
            <w:r>
              <w:rPr>
                <w:noProof/>
                <w:webHidden/>
              </w:rPr>
              <w:t>47</w:t>
            </w:r>
            <w:r>
              <w:rPr>
                <w:noProof/>
                <w:webHidden/>
              </w:rPr>
              <w:fldChar w:fldCharType="end"/>
            </w:r>
          </w:hyperlink>
        </w:p>
        <w:p w14:paraId="5B1074A6" w14:textId="71E131DB" w:rsidR="0077372D" w:rsidRDefault="0077372D">
          <w:r>
            <w:rPr>
              <w:b/>
              <w:bCs/>
              <w:noProof/>
            </w:rPr>
            <w:fldChar w:fldCharType="end"/>
          </w:r>
        </w:p>
      </w:sdtContent>
    </w:sdt>
    <w:p w14:paraId="4803D10D" w14:textId="5F193715" w:rsidR="6C4E97CF" w:rsidRPr="00AF41EA" w:rsidRDefault="00FD2841" w:rsidP="6C4E97CF">
      <w:pPr>
        <w:pStyle w:val="Heading1"/>
      </w:pPr>
      <w:bookmarkStart w:id="0" w:name="_Toc821924398"/>
      <w:bookmarkStart w:id="1" w:name="_Toc116639846"/>
      <w:r w:rsidRPr="00016428">
        <w:t xml:space="preserve">A. </w:t>
      </w:r>
      <w:r w:rsidR="6C4E97CF" w:rsidRPr="00016428">
        <w:t>45-Day Comments</w:t>
      </w:r>
      <w:bookmarkEnd w:id="0"/>
      <w:bookmarkEnd w:id="1"/>
    </w:p>
    <w:p w14:paraId="14230496" w14:textId="51E1EC3C" w:rsidR="001A1C0A" w:rsidRPr="00AF41EA" w:rsidRDefault="00FD2841" w:rsidP="00AF41EA">
      <w:pPr>
        <w:pStyle w:val="Heading2"/>
      </w:pPr>
      <w:bookmarkStart w:id="2" w:name="_Toc777397425"/>
      <w:bookmarkStart w:id="3" w:name="_Toc116639847"/>
      <w:r>
        <w:t>A</w:t>
      </w:r>
      <w:r w:rsidR="00A83B56">
        <w:t xml:space="preserve">1. </w:t>
      </w:r>
      <w:r w:rsidR="001A1C0A">
        <w:t>Alternative Compliance</w:t>
      </w:r>
      <w:r w:rsidR="005D63C5">
        <w:t>: Extension</w:t>
      </w:r>
      <w:bookmarkEnd w:id="2"/>
      <w:bookmarkEnd w:id="3"/>
    </w:p>
    <w:p w14:paraId="30B9DB3D" w14:textId="66EECAF2" w:rsidR="005D63C5" w:rsidRDefault="005D63C5" w:rsidP="005D63C5">
      <w:pPr>
        <w:rPr>
          <w:rFonts w:ascii="Arial" w:eastAsia="Arial" w:hAnsi="Arial" w:cs="Arial"/>
          <w:sz w:val="24"/>
          <w:szCs w:val="24"/>
        </w:rPr>
      </w:pPr>
      <w:r w:rsidRPr="001E1F90">
        <w:rPr>
          <w:rFonts w:ascii="Arial" w:eastAsia="Arial" w:hAnsi="Arial" w:cs="Arial"/>
          <w:color w:val="00B050"/>
          <w:sz w:val="24"/>
          <w:szCs w:val="24"/>
        </w:rPr>
        <w:t>Comment</w:t>
      </w:r>
      <w:r w:rsidR="00CA45B1">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CA45B1">
        <w:rPr>
          <w:rFonts w:ascii="Arial" w:eastAsia="Arial" w:hAnsi="Arial" w:cs="Arial"/>
          <w:color w:val="00B050"/>
          <w:sz w:val="24"/>
          <w:szCs w:val="24"/>
        </w:rPr>
        <w:t>1-1</w:t>
      </w:r>
      <w:r>
        <w:rPr>
          <w:rFonts w:ascii="Arial" w:eastAsia="Arial" w:hAnsi="Arial" w:cs="Arial"/>
          <w:sz w:val="24"/>
          <w:szCs w:val="24"/>
        </w:rPr>
        <w:t>: Extend alternative compliance. Currently, the alternative compliance pathway extends the compliance deadline from 2028 to 2031. Stakeholders would like an option for the compliance deadline to be extended beyond 2031.</w:t>
      </w:r>
    </w:p>
    <w:p w14:paraId="651C7BEA" w14:textId="346CF602" w:rsidR="005D63C5" w:rsidRDefault="005D63C5" w:rsidP="005D63C5">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 xml:space="preserve">: </w:t>
      </w:r>
      <w:r w:rsidR="003F6252">
        <w:rPr>
          <w:rFonts w:ascii="Arial" w:eastAsia="Arial" w:hAnsi="Arial" w:cs="Arial"/>
          <w:sz w:val="24"/>
          <w:szCs w:val="24"/>
        </w:rPr>
        <w:t>The regulation allows for</w:t>
      </w:r>
      <w:r w:rsidRPr="7637DFE0">
        <w:rPr>
          <w:rFonts w:ascii="Arial" w:eastAsia="Arial" w:hAnsi="Arial" w:cs="Arial"/>
          <w:sz w:val="24"/>
          <w:szCs w:val="24"/>
        </w:rPr>
        <w:t xml:space="preserve"> a compliance extension</w:t>
      </w:r>
      <w:r w:rsidR="003B0DF6">
        <w:rPr>
          <w:rFonts w:ascii="Arial" w:eastAsia="Arial" w:hAnsi="Arial" w:cs="Arial"/>
          <w:sz w:val="24"/>
          <w:szCs w:val="24"/>
        </w:rPr>
        <w:t>,</w:t>
      </w:r>
      <w:r w:rsidRPr="7637DFE0">
        <w:rPr>
          <w:rFonts w:ascii="Arial" w:eastAsia="Arial" w:hAnsi="Arial" w:cs="Arial"/>
          <w:sz w:val="24"/>
          <w:szCs w:val="24"/>
        </w:rPr>
        <w:t xml:space="preserve"> and suppliers that need more time can use an alternative enforceable agreement (section 986(a)(1)).</w:t>
      </w:r>
    </w:p>
    <w:p w14:paraId="3D74DA96" w14:textId="1B893C81" w:rsidR="005D63C5" w:rsidRDefault="005D63C5" w:rsidP="005D63C5">
      <w:pPr>
        <w:rPr>
          <w:rFonts w:ascii="Arial" w:eastAsia="Arial" w:hAnsi="Arial" w:cs="Arial"/>
          <w:sz w:val="24"/>
          <w:szCs w:val="24"/>
        </w:rPr>
      </w:pPr>
      <w:r w:rsidRPr="7637DFE0">
        <w:rPr>
          <w:rFonts w:ascii="Arial" w:eastAsia="Arial" w:hAnsi="Arial" w:cs="Arial"/>
          <w:color w:val="00B050"/>
          <w:sz w:val="24"/>
          <w:szCs w:val="24"/>
        </w:rPr>
        <w:t>Comment</w:t>
      </w:r>
      <w:r w:rsidR="00CA45B1" w:rsidRPr="7637DFE0">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CA45B1" w:rsidRPr="7637DFE0">
        <w:rPr>
          <w:rFonts w:ascii="Arial" w:eastAsia="Arial" w:hAnsi="Arial" w:cs="Arial"/>
          <w:color w:val="00B050"/>
          <w:sz w:val="24"/>
          <w:szCs w:val="24"/>
        </w:rPr>
        <w:t>1-2</w:t>
      </w:r>
      <w:r w:rsidRPr="7637DFE0">
        <w:rPr>
          <w:rFonts w:ascii="Arial" w:eastAsia="Arial" w:hAnsi="Arial" w:cs="Arial"/>
          <w:sz w:val="24"/>
          <w:szCs w:val="24"/>
        </w:rPr>
        <w:t>: Request to include “or making progress” for the requirement that suppliers complete two full cycles of leak detection surveys.</w:t>
      </w:r>
    </w:p>
    <w:p w14:paraId="46F287C1" w14:textId="5E5046DB" w:rsidR="005D63C5" w:rsidRDefault="005D63C5" w:rsidP="005D63C5">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 xml:space="preserve">: </w:t>
      </w:r>
      <w:r w:rsidR="625EEEAC" w:rsidRPr="7637DFE0">
        <w:rPr>
          <w:rFonts w:ascii="Arial" w:eastAsia="Arial" w:hAnsi="Arial" w:cs="Arial"/>
          <w:sz w:val="24"/>
          <w:szCs w:val="24"/>
        </w:rPr>
        <w:t>Th</w:t>
      </w:r>
      <w:r w:rsidR="009C758A" w:rsidRPr="7637DFE0">
        <w:rPr>
          <w:rFonts w:ascii="Arial" w:eastAsia="Arial" w:hAnsi="Arial" w:cs="Arial"/>
          <w:sz w:val="24"/>
          <w:szCs w:val="24"/>
        </w:rPr>
        <w:t>is section has been changed to only require one full leak detection survey instead of two.</w:t>
      </w:r>
    </w:p>
    <w:p w14:paraId="7D5D44C3" w14:textId="74C904AA" w:rsidR="00B955AA" w:rsidRPr="00B955AA" w:rsidRDefault="00B955AA" w:rsidP="005D63C5">
      <w:pPr>
        <w:rPr>
          <w:rFonts w:ascii="Arial" w:eastAsia="Arial" w:hAnsi="Arial" w:cs="Arial"/>
          <w:sz w:val="24"/>
          <w:szCs w:val="24"/>
        </w:rPr>
      </w:pPr>
      <w:r w:rsidRPr="00B955AA">
        <w:rPr>
          <w:rFonts w:ascii="Arial" w:eastAsia="Arial" w:hAnsi="Arial" w:cs="Arial"/>
          <w:color w:val="00B050"/>
          <w:sz w:val="24"/>
          <w:szCs w:val="24"/>
        </w:rPr>
        <w:t>Comment</w:t>
      </w:r>
      <w:r w:rsidR="00CA45B1">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CA45B1">
        <w:rPr>
          <w:rFonts w:ascii="Arial" w:eastAsia="Arial" w:hAnsi="Arial" w:cs="Arial"/>
          <w:color w:val="00B050"/>
          <w:sz w:val="24"/>
          <w:szCs w:val="24"/>
        </w:rPr>
        <w:t>1-3</w:t>
      </w:r>
      <w:r w:rsidRPr="00B955AA">
        <w:rPr>
          <w:rFonts w:ascii="Arial" w:eastAsia="Arial" w:hAnsi="Arial" w:cs="Arial"/>
          <w:sz w:val="24"/>
          <w:szCs w:val="24"/>
        </w:rPr>
        <w:t>:</w:t>
      </w:r>
      <w:r>
        <w:rPr>
          <w:rFonts w:ascii="Arial" w:eastAsia="Arial" w:hAnsi="Arial" w:cs="Arial"/>
          <w:sz w:val="24"/>
          <w:szCs w:val="24"/>
        </w:rPr>
        <w:t xml:space="preserve"> </w:t>
      </w:r>
      <w:r w:rsidR="00F6202D">
        <w:rPr>
          <w:rFonts w:ascii="Arial" w:eastAsia="Arial" w:hAnsi="Arial" w:cs="Arial"/>
          <w:sz w:val="24"/>
          <w:szCs w:val="24"/>
        </w:rPr>
        <w:t xml:space="preserve">The proposed alternative compliance pathway is prohibitively restrictive. </w:t>
      </w:r>
      <w:r w:rsidR="00E61960">
        <w:rPr>
          <w:rFonts w:ascii="Arial" w:eastAsia="Arial" w:hAnsi="Arial" w:cs="Arial"/>
          <w:sz w:val="24"/>
          <w:szCs w:val="24"/>
        </w:rPr>
        <w:t xml:space="preserve">Although utilities may implement proactive leak detection, utilities may not demonstrate a minimum reduction of 30% due to the uncertainty and variability of water audit results. Documentation of utilities’ leak prevention </w:t>
      </w:r>
      <w:r w:rsidR="00863B47">
        <w:rPr>
          <w:rFonts w:ascii="Arial" w:eastAsia="Arial" w:hAnsi="Arial" w:cs="Arial"/>
          <w:sz w:val="24"/>
          <w:szCs w:val="24"/>
        </w:rPr>
        <w:t>activities, required in section 981(h)(5)(B)</w:t>
      </w:r>
      <w:r w:rsidR="00636F81">
        <w:rPr>
          <w:rFonts w:ascii="Arial" w:eastAsia="Arial" w:hAnsi="Arial" w:cs="Arial"/>
          <w:sz w:val="24"/>
          <w:szCs w:val="24"/>
        </w:rPr>
        <w:t>, is a better criterion for eligibility for the alternative compliance pathway.</w:t>
      </w:r>
    </w:p>
    <w:p w14:paraId="64F4ACC0" w14:textId="5074168B" w:rsidR="00B955AA" w:rsidRPr="00B955AA" w:rsidRDefault="00B955AA" w:rsidP="005D63C5">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EC0504" w:rsidRPr="7637DFE0">
        <w:rPr>
          <w:rFonts w:ascii="Arial" w:eastAsia="Arial" w:hAnsi="Arial" w:cs="Arial"/>
          <w:sz w:val="24"/>
          <w:szCs w:val="24"/>
        </w:rPr>
        <w:t xml:space="preserve"> This </w:t>
      </w:r>
      <w:r w:rsidR="006F548E">
        <w:rPr>
          <w:rFonts w:ascii="Arial" w:eastAsia="Arial" w:hAnsi="Arial" w:cs="Arial"/>
          <w:sz w:val="24"/>
          <w:szCs w:val="24"/>
        </w:rPr>
        <w:t>alternative compliance</w:t>
      </w:r>
      <w:r w:rsidR="00EC0504" w:rsidRPr="7637DFE0">
        <w:rPr>
          <w:rFonts w:ascii="Arial" w:eastAsia="Arial" w:hAnsi="Arial" w:cs="Arial"/>
          <w:sz w:val="24"/>
          <w:szCs w:val="24"/>
        </w:rPr>
        <w:t xml:space="preserve"> pathway is for those that can prove they have reduced real loss by at least 30% of the amount necessary to reach their standard. If suppliers have done this but it is not shown on their audits because of poor data quality, then other options may be more suitable, such as a voluntary enforceable agreement </w:t>
      </w:r>
      <w:r w:rsidR="006937D7">
        <w:rPr>
          <w:rFonts w:ascii="Arial" w:eastAsia="Arial" w:hAnsi="Arial" w:cs="Arial"/>
          <w:sz w:val="24"/>
          <w:szCs w:val="24"/>
        </w:rPr>
        <w:t xml:space="preserve">(section 986(a)(1)) </w:t>
      </w:r>
      <w:r w:rsidR="00EC0504" w:rsidRPr="7637DFE0">
        <w:rPr>
          <w:rFonts w:ascii="Arial" w:eastAsia="Arial" w:hAnsi="Arial" w:cs="Arial"/>
          <w:sz w:val="24"/>
          <w:szCs w:val="24"/>
        </w:rPr>
        <w:t>to address data quality issues.</w:t>
      </w:r>
    </w:p>
    <w:p w14:paraId="54B137BE" w14:textId="6B3BC3F1" w:rsidR="00B955AA" w:rsidRDefault="005F3D82" w:rsidP="005D63C5">
      <w:pPr>
        <w:rPr>
          <w:rFonts w:ascii="Arial" w:eastAsia="Arial" w:hAnsi="Arial" w:cs="Arial"/>
          <w:sz w:val="24"/>
          <w:szCs w:val="24"/>
        </w:rPr>
      </w:pPr>
      <w:r w:rsidRPr="005F3D82">
        <w:rPr>
          <w:rFonts w:ascii="Arial" w:eastAsia="Arial" w:hAnsi="Arial" w:cs="Arial"/>
          <w:color w:val="00B050"/>
          <w:sz w:val="24"/>
          <w:szCs w:val="24"/>
        </w:rPr>
        <w:t>Comment</w:t>
      </w:r>
      <w:r w:rsidR="00CA45B1">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CA45B1">
        <w:rPr>
          <w:rFonts w:ascii="Arial" w:eastAsia="Arial" w:hAnsi="Arial" w:cs="Arial"/>
          <w:color w:val="00B050"/>
          <w:sz w:val="24"/>
          <w:szCs w:val="24"/>
        </w:rPr>
        <w:t>1-4</w:t>
      </w:r>
      <w:r>
        <w:rPr>
          <w:rFonts w:ascii="Arial" w:eastAsia="Arial" w:hAnsi="Arial" w:cs="Arial"/>
          <w:sz w:val="24"/>
          <w:szCs w:val="24"/>
        </w:rPr>
        <w:t>: The required transition from Version 5 to Version 6 of the Free Water Au</w:t>
      </w:r>
      <w:r w:rsidR="00986D1D">
        <w:rPr>
          <w:rFonts w:ascii="Arial" w:eastAsia="Arial" w:hAnsi="Arial" w:cs="Arial"/>
          <w:sz w:val="24"/>
          <w:szCs w:val="24"/>
        </w:rPr>
        <w:t>dit Software is not addressed in the regulation. The transition may result in lower data validity scores for utilities and may impact their eligibility for the alternative compliance pathway.</w:t>
      </w:r>
    </w:p>
    <w:p w14:paraId="2AEF10B0" w14:textId="34CBDCF3" w:rsidR="005F3D82" w:rsidRPr="005F3D82" w:rsidRDefault="005F3D82" w:rsidP="005D63C5">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986D1D" w:rsidRPr="7637DFE0">
        <w:rPr>
          <w:rFonts w:ascii="Arial" w:eastAsia="Arial" w:hAnsi="Arial" w:cs="Arial"/>
          <w:sz w:val="24"/>
          <w:szCs w:val="24"/>
        </w:rPr>
        <w:t xml:space="preserve"> This is now addressed in section 981(h)(3).</w:t>
      </w:r>
    </w:p>
    <w:p w14:paraId="080259F8" w14:textId="697FBF0D" w:rsidR="005D63C5" w:rsidRDefault="00FD2841" w:rsidP="00AF41EA">
      <w:pPr>
        <w:pStyle w:val="Heading2"/>
      </w:pPr>
      <w:bookmarkStart w:id="4" w:name="_Toc1924808806"/>
      <w:bookmarkStart w:id="5" w:name="_Toc116639848"/>
      <w:r>
        <w:t>A</w:t>
      </w:r>
      <w:r w:rsidR="00A83B56">
        <w:t xml:space="preserve">2. </w:t>
      </w:r>
      <w:r w:rsidR="005D63C5">
        <w:t xml:space="preserve">Alternative Compliance: </w:t>
      </w:r>
      <w:r w:rsidR="00437B68">
        <w:t>Low loss</w:t>
      </w:r>
      <w:r w:rsidR="003B5008">
        <w:t>es (</w:t>
      </w:r>
      <w:r w:rsidR="005D63C5">
        <w:t>Off Ramp</w:t>
      </w:r>
      <w:r w:rsidR="003B5008">
        <w:t>)</w:t>
      </w:r>
      <w:bookmarkEnd w:id="4"/>
      <w:bookmarkEnd w:id="5"/>
    </w:p>
    <w:p w14:paraId="291DD1D4" w14:textId="1F64618B" w:rsidR="006509DD" w:rsidRDefault="006509DD" w:rsidP="41D83ABA">
      <w:pPr>
        <w:rPr>
          <w:rFonts w:ascii="Arial" w:eastAsia="Arial" w:hAnsi="Arial" w:cs="Arial"/>
          <w:sz w:val="24"/>
          <w:szCs w:val="24"/>
        </w:rPr>
      </w:pPr>
      <w:r w:rsidRPr="7637DFE0">
        <w:rPr>
          <w:rFonts w:ascii="Arial" w:eastAsia="Arial" w:hAnsi="Arial" w:cs="Arial"/>
          <w:color w:val="00B050"/>
          <w:sz w:val="24"/>
          <w:szCs w:val="24"/>
        </w:rPr>
        <w:t>Comment</w:t>
      </w:r>
      <w:r w:rsidR="00CA45B1" w:rsidRPr="7637DFE0">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CA45B1" w:rsidRPr="7637DFE0">
        <w:rPr>
          <w:rFonts w:ascii="Arial" w:eastAsia="Arial" w:hAnsi="Arial" w:cs="Arial"/>
          <w:color w:val="00B050"/>
          <w:sz w:val="24"/>
          <w:szCs w:val="24"/>
        </w:rPr>
        <w:t>2-1</w:t>
      </w:r>
      <w:r w:rsidRPr="7637DFE0">
        <w:rPr>
          <w:rFonts w:ascii="Arial" w:eastAsia="Arial" w:hAnsi="Arial" w:cs="Arial"/>
          <w:sz w:val="24"/>
          <w:szCs w:val="24"/>
        </w:rPr>
        <w:t xml:space="preserve">: </w:t>
      </w:r>
      <w:r w:rsidR="00F85555" w:rsidRPr="7637DFE0">
        <w:rPr>
          <w:rFonts w:ascii="Arial" w:eastAsia="Arial" w:hAnsi="Arial" w:cs="Arial"/>
          <w:sz w:val="24"/>
          <w:szCs w:val="24"/>
        </w:rPr>
        <w:t xml:space="preserve">Support for raising the </w:t>
      </w:r>
      <w:r w:rsidR="5B246C43" w:rsidRPr="7637DFE0">
        <w:rPr>
          <w:rFonts w:ascii="Arial" w:eastAsia="Arial" w:hAnsi="Arial" w:cs="Arial"/>
          <w:sz w:val="24"/>
          <w:szCs w:val="24"/>
        </w:rPr>
        <w:t>off-ramp</w:t>
      </w:r>
      <w:r w:rsidR="00F85555" w:rsidRPr="7637DFE0">
        <w:rPr>
          <w:rFonts w:ascii="Arial" w:eastAsia="Arial" w:hAnsi="Arial" w:cs="Arial"/>
          <w:sz w:val="24"/>
          <w:szCs w:val="24"/>
        </w:rPr>
        <w:t xml:space="preserve"> threshold from 10 to 16 GPCD</w:t>
      </w:r>
      <w:r w:rsidR="00C554E7" w:rsidRPr="7637DFE0">
        <w:rPr>
          <w:rFonts w:ascii="Arial" w:eastAsia="Arial" w:hAnsi="Arial" w:cs="Arial"/>
          <w:sz w:val="24"/>
          <w:szCs w:val="24"/>
        </w:rPr>
        <w:t xml:space="preserve"> (this </w:t>
      </w:r>
      <w:r w:rsidR="0080331D" w:rsidRPr="7637DFE0">
        <w:rPr>
          <w:rFonts w:ascii="Arial" w:eastAsia="Arial" w:hAnsi="Arial" w:cs="Arial"/>
          <w:sz w:val="24"/>
          <w:szCs w:val="24"/>
        </w:rPr>
        <w:t>was changed in previous versions of the regulation)</w:t>
      </w:r>
      <w:r w:rsidR="00F85555" w:rsidRPr="7637DFE0">
        <w:rPr>
          <w:rFonts w:ascii="Arial" w:eastAsia="Arial" w:hAnsi="Arial" w:cs="Arial"/>
          <w:sz w:val="24"/>
          <w:szCs w:val="24"/>
        </w:rPr>
        <w:t>.</w:t>
      </w:r>
    </w:p>
    <w:p w14:paraId="565F0FB3" w14:textId="668BE5E8" w:rsidR="00F85555" w:rsidRDefault="00F85555" w:rsidP="41D83ABA">
      <w:pPr>
        <w:rPr>
          <w:rFonts w:ascii="Arial" w:eastAsia="Arial" w:hAnsi="Arial" w:cs="Arial"/>
          <w:sz w:val="24"/>
          <w:szCs w:val="24"/>
        </w:rPr>
      </w:pPr>
      <w:r w:rsidRPr="001E1F90">
        <w:rPr>
          <w:rFonts w:ascii="Arial" w:eastAsia="Arial" w:hAnsi="Arial" w:cs="Arial"/>
          <w:color w:val="00B0F0"/>
          <w:sz w:val="24"/>
          <w:szCs w:val="24"/>
        </w:rPr>
        <w:t>Response</w:t>
      </w:r>
      <w:r>
        <w:rPr>
          <w:rFonts w:ascii="Arial" w:eastAsia="Arial" w:hAnsi="Arial" w:cs="Arial"/>
          <w:sz w:val="24"/>
          <w:szCs w:val="24"/>
        </w:rPr>
        <w:t>: Thank you for your support.</w:t>
      </w:r>
    </w:p>
    <w:p w14:paraId="51E9ABA6" w14:textId="3E1876F5" w:rsidR="004B61E4" w:rsidRDefault="004B61E4" w:rsidP="41D83ABA">
      <w:pPr>
        <w:rPr>
          <w:rFonts w:ascii="Arial" w:eastAsia="Arial" w:hAnsi="Arial" w:cs="Arial"/>
          <w:sz w:val="24"/>
          <w:szCs w:val="24"/>
        </w:rPr>
      </w:pPr>
      <w:r w:rsidRPr="0092167F">
        <w:rPr>
          <w:rFonts w:ascii="Arial" w:eastAsia="Arial" w:hAnsi="Arial" w:cs="Arial"/>
          <w:color w:val="00B050"/>
          <w:sz w:val="24"/>
          <w:szCs w:val="24"/>
        </w:rPr>
        <w:t>Comment</w:t>
      </w:r>
      <w:r w:rsidR="00416E30">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416E30">
        <w:rPr>
          <w:rFonts w:ascii="Arial" w:eastAsia="Arial" w:hAnsi="Arial" w:cs="Arial"/>
          <w:color w:val="00B050"/>
          <w:sz w:val="24"/>
          <w:szCs w:val="24"/>
        </w:rPr>
        <w:t>2-2</w:t>
      </w:r>
      <w:r>
        <w:rPr>
          <w:rFonts w:ascii="Arial" w:eastAsia="Arial" w:hAnsi="Arial" w:cs="Arial"/>
          <w:sz w:val="24"/>
          <w:szCs w:val="24"/>
        </w:rPr>
        <w:t xml:space="preserve">: Support for </w:t>
      </w:r>
      <w:r w:rsidR="00FC4301">
        <w:rPr>
          <w:rFonts w:ascii="Arial" w:eastAsia="Arial" w:hAnsi="Arial" w:cs="Arial"/>
          <w:sz w:val="24"/>
          <w:szCs w:val="24"/>
        </w:rPr>
        <w:t xml:space="preserve">section 982(d)(3), which </w:t>
      </w:r>
      <w:r w:rsidR="00E60C4D">
        <w:rPr>
          <w:rFonts w:ascii="Arial" w:eastAsia="Arial" w:hAnsi="Arial" w:cs="Arial"/>
          <w:sz w:val="24"/>
          <w:szCs w:val="24"/>
        </w:rPr>
        <w:t xml:space="preserve">allows 2021 and 2022 </w:t>
      </w:r>
      <w:r w:rsidR="00BB4344">
        <w:rPr>
          <w:rFonts w:ascii="Arial" w:eastAsia="Arial" w:hAnsi="Arial" w:cs="Arial"/>
          <w:sz w:val="24"/>
          <w:szCs w:val="24"/>
        </w:rPr>
        <w:t>data to be used to qualify for the off ramp.</w:t>
      </w:r>
      <w:r w:rsidR="00BB26C7">
        <w:rPr>
          <w:rFonts w:ascii="Arial" w:eastAsia="Arial" w:hAnsi="Arial" w:cs="Arial"/>
          <w:sz w:val="24"/>
          <w:szCs w:val="24"/>
        </w:rPr>
        <w:t xml:space="preserve"> However, commenter</w:t>
      </w:r>
      <w:r w:rsidR="006218FC">
        <w:rPr>
          <w:rFonts w:ascii="Arial" w:eastAsia="Arial" w:hAnsi="Arial" w:cs="Arial"/>
          <w:sz w:val="24"/>
          <w:szCs w:val="24"/>
        </w:rPr>
        <w:t xml:space="preserve"> </w:t>
      </w:r>
      <w:r w:rsidR="00B94862">
        <w:rPr>
          <w:rFonts w:ascii="Arial" w:eastAsia="Arial" w:hAnsi="Arial" w:cs="Arial"/>
          <w:sz w:val="24"/>
          <w:szCs w:val="24"/>
        </w:rPr>
        <w:t>states they believe this section refers to 2020 and 2021 data.</w:t>
      </w:r>
    </w:p>
    <w:p w14:paraId="26994F04" w14:textId="51BDB6CD" w:rsidR="00BB4344" w:rsidRDefault="00BB4344" w:rsidP="41D83ABA">
      <w:pPr>
        <w:rPr>
          <w:rFonts w:ascii="Arial" w:eastAsia="Arial" w:hAnsi="Arial" w:cs="Arial"/>
          <w:sz w:val="24"/>
          <w:szCs w:val="24"/>
        </w:rPr>
      </w:pPr>
      <w:r w:rsidRPr="7637DFE0">
        <w:rPr>
          <w:rFonts w:ascii="Arial" w:eastAsia="Arial" w:hAnsi="Arial" w:cs="Arial"/>
          <w:color w:val="00B0F0"/>
          <w:sz w:val="24"/>
          <w:szCs w:val="24"/>
        </w:rPr>
        <w:lastRenderedPageBreak/>
        <w:t>Response</w:t>
      </w:r>
      <w:r w:rsidRPr="7637DFE0">
        <w:rPr>
          <w:rFonts w:ascii="Arial" w:eastAsia="Arial" w:hAnsi="Arial" w:cs="Arial"/>
          <w:sz w:val="24"/>
          <w:szCs w:val="24"/>
        </w:rPr>
        <w:t>: Thank you for your support</w:t>
      </w:r>
      <w:r w:rsidR="00810802" w:rsidRPr="7637DFE0">
        <w:rPr>
          <w:rFonts w:ascii="Arial" w:eastAsia="Arial" w:hAnsi="Arial" w:cs="Arial"/>
          <w:sz w:val="24"/>
          <w:szCs w:val="24"/>
        </w:rPr>
        <w:t>.</w:t>
      </w:r>
      <w:r w:rsidR="00A870E3" w:rsidRPr="7637DFE0">
        <w:rPr>
          <w:rFonts w:ascii="Arial" w:eastAsia="Arial" w:hAnsi="Arial" w:cs="Arial"/>
          <w:sz w:val="24"/>
          <w:szCs w:val="24"/>
        </w:rPr>
        <w:t xml:space="preserve"> This section allow</w:t>
      </w:r>
      <w:r w:rsidR="006D41D2" w:rsidRPr="7637DFE0">
        <w:rPr>
          <w:rFonts w:ascii="Arial" w:eastAsia="Arial" w:hAnsi="Arial" w:cs="Arial"/>
          <w:sz w:val="24"/>
          <w:szCs w:val="24"/>
        </w:rPr>
        <w:t>s for</w:t>
      </w:r>
      <w:r w:rsidR="00A870E3" w:rsidRPr="7637DFE0">
        <w:rPr>
          <w:rFonts w:ascii="Arial" w:eastAsia="Arial" w:hAnsi="Arial" w:cs="Arial"/>
          <w:sz w:val="24"/>
          <w:szCs w:val="24"/>
        </w:rPr>
        <w:t xml:space="preserve"> 2021 and 2022 data to be used to qualify for the off ramp, not 2020 data</w:t>
      </w:r>
      <w:r w:rsidR="006D41D2" w:rsidRPr="7637DFE0">
        <w:rPr>
          <w:rFonts w:ascii="Arial" w:eastAsia="Arial" w:hAnsi="Arial" w:cs="Arial"/>
          <w:sz w:val="24"/>
          <w:szCs w:val="24"/>
        </w:rPr>
        <w:t xml:space="preserve"> (which is already used in the baseline)</w:t>
      </w:r>
      <w:r w:rsidR="00A870E3" w:rsidRPr="7637DFE0">
        <w:rPr>
          <w:rFonts w:ascii="Arial" w:eastAsia="Arial" w:hAnsi="Arial" w:cs="Arial"/>
          <w:sz w:val="24"/>
          <w:szCs w:val="24"/>
        </w:rPr>
        <w:t>.</w:t>
      </w:r>
    </w:p>
    <w:p w14:paraId="238133A0" w14:textId="279CDFC9" w:rsidR="00C23BD3" w:rsidRDefault="00597E87" w:rsidP="41D83ABA">
      <w:pPr>
        <w:rPr>
          <w:rFonts w:ascii="Arial" w:eastAsia="Arial" w:hAnsi="Arial" w:cs="Arial"/>
          <w:sz w:val="24"/>
          <w:szCs w:val="24"/>
        </w:rPr>
      </w:pPr>
      <w:r w:rsidRPr="0092167F">
        <w:rPr>
          <w:rFonts w:ascii="Arial" w:eastAsia="Arial" w:hAnsi="Arial" w:cs="Arial"/>
          <w:color w:val="00B050"/>
          <w:sz w:val="24"/>
          <w:szCs w:val="24"/>
        </w:rPr>
        <w:t>Comment</w:t>
      </w:r>
      <w:r w:rsidR="00416E30">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416E30">
        <w:rPr>
          <w:rFonts w:ascii="Arial" w:eastAsia="Arial" w:hAnsi="Arial" w:cs="Arial"/>
          <w:color w:val="00B050"/>
          <w:sz w:val="24"/>
          <w:szCs w:val="24"/>
        </w:rPr>
        <w:t>2-3</w:t>
      </w:r>
      <w:r>
        <w:rPr>
          <w:rFonts w:ascii="Arial" w:eastAsia="Arial" w:hAnsi="Arial" w:cs="Arial"/>
          <w:sz w:val="24"/>
          <w:szCs w:val="24"/>
        </w:rPr>
        <w:t xml:space="preserve">: Exempt suppliers with </w:t>
      </w:r>
      <w:r w:rsidR="005B699C">
        <w:rPr>
          <w:rFonts w:ascii="Arial" w:eastAsia="Arial" w:hAnsi="Arial" w:cs="Arial"/>
          <w:sz w:val="24"/>
          <w:szCs w:val="24"/>
        </w:rPr>
        <w:t>benefit to cost ratio</w:t>
      </w:r>
      <w:r w:rsidR="00927BF7">
        <w:rPr>
          <w:rFonts w:ascii="Arial" w:eastAsia="Arial" w:hAnsi="Arial" w:cs="Arial"/>
          <w:sz w:val="24"/>
          <w:szCs w:val="24"/>
        </w:rPr>
        <w:t xml:space="preserve"> (</w:t>
      </w:r>
      <w:r>
        <w:rPr>
          <w:rFonts w:ascii="Arial" w:eastAsia="Arial" w:hAnsi="Arial" w:cs="Arial"/>
          <w:sz w:val="24"/>
          <w:szCs w:val="24"/>
        </w:rPr>
        <w:t>BCR</w:t>
      </w:r>
      <w:r w:rsidR="00927BF7">
        <w:rPr>
          <w:rFonts w:ascii="Arial" w:eastAsia="Arial" w:hAnsi="Arial" w:cs="Arial"/>
          <w:sz w:val="24"/>
          <w:szCs w:val="24"/>
        </w:rPr>
        <w:t>)</w:t>
      </w:r>
      <w:r>
        <w:rPr>
          <w:rFonts w:ascii="Arial" w:eastAsia="Arial" w:hAnsi="Arial" w:cs="Arial"/>
          <w:sz w:val="24"/>
          <w:szCs w:val="24"/>
        </w:rPr>
        <w:t xml:space="preserve"> &lt;</w:t>
      </w:r>
      <w:r w:rsidR="00CF53E6">
        <w:rPr>
          <w:rFonts w:ascii="Arial" w:eastAsia="Arial" w:hAnsi="Arial" w:cs="Arial"/>
          <w:sz w:val="24"/>
          <w:szCs w:val="24"/>
        </w:rPr>
        <w:t xml:space="preserve"> </w:t>
      </w:r>
      <w:r>
        <w:rPr>
          <w:rFonts w:ascii="Arial" w:eastAsia="Arial" w:hAnsi="Arial" w:cs="Arial"/>
          <w:sz w:val="24"/>
          <w:szCs w:val="24"/>
        </w:rPr>
        <w:t xml:space="preserve">1 from </w:t>
      </w:r>
      <w:r w:rsidR="00BF3740">
        <w:rPr>
          <w:rFonts w:ascii="Arial" w:eastAsia="Arial" w:hAnsi="Arial" w:cs="Arial"/>
          <w:sz w:val="24"/>
          <w:szCs w:val="24"/>
        </w:rPr>
        <w:t xml:space="preserve">the </w:t>
      </w:r>
      <w:r w:rsidR="00C23BD3">
        <w:rPr>
          <w:rFonts w:ascii="Arial" w:eastAsia="Arial" w:hAnsi="Arial" w:cs="Arial"/>
          <w:sz w:val="24"/>
          <w:szCs w:val="24"/>
        </w:rPr>
        <w:t>low loss requirement for off</w:t>
      </w:r>
      <w:r w:rsidR="007045A9">
        <w:rPr>
          <w:rFonts w:ascii="Arial" w:eastAsia="Arial" w:hAnsi="Arial" w:cs="Arial"/>
          <w:sz w:val="24"/>
          <w:szCs w:val="24"/>
        </w:rPr>
        <w:t xml:space="preserve"> </w:t>
      </w:r>
      <w:r w:rsidR="00C23BD3">
        <w:rPr>
          <w:rFonts w:ascii="Arial" w:eastAsia="Arial" w:hAnsi="Arial" w:cs="Arial"/>
          <w:sz w:val="24"/>
          <w:szCs w:val="24"/>
        </w:rPr>
        <w:t>ramp.</w:t>
      </w:r>
      <w:r w:rsidR="007045A9">
        <w:rPr>
          <w:rFonts w:ascii="Arial" w:eastAsia="Arial" w:hAnsi="Arial" w:cs="Arial"/>
          <w:sz w:val="24"/>
          <w:szCs w:val="24"/>
        </w:rPr>
        <w:t xml:space="preserve"> </w:t>
      </w:r>
      <w:r w:rsidR="00D00E15">
        <w:rPr>
          <w:rFonts w:ascii="Arial" w:eastAsia="Arial" w:hAnsi="Arial" w:cs="Arial"/>
          <w:sz w:val="24"/>
          <w:szCs w:val="24"/>
        </w:rPr>
        <w:t xml:space="preserve">Stakeholders </w:t>
      </w:r>
      <w:r w:rsidR="00395DB5">
        <w:rPr>
          <w:rFonts w:ascii="Arial" w:eastAsia="Arial" w:hAnsi="Arial" w:cs="Arial"/>
          <w:sz w:val="24"/>
          <w:szCs w:val="24"/>
        </w:rPr>
        <w:t xml:space="preserve">also </w:t>
      </w:r>
      <w:r w:rsidR="004B685F">
        <w:rPr>
          <w:rFonts w:ascii="Arial" w:eastAsia="Arial" w:hAnsi="Arial" w:cs="Arial"/>
          <w:sz w:val="24"/>
          <w:szCs w:val="24"/>
        </w:rPr>
        <w:t>recommend that suppliers with an initial BCR less than 1 be eligible for the off</w:t>
      </w:r>
      <w:r w:rsidR="007045A9">
        <w:rPr>
          <w:rFonts w:ascii="Arial" w:eastAsia="Arial" w:hAnsi="Arial" w:cs="Arial"/>
          <w:sz w:val="24"/>
          <w:szCs w:val="24"/>
        </w:rPr>
        <w:t xml:space="preserve"> </w:t>
      </w:r>
      <w:r w:rsidR="004B685F">
        <w:rPr>
          <w:rFonts w:ascii="Arial" w:eastAsia="Arial" w:hAnsi="Arial" w:cs="Arial"/>
          <w:sz w:val="24"/>
          <w:szCs w:val="24"/>
        </w:rPr>
        <w:t xml:space="preserve">ramp and associated reporting exemptions regardless of their </w:t>
      </w:r>
      <w:r w:rsidR="001C0E2C">
        <w:rPr>
          <w:rFonts w:ascii="Arial" w:eastAsia="Arial" w:hAnsi="Arial" w:cs="Arial"/>
          <w:sz w:val="24"/>
          <w:szCs w:val="24"/>
        </w:rPr>
        <w:t>adjusted numeric target.</w:t>
      </w:r>
    </w:p>
    <w:p w14:paraId="04BDF5D7" w14:textId="02A339BE" w:rsidR="001C0E2C" w:rsidRDefault="001C0E2C" w:rsidP="41D83ABA">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 xml:space="preserve">: </w:t>
      </w:r>
      <w:r w:rsidR="00CC0456">
        <w:rPr>
          <w:rFonts w:ascii="Arial" w:eastAsia="Arial" w:hAnsi="Arial" w:cs="Arial"/>
          <w:sz w:val="24"/>
          <w:szCs w:val="24"/>
        </w:rPr>
        <w:t>The off ramp in the regulation is intended for those suppliers with low real water loss levels and high data quality</w:t>
      </w:r>
      <w:r w:rsidR="00D868DC">
        <w:rPr>
          <w:rFonts w:ascii="Arial" w:eastAsia="Arial" w:hAnsi="Arial" w:cs="Arial"/>
          <w:sz w:val="24"/>
          <w:szCs w:val="24"/>
        </w:rPr>
        <w:t xml:space="preserve">. (Section 982(d).) </w:t>
      </w:r>
      <w:r w:rsidRPr="7637DFE0">
        <w:rPr>
          <w:rFonts w:ascii="Arial" w:eastAsia="Arial" w:hAnsi="Arial" w:cs="Arial"/>
          <w:sz w:val="24"/>
          <w:szCs w:val="24"/>
        </w:rPr>
        <w:t xml:space="preserve"> </w:t>
      </w:r>
      <w:r w:rsidR="00E451FE">
        <w:rPr>
          <w:rFonts w:ascii="Arial" w:eastAsia="Arial" w:hAnsi="Arial" w:cs="Arial"/>
          <w:sz w:val="24"/>
          <w:szCs w:val="24"/>
        </w:rPr>
        <w:t xml:space="preserve">Suppliers whose </w:t>
      </w:r>
      <w:r w:rsidR="00242A59">
        <w:rPr>
          <w:rFonts w:ascii="Arial" w:eastAsia="Arial" w:hAnsi="Arial" w:cs="Arial"/>
          <w:sz w:val="24"/>
          <w:szCs w:val="24"/>
        </w:rPr>
        <w:t xml:space="preserve">BCR are less than one and therefore </w:t>
      </w:r>
      <w:r w:rsidR="009E36D4">
        <w:rPr>
          <w:rFonts w:ascii="Arial" w:eastAsia="Arial" w:hAnsi="Arial" w:cs="Arial"/>
          <w:sz w:val="24"/>
          <w:szCs w:val="24"/>
        </w:rPr>
        <w:t xml:space="preserve">whose </w:t>
      </w:r>
      <w:r w:rsidR="00E451FE">
        <w:rPr>
          <w:rFonts w:ascii="Arial" w:eastAsia="Arial" w:hAnsi="Arial" w:cs="Arial"/>
          <w:sz w:val="24"/>
          <w:szCs w:val="24"/>
        </w:rPr>
        <w:t xml:space="preserve">standards are </w:t>
      </w:r>
      <w:r w:rsidR="009E36D4">
        <w:rPr>
          <w:rFonts w:ascii="Arial" w:eastAsia="Arial" w:hAnsi="Arial" w:cs="Arial"/>
          <w:sz w:val="24"/>
          <w:szCs w:val="24"/>
        </w:rPr>
        <w:t xml:space="preserve">set at their </w:t>
      </w:r>
      <w:r w:rsidR="00394F55">
        <w:rPr>
          <w:rFonts w:ascii="Arial" w:eastAsia="Arial" w:hAnsi="Arial" w:cs="Arial"/>
          <w:sz w:val="24"/>
          <w:szCs w:val="24"/>
        </w:rPr>
        <w:t xml:space="preserve">average baseline real loss </w:t>
      </w:r>
      <w:r w:rsidR="004939B9">
        <w:rPr>
          <w:rFonts w:ascii="Arial" w:eastAsia="Arial" w:hAnsi="Arial" w:cs="Arial"/>
          <w:sz w:val="24"/>
          <w:szCs w:val="24"/>
        </w:rPr>
        <w:t>may</w:t>
      </w:r>
      <w:r w:rsidR="005B699A">
        <w:rPr>
          <w:rFonts w:ascii="Arial" w:eastAsia="Arial" w:hAnsi="Arial" w:cs="Arial"/>
          <w:sz w:val="24"/>
          <w:szCs w:val="24"/>
        </w:rPr>
        <w:t xml:space="preserve"> </w:t>
      </w:r>
      <w:r w:rsidR="00787B60">
        <w:rPr>
          <w:rFonts w:ascii="Arial" w:eastAsia="Arial" w:hAnsi="Arial" w:cs="Arial"/>
          <w:sz w:val="24"/>
          <w:szCs w:val="24"/>
        </w:rPr>
        <w:t>request a v</w:t>
      </w:r>
      <w:r w:rsidR="0052042B">
        <w:rPr>
          <w:rFonts w:ascii="Arial" w:eastAsia="Arial" w:hAnsi="Arial" w:cs="Arial"/>
          <w:sz w:val="24"/>
          <w:szCs w:val="24"/>
        </w:rPr>
        <w:t xml:space="preserve">ariance supported by </w:t>
      </w:r>
      <w:r w:rsidR="002B250D">
        <w:rPr>
          <w:rFonts w:ascii="Arial" w:eastAsia="Arial" w:hAnsi="Arial" w:cs="Arial"/>
          <w:sz w:val="24"/>
          <w:szCs w:val="24"/>
        </w:rPr>
        <w:t xml:space="preserve">information </w:t>
      </w:r>
      <w:r w:rsidR="002B250D" w:rsidRPr="002B250D">
        <w:rPr>
          <w:rFonts w:ascii="Arial" w:eastAsia="Arial" w:hAnsi="Arial" w:cs="Arial"/>
          <w:sz w:val="24"/>
          <w:szCs w:val="24"/>
        </w:rPr>
        <w:t>demonstrat</w:t>
      </w:r>
      <w:r w:rsidR="002B250D">
        <w:rPr>
          <w:rFonts w:ascii="Arial" w:eastAsia="Arial" w:hAnsi="Arial" w:cs="Arial"/>
          <w:sz w:val="24"/>
          <w:szCs w:val="24"/>
        </w:rPr>
        <w:t>ing</w:t>
      </w:r>
      <w:r w:rsidR="002B250D" w:rsidRPr="002B250D">
        <w:rPr>
          <w:rFonts w:ascii="Arial" w:eastAsia="Arial" w:hAnsi="Arial" w:cs="Arial"/>
          <w:sz w:val="24"/>
          <w:szCs w:val="24"/>
        </w:rPr>
        <w:t xml:space="preserve"> that the</w:t>
      </w:r>
      <w:r w:rsidR="00A457B8">
        <w:rPr>
          <w:rFonts w:ascii="Arial" w:eastAsia="Arial" w:hAnsi="Arial" w:cs="Arial"/>
          <w:sz w:val="24"/>
          <w:szCs w:val="24"/>
        </w:rPr>
        <w:t>ir</w:t>
      </w:r>
      <w:r w:rsidR="002B250D" w:rsidRPr="002B250D">
        <w:rPr>
          <w:rFonts w:ascii="Arial" w:eastAsia="Arial" w:hAnsi="Arial" w:cs="Arial"/>
          <w:sz w:val="24"/>
          <w:szCs w:val="24"/>
        </w:rPr>
        <w:t xml:space="preserve"> water loss control activities during the baseline period were not cost-effective long term</w:t>
      </w:r>
      <w:r w:rsidR="00A457B8">
        <w:rPr>
          <w:rFonts w:ascii="Arial" w:eastAsia="Arial" w:hAnsi="Arial" w:cs="Arial"/>
          <w:sz w:val="24"/>
          <w:szCs w:val="24"/>
        </w:rPr>
        <w:t>.  (Section 985(</w:t>
      </w:r>
      <w:r w:rsidR="00121DB7">
        <w:rPr>
          <w:rFonts w:ascii="Arial" w:eastAsia="Arial" w:hAnsi="Arial" w:cs="Arial"/>
          <w:sz w:val="24"/>
          <w:szCs w:val="24"/>
        </w:rPr>
        <w:t xml:space="preserve">c).)  </w:t>
      </w:r>
      <w:r w:rsidR="00477699">
        <w:rPr>
          <w:rFonts w:ascii="Arial" w:eastAsia="Arial" w:hAnsi="Arial" w:cs="Arial"/>
          <w:sz w:val="24"/>
          <w:szCs w:val="24"/>
        </w:rPr>
        <w:t xml:space="preserve">Suppliers granted a variance on this basis </w:t>
      </w:r>
      <w:r w:rsidR="00686D03">
        <w:rPr>
          <w:rFonts w:ascii="Arial" w:eastAsia="Arial" w:hAnsi="Arial" w:cs="Arial"/>
          <w:sz w:val="24"/>
          <w:szCs w:val="24"/>
        </w:rPr>
        <w:t xml:space="preserve">will </w:t>
      </w:r>
      <w:proofErr w:type="gramStart"/>
      <w:r w:rsidR="00686D03">
        <w:rPr>
          <w:rFonts w:ascii="Arial" w:eastAsia="Arial" w:hAnsi="Arial" w:cs="Arial"/>
          <w:sz w:val="24"/>
          <w:szCs w:val="24"/>
        </w:rPr>
        <w:t>be in compliance with</w:t>
      </w:r>
      <w:proofErr w:type="gramEnd"/>
      <w:r w:rsidR="00686D03">
        <w:rPr>
          <w:rFonts w:ascii="Arial" w:eastAsia="Arial" w:hAnsi="Arial" w:cs="Arial"/>
          <w:sz w:val="24"/>
          <w:szCs w:val="24"/>
        </w:rPr>
        <w:t xml:space="preserve"> their real water loss standards if the</w:t>
      </w:r>
      <w:r w:rsidR="00897CB8">
        <w:rPr>
          <w:rFonts w:ascii="Arial" w:eastAsia="Arial" w:hAnsi="Arial" w:cs="Arial"/>
          <w:sz w:val="24"/>
          <w:szCs w:val="24"/>
        </w:rPr>
        <w:t xml:space="preserve">ir real water loss is </w:t>
      </w:r>
      <w:r w:rsidR="005769EC">
        <w:rPr>
          <w:rFonts w:ascii="Arial" w:eastAsia="Arial" w:hAnsi="Arial" w:cs="Arial"/>
          <w:sz w:val="24"/>
          <w:szCs w:val="24"/>
        </w:rPr>
        <w:t xml:space="preserve">no more than 10 </w:t>
      </w:r>
      <w:r w:rsidR="003E0F36">
        <w:rPr>
          <w:rFonts w:ascii="Arial" w:eastAsia="Arial" w:hAnsi="Arial" w:cs="Arial"/>
          <w:sz w:val="24"/>
          <w:szCs w:val="24"/>
        </w:rPr>
        <w:t>gallons per connection per day</w:t>
      </w:r>
      <w:r w:rsidR="000B7427">
        <w:rPr>
          <w:rFonts w:ascii="Arial" w:eastAsia="Arial" w:hAnsi="Arial" w:cs="Arial"/>
          <w:sz w:val="24"/>
          <w:szCs w:val="24"/>
        </w:rPr>
        <w:t xml:space="preserve"> above their </w:t>
      </w:r>
      <w:r w:rsidR="002E1583">
        <w:rPr>
          <w:rFonts w:ascii="Arial" w:eastAsia="Arial" w:hAnsi="Arial" w:cs="Arial"/>
          <w:sz w:val="24"/>
          <w:szCs w:val="24"/>
        </w:rPr>
        <w:t>average baseline real loss.  (</w:t>
      </w:r>
      <w:r w:rsidR="00166563">
        <w:rPr>
          <w:rFonts w:ascii="Arial" w:eastAsia="Arial" w:hAnsi="Arial" w:cs="Arial"/>
          <w:sz w:val="24"/>
          <w:szCs w:val="24"/>
        </w:rPr>
        <w:t xml:space="preserve">Section 985(d).)  </w:t>
      </w:r>
      <w:r w:rsidR="00081FCD">
        <w:rPr>
          <w:rFonts w:ascii="Arial" w:eastAsia="Arial" w:hAnsi="Arial" w:cs="Arial"/>
          <w:sz w:val="24"/>
          <w:szCs w:val="24"/>
        </w:rPr>
        <w:t xml:space="preserve">Until data practices </w:t>
      </w:r>
      <w:r w:rsidR="07E80B34" w:rsidRPr="1DF1277C">
        <w:rPr>
          <w:rFonts w:ascii="Arial" w:eastAsia="Arial" w:hAnsi="Arial" w:cs="Arial"/>
          <w:sz w:val="24"/>
          <w:szCs w:val="24"/>
        </w:rPr>
        <w:t>improve</w:t>
      </w:r>
      <w:r w:rsidR="00081FCD">
        <w:rPr>
          <w:rFonts w:ascii="Arial" w:eastAsia="Arial" w:hAnsi="Arial" w:cs="Arial"/>
          <w:sz w:val="24"/>
          <w:szCs w:val="24"/>
        </w:rPr>
        <w:t xml:space="preserve"> overall, </w:t>
      </w:r>
      <w:r w:rsidR="08BCF549" w:rsidRPr="41150B79">
        <w:rPr>
          <w:rFonts w:ascii="Arial" w:eastAsia="Arial" w:hAnsi="Arial" w:cs="Arial"/>
          <w:sz w:val="24"/>
          <w:szCs w:val="24"/>
        </w:rPr>
        <w:t>e</w:t>
      </w:r>
      <w:r w:rsidR="0091127E" w:rsidRPr="41150B79">
        <w:rPr>
          <w:rFonts w:ascii="Arial" w:eastAsia="Arial" w:hAnsi="Arial" w:cs="Arial"/>
          <w:sz w:val="24"/>
          <w:szCs w:val="24"/>
        </w:rPr>
        <w:t>xempting</w:t>
      </w:r>
      <w:r w:rsidR="0091127E">
        <w:rPr>
          <w:rFonts w:ascii="Arial" w:eastAsia="Arial" w:hAnsi="Arial" w:cs="Arial"/>
          <w:sz w:val="24"/>
          <w:szCs w:val="24"/>
        </w:rPr>
        <w:t xml:space="preserve"> suppliers with higher real losses from reporting is not </w:t>
      </w:r>
      <w:r w:rsidR="009C2369">
        <w:rPr>
          <w:rFonts w:ascii="Arial" w:eastAsia="Arial" w:hAnsi="Arial" w:cs="Arial"/>
          <w:sz w:val="24"/>
          <w:szCs w:val="24"/>
        </w:rPr>
        <w:t xml:space="preserve">currently </w:t>
      </w:r>
      <w:r w:rsidR="0091127E">
        <w:rPr>
          <w:rFonts w:ascii="Arial" w:eastAsia="Arial" w:hAnsi="Arial" w:cs="Arial"/>
          <w:sz w:val="24"/>
          <w:szCs w:val="24"/>
        </w:rPr>
        <w:t xml:space="preserve">appropriate even if </w:t>
      </w:r>
      <w:r w:rsidR="009C2369">
        <w:rPr>
          <w:rFonts w:ascii="Arial" w:eastAsia="Arial" w:hAnsi="Arial" w:cs="Arial"/>
          <w:sz w:val="24"/>
          <w:szCs w:val="24"/>
        </w:rPr>
        <w:t>existing data shows that further reductions in water loss are not cost effective</w:t>
      </w:r>
      <w:r w:rsidR="005963AE">
        <w:rPr>
          <w:rFonts w:ascii="Arial" w:eastAsia="Arial" w:hAnsi="Arial" w:cs="Arial"/>
          <w:sz w:val="24"/>
          <w:szCs w:val="24"/>
        </w:rPr>
        <w:t xml:space="preserve">. </w:t>
      </w:r>
    </w:p>
    <w:p w14:paraId="63B5BF2D" w14:textId="009C8AD0" w:rsidR="00D81E2C" w:rsidRDefault="00D81E2C" w:rsidP="228B17A1">
      <w:pPr>
        <w:rPr>
          <w:rFonts w:ascii="Arial" w:eastAsia="Arial" w:hAnsi="Arial" w:cs="Arial"/>
          <w:sz w:val="24"/>
          <w:szCs w:val="24"/>
        </w:rPr>
      </w:pPr>
      <w:r w:rsidRPr="772B5997">
        <w:rPr>
          <w:rFonts w:ascii="Arial" w:eastAsia="Arial" w:hAnsi="Arial" w:cs="Arial"/>
          <w:color w:val="00B050"/>
          <w:sz w:val="24"/>
          <w:szCs w:val="24"/>
        </w:rPr>
        <w:t>Comment</w:t>
      </w:r>
      <w:r w:rsidR="00416E30">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416E30">
        <w:rPr>
          <w:rFonts w:ascii="Arial" w:eastAsia="Arial" w:hAnsi="Arial" w:cs="Arial"/>
          <w:color w:val="00B050"/>
          <w:sz w:val="24"/>
          <w:szCs w:val="24"/>
        </w:rPr>
        <w:t>2-4</w:t>
      </w:r>
      <w:r w:rsidRPr="772B5997">
        <w:rPr>
          <w:rFonts w:ascii="Arial" w:eastAsia="Arial" w:hAnsi="Arial" w:cs="Arial"/>
          <w:sz w:val="24"/>
          <w:szCs w:val="24"/>
        </w:rPr>
        <w:t>:</w:t>
      </w:r>
      <w:r w:rsidR="002D0BA1" w:rsidRPr="772B5997">
        <w:rPr>
          <w:rFonts w:ascii="Arial" w:eastAsia="Arial" w:hAnsi="Arial" w:cs="Arial"/>
          <w:sz w:val="24"/>
          <w:szCs w:val="24"/>
        </w:rPr>
        <w:t xml:space="preserve"> Allow utilities to submit documentation for the low-loss compliance pathway </w:t>
      </w:r>
      <w:r w:rsidR="00ED61B7">
        <w:rPr>
          <w:rFonts w:ascii="Arial" w:eastAsia="Arial" w:hAnsi="Arial" w:cs="Arial"/>
          <w:sz w:val="24"/>
          <w:szCs w:val="24"/>
        </w:rPr>
        <w:t>(</w:t>
      </w:r>
      <w:r w:rsidR="002D0BA1" w:rsidRPr="772B5997">
        <w:rPr>
          <w:rFonts w:ascii="Arial" w:eastAsia="Arial" w:hAnsi="Arial" w:cs="Arial"/>
          <w:sz w:val="24"/>
          <w:szCs w:val="24"/>
        </w:rPr>
        <w:t xml:space="preserve">1) by January 1, 2028, and </w:t>
      </w:r>
      <w:r w:rsidR="00ED61B7">
        <w:rPr>
          <w:rFonts w:ascii="Arial" w:eastAsia="Arial" w:hAnsi="Arial" w:cs="Arial"/>
          <w:sz w:val="24"/>
          <w:szCs w:val="24"/>
        </w:rPr>
        <w:t>(</w:t>
      </w:r>
      <w:r w:rsidR="002D0BA1" w:rsidRPr="772B5997">
        <w:rPr>
          <w:rFonts w:ascii="Arial" w:eastAsia="Arial" w:hAnsi="Arial" w:cs="Arial"/>
          <w:sz w:val="24"/>
          <w:szCs w:val="24"/>
        </w:rPr>
        <w:t>2) at each of the compliance dates thereafter.</w:t>
      </w:r>
    </w:p>
    <w:p w14:paraId="6F0948CD" w14:textId="104D86A0" w:rsidR="00D81E2C" w:rsidRPr="005B586C" w:rsidRDefault="00D81E2C" w:rsidP="41D83ABA">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3F1E50" w:rsidRPr="7637DFE0">
        <w:rPr>
          <w:rFonts w:ascii="Arial" w:eastAsia="Arial" w:hAnsi="Arial" w:cs="Arial"/>
          <w:sz w:val="24"/>
          <w:szCs w:val="24"/>
        </w:rPr>
        <w:t xml:space="preserve"> </w:t>
      </w:r>
      <w:r w:rsidR="009A149B" w:rsidRPr="7637DFE0">
        <w:rPr>
          <w:rFonts w:ascii="Arial" w:eastAsia="Arial" w:hAnsi="Arial" w:cs="Arial"/>
          <w:sz w:val="24"/>
          <w:szCs w:val="24"/>
        </w:rPr>
        <w:t>Thank you for the suggestion</w:t>
      </w:r>
      <w:r w:rsidR="003F1E50" w:rsidRPr="7637DFE0">
        <w:rPr>
          <w:rFonts w:ascii="Arial" w:eastAsia="Arial" w:hAnsi="Arial" w:cs="Arial"/>
          <w:sz w:val="24"/>
          <w:szCs w:val="24"/>
        </w:rPr>
        <w:t>.</w:t>
      </w:r>
      <w:r w:rsidR="009A149B" w:rsidRPr="7637DFE0">
        <w:rPr>
          <w:rFonts w:ascii="Arial" w:eastAsia="Arial" w:hAnsi="Arial" w:cs="Arial"/>
          <w:sz w:val="24"/>
          <w:szCs w:val="24"/>
        </w:rPr>
        <w:t xml:space="preserve"> </w:t>
      </w:r>
      <w:r w:rsidR="00B02DCE" w:rsidRPr="7637DFE0">
        <w:rPr>
          <w:rFonts w:ascii="Arial" w:eastAsia="Arial" w:hAnsi="Arial" w:cs="Arial"/>
          <w:sz w:val="24"/>
          <w:szCs w:val="24"/>
        </w:rPr>
        <w:t xml:space="preserve">We have made changes to this section to </w:t>
      </w:r>
      <w:r w:rsidR="00856A5E" w:rsidRPr="7637DFE0">
        <w:rPr>
          <w:rFonts w:ascii="Arial" w:eastAsia="Arial" w:hAnsi="Arial" w:cs="Arial"/>
          <w:sz w:val="24"/>
          <w:szCs w:val="24"/>
        </w:rPr>
        <w:t xml:space="preserve">allow </w:t>
      </w:r>
      <w:r w:rsidR="002E7954" w:rsidRPr="7637DFE0">
        <w:rPr>
          <w:rFonts w:ascii="Arial" w:eastAsia="Arial" w:hAnsi="Arial" w:cs="Arial"/>
          <w:sz w:val="24"/>
          <w:szCs w:val="24"/>
        </w:rPr>
        <w:t>supplier</w:t>
      </w:r>
      <w:r w:rsidR="0067790C" w:rsidRPr="7637DFE0">
        <w:rPr>
          <w:rFonts w:ascii="Arial" w:eastAsia="Arial" w:hAnsi="Arial" w:cs="Arial"/>
          <w:sz w:val="24"/>
          <w:szCs w:val="24"/>
        </w:rPr>
        <w:t>s</w:t>
      </w:r>
      <w:r w:rsidR="002E7954" w:rsidRPr="7637DFE0">
        <w:rPr>
          <w:rFonts w:ascii="Arial" w:eastAsia="Arial" w:hAnsi="Arial" w:cs="Arial"/>
          <w:sz w:val="24"/>
          <w:szCs w:val="24"/>
        </w:rPr>
        <w:t xml:space="preserve"> to apply </w:t>
      </w:r>
      <w:r w:rsidR="0067790C" w:rsidRPr="7637DFE0">
        <w:rPr>
          <w:rFonts w:ascii="Arial" w:eastAsia="Arial" w:hAnsi="Arial" w:cs="Arial"/>
          <w:sz w:val="24"/>
          <w:szCs w:val="24"/>
        </w:rPr>
        <w:t xml:space="preserve">for the low-loss compliance pathway </w:t>
      </w:r>
      <w:r w:rsidR="00326D01">
        <w:rPr>
          <w:rFonts w:ascii="Arial" w:eastAsia="Arial" w:hAnsi="Arial" w:cs="Arial"/>
          <w:sz w:val="24"/>
          <w:szCs w:val="24"/>
        </w:rPr>
        <w:t xml:space="preserve">(off ramp) </w:t>
      </w:r>
      <w:r w:rsidR="0067790C" w:rsidRPr="7637DFE0">
        <w:rPr>
          <w:rFonts w:ascii="Arial" w:eastAsia="Arial" w:hAnsi="Arial" w:cs="Arial"/>
          <w:sz w:val="24"/>
          <w:szCs w:val="24"/>
        </w:rPr>
        <w:t>at any time.</w:t>
      </w:r>
    </w:p>
    <w:p w14:paraId="6C47C3D8" w14:textId="03911F30" w:rsidR="005B586C" w:rsidRPr="005B586C" w:rsidRDefault="005B586C" w:rsidP="005B586C">
      <w:pPr>
        <w:rPr>
          <w:rFonts w:ascii="Arial" w:eastAsia="Arial" w:hAnsi="Arial" w:cs="Arial"/>
          <w:sz w:val="24"/>
          <w:szCs w:val="24"/>
        </w:rPr>
      </w:pPr>
      <w:r w:rsidRPr="005B586C">
        <w:rPr>
          <w:rFonts w:ascii="Arial" w:eastAsia="Arial" w:hAnsi="Arial" w:cs="Arial"/>
          <w:color w:val="00B050"/>
          <w:sz w:val="24"/>
          <w:szCs w:val="24"/>
        </w:rPr>
        <w:t>Comment</w:t>
      </w:r>
      <w:r w:rsidR="00416E30">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416E30">
        <w:rPr>
          <w:rFonts w:ascii="Arial" w:eastAsia="Arial" w:hAnsi="Arial" w:cs="Arial"/>
          <w:color w:val="00B050"/>
          <w:sz w:val="24"/>
          <w:szCs w:val="24"/>
        </w:rPr>
        <w:t>2-5</w:t>
      </w:r>
      <w:r w:rsidRPr="005B586C">
        <w:rPr>
          <w:rFonts w:ascii="Arial" w:eastAsia="Arial" w:hAnsi="Arial" w:cs="Arial"/>
          <w:sz w:val="24"/>
          <w:szCs w:val="24"/>
        </w:rPr>
        <w:t>: Recommend that the criteria for source meter testing in section 982(d)(1) be modified to allow for testing and/or calibration. Some meters cannot be moved to be tested.</w:t>
      </w:r>
    </w:p>
    <w:p w14:paraId="183116F4" w14:textId="4F36EFB2" w:rsidR="005B586C" w:rsidRDefault="005B586C" w:rsidP="005B586C">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 We recognize that it may not be practical to test some meters.</w:t>
      </w:r>
      <w:r w:rsidR="006C6570">
        <w:rPr>
          <w:rFonts w:ascii="Arial" w:eastAsia="Arial" w:hAnsi="Arial" w:cs="Arial"/>
          <w:sz w:val="24"/>
          <w:szCs w:val="24"/>
        </w:rPr>
        <w:t xml:space="preserve"> However, the regulation </w:t>
      </w:r>
      <w:r w:rsidR="005A43C0" w:rsidRPr="2A9CE830">
        <w:rPr>
          <w:rFonts w:ascii="Arial" w:eastAsia="Arial" w:hAnsi="Arial" w:cs="Arial"/>
          <w:sz w:val="24"/>
          <w:szCs w:val="24"/>
        </w:rPr>
        <w:t>is</w:t>
      </w:r>
      <w:r w:rsidR="005A43C0">
        <w:rPr>
          <w:rFonts w:ascii="Arial" w:eastAsia="Arial" w:hAnsi="Arial" w:cs="Arial"/>
          <w:sz w:val="24"/>
          <w:szCs w:val="24"/>
        </w:rPr>
        <w:t xml:space="preserve"> intended to support improved data quality over time and </w:t>
      </w:r>
      <w:r w:rsidR="00B439C5">
        <w:rPr>
          <w:rFonts w:ascii="Arial" w:eastAsia="Arial" w:hAnsi="Arial" w:cs="Arial"/>
          <w:sz w:val="24"/>
          <w:szCs w:val="24"/>
        </w:rPr>
        <w:t>accordingly</w:t>
      </w:r>
      <w:r w:rsidR="006C6570">
        <w:rPr>
          <w:rFonts w:ascii="Arial" w:eastAsia="Arial" w:hAnsi="Arial" w:cs="Arial"/>
          <w:sz w:val="24"/>
          <w:szCs w:val="24"/>
        </w:rPr>
        <w:t xml:space="preserve"> require</w:t>
      </w:r>
      <w:r w:rsidR="00B439C5">
        <w:rPr>
          <w:rFonts w:ascii="Arial" w:eastAsia="Arial" w:hAnsi="Arial" w:cs="Arial"/>
          <w:sz w:val="24"/>
          <w:szCs w:val="24"/>
        </w:rPr>
        <w:t>s</w:t>
      </w:r>
      <w:r w:rsidR="006C6570">
        <w:rPr>
          <w:rFonts w:ascii="Arial" w:eastAsia="Arial" w:hAnsi="Arial" w:cs="Arial"/>
          <w:sz w:val="24"/>
          <w:szCs w:val="24"/>
        </w:rPr>
        <w:t xml:space="preserve"> testing for some meters and calibration for others.</w:t>
      </w:r>
      <w:r w:rsidRPr="7637DFE0">
        <w:rPr>
          <w:rFonts w:ascii="Arial" w:eastAsia="Arial" w:hAnsi="Arial" w:cs="Arial"/>
          <w:sz w:val="24"/>
          <w:szCs w:val="24"/>
        </w:rPr>
        <w:t xml:space="preserve"> Text has been added to section 982(d)(2) to allow for exemptions to the testing and calibration requirements when justified. </w:t>
      </w:r>
    </w:p>
    <w:p w14:paraId="2E4A4E42" w14:textId="348546DC" w:rsidR="005B586C" w:rsidRDefault="005B586C" w:rsidP="005B586C">
      <w:pPr>
        <w:rPr>
          <w:rFonts w:ascii="Arial" w:eastAsia="Arial" w:hAnsi="Arial" w:cs="Arial"/>
          <w:sz w:val="24"/>
          <w:szCs w:val="24"/>
        </w:rPr>
      </w:pPr>
      <w:r w:rsidRPr="7637DFE0">
        <w:rPr>
          <w:rFonts w:ascii="Arial" w:eastAsia="Arial" w:hAnsi="Arial" w:cs="Arial"/>
          <w:color w:val="00B050"/>
          <w:sz w:val="24"/>
          <w:szCs w:val="24"/>
        </w:rPr>
        <w:t>Comment</w:t>
      </w:r>
      <w:r w:rsidR="00416E30" w:rsidRPr="7637DFE0">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416E30" w:rsidRPr="7637DFE0">
        <w:rPr>
          <w:rFonts w:ascii="Arial" w:eastAsia="Arial" w:hAnsi="Arial" w:cs="Arial"/>
          <w:color w:val="00B050"/>
          <w:sz w:val="24"/>
          <w:szCs w:val="24"/>
        </w:rPr>
        <w:t>2-6</w:t>
      </w:r>
      <w:r w:rsidRPr="7637DFE0">
        <w:rPr>
          <w:rFonts w:ascii="Arial" w:eastAsia="Arial" w:hAnsi="Arial" w:cs="Arial"/>
          <w:sz w:val="24"/>
          <w:szCs w:val="24"/>
        </w:rPr>
        <w:t xml:space="preserve">: Alternative compliance for the requirement to test a statistically significant sample of customer meters or 300 (whichever is lower) annually should be allowed, specifically for those already complying with California Public Utilities Commission </w:t>
      </w:r>
      <w:hyperlink r:id="rId9">
        <w:r w:rsidRPr="7637DFE0">
          <w:rPr>
            <w:rStyle w:val="Hyperlink"/>
            <w:rFonts w:ascii="Arial" w:eastAsia="Arial" w:hAnsi="Arial" w:cs="Arial"/>
            <w:sz w:val="24"/>
            <w:szCs w:val="24"/>
          </w:rPr>
          <w:t>General Order 103-A</w:t>
        </w:r>
      </w:hyperlink>
      <w:r w:rsidRPr="7637DFE0">
        <w:rPr>
          <w:rFonts w:ascii="Arial" w:eastAsia="Arial" w:hAnsi="Arial" w:cs="Arial"/>
          <w:sz w:val="24"/>
          <w:szCs w:val="24"/>
        </w:rPr>
        <w:t xml:space="preserve">, which requires suppliers to test or replace meters on a set schedule based on size. </w:t>
      </w:r>
    </w:p>
    <w:p w14:paraId="73A8F59E" w14:textId="2875154A" w:rsidR="005B586C" w:rsidRDefault="005B586C" w:rsidP="005B586C">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 xml:space="preserve">: </w:t>
      </w:r>
      <w:r w:rsidR="004A7E6B">
        <w:rPr>
          <w:rFonts w:ascii="Arial" w:eastAsia="Arial" w:hAnsi="Arial" w:cs="Arial"/>
          <w:sz w:val="24"/>
          <w:szCs w:val="24"/>
        </w:rPr>
        <w:t>S</w:t>
      </w:r>
      <w:r w:rsidR="00CB2317" w:rsidRPr="7637DFE0">
        <w:rPr>
          <w:rFonts w:ascii="Arial" w:eastAsia="Arial" w:hAnsi="Arial" w:cs="Arial"/>
          <w:sz w:val="24"/>
          <w:szCs w:val="24"/>
        </w:rPr>
        <w:t xml:space="preserve">uppliers may be able to show that the number of meters they test annually (possibly because of </w:t>
      </w:r>
      <w:r w:rsidR="00E074B1">
        <w:rPr>
          <w:rFonts w:ascii="Arial" w:eastAsia="Arial" w:hAnsi="Arial" w:cs="Arial"/>
          <w:sz w:val="24"/>
          <w:szCs w:val="24"/>
        </w:rPr>
        <w:t xml:space="preserve">compliance with </w:t>
      </w:r>
      <w:r w:rsidR="00CB2317" w:rsidRPr="7637DFE0">
        <w:rPr>
          <w:rFonts w:ascii="Arial" w:eastAsia="Arial" w:hAnsi="Arial" w:cs="Arial"/>
          <w:sz w:val="24"/>
          <w:szCs w:val="24"/>
        </w:rPr>
        <w:t>California Public Utilities Commission orders) already constitutes a significant sample.</w:t>
      </w:r>
      <w:r w:rsidR="004A7E6B">
        <w:rPr>
          <w:rFonts w:ascii="Arial" w:eastAsia="Arial" w:hAnsi="Arial" w:cs="Arial"/>
          <w:sz w:val="24"/>
          <w:szCs w:val="24"/>
        </w:rPr>
        <w:t xml:space="preserve"> However, </w:t>
      </w:r>
      <w:r w:rsidR="00371F44">
        <w:rPr>
          <w:rFonts w:ascii="Arial" w:eastAsia="Arial" w:hAnsi="Arial" w:cs="Arial"/>
          <w:sz w:val="24"/>
          <w:szCs w:val="24"/>
        </w:rPr>
        <w:t xml:space="preserve">General Order 103-A </w:t>
      </w:r>
      <w:r w:rsidR="001F5154">
        <w:rPr>
          <w:rFonts w:ascii="Arial" w:eastAsia="Arial" w:hAnsi="Arial" w:cs="Arial"/>
          <w:sz w:val="24"/>
          <w:szCs w:val="24"/>
        </w:rPr>
        <w:t xml:space="preserve">allows suppliers to </w:t>
      </w:r>
      <w:r w:rsidR="00B0068D">
        <w:rPr>
          <w:rFonts w:ascii="Arial" w:eastAsia="Arial" w:hAnsi="Arial" w:cs="Arial"/>
          <w:sz w:val="24"/>
          <w:szCs w:val="24"/>
        </w:rPr>
        <w:t xml:space="preserve">develop their own plan and does not guarantee that an appropriate number </w:t>
      </w:r>
      <w:r w:rsidR="00B0068D">
        <w:rPr>
          <w:rFonts w:ascii="Arial" w:eastAsia="Arial" w:hAnsi="Arial" w:cs="Arial"/>
          <w:sz w:val="24"/>
          <w:szCs w:val="24"/>
        </w:rPr>
        <w:lastRenderedPageBreak/>
        <w:t xml:space="preserve">of meters are tested annually. </w:t>
      </w:r>
      <w:r w:rsidR="00354FD2">
        <w:rPr>
          <w:rFonts w:ascii="Arial" w:eastAsia="Arial" w:hAnsi="Arial" w:cs="Arial"/>
          <w:sz w:val="24"/>
          <w:szCs w:val="24"/>
        </w:rPr>
        <w:t xml:space="preserve">For these reasons, </w:t>
      </w:r>
      <w:r w:rsidR="000C5A4C">
        <w:rPr>
          <w:rFonts w:ascii="Arial" w:eastAsia="Arial" w:hAnsi="Arial" w:cs="Arial"/>
          <w:sz w:val="24"/>
          <w:szCs w:val="24"/>
        </w:rPr>
        <w:t xml:space="preserve">the regulation was not changed </w:t>
      </w:r>
      <w:r w:rsidR="00512FBF">
        <w:rPr>
          <w:rFonts w:ascii="Arial" w:eastAsia="Arial" w:hAnsi="Arial" w:cs="Arial"/>
          <w:sz w:val="24"/>
          <w:szCs w:val="24"/>
        </w:rPr>
        <w:t>to allow</w:t>
      </w:r>
      <w:r w:rsidR="004E62EC">
        <w:rPr>
          <w:rFonts w:ascii="Arial" w:eastAsia="Arial" w:hAnsi="Arial" w:cs="Arial"/>
          <w:sz w:val="24"/>
          <w:szCs w:val="24"/>
        </w:rPr>
        <w:t xml:space="preserve"> adherence to General Order 103-A</w:t>
      </w:r>
      <w:r w:rsidR="007F75A1">
        <w:rPr>
          <w:rFonts w:ascii="Arial" w:eastAsia="Arial" w:hAnsi="Arial" w:cs="Arial"/>
          <w:sz w:val="24"/>
          <w:szCs w:val="24"/>
        </w:rPr>
        <w:t xml:space="preserve"> to replace the </w:t>
      </w:r>
      <w:r w:rsidR="005E6368">
        <w:rPr>
          <w:rFonts w:ascii="Arial" w:eastAsia="Arial" w:hAnsi="Arial" w:cs="Arial"/>
          <w:sz w:val="24"/>
          <w:szCs w:val="24"/>
        </w:rPr>
        <w:t>meter testing requirement</w:t>
      </w:r>
      <w:r w:rsidR="00D82A6B">
        <w:rPr>
          <w:rFonts w:ascii="Arial" w:eastAsia="Arial" w:hAnsi="Arial" w:cs="Arial"/>
          <w:sz w:val="24"/>
          <w:szCs w:val="24"/>
        </w:rPr>
        <w:t xml:space="preserve"> for the off ramp.</w:t>
      </w:r>
    </w:p>
    <w:p w14:paraId="4F4784AB" w14:textId="59B1184F" w:rsidR="00674046" w:rsidRPr="002B0E1C" w:rsidRDefault="009E460E" w:rsidP="009E460E">
      <w:pPr>
        <w:rPr>
          <w:rFonts w:ascii="Arial" w:eastAsia="Arial" w:hAnsi="Arial" w:cs="Arial"/>
          <w:sz w:val="24"/>
          <w:szCs w:val="24"/>
        </w:rPr>
      </w:pPr>
      <w:r w:rsidRPr="7FDD7732">
        <w:rPr>
          <w:rFonts w:ascii="Arial" w:eastAsia="Arial" w:hAnsi="Arial" w:cs="Arial"/>
          <w:color w:val="00B050"/>
          <w:sz w:val="24"/>
          <w:szCs w:val="24"/>
        </w:rPr>
        <w:t>Comment</w:t>
      </w:r>
      <w:r w:rsidRPr="27F6BAEB">
        <w:rPr>
          <w:rFonts w:ascii="Arial" w:eastAsia="Arial" w:hAnsi="Arial" w:cs="Arial"/>
          <w:color w:val="00B050"/>
          <w:sz w:val="24"/>
          <w:szCs w:val="24"/>
        </w:rPr>
        <w:t xml:space="preserve"> </w:t>
      </w:r>
      <w:r w:rsidR="00272456">
        <w:rPr>
          <w:rFonts w:ascii="Arial" w:eastAsia="Arial" w:hAnsi="Arial" w:cs="Arial"/>
          <w:color w:val="00B050"/>
          <w:sz w:val="24"/>
          <w:szCs w:val="24"/>
        </w:rPr>
        <w:t>A</w:t>
      </w:r>
      <w:r>
        <w:rPr>
          <w:rFonts w:ascii="Arial" w:eastAsia="Arial" w:hAnsi="Arial" w:cs="Arial"/>
          <w:color w:val="00B050"/>
          <w:sz w:val="24"/>
          <w:szCs w:val="24"/>
        </w:rPr>
        <w:t>2</w:t>
      </w:r>
      <w:r w:rsidRPr="27F6BAEB">
        <w:rPr>
          <w:rFonts w:ascii="Arial" w:eastAsia="Arial" w:hAnsi="Arial" w:cs="Arial"/>
          <w:color w:val="00B050"/>
          <w:sz w:val="24"/>
          <w:szCs w:val="24"/>
        </w:rPr>
        <w:t>-</w:t>
      </w:r>
      <w:r>
        <w:rPr>
          <w:rFonts w:ascii="Arial" w:eastAsia="Arial" w:hAnsi="Arial" w:cs="Arial"/>
          <w:color w:val="00B050"/>
          <w:sz w:val="24"/>
          <w:szCs w:val="24"/>
        </w:rPr>
        <w:t>7</w:t>
      </w:r>
      <w:r w:rsidRPr="7FDD7732">
        <w:rPr>
          <w:rFonts w:ascii="Arial" w:eastAsia="Arial" w:hAnsi="Arial" w:cs="Arial"/>
          <w:color w:val="00B050"/>
          <w:sz w:val="24"/>
          <w:szCs w:val="24"/>
        </w:rPr>
        <w:t xml:space="preserve">: </w:t>
      </w:r>
      <w:r w:rsidRPr="7DF88E11">
        <w:rPr>
          <w:rFonts w:ascii="Arial" w:eastAsia="Arial" w:hAnsi="Arial" w:cs="Arial"/>
          <w:sz w:val="24"/>
          <w:szCs w:val="24"/>
        </w:rPr>
        <w:t xml:space="preserve">Change </w:t>
      </w:r>
      <w:r w:rsidR="00453164" w:rsidRPr="7DF88E11">
        <w:rPr>
          <w:rFonts w:ascii="Arial" w:eastAsia="Arial" w:hAnsi="Arial" w:cs="Arial"/>
          <w:sz w:val="24"/>
          <w:szCs w:val="24"/>
        </w:rPr>
        <w:t xml:space="preserve">the </w:t>
      </w:r>
      <w:proofErr w:type="gramStart"/>
      <w:r w:rsidR="00841CAB" w:rsidRPr="7DF88E11">
        <w:rPr>
          <w:rFonts w:ascii="Arial" w:eastAsia="Arial" w:hAnsi="Arial" w:cs="Arial"/>
          <w:sz w:val="24"/>
          <w:szCs w:val="24"/>
        </w:rPr>
        <w:t>off</w:t>
      </w:r>
      <w:r w:rsidR="00FA5CE3" w:rsidRPr="7DF88E11">
        <w:rPr>
          <w:rFonts w:ascii="Arial" w:eastAsia="Arial" w:hAnsi="Arial" w:cs="Arial"/>
          <w:sz w:val="24"/>
          <w:szCs w:val="24"/>
        </w:rPr>
        <w:t xml:space="preserve"> ramp</w:t>
      </w:r>
      <w:proofErr w:type="gramEnd"/>
      <w:r w:rsidR="00FA5CE3" w:rsidRPr="7DF88E11">
        <w:rPr>
          <w:rFonts w:ascii="Arial" w:eastAsia="Arial" w:hAnsi="Arial" w:cs="Arial"/>
          <w:sz w:val="24"/>
          <w:szCs w:val="24"/>
        </w:rPr>
        <w:t xml:space="preserve"> </w:t>
      </w:r>
      <w:r w:rsidR="00704A19" w:rsidRPr="7DF88E11">
        <w:rPr>
          <w:rFonts w:ascii="Arial" w:eastAsia="Arial" w:hAnsi="Arial" w:cs="Arial"/>
          <w:sz w:val="24"/>
          <w:szCs w:val="24"/>
        </w:rPr>
        <w:t xml:space="preserve">limit for year-to-year </w:t>
      </w:r>
      <w:r w:rsidR="00FE138B" w:rsidRPr="7DF88E11">
        <w:rPr>
          <w:rFonts w:ascii="Arial" w:eastAsia="Arial" w:hAnsi="Arial" w:cs="Arial"/>
          <w:sz w:val="24"/>
          <w:szCs w:val="24"/>
        </w:rPr>
        <w:t>real loss variability from 10 to 20 GPCD</w:t>
      </w:r>
      <w:r w:rsidR="0061521F" w:rsidRPr="7DF88E11">
        <w:rPr>
          <w:rFonts w:ascii="Arial" w:eastAsia="Arial" w:hAnsi="Arial" w:cs="Arial"/>
          <w:sz w:val="24"/>
          <w:szCs w:val="24"/>
        </w:rPr>
        <w:t>.</w:t>
      </w:r>
    </w:p>
    <w:p w14:paraId="40A9E59E" w14:textId="64F80913" w:rsidR="00A75832" w:rsidRDefault="00A75832" w:rsidP="009E460E">
      <w:pPr>
        <w:rPr>
          <w:rFonts w:ascii="Arial" w:eastAsia="Arial" w:hAnsi="Arial" w:cs="Arial"/>
          <w:color w:val="00B050"/>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563D1B">
        <w:rPr>
          <w:rFonts w:ascii="Arial" w:eastAsia="Arial" w:hAnsi="Arial" w:cs="Arial"/>
          <w:sz w:val="24"/>
          <w:szCs w:val="24"/>
        </w:rPr>
        <w:t xml:space="preserve"> </w:t>
      </w:r>
      <w:r w:rsidR="00BF4B88">
        <w:rPr>
          <w:rFonts w:ascii="Arial" w:eastAsia="Arial" w:hAnsi="Arial" w:cs="Arial"/>
          <w:sz w:val="24"/>
          <w:szCs w:val="24"/>
        </w:rPr>
        <w:t>The 10 GPCD variability in this section matches the definition for outlier</w:t>
      </w:r>
      <w:r w:rsidR="00B550AA">
        <w:rPr>
          <w:rFonts w:ascii="Arial" w:eastAsia="Arial" w:hAnsi="Arial" w:cs="Arial"/>
          <w:sz w:val="24"/>
          <w:szCs w:val="24"/>
        </w:rPr>
        <w:t xml:space="preserve"> </w:t>
      </w:r>
      <w:r w:rsidR="00B550AA" w:rsidRPr="7DF88E11">
        <w:rPr>
          <w:rFonts w:ascii="Arial" w:eastAsia="Arial" w:hAnsi="Arial" w:cs="Arial"/>
          <w:sz w:val="24"/>
          <w:szCs w:val="24"/>
        </w:rPr>
        <w:t>data</w:t>
      </w:r>
      <w:r w:rsidR="00BF4B88">
        <w:rPr>
          <w:rFonts w:ascii="Arial" w:eastAsia="Arial" w:hAnsi="Arial" w:cs="Arial"/>
          <w:sz w:val="24"/>
          <w:szCs w:val="24"/>
        </w:rPr>
        <w:t xml:space="preserve">, so that suppliers </w:t>
      </w:r>
      <w:r w:rsidR="005E280D">
        <w:rPr>
          <w:rFonts w:ascii="Arial" w:eastAsia="Arial" w:hAnsi="Arial" w:cs="Arial"/>
          <w:sz w:val="24"/>
          <w:szCs w:val="24"/>
        </w:rPr>
        <w:t>can only qualify for this section if they have no outliers (and therefore, higher quality data</w:t>
      </w:r>
      <w:r w:rsidR="00F62456">
        <w:rPr>
          <w:rFonts w:ascii="Arial" w:eastAsia="Arial" w:hAnsi="Arial" w:cs="Arial"/>
          <w:sz w:val="24"/>
          <w:szCs w:val="24"/>
        </w:rPr>
        <w:t xml:space="preserve">). </w:t>
      </w:r>
      <w:r w:rsidR="00563D1B">
        <w:rPr>
          <w:rFonts w:ascii="Arial" w:eastAsia="Arial" w:hAnsi="Arial" w:cs="Arial"/>
          <w:sz w:val="24"/>
          <w:szCs w:val="24"/>
        </w:rPr>
        <w:t xml:space="preserve">Making this change would </w:t>
      </w:r>
      <w:r w:rsidR="00B35173">
        <w:rPr>
          <w:rFonts w:ascii="Arial" w:eastAsia="Arial" w:hAnsi="Arial" w:cs="Arial"/>
          <w:sz w:val="24"/>
          <w:szCs w:val="24"/>
        </w:rPr>
        <w:t>cause this provision to no longer match with the outlier definition</w:t>
      </w:r>
      <w:r w:rsidR="00F62456" w:rsidRPr="7DF88E11">
        <w:rPr>
          <w:rFonts w:ascii="Arial" w:eastAsia="Arial" w:hAnsi="Arial" w:cs="Arial"/>
          <w:sz w:val="24"/>
          <w:szCs w:val="24"/>
        </w:rPr>
        <w:t>.</w:t>
      </w:r>
      <w:r w:rsidR="001F0312">
        <w:rPr>
          <w:rFonts w:ascii="Arial" w:eastAsia="Arial" w:hAnsi="Arial" w:cs="Arial"/>
          <w:sz w:val="24"/>
          <w:szCs w:val="24"/>
        </w:rPr>
        <w:t xml:space="preserve">  </w:t>
      </w:r>
      <w:r w:rsidR="000E0FB5">
        <w:rPr>
          <w:rFonts w:ascii="Arial" w:eastAsia="Arial" w:hAnsi="Arial" w:cs="Arial"/>
          <w:sz w:val="24"/>
          <w:szCs w:val="24"/>
        </w:rPr>
        <w:t>Additionally, i</w:t>
      </w:r>
      <w:r w:rsidR="001F0312">
        <w:rPr>
          <w:rFonts w:ascii="Arial" w:eastAsia="Arial" w:hAnsi="Arial" w:cs="Arial"/>
          <w:sz w:val="24"/>
          <w:szCs w:val="24"/>
        </w:rPr>
        <w:t xml:space="preserve">t would not be appropriate to consider data that varies from </w:t>
      </w:r>
      <w:r w:rsidR="00DF196C">
        <w:rPr>
          <w:rFonts w:ascii="Arial" w:eastAsia="Arial" w:hAnsi="Arial" w:cs="Arial"/>
          <w:sz w:val="24"/>
          <w:szCs w:val="24"/>
        </w:rPr>
        <w:t xml:space="preserve">year to year by more than the </w:t>
      </w:r>
      <w:proofErr w:type="gramStart"/>
      <w:r w:rsidR="00DF196C">
        <w:rPr>
          <w:rFonts w:ascii="Arial" w:eastAsia="Arial" w:hAnsi="Arial" w:cs="Arial"/>
          <w:sz w:val="24"/>
          <w:szCs w:val="24"/>
        </w:rPr>
        <w:t>off ramp</w:t>
      </w:r>
      <w:proofErr w:type="gramEnd"/>
      <w:r w:rsidR="00DF196C">
        <w:rPr>
          <w:rFonts w:ascii="Arial" w:eastAsia="Arial" w:hAnsi="Arial" w:cs="Arial"/>
          <w:sz w:val="24"/>
          <w:szCs w:val="24"/>
        </w:rPr>
        <w:t xml:space="preserve"> standard </w:t>
      </w:r>
      <w:r w:rsidR="00E55E99">
        <w:rPr>
          <w:rFonts w:ascii="Arial" w:eastAsia="Arial" w:hAnsi="Arial" w:cs="Arial"/>
          <w:sz w:val="24"/>
          <w:szCs w:val="24"/>
        </w:rPr>
        <w:t xml:space="preserve">(16 GPCD) </w:t>
      </w:r>
      <w:r w:rsidR="00DF196C">
        <w:rPr>
          <w:rFonts w:ascii="Arial" w:eastAsia="Arial" w:hAnsi="Arial" w:cs="Arial"/>
          <w:sz w:val="24"/>
          <w:szCs w:val="24"/>
        </w:rPr>
        <w:t>to be</w:t>
      </w:r>
      <w:r w:rsidR="00D60FAE">
        <w:rPr>
          <w:rFonts w:ascii="Arial" w:eastAsia="Arial" w:hAnsi="Arial" w:cs="Arial"/>
          <w:sz w:val="24"/>
          <w:szCs w:val="24"/>
        </w:rPr>
        <w:t xml:space="preserve"> “high quality data.”</w:t>
      </w:r>
    </w:p>
    <w:p w14:paraId="6DFD42A2" w14:textId="0AB67C2D" w:rsidR="0077724E" w:rsidRDefault="00A75832" w:rsidP="009E460E">
      <w:pPr>
        <w:rPr>
          <w:rFonts w:ascii="Arial" w:eastAsia="Arial" w:hAnsi="Arial" w:cs="Arial"/>
          <w:color w:val="00B050"/>
          <w:sz w:val="24"/>
          <w:szCs w:val="24"/>
        </w:rPr>
      </w:pPr>
      <w:r w:rsidRPr="7FDD7732">
        <w:rPr>
          <w:rFonts w:ascii="Arial" w:eastAsia="Arial" w:hAnsi="Arial" w:cs="Arial"/>
          <w:color w:val="00B050"/>
          <w:sz w:val="24"/>
          <w:szCs w:val="24"/>
        </w:rPr>
        <w:t>Comment</w:t>
      </w:r>
      <w:r w:rsidRPr="27F6BAEB">
        <w:rPr>
          <w:rFonts w:ascii="Arial" w:eastAsia="Arial" w:hAnsi="Arial" w:cs="Arial"/>
          <w:color w:val="00B050"/>
          <w:sz w:val="24"/>
          <w:szCs w:val="24"/>
        </w:rPr>
        <w:t xml:space="preserve"> </w:t>
      </w:r>
      <w:r w:rsidR="00272456">
        <w:rPr>
          <w:rFonts w:ascii="Arial" w:eastAsia="Arial" w:hAnsi="Arial" w:cs="Arial"/>
          <w:color w:val="00B050"/>
          <w:sz w:val="24"/>
          <w:szCs w:val="24"/>
        </w:rPr>
        <w:t>A</w:t>
      </w:r>
      <w:r>
        <w:rPr>
          <w:rFonts w:ascii="Arial" w:eastAsia="Arial" w:hAnsi="Arial" w:cs="Arial"/>
          <w:color w:val="00B050"/>
          <w:sz w:val="24"/>
          <w:szCs w:val="24"/>
        </w:rPr>
        <w:t>2</w:t>
      </w:r>
      <w:r w:rsidRPr="27F6BAEB">
        <w:rPr>
          <w:rFonts w:ascii="Arial" w:eastAsia="Arial" w:hAnsi="Arial" w:cs="Arial"/>
          <w:color w:val="00B050"/>
          <w:sz w:val="24"/>
          <w:szCs w:val="24"/>
        </w:rPr>
        <w:t>-</w:t>
      </w:r>
      <w:r>
        <w:rPr>
          <w:rFonts w:ascii="Arial" w:eastAsia="Arial" w:hAnsi="Arial" w:cs="Arial"/>
          <w:color w:val="00B050"/>
          <w:sz w:val="24"/>
          <w:szCs w:val="24"/>
        </w:rPr>
        <w:t>8</w:t>
      </w:r>
      <w:r w:rsidRPr="7FDD7732">
        <w:rPr>
          <w:rFonts w:ascii="Arial" w:eastAsia="Arial" w:hAnsi="Arial" w:cs="Arial"/>
          <w:color w:val="00B050"/>
          <w:sz w:val="24"/>
          <w:szCs w:val="24"/>
        </w:rPr>
        <w:t xml:space="preserve">: </w:t>
      </w:r>
      <w:r w:rsidR="00674046" w:rsidRPr="7DF88E11">
        <w:rPr>
          <w:rFonts w:ascii="Arial" w:eastAsia="Arial" w:hAnsi="Arial" w:cs="Arial"/>
          <w:sz w:val="24"/>
          <w:szCs w:val="24"/>
        </w:rPr>
        <w:t xml:space="preserve">Remove the </w:t>
      </w:r>
      <w:proofErr w:type="gramStart"/>
      <w:r w:rsidR="00B70B1B" w:rsidRPr="7DF88E11">
        <w:rPr>
          <w:rFonts w:ascii="Arial" w:eastAsia="Arial" w:hAnsi="Arial" w:cs="Arial"/>
          <w:sz w:val="24"/>
          <w:szCs w:val="24"/>
        </w:rPr>
        <w:t>off ramp</w:t>
      </w:r>
      <w:proofErr w:type="gramEnd"/>
      <w:r w:rsidR="00B70B1B" w:rsidRPr="7DF88E11">
        <w:rPr>
          <w:rFonts w:ascii="Arial" w:eastAsia="Arial" w:hAnsi="Arial" w:cs="Arial"/>
          <w:sz w:val="24"/>
          <w:szCs w:val="24"/>
        </w:rPr>
        <w:t xml:space="preserve"> requirement </w:t>
      </w:r>
      <w:r w:rsidR="00D94947" w:rsidRPr="7DF88E11">
        <w:rPr>
          <w:rFonts w:ascii="Arial" w:eastAsia="Arial" w:hAnsi="Arial" w:cs="Arial"/>
          <w:sz w:val="24"/>
          <w:szCs w:val="24"/>
        </w:rPr>
        <w:t>in section 982</w:t>
      </w:r>
      <w:r w:rsidR="002823ED" w:rsidRPr="7DF88E11">
        <w:rPr>
          <w:rFonts w:ascii="Arial" w:eastAsia="Arial" w:hAnsi="Arial" w:cs="Arial"/>
          <w:sz w:val="24"/>
          <w:szCs w:val="24"/>
        </w:rPr>
        <w:t>(d)(1)(</w:t>
      </w:r>
      <w:r w:rsidR="0077724E" w:rsidRPr="7DF88E11">
        <w:rPr>
          <w:rFonts w:ascii="Arial" w:eastAsia="Arial" w:hAnsi="Arial" w:cs="Arial"/>
          <w:sz w:val="24"/>
          <w:szCs w:val="24"/>
        </w:rPr>
        <w:t>B), which requires suppliers to identify the cause of any negative real loss values in the data used to qualify for the off ramp.</w:t>
      </w:r>
    </w:p>
    <w:p w14:paraId="2C3B839F" w14:textId="7438524F" w:rsidR="00A75832" w:rsidRDefault="00A75832" w:rsidP="009E460E">
      <w:pPr>
        <w:rPr>
          <w:rFonts w:ascii="Arial" w:eastAsia="Arial" w:hAnsi="Arial" w:cs="Arial"/>
          <w:color w:val="00B050"/>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0C442E">
        <w:rPr>
          <w:rFonts w:ascii="Arial" w:eastAsia="Arial" w:hAnsi="Arial" w:cs="Arial"/>
          <w:sz w:val="24"/>
          <w:szCs w:val="24"/>
        </w:rPr>
        <w:t xml:space="preserve"> </w:t>
      </w:r>
      <w:r w:rsidR="003F0E31">
        <w:rPr>
          <w:rFonts w:ascii="Arial" w:eastAsia="Arial" w:hAnsi="Arial" w:cs="Arial"/>
          <w:sz w:val="24"/>
          <w:szCs w:val="24"/>
        </w:rPr>
        <w:t>Negative real loss value numbers are</w:t>
      </w:r>
      <w:r w:rsidR="00BD39B8">
        <w:rPr>
          <w:rFonts w:ascii="Arial" w:eastAsia="Arial" w:hAnsi="Arial" w:cs="Arial"/>
          <w:sz w:val="24"/>
          <w:szCs w:val="24"/>
        </w:rPr>
        <w:t xml:space="preserve">, in </w:t>
      </w:r>
      <w:r w:rsidR="6DC307E9" w:rsidRPr="4C361B78">
        <w:rPr>
          <w:rFonts w:ascii="Arial" w:eastAsia="Arial" w:hAnsi="Arial" w:cs="Arial"/>
          <w:sz w:val="24"/>
          <w:szCs w:val="24"/>
        </w:rPr>
        <w:t>all</w:t>
      </w:r>
      <w:r w:rsidR="00BD39B8">
        <w:rPr>
          <w:rFonts w:ascii="Arial" w:eastAsia="Arial" w:hAnsi="Arial" w:cs="Arial"/>
          <w:sz w:val="24"/>
          <w:szCs w:val="24"/>
        </w:rPr>
        <w:t xml:space="preserve"> cases, errors</w:t>
      </w:r>
      <w:r w:rsidR="004271FA">
        <w:rPr>
          <w:rFonts w:ascii="Arial" w:eastAsia="Arial" w:hAnsi="Arial" w:cs="Arial"/>
          <w:sz w:val="24"/>
          <w:szCs w:val="24"/>
        </w:rPr>
        <w:t xml:space="preserve">.  </w:t>
      </w:r>
      <w:r w:rsidR="00CC5F06">
        <w:rPr>
          <w:rFonts w:ascii="Arial" w:eastAsia="Arial" w:hAnsi="Arial" w:cs="Arial"/>
          <w:sz w:val="24"/>
          <w:szCs w:val="24"/>
        </w:rPr>
        <w:t xml:space="preserve">Without identifying the cause(s) of negative real losses, suppliers cannot be sure future water loss audits are not being impacted by the same issue(s) that caused the negative real loss value. Reviewing data can usually reveal from which part of the data the error originated, allowing the supplier to narrow down to the specific cause. If suppliers are unable to determine the cause(s) of the negative real losses in a data set, they should not use that data set to meet the off-ramp requirements, which </w:t>
      </w:r>
      <w:r w:rsidR="00CC5F06" w:rsidRPr="60483682">
        <w:rPr>
          <w:rFonts w:ascii="Arial" w:eastAsia="Arial" w:hAnsi="Arial" w:cs="Arial"/>
          <w:sz w:val="24"/>
          <w:szCs w:val="24"/>
        </w:rPr>
        <w:t>require</w:t>
      </w:r>
      <w:r w:rsidR="00CC5F06">
        <w:rPr>
          <w:rFonts w:ascii="Arial" w:eastAsia="Arial" w:hAnsi="Arial" w:cs="Arial"/>
          <w:sz w:val="24"/>
          <w:szCs w:val="24"/>
        </w:rPr>
        <w:t xml:space="preserve"> high data quality and low </w:t>
      </w:r>
      <w:r w:rsidR="00E163B2">
        <w:rPr>
          <w:rFonts w:ascii="Arial" w:eastAsia="Arial" w:hAnsi="Arial" w:cs="Arial"/>
          <w:sz w:val="24"/>
          <w:szCs w:val="24"/>
        </w:rPr>
        <w:t xml:space="preserve">real </w:t>
      </w:r>
      <w:r w:rsidR="00CC5F06">
        <w:rPr>
          <w:rFonts w:ascii="Arial" w:eastAsia="Arial" w:hAnsi="Arial" w:cs="Arial"/>
          <w:sz w:val="24"/>
          <w:szCs w:val="24"/>
        </w:rPr>
        <w:t>losses. The regulation text has been updated to allow any three consecutive years of data to be used to qualify for the off-ramp, so suppliers are no longer restricted to using baseline data.</w:t>
      </w:r>
    </w:p>
    <w:p w14:paraId="13C92ED0" w14:textId="4E60D2CE" w:rsidR="009551C4" w:rsidRDefault="00A75832" w:rsidP="009E460E">
      <w:pPr>
        <w:rPr>
          <w:rFonts w:ascii="Arial" w:eastAsia="Arial" w:hAnsi="Arial" w:cs="Arial"/>
          <w:color w:val="00B050"/>
          <w:sz w:val="24"/>
          <w:szCs w:val="24"/>
        </w:rPr>
      </w:pPr>
      <w:r w:rsidRPr="7FDD7732">
        <w:rPr>
          <w:rFonts w:ascii="Arial" w:eastAsia="Arial" w:hAnsi="Arial" w:cs="Arial"/>
          <w:color w:val="00B050"/>
          <w:sz w:val="24"/>
          <w:szCs w:val="24"/>
        </w:rPr>
        <w:t>Comment</w:t>
      </w:r>
      <w:r w:rsidRPr="27F6BAEB">
        <w:rPr>
          <w:rFonts w:ascii="Arial" w:eastAsia="Arial" w:hAnsi="Arial" w:cs="Arial"/>
          <w:color w:val="00B050"/>
          <w:sz w:val="24"/>
          <w:szCs w:val="24"/>
        </w:rPr>
        <w:t xml:space="preserve"> </w:t>
      </w:r>
      <w:r w:rsidR="00272456">
        <w:rPr>
          <w:rFonts w:ascii="Arial" w:eastAsia="Arial" w:hAnsi="Arial" w:cs="Arial"/>
          <w:color w:val="00B050"/>
          <w:sz w:val="24"/>
          <w:szCs w:val="24"/>
        </w:rPr>
        <w:t>A</w:t>
      </w:r>
      <w:r>
        <w:rPr>
          <w:rFonts w:ascii="Arial" w:eastAsia="Arial" w:hAnsi="Arial" w:cs="Arial"/>
          <w:color w:val="00B050"/>
          <w:sz w:val="24"/>
          <w:szCs w:val="24"/>
        </w:rPr>
        <w:t>2</w:t>
      </w:r>
      <w:r w:rsidRPr="27F6BAEB">
        <w:rPr>
          <w:rFonts w:ascii="Arial" w:eastAsia="Arial" w:hAnsi="Arial" w:cs="Arial"/>
          <w:color w:val="00B050"/>
          <w:sz w:val="24"/>
          <w:szCs w:val="24"/>
        </w:rPr>
        <w:t>-</w:t>
      </w:r>
      <w:r>
        <w:rPr>
          <w:rFonts w:ascii="Arial" w:eastAsia="Arial" w:hAnsi="Arial" w:cs="Arial"/>
          <w:color w:val="00B050"/>
          <w:sz w:val="24"/>
          <w:szCs w:val="24"/>
        </w:rPr>
        <w:t>9</w:t>
      </w:r>
      <w:r w:rsidRPr="7FDD7732">
        <w:rPr>
          <w:rFonts w:ascii="Arial" w:eastAsia="Arial" w:hAnsi="Arial" w:cs="Arial"/>
          <w:color w:val="00B050"/>
          <w:sz w:val="24"/>
          <w:szCs w:val="24"/>
        </w:rPr>
        <w:t xml:space="preserve">: </w:t>
      </w:r>
      <w:r w:rsidR="009551C4" w:rsidRPr="0022571B">
        <w:rPr>
          <w:rFonts w:ascii="Arial" w:eastAsia="Arial" w:hAnsi="Arial" w:cs="Arial"/>
          <w:sz w:val="24"/>
          <w:szCs w:val="24"/>
        </w:rPr>
        <w:t>Change “water from own sources” to “volume from own sources” in section 982(d)(1)(C).</w:t>
      </w:r>
    </w:p>
    <w:p w14:paraId="46FFAB95" w14:textId="42FEE5ED" w:rsidR="00A75832" w:rsidRDefault="00A75832" w:rsidP="009E460E">
      <w:pPr>
        <w:rPr>
          <w:rFonts w:ascii="Arial" w:eastAsia="Arial" w:hAnsi="Arial" w:cs="Arial"/>
          <w:color w:val="00B050"/>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65021A">
        <w:rPr>
          <w:rFonts w:ascii="Arial" w:eastAsia="Arial" w:hAnsi="Arial" w:cs="Arial"/>
          <w:sz w:val="24"/>
          <w:szCs w:val="24"/>
        </w:rPr>
        <w:t xml:space="preserve"> </w:t>
      </w:r>
      <w:r w:rsidR="003C4D8B">
        <w:rPr>
          <w:rFonts w:ascii="Arial" w:eastAsia="Arial" w:hAnsi="Arial" w:cs="Arial"/>
          <w:sz w:val="24"/>
          <w:szCs w:val="24"/>
        </w:rPr>
        <w:t>The term “water from own sources” matches the other places in the regulation text that refer to the same thing. In addition, we believe including the word “water” is more descriptive of the term.</w:t>
      </w:r>
    </w:p>
    <w:p w14:paraId="1CAF9AFA" w14:textId="4689EE95" w:rsidR="00936F6E" w:rsidRPr="0022571B" w:rsidRDefault="00A75832" w:rsidP="009E460E">
      <w:pPr>
        <w:rPr>
          <w:rFonts w:ascii="Arial" w:eastAsia="Arial" w:hAnsi="Arial" w:cs="Arial"/>
          <w:sz w:val="24"/>
          <w:szCs w:val="24"/>
        </w:rPr>
      </w:pPr>
      <w:r w:rsidRPr="7FDD7732">
        <w:rPr>
          <w:rFonts w:ascii="Arial" w:eastAsia="Arial" w:hAnsi="Arial" w:cs="Arial"/>
          <w:color w:val="00B050"/>
          <w:sz w:val="24"/>
          <w:szCs w:val="24"/>
        </w:rPr>
        <w:t>Comment</w:t>
      </w:r>
      <w:r w:rsidRPr="27F6BAEB">
        <w:rPr>
          <w:rFonts w:ascii="Arial" w:eastAsia="Arial" w:hAnsi="Arial" w:cs="Arial"/>
          <w:color w:val="00B050"/>
          <w:sz w:val="24"/>
          <w:szCs w:val="24"/>
        </w:rPr>
        <w:t xml:space="preserve"> </w:t>
      </w:r>
      <w:r w:rsidR="00272456">
        <w:rPr>
          <w:rFonts w:ascii="Arial" w:eastAsia="Arial" w:hAnsi="Arial" w:cs="Arial"/>
          <w:color w:val="00B050"/>
          <w:sz w:val="24"/>
          <w:szCs w:val="24"/>
        </w:rPr>
        <w:t>A</w:t>
      </w:r>
      <w:r>
        <w:rPr>
          <w:rFonts w:ascii="Arial" w:eastAsia="Arial" w:hAnsi="Arial" w:cs="Arial"/>
          <w:color w:val="00B050"/>
          <w:sz w:val="24"/>
          <w:szCs w:val="24"/>
        </w:rPr>
        <w:t>2</w:t>
      </w:r>
      <w:r w:rsidRPr="27F6BAEB">
        <w:rPr>
          <w:rFonts w:ascii="Arial" w:eastAsia="Arial" w:hAnsi="Arial" w:cs="Arial"/>
          <w:color w:val="00B050"/>
          <w:sz w:val="24"/>
          <w:szCs w:val="24"/>
        </w:rPr>
        <w:t>-</w:t>
      </w:r>
      <w:r>
        <w:rPr>
          <w:rFonts w:ascii="Arial" w:eastAsia="Arial" w:hAnsi="Arial" w:cs="Arial"/>
          <w:color w:val="00B050"/>
          <w:sz w:val="24"/>
          <w:szCs w:val="24"/>
        </w:rPr>
        <w:t>10</w:t>
      </w:r>
      <w:r w:rsidRPr="7FDD7732">
        <w:rPr>
          <w:rFonts w:ascii="Arial" w:eastAsia="Arial" w:hAnsi="Arial" w:cs="Arial"/>
          <w:color w:val="00B050"/>
          <w:sz w:val="24"/>
          <w:szCs w:val="24"/>
        </w:rPr>
        <w:t xml:space="preserve">: </w:t>
      </w:r>
      <w:r w:rsidR="002B765E" w:rsidRPr="0022571B">
        <w:rPr>
          <w:rFonts w:ascii="Arial" w:eastAsia="Arial" w:hAnsi="Arial" w:cs="Arial"/>
          <w:sz w:val="24"/>
          <w:szCs w:val="24"/>
        </w:rPr>
        <w:t xml:space="preserve">Remove the </w:t>
      </w:r>
      <w:proofErr w:type="gramStart"/>
      <w:r w:rsidR="002B765E" w:rsidRPr="0022571B">
        <w:rPr>
          <w:rFonts w:ascii="Arial" w:eastAsia="Arial" w:hAnsi="Arial" w:cs="Arial"/>
          <w:sz w:val="24"/>
          <w:szCs w:val="24"/>
        </w:rPr>
        <w:t>off ramp</w:t>
      </w:r>
      <w:proofErr w:type="gramEnd"/>
      <w:r w:rsidR="002B765E" w:rsidRPr="0022571B">
        <w:rPr>
          <w:rFonts w:ascii="Arial" w:eastAsia="Arial" w:hAnsi="Arial" w:cs="Arial"/>
          <w:sz w:val="24"/>
          <w:szCs w:val="24"/>
        </w:rPr>
        <w:t xml:space="preserve"> requirement in section 982(d)(1)(D), which requires suppliers </w:t>
      </w:r>
      <w:r w:rsidR="005B37FE" w:rsidRPr="0022571B">
        <w:rPr>
          <w:rFonts w:ascii="Arial" w:eastAsia="Arial" w:hAnsi="Arial" w:cs="Arial"/>
          <w:sz w:val="24"/>
          <w:szCs w:val="24"/>
        </w:rPr>
        <w:t>to annually test supply meters measuring at least 95% of the total produced volume</w:t>
      </w:r>
      <w:r w:rsidR="00936F6E" w:rsidRPr="0022571B">
        <w:rPr>
          <w:rFonts w:ascii="Arial" w:eastAsia="Arial" w:hAnsi="Arial" w:cs="Arial"/>
          <w:sz w:val="24"/>
          <w:szCs w:val="24"/>
        </w:rPr>
        <w:t xml:space="preserve"> if the water from their own sources is greater than 5% of the total water they supply.</w:t>
      </w:r>
    </w:p>
    <w:p w14:paraId="1203045F" w14:textId="7313D0D5" w:rsidR="00A75832" w:rsidRDefault="00A75832" w:rsidP="009E460E">
      <w:pPr>
        <w:rPr>
          <w:rFonts w:ascii="Arial" w:eastAsia="Arial" w:hAnsi="Arial" w:cs="Arial"/>
          <w:color w:val="00B050"/>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1A37B1">
        <w:rPr>
          <w:rFonts w:ascii="Arial" w:eastAsia="Arial" w:hAnsi="Arial" w:cs="Arial"/>
          <w:sz w:val="24"/>
          <w:szCs w:val="24"/>
        </w:rPr>
        <w:t xml:space="preserve"> </w:t>
      </w:r>
      <w:r w:rsidR="003C4D8B">
        <w:rPr>
          <w:rFonts w:ascii="Arial" w:eastAsia="Arial" w:hAnsi="Arial" w:cs="Arial"/>
          <w:sz w:val="24"/>
          <w:szCs w:val="24"/>
        </w:rPr>
        <w:t>This off ramp requirement is important because the supply meters are a key water volume in the water audit, and high data quality is needed for the source volume to produce a high-quality water loss audit. Not all suppliers need to meet this requirement; only those qualifying for the low loss off ramp.</w:t>
      </w:r>
    </w:p>
    <w:p w14:paraId="78263B36" w14:textId="22BB75D5" w:rsidR="00A33CF3" w:rsidRPr="0022571B" w:rsidRDefault="00A75832" w:rsidP="009E460E">
      <w:pPr>
        <w:rPr>
          <w:rFonts w:ascii="Arial" w:eastAsia="Arial" w:hAnsi="Arial" w:cs="Arial"/>
          <w:sz w:val="24"/>
          <w:szCs w:val="24"/>
        </w:rPr>
      </w:pPr>
      <w:r w:rsidRPr="7FDD7732">
        <w:rPr>
          <w:rFonts w:ascii="Arial" w:eastAsia="Arial" w:hAnsi="Arial" w:cs="Arial"/>
          <w:color w:val="00B050"/>
          <w:sz w:val="24"/>
          <w:szCs w:val="24"/>
        </w:rPr>
        <w:lastRenderedPageBreak/>
        <w:t>Comment</w:t>
      </w:r>
      <w:r w:rsidRPr="27F6BAEB">
        <w:rPr>
          <w:rFonts w:ascii="Arial" w:eastAsia="Arial" w:hAnsi="Arial" w:cs="Arial"/>
          <w:color w:val="00B050"/>
          <w:sz w:val="24"/>
          <w:szCs w:val="24"/>
        </w:rPr>
        <w:t xml:space="preserve"> </w:t>
      </w:r>
      <w:r w:rsidR="00272456">
        <w:rPr>
          <w:rFonts w:ascii="Arial" w:eastAsia="Arial" w:hAnsi="Arial" w:cs="Arial"/>
          <w:color w:val="00B050"/>
          <w:sz w:val="24"/>
          <w:szCs w:val="24"/>
        </w:rPr>
        <w:t>A</w:t>
      </w:r>
      <w:r>
        <w:rPr>
          <w:rFonts w:ascii="Arial" w:eastAsia="Arial" w:hAnsi="Arial" w:cs="Arial"/>
          <w:color w:val="00B050"/>
          <w:sz w:val="24"/>
          <w:szCs w:val="24"/>
        </w:rPr>
        <w:t>2</w:t>
      </w:r>
      <w:r w:rsidRPr="27F6BAEB">
        <w:rPr>
          <w:rFonts w:ascii="Arial" w:eastAsia="Arial" w:hAnsi="Arial" w:cs="Arial"/>
          <w:color w:val="00B050"/>
          <w:sz w:val="24"/>
          <w:szCs w:val="24"/>
        </w:rPr>
        <w:t>-</w:t>
      </w:r>
      <w:r>
        <w:rPr>
          <w:rFonts w:ascii="Arial" w:eastAsia="Arial" w:hAnsi="Arial" w:cs="Arial"/>
          <w:color w:val="00B050"/>
          <w:sz w:val="24"/>
          <w:szCs w:val="24"/>
        </w:rPr>
        <w:t>11</w:t>
      </w:r>
      <w:r w:rsidRPr="7FDD7732">
        <w:rPr>
          <w:rFonts w:ascii="Arial" w:eastAsia="Arial" w:hAnsi="Arial" w:cs="Arial"/>
          <w:color w:val="00B050"/>
          <w:sz w:val="24"/>
          <w:szCs w:val="24"/>
        </w:rPr>
        <w:t xml:space="preserve">: </w:t>
      </w:r>
      <w:r w:rsidR="00A33CF3" w:rsidRPr="0022571B">
        <w:rPr>
          <w:rFonts w:ascii="Arial" w:eastAsia="Arial" w:hAnsi="Arial" w:cs="Arial"/>
          <w:sz w:val="24"/>
          <w:szCs w:val="24"/>
        </w:rPr>
        <w:t>Change the meter testing requirement</w:t>
      </w:r>
      <w:r w:rsidR="00E757CD">
        <w:rPr>
          <w:rFonts w:ascii="Arial" w:eastAsia="Arial" w:hAnsi="Arial" w:cs="Arial"/>
          <w:sz w:val="24"/>
          <w:szCs w:val="24"/>
        </w:rPr>
        <w:t xml:space="preserve"> for exported water</w:t>
      </w:r>
      <w:r w:rsidR="00A33CF3" w:rsidRPr="0022571B">
        <w:rPr>
          <w:rFonts w:ascii="Arial" w:eastAsia="Arial" w:hAnsi="Arial" w:cs="Arial"/>
          <w:sz w:val="24"/>
          <w:szCs w:val="24"/>
        </w:rPr>
        <w:t xml:space="preserve"> in section 982(d)(1)(F) to a calibration requirement.</w:t>
      </w:r>
    </w:p>
    <w:p w14:paraId="038422FE" w14:textId="3257CF03" w:rsidR="00A75832" w:rsidRDefault="00A75832" w:rsidP="009E460E">
      <w:pPr>
        <w:rPr>
          <w:rFonts w:ascii="Arial" w:eastAsia="Arial" w:hAnsi="Arial" w:cs="Arial"/>
          <w:color w:val="00B050"/>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5C4260">
        <w:rPr>
          <w:rFonts w:ascii="Arial" w:eastAsia="Arial" w:hAnsi="Arial" w:cs="Arial"/>
          <w:sz w:val="24"/>
          <w:szCs w:val="24"/>
        </w:rPr>
        <w:t xml:space="preserve"> Keeping the testing requirement is important because </w:t>
      </w:r>
      <w:r w:rsidR="006E0081">
        <w:rPr>
          <w:rFonts w:ascii="Arial" w:eastAsia="Arial" w:hAnsi="Arial" w:cs="Arial"/>
          <w:sz w:val="24"/>
          <w:szCs w:val="24"/>
        </w:rPr>
        <w:t xml:space="preserve">exported water </w:t>
      </w:r>
      <w:r w:rsidR="00315BC8">
        <w:rPr>
          <w:rFonts w:ascii="Arial" w:eastAsia="Arial" w:hAnsi="Arial" w:cs="Arial"/>
          <w:sz w:val="24"/>
          <w:szCs w:val="24"/>
        </w:rPr>
        <w:t>is an important water volume for the water loss audits</w:t>
      </w:r>
      <w:r w:rsidR="006237CE">
        <w:rPr>
          <w:rFonts w:ascii="Arial" w:eastAsia="Arial" w:hAnsi="Arial" w:cs="Arial"/>
          <w:sz w:val="24"/>
          <w:szCs w:val="24"/>
        </w:rPr>
        <w:t xml:space="preserve">, and high data </w:t>
      </w:r>
      <w:r w:rsidR="00146109">
        <w:rPr>
          <w:rFonts w:ascii="Arial" w:eastAsia="Arial" w:hAnsi="Arial" w:cs="Arial"/>
          <w:sz w:val="24"/>
          <w:szCs w:val="24"/>
        </w:rPr>
        <w:t>quality</w:t>
      </w:r>
      <w:r w:rsidR="006237CE">
        <w:rPr>
          <w:rFonts w:ascii="Arial" w:eastAsia="Arial" w:hAnsi="Arial" w:cs="Arial"/>
          <w:sz w:val="24"/>
          <w:szCs w:val="24"/>
        </w:rPr>
        <w:t xml:space="preserve"> is needed for the exported water </w:t>
      </w:r>
      <w:r w:rsidR="00EA69B2">
        <w:rPr>
          <w:rFonts w:ascii="Arial" w:eastAsia="Arial" w:hAnsi="Arial" w:cs="Arial"/>
          <w:sz w:val="24"/>
          <w:szCs w:val="24"/>
        </w:rPr>
        <w:t>to pro</w:t>
      </w:r>
      <w:r w:rsidR="0011773E">
        <w:rPr>
          <w:rFonts w:ascii="Arial" w:eastAsia="Arial" w:hAnsi="Arial" w:cs="Arial"/>
          <w:sz w:val="24"/>
          <w:szCs w:val="24"/>
        </w:rPr>
        <w:t xml:space="preserve">duce a high-quality water loss audit. </w:t>
      </w:r>
      <w:r w:rsidR="001729C3">
        <w:rPr>
          <w:rFonts w:ascii="Arial" w:eastAsia="Arial" w:hAnsi="Arial" w:cs="Arial"/>
          <w:sz w:val="24"/>
          <w:szCs w:val="24"/>
        </w:rPr>
        <w:t>If suppliers are unable to test</w:t>
      </w:r>
      <w:r w:rsidR="000F06C4">
        <w:rPr>
          <w:rFonts w:ascii="Arial" w:eastAsia="Arial" w:hAnsi="Arial" w:cs="Arial"/>
          <w:sz w:val="24"/>
          <w:szCs w:val="24"/>
        </w:rPr>
        <w:t xml:space="preserve"> certain meters</w:t>
      </w:r>
      <w:r w:rsidR="001729C3">
        <w:rPr>
          <w:rFonts w:ascii="Arial" w:eastAsia="Arial" w:hAnsi="Arial" w:cs="Arial"/>
          <w:sz w:val="24"/>
          <w:szCs w:val="24"/>
        </w:rPr>
        <w:t>, they may receive an exemption or be required to calibrate the meters instead</w:t>
      </w:r>
      <w:r w:rsidR="000F06C4">
        <w:rPr>
          <w:rFonts w:ascii="Arial" w:eastAsia="Arial" w:hAnsi="Arial" w:cs="Arial"/>
          <w:sz w:val="24"/>
          <w:szCs w:val="24"/>
        </w:rPr>
        <w:t>.</w:t>
      </w:r>
    </w:p>
    <w:p w14:paraId="213E8395" w14:textId="2D51F09E" w:rsidR="009E460E" w:rsidRPr="0022571B" w:rsidRDefault="00621DC6" w:rsidP="009E460E">
      <w:pPr>
        <w:rPr>
          <w:rFonts w:ascii="Arial" w:eastAsia="Arial" w:hAnsi="Arial" w:cs="Arial"/>
          <w:sz w:val="24"/>
          <w:szCs w:val="24"/>
        </w:rPr>
      </w:pPr>
      <w:r w:rsidRPr="7FDD7732">
        <w:rPr>
          <w:rFonts w:ascii="Arial" w:eastAsia="Arial" w:hAnsi="Arial" w:cs="Arial"/>
          <w:color w:val="00B050"/>
          <w:sz w:val="24"/>
          <w:szCs w:val="24"/>
        </w:rPr>
        <w:t>Comment</w:t>
      </w:r>
      <w:r w:rsidRPr="27F6BAEB">
        <w:rPr>
          <w:rFonts w:ascii="Arial" w:eastAsia="Arial" w:hAnsi="Arial" w:cs="Arial"/>
          <w:color w:val="00B050"/>
          <w:sz w:val="24"/>
          <w:szCs w:val="24"/>
        </w:rPr>
        <w:t xml:space="preserve"> </w:t>
      </w:r>
      <w:r w:rsidR="00272456">
        <w:rPr>
          <w:rFonts w:ascii="Arial" w:eastAsia="Arial" w:hAnsi="Arial" w:cs="Arial"/>
          <w:color w:val="00B050"/>
          <w:sz w:val="24"/>
          <w:szCs w:val="24"/>
        </w:rPr>
        <w:t>A</w:t>
      </w:r>
      <w:r>
        <w:rPr>
          <w:rFonts w:ascii="Arial" w:eastAsia="Arial" w:hAnsi="Arial" w:cs="Arial"/>
          <w:color w:val="00B050"/>
          <w:sz w:val="24"/>
          <w:szCs w:val="24"/>
        </w:rPr>
        <w:t>2</w:t>
      </w:r>
      <w:r w:rsidRPr="27F6BAEB">
        <w:rPr>
          <w:rFonts w:ascii="Arial" w:eastAsia="Arial" w:hAnsi="Arial" w:cs="Arial"/>
          <w:color w:val="00B050"/>
          <w:sz w:val="24"/>
          <w:szCs w:val="24"/>
        </w:rPr>
        <w:t>-</w:t>
      </w:r>
      <w:r>
        <w:rPr>
          <w:rFonts w:ascii="Arial" w:eastAsia="Arial" w:hAnsi="Arial" w:cs="Arial"/>
          <w:color w:val="00B050"/>
          <w:sz w:val="24"/>
          <w:szCs w:val="24"/>
        </w:rPr>
        <w:t>1</w:t>
      </w:r>
      <w:r w:rsidR="002B0E1C">
        <w:rPr>
          <w:rFonts w:ascii="Arial" w:eastAsia="Arial" w:hAnsi="Arial" w:cs="Arial"/>
          <w:color w:val="00B050"/>
          <w:sz w:val="24"/>
          <w:szCs w:val="24"/>
        </w:rPr>
        <w:t>2</w:t>
      </w:r>
      <w:r w:rsidRPr="7FDD7732">
        <w:rPr>
          <w:rFonts w:ascii="Arial" w:eastAsia="Arial" w:hAnsi="Arial" w:cs="Arial"/>
          <w:color w:val="00B050"/>
          <w:sz w:val="24"/>
          <w:szCs w:val="24"/>
        </w:rPr>
        <w:t>:</w:t>
      </w:r>
      <w:r w:rsidR="00D51965">
        <w:rPr>
          <w:rFonts w:ascii="Arial" w:eastAsia="Arial" w:hAnsi="Arial" w:cs="Arial"/>
          <w:color w:val="00B050"/>
          <w:sz w:val="24"/>
          <w:szCs w:val="24"/>
        </w:rPr>
        <w:t xml:space="preserve"> </w:t>
      </w:r>
      <w:r w:rsidR="00D51965" w:rsidRPr="780B7FB6">
        <w:rPr>
          <w:rFonts w:ascii="Arial" w:eastAsia="Arial" w:hAnsi="Arial" w:cs="Arial"/>
          <w:sz w:val="24"/>
          <w:szCs w:val="24"/>
        </w:rPr>
        <w:t xml:space="preserve">Remove from </w:t>
      </w:r>
      <w:r w:rsidR="00475242" w:rsidRPr="780B7FB6">
        <w:rPr>
          <w:rFonts w:ascii="Arial" w:eastAsia="Arial" w:hAnsi="Arial" w:cs="Arial"/>
          <w:sz w:val="24"/>
          <w:szCs w:val="24"/>
        </w:rPr>
        <w:t xml:space="preserve">section 982(d)(1)(G) the requirement that </w:t>
      </w:r>
      <w:r w:rsidR="00880325" w:rsidRPr="780B7FB6">
        <w:rPr>
          <w:rFonts w:ascii="Arial" w:eastAsia="Arial" w:hAnsi="Arial" w:cs="Arial"/>
          <w:sz w:val="24"/>
          <w:szCs w:val="24"/>
        </w:rPr>
        <w:t>all customer accounts (excluding those for fire flow) are metered</w:t>
      </w:r>
      <w:r w:rsidR="00B62924" w:rsidRPr="780B7FB6">
        <w:rPr>
          <w:rFonts w:ascii="Arial" w:eastAsia="Arial" w:hAnsi="Arial" w:cs="Arial"/>
          <w:sz w:val="24"/>
          <w:szCs w:val="24"/>
        </w:rPr>
        <w:t xml:space="preserve"> with at least 90% success rates in meter reading. This should be replaced with the requirement to </w:t>
      </w:r>
      <w:r w:rsidR="00807512" w:rsidRPr="780B7FB6">
        <w:rPr>
          <w:rFonts w:ascii="Arial" w:eastAsia="Arial" w:hAnsi="Arial" w:cs="Arial"/>
          <w:sz w:val="24"/>
          <w:szCs w:val="24"/>
        </w:rPr>
        <w:t>meter 70% of customer accounts, with no requirement for meter reading.</w:t>
      </w:r>
    </w:p>
    <w:p w14:paraId="7C8CC21F" w14:textId="4B91391E" w:rsidR="00A71BB8" w:rsidRDefault="00A71BB8" w:rsidP="00A71BB8">
      <w:pPr>
        <w:rPr>
          <w:rFonts w:ascii="Arial" w:eastAsia="Arial" w:hAnsi="Arial" w:cs="Arial"/>
          <w:color w:val="00B050"/>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21542A">
        <w:rPr>
          <w:rFonts w:ascii="Arial" w:eastAsia="Arial" w:hAnsi="Arial" w:cs="Arial"/>
          <w:sz w:val="24"/>
          <w:szCs w:val="24"/>
        </w:rPr>
        <w:t xml:space="preserve"> </w:t>
      </w:r>
      <w:r w:rsidR="001C6136">
        <w:rPr>
          <w:rFonts w:ascii="Arial" w:eastAsia="Arial" w:hAnsi="Arial" w:cs="Arial"/>
          <w:sz w:val="24"/>
          <w:szCs w:val="24"/>
        </w:rPr>
        <w:t xml:space="preserve">The requirement to </w:t>
      </w:r>
      <w:r w:rsidR="00E624A9">
        <w:rPr>
          <w:rFonts w:ascii="Arial" w:eastAsia="Arial" w:hAnsi="Arial" w:cs="Arial"/>
          <w:sz w:val="24"/>
          <w:szCs w:val="24"/>
        </w:rPr>
        <w:t xml:space="preserve">meter all customer accounts is </w:t>
      </w:r>
      <w:r w:rsidR="00227368">
        <w:rPr>
          <w:rFonts w:ascii="Arial" w:eastAsia="Arial" w:hAnsi="Arial" w:cs="Arial"/>
          <w:sz w:val="24"/>
          <w:szCs w:val="24"/>
        </w:rPr>
        <w:t xml:space="preserve">important for </w:t>
      </w:r>
      <w:r w:rsidR="008A3210">
        <w:rPr>
          <w:rFonts w:ascii="Arial" w:eastAsia="Arial" w:hAnsi="Arial" w:cs="Arial"/>
          <w:sz w:val="24"/>
          <w:szCs w:val="24"/>
        </w:rPr>
        <w:t xml:space="preserve">having high data quality in </w:t>
      </w:r>
      <w:r w:rsidR="008C1AC1">
        <w:rPr>
          <w:rFonts w:ascii="Arial" w:eastAsia="Arial" w:hAnsi="Arial" w:cs="Arial"/>
          <w:sz w:val="24"/>
          <w:szCs w:val="24"/>
        </w:rPr>
        <w:t xml:space="preserve">a water loss audit. Without metering all accounts, </w:t>
      </w:r>
      <w:r w:rsidR="00791868">
        <w:rPr>
          <w:rFonts w:ascii="Arial" w:eastAsia="Arial" w:hAnsi="Arial" w:cs="Arial"/>
          <w:sz w:val="24"/>
          <w:szCs w:val="24"/>
        </w:rPr>
        <w:t>an accurate estimate of water sold cannot be calculated. In addition, having at least a 90% success rate reading those meters ensures that the data from the meters is being used in the audits.</w:t>
      </w:r>
    </w:p>
    <w:p w14:paraId="4B99E2B8" w14:textId="53DDB7B8" w:rsidR="00D51965" w:rsidRDefault="00D51965" w:rsidP="009E460E">
      <w:pPr>
        <w:rPr>
          <w:rFonts w:ascii="Arial" w:eastAsia="Arial" w:hAnsi="Arial" w:cs="Arial"/>
          <w:color w:val="00B050"/>
          <w:sz w:val="24"/>
          <w:szCs w:val="24"/>
        </w:rPr>
      </w:pPr>
      <w:r w:rsidRPr="7FDD7732">
        <w:rPr>
          <w:rFonts w:ascii="Arial" w:eastAsia="Arial" w:hAnsi="Arial" w:cs="Arial"/>
          <w:color w:val="00B050"/>
          <w:sz w:val="24"/>
          <w:szCs w:val="24"/>
        </w:rPr>
        <w:t>Comment</w:t>
      </w:r>
      <w:r w:rsidRPr="27F6BAEB">
        <w:rPr>
          <w:rFonts w:ascii="Arial" w:eastAsia="Arial" w:hAnsi="Arial" w:cs="Arial"/>
          <w:color w:val="00B050"/>
          <w:sz w:val="24"/>
          <w:szCs w:val="24"/>
        </w:rPr>
        <w:t xml:space="preserve"> </w:t>
      </w:r>
      <w:r w:rsidR="00272456">
        <w:rPr>
          <w:rFonts w:ascii="Arial" w:eastAsia="Arial" w:hAnsi="Arial" w:cs="Arial"/>
          <w:color w:val="00B050"/>
          <w:sz w:val="24"/>
          <w:szCs w:val="24"/>
        </w:rPr>
        <w:t>A</w:t>
      </w:r>
      <w:r>
        <w:rPr>
          <w:rFonts w:ascii="Arial" w:eastAsia="Arial" w:hAnsi="Arial" w:cs="Arial"/>
          <w:color w:val="00B050"/>
          <w:sz w:val="24"/>
          <w:szCs w:val="24"/>
        </w:rPr>
        <w:t>2</w:t>
      </w:r>
      <w:r w:rsidRPr="27F6BAEB">
        <w:rPr>
          <w:rFonts w:ascii="Arial" w:eastAsia="Arial" w:hAnsi="Arial" w:cs="Arial"/>
          <w:color w:val="00B050"/>
          <w:sz w:val="24"/>
          <w:szCs w:val="24"/>
        </w:rPr>
        <w:t>-</w:t>
      </w:r>
      <w:r>
        <w:rPr>
          <w:rFonts w:ascii="Arial" w:eastAsia="Arial" w:hAnsi="Arial" w:cs="Arial"/>
          <w:color w:val="00B050"/>
          <w:sz w:val="24"/>
          <w:szCs w:val="24"/>
        </w:rPr>
        <w:t>1</w:t>
      </w:r>
      <w:r w:rsidR="002B0E1C">
        <w:rPr>
          <w:rFonts w:ascii="Arial" w:eastAsia="Arial" w:hAnsi="Arial" w:cs="Arial"/>
          <w:color w:val="00B050"/>
          <w:sz w:val="24"/>
          <w:szCs w:val="24"/>
        </w:rPr>
        <w:t>3</w:t>
      </w:r>
      <w:r w:rsidRPr="7FDD7732">
        <w:rPr>
          <w:rFonts w:ascii="Arial" w:eastAsia="Arial" w:hAnsi="Arial" w:cs="Arial"/>
          <w:color w:val="00B050"/>
          <w:sz w:val="24"/>
          <w:szCs w:val="24"/>
        </w:rPr>
        <w:t>:</w:t>
      </w:r>
      <w:r w:rsidR="00677C62">
        <w:rPr>
          <w:rFonts w:ascii="Arial" w:eastAsia="Arial" w:hAnsi="Arial" w:cs="Arial"/>
          <w:color w:val="00B050"/>
          <w:sz w:val="24"/>
          <w:szCs w:val="24"/>
        </w:rPr>
        <w:t xml:space="preserve"> </w:t>
      </w:r>
      <w:r w:rsidR="00677C62" w:rsidRPr="0083362B">
        <w:rPr>
          <w:rFonts w:ascii="Arial" w:eastAsia="Arial" w:hAnsi="Arial" w:cs="Arial"/>
          <w:sz w:val="24"/>
          <w:szCs w:val="24"/>
        </w:rPr>
        <w:t>The testing requirement for the off ramp in section 982(d)(1)(H)</w:t>
      </w:r>
      <w:r w:rsidR="00A212E2" w:rsidRPr="0083362B">
        <w:rPr>
          <w:rFonts w:ascii="Arial" w:eastAsia="Arial" w:hAnsi="Arial" w:cs="Arial"/>
          <w:sz w:val="24"/>
          <w:szCs w:val="24"/>
        </w:rPr>
        <w:t xml:space="preserve"> should include the number of meters replaced as well as those tested.</w:t>
      </w:r>
    </w:p>
    <w:p w14:paraId="2363C6E6" w14:textId="5CD58FC3" w:rsidR="009E460E" w:rsidRDefault="009E460E" w:rsidP="009E460E">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 xml:space="preserve">: </w:t>
      </w:r>
      <w:r w:rsidR="0045686D">
        <w:rPr>
          <w:rFonts w:ascii="Arial" w:eastAsia="Arial" w:hAnsi="Arial" w:cs="Arial"/>
          <w:sz w:val="24"/>
          <w:szCs w:val="24"/>
        </w:rPr>
        <w:t>Th</w:t>
      </w:r>
      <w:r w:rsidR="003A425C">
        <w:rPr>
          <w:rFonts w:ascii="Arial" w:eastAsia="Arial" w:hAnsi="Arial" w:cs="Arial"/>
          <w:sz w:val="24"/>
          <w:szCs w:val="24"/>
        </w:rPr>
        <w:t>e requirement to test meters</w:t>
      </w:r>
      <w:r w:rsidR="00693AFE">
        <w:rPr>
          <w:rFonts w:ascii="Arial" w:eastAsia="Arial" w:hAnsi="Arial" w:cs="Arial"/>
          <w:sz w:val="24"/>
          <w:szCs w:val="24"/>
        </w:rPr>
        <w:t xml:space="preserve"> </w:t>
      </w:r>
      <w:r w:rsidR="0FC07D3B" w:rsidRPr="666F2A6E">
        <w:rPr>
          <w:rFonts w:ascii="Arial" w:eastAsia="Arial" w:hAnsi="Arial" w:cs="Arial"/>
          <w:sz w:val="24"/>
          <w:szCs w:val="24"/>
        </w:rPr>
        <w:t>is</w:t>
      </w:r>
      <w:r w:rsidR="00A64EF2">
        <w:rPr>
          <w:rFonts w:ascii="Arial" w:eastAsia="Arial" w:hAnsi="Arial" w:cs="Arial"/>
          <w:sz w:val="24"/>
          <w:szCs w:val="24"/>
        </w:rPr>
        <w:t xml:space="preserve"> </w:t>
      </w:r>
      <w:r w:rsidR="00CE7351">
        <w:rPr>
          <w:rFonts w:ascii="Arial" w:eastAsia="Arial" w:hAnsi="Arial" w:cs="Arial"/>
          <w:sz w:val="24"/>
          <w:szCs w:val="24"/>
        </w:rPr>
        <w:t xml:space="preserve">intended to be </w:t>
      </w:r>
      <w:r w:rsidR="00A64EF2">
        <w:rPr>
          <w:rFonts w:ascii="Arial" w:eastAsia="Arial" w:hAnsi="Arial" w:cs="Arial"/>
          <w:sz w:val="24"/>
          <w:szCs w:val="24"/>
        </w:rPr>
        <w:t>unaffected by a supplier’s need or decision to replace meters</w:t>
      </w:r>
      <w:r w:rsidR="00B77C30">
        <w:rPr>
          <w:rFonts w:ascii="Arial" w:eastAsia="Arial" w:hAnsi="Arial" w:cs="Arial"/>
          <w:sz w:val="24"/>
          <w:szCs w:val="24"/>
        </w:rPr>
        <w:t xml:space="preserve">. Replaced meters to not aid in understanding </w:t>
      </w:r>
      <w:r w:rsidR="005318EF">
        <w:rPr>
          <w:rFonts w:ascii="Arial" w:eastAsia="Arial" w:hAnsi="Arial" w:cs="Arial"/>
          <w:sz w:val="24"/>
          <w:szCs w:val="24"/>
        </w:rPr>
        <w:t>current meter error</w:t>
      </w:r>
      <w:r w:rsidR="004A715C">
        <w:rPr>
          <w:rFonts w:ascii="Arial" w:eastAsia="Arial" w:hAnsi="Arial" w:cs="Arial"/>
          <w:sz w:val="24"/>
          <w:szCs w:val="24"/>
        </w:rPr>
        <w:t>s</w:t>
      </w:r>
      <w:r w:rsidR="00B857E7">
        <w:rPr>
          <w:rFonts w:ascii="Arial" w:eastAsia="Arial" w:hAnsi="Arial" w:cs="Arial"/>
          <w:sz w:val="24"/>
          <w:szCs w:val="24"/>
        </w:rPr>
        <w:t>.</w:t>
      </w:r>
    </w:p>
    <w:p w14:paraId="5D6FB805" w14:textId="16B16C67" w:rsidR="009E460E" w:rsidRDefault="009E460E" w:rsidP="009E460E">
      <w:pPr>
        <w:rPr>
          <w:rFonts w:ascii="Arial" w:eastAsia="Arial" w:hAnsi="Arial" w:cs="Arial"/>
          <w:color w:val="000000" w:themeColor="text1"/>
          <w:sz w:val="24"/>
          <w:szCs w:val="24"/>
        </w:rPr>
      </w:pPr>
      <w:r w:rsidRPr="7637DFE0">
        <w:rPr>
          <w:rFonts w:ascii="Arial" w:eastAsia="Arial" w:hAnsi="Arial" w:cs="Arial"/>
          <w:color w:val="00B050"/>
          <w:sz w:val="24"/>
          <w:szCs w:val="24"/>
        </w:rPr>
        <w:t xml:space="preserve">Comment </w:t>
      </w:r>
      <w:r w:rsidR="00272456">
        <w:rPr>
          <w:rFonts w:ascii="Arial" w:eastAsia="Arial" w:hAnsi="Arial" w:cs="Arial"/>
          <w:color w:val="00B050"/>
          <w:sz w:val="24"/>
          <w:szCs w:val="24"/>
        </w:rPr>
        <w:t>A</w:t>
      </w:r>
      <w:r w:rsidR="002B0E1C">
        <w:rPr>
          <w:rFonts w:ascii="Arial" w:eastAsia="Arial" w:hAnsi="Arial" w:cs="Arial"/>
          <w:color w:val="00B050"/>
          <w:sz w:val="24"/>
          <w:szCs w:val="24"/>
        </w:rPr>
        <w:t>2</w:t>
      </w:r>
      <w:r w:rsidRPr="7637DFE0">
        <w:rPr>
          <w:rFonts w:ascii="Arial" w:eastAsia="Arial" w:hAnsi="Arial" w:cs="Arial"/>
          <w:color w:val="00B050"/>
          <w:sz w:val="24"/>
          <w:szCs w:val="24"/>
        </w:rPr>
        <w:t>-</w:t>
      </w:r>
      <w:r w:rsidR="002B0E1C">
        <w:rPr>
          <w:rFonts w:ascii="Arial" w:eastAsia="Arial" w:hAnsi="Arial" w:cs="Arial"/>
          <w:color w:val="00B050"/>
          <w:sz w:val="24"/>
          <w:szCs w:val="24"/>
        </w:rPr>
        <w:t>1</w:t>
      </w:r>
      <w:r w:rsidR="00515F41">
        <w:rPr>
          <w:rFonts w:ascii="Arial" w:eastAsia="Arial" w:hAnsi="Arial" w:cs="Arial"/>
          <w:color w:val="00B050"/>
          <w:sz w:val="24"/>
          <w:szCs w:val="24"/>
        </w:rPr>
        <w:t>4</w:t>
      </w:r>
      <w:r w:rsidRPr="7637DFE0">
        <w:rPr>
          <w:rFonts w:ascii="Arial" w:eastAsia="Arial" w:hAnsi="Arial" w:cs="Arial"/>
          <w:color w:val="00B050"/>
          <w:sz w:val="24"/>
          <w:szCs w:val="24"/>
        </w:rPr>
        <w:t>:</w:t>
      </w:r>
      <w:r w:rsidRPr="7637DFE0">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Requested changes:</w:t>
      </w:r>
    </w:p>
    <w:p w14:paraId="21F3715C" w14:textId="7702D731" w:rsidR="009E460E" w:rsidRDefault="003B2137" w:rsidP="009E460E">
      <w:pPr>
        <w:ind w:left="720"/>
        <w:rPr>
          <w:rFonts w:ascii="Arial" w:eastAsia="Arial" w:hAnsi="Arial" w:cs="Arial"/>
          <w:color w:val="000000" w:themeColor="text1"/>
          <w:sz w:val="24"/>
          <w:szCs w:val="24"/>
        </w:rPr>
      </w:pPr>
      <w:r>
        <w:rPr>
          <w:rFonts w:ascii="Arial" w:eastAsia="Arial" w:hAnsi="Arial" w:cs="Arial"/>
          <w:color w:val="000000" w:themeColor="text1"/>
          <w:sz w:val="24"/>
          <w:szCs w:val="24"/>
        </w:rPr>
        <w:t>982(d)</w:t>
      </w:r>
      <w:r w:rsidR="009E460E" w:rsidRPr="7637DFE0">
        <w:rPr>
          <w:rFonts w:ascii="Arial" w:eastAsia="Arial" w:hAnsi="Arial" w:cs="Arial"/>
          <w:color w:val="000000" w:themeColor="text1"/>
          <w:sz w:val="24"/>
          <w:szCs w:val="24"/>
        </w:rPr>
        <w:t>(2) This subdivision shall only apply to urban retail water suppliers that submit, on or before January 1, 2023, supporting documentation to demonstrate they meet the real loss and data quality criteria of this subdivision. If a supplier that would otherwise meet the above criteria is unable to meet the criteria for subsection (E) due to aspects outside of their control, such as not having access to calibrate water meters owned by other entities, then they may petition to be exempted from criteria involving only those aspects outside of their control. T</w:t>
      </w:r>
      <w:r w:rsidR="009E460E" w:rsidRPr="7637DFE0">
        <w:rPr>
          <w:rFonts w:ascii="Arial" w:eastAsia="Arial" w:hAnsi="Arial" w:cs="Arial"/>
          <w:strike/>
          <w:color w:val="000000" w:themeColor="text1"/>
          <w:sz w:val="24"/>
          <w:szCs w:val="24"/>
        </w:rPr>
        <w:t>his petition may be granted at the discretion of the</w:t>
      </w:r>
      <w:r w:rsidR="009E460E" w:rsidRPr="7637DFE0">
        <w:rPr>
          <w:rFonts w:ascii="Arial" w:eastAsia="Arial" w:hAnsi="Arial" w:cs="Arial"/>
          <w:color w:val="000000" w:themeColor="text1"/>
          <w:sz w:val="24"/>
          <w:szCs w:val="24"/>
        </w:rPr>
        <w:t xml:space="preserve"> </w:t>
      </w:r>
      <w:proofErr w:type="spellStart"/>
      <w:r w:rsidR="009E460E" w:rsidRPr="7637DFE0">
        <w:rPr>
          <w:rFonts w:ascii="Arial" w:eastAsia="Arial" w:hAnsi="Arial" w:cs="Arial"/>
          <w:color w:val="000000" w:themeColor="text1"/>
          <w:sz w:val="24"/>
          <w:szCs w:val="24"/>
          <w:u w:val="single"/>
        </w:rPr>
        <w:t>The</w:t>
      </w:r>
      <w:proofErr w:type="spellEnd"/>
      <w:r w:rsidR="009E460E" w:rsidRPr="7637DFE0">
        <w:rPr>
          <w:rFonts w:ascii="Arial" w:eastAsia="Arial" w:hAnsi="Arial" w:cs="Arial"/>
          <w:color w:val="000000" w:themeColor="text1"/>
          <w:sz w:val="24"/>
          <w:szCs w:val="24"/>
          <w:u w:val="single"/>
        </w:rPr>
        <w:t xml:space="preserve"> Board shall grant the petition if the documentation is verified</w:t>
      </w:r>
      <w:r w:rsidR="009E460E" w:rsidRPr="7637DFE0">
        <w:rPr>
          <w:rFonts w:ascii="Arial" w:eastAsia="Arial" w:hAnsi="Arial" w:cs="Arial"/>
          <w:color w:val="000000" w:themeColor="text1"/>
          <w:sz w:val="24"/>
          <w:szCs w:val="24"/>
        </w:rPr>
        <w:t xml:space="preserve"> </w:t>
      </w:r>
      <w:r w:rsidR="009E460E" w:rsidRPr="7637DFE0">
        <w:rPr>
          <w:rFonts w:ascii="Arial" w:eastAsia="Arial" w:hAnsi="Arial" w:cs="Arial"/>
          <w:color w:val="000000" w:themeColor="text1"/>
          <w:sz w:val="24"/>
          <w:szCs w:val="24"/>
          <w:u w:val="single"/>
        </w:rPr>
        <w:t>and may include provisions, such as a requirement to request in writing that water meters be tested and/or calibrated.</w:t>
      </w:r>
      <w:r w:rsidR="009E460E" w:rsidRPr="7637DFE0">
        <w:rPr>
          <w:rFonts w:ascii="Arial" w:eastAsia="Arial" w:hAnsi="Arial" w:cs="Arial"/>
          <w:color w:val="000000" w:themeColor="text1"/>
          <w:sz w:val="24"/>
          <w:szCs w:val="24"/>
        </w:rPr>
        <w:t xml:space="preserve"> (3) </w:t>
      </w:r>
      <w:r w:rsidR="009E460E" w:rsidRPr="7637DFE0">
        <w:rPr>
          <w:rFonts w:ascii="Arial" w:eastAsia="Arial" w:hAnsi="Arial" w:cs="Arial"/>
          <w:strike/>
          <w:color w:val="000000" w:themeColor="text1"/>
          <w:sz w:val="24"/>
          <w:szCs w:val="24"/>
        </w:rPr>
        <w:t xml:space="preserve">An urban retail water supplier whose average real loss reported for the years 2021 and 2022 is 16 gallons per connection per day or less, or, for an urban retail water supplier that reports real loss in gallons per mile per day in the annual audit, 1,184 gallons per mile per day or less, shall maintain real loss at or below 16 gallons per connection per day, or, for an urban retail water supplier that reports real loss in gallons per mile per day in the annual audit, 1,184 gallons per mile per day, assessed on a three-year average basis every three years beginning 2028, provided that the supplier also meets the criteria identified in </w:t>
      </w:r>
      <w:r w:rsidR="009E460E" w:rsidRPr="7637DFE0">
        <w:rPr>
          <w:rFonts w:ascii="Arial" w:eastAsia="Arial" w:hAnsi="Arial" w:cs="Arial"/>
          <w:strike/>
          <w:color w:val="000000" w:themeColor="text1"/>
          <w:sz w:val="24"/>
          <w:szCs w:val="24"/>
        </w:rPr>
        <w:lastRenderedPageBreak/>
        <w:t>subdivision (d)(1) of this section in its annual audits, except that for subdivisions (d)(1)(A) and (B) the supplier’s data shall be for the years 2021 and 2022.</w:t>
      </w:r>
    </w:p>
    <w:p w14:paraId="43D06458" w14:textId="4926F653" w:rsidR="009E460E" w:rsidRDefault="009E460E" w:rsidP="005B586C">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 These changes have not been made. Other changes have been made to this section.</w:t>
      </w:r>
    </w:p>
    <w:p w14:paraId="512F4168" w14:textId="71CD4201" w:rsidR="00570FE8" w:rsidRDefault="00570FE8" w:rsidP="00570FE8">
      <w:pPr>
        <w:rPr>
          <w:rFonts w:ascii="Arial" w:eastAsia="Arial" w:hAnsi="Arial" w:cs="Arial"/>
          <w:color w:val="000000" w:themeColor="text1"/>
          <w:sz w:val="24"/>
          <w:szCs w:val="24"/>
        </w:rPr>
      </w:pPr>
      <w:r w:rsidRPr="7637DFE0">
        <w:rPr>
          <w:rFonts w:ascii="Arial" w:eastAsia="Arial" w:hAnsi="Arial" w:cs="Arial"/>
          <w:color w:val="00B050"/>
          <w:sz w:val="24"/>
          <w:szCs w:val="24"/>
        </w:rPr>
        <w:t xml:space="preserve">Comment </w:t>
      </w:r>
      <w:r w:rsidR="00272456">
        <w:rPr>
          <w:rFonts w:ascii="Arial" w:eastAsia="Arial" w:hAnsi="Arial" w:cs="Arial"/>
          <w:color w:val="00B050"/>
          <w:sz w:val="24"/>
          <w:szCs w:val="24"/>
        </w:rPr>
        <w:t>A</w:t>
      </w:r>
      <w:r w:rsidR="002B0E1C">
        <w:rPr>
          <w:rFonts w:ascii="Arial" w:eastAsia="Arial" w:hAnsi="Arial" w:cs="Arial"/>
          <w:color w:val="00B050"/>
          <w:sz w:val="24"/>
          <w:szCs w:val="24"/>
        </w:rPr>
        <w:t>2</w:t>
      </w:r>
      <w:r w:rsidRPr="7637DFE0">
        <w:rPr>
          <w:rFonts w:ascii="Arial" w:eastAsia="Arial" w:hAnsi="Arial" w:cs="Arial"/>
          <w:color w:val="00B050"/>
          <w:sz w:val="24"/>
          <w:szCs w:val="24"/>
        </w:rPr>
        <w:t>-1</w:t>
      </w:r>
      <w:r w:rsidR="00515F41">
        <w:rPr>
          <w:rFonts w:ascii="Arial" w:eastAsia="Arial" w:hAnsi="Arial" w:cs="Arial"/>
          <w:color w:val="00B050"/>
          <w:sz w:val="24"/>
          <w:szCs w:val="24"/>
        </w:rPr>
        <w:t>5</w:t>
      </w:r>
      <w:r>
        <w:rPr>
          <w:rFonts w:ascii="Arial" w:eastAsia="Arial" w:hAnsi="Arial" w:cs="Arial"/>
          <w:color w:val="00B050"/>
          <w:sz w:val="24"/>
          <w:szCs w:val="24"/>
        </w:rPr>
        <w:t>:</w:t>
      </w:r>
      <w:r w:rsidRPr="7637DFE0">
        <w:rPr>
          <w:rFonts w:ascii="Arial" w:eastAsia="Arial" w:hAnsi="Arial" w:cs="Arial"/>
          <w:color w:val="000000" w:themeColor="text1"/>
          <w:sz w:val="24"/>
          <w:szCs w:val="24"/>
        </w:rPr>
        <w:t xml:space="preserve"> Negative real losses are not necessarily easy to identify. Requiring suppliers who may apply for a standard of 16 gallons per connection per day to identify cause for negative values should be changed to an action list of work to identify the source of the data error.</w:t>
      </w:r>
    </w:p>
    <w:p w14:paraId="1CED1C48" w14:textId="7AAE5995" w:rsidR="00570FE8" w:rsidRDefault="00570FE8" w:rsidP="00570FE8">
      <w:pPr>
        <w:rPr>
          <w:rFonts w:ascii="Arial" w:eastAsia="Arial" w:hAnsi="Arial" w:cs="Arial"/>
          <w:sz w:val="24"/>
          <w:szCs w:val="24"/>
        </w:rPr>
      </w:pPr>
      <w:r w:rsidRPr="5A2AD2F4">
        <w:rPr>
          <w:rFonts w:ascii="Arial" w:eastAsia="Arial" w:hAnsi="Arial" w:cs="Arial"/>
          <w:color w:val="00B0F0"/>
          <w:sz w:val="24"/>
          <w:szCs w:val="24"/>
        </w:rPr>
        <w:t>Response</w:t>
      </w:r>
      <w:r w:rsidRPr="5A2AD2F4">
        <w:rPr>
          <w:rFonts w:ascii="Arial" w:eastAsia="Arial" w:hAnsi="Arial" w:cs="Arial"/>
          <w:sz w:val="24"/>
          <w:szCs w:val="24"/>
        </w:rPr>
        <w:t xml:space="preserve">: </w:t>
      </w:r>
      <w:r w:rsidR="0032052B">
        <w:rPr>
          <w:rFonts w:ascii="Arial" w:eastAsia="Arial" w:hAnsi="Arial" w:cs="Arial"/>
          <w:sz w:val="24"/>
          <w:szCs w:val="24"/>
        </w:rPr>
        <w:t xml:space="preserve">Negative real loss value numbers are, in </w:t>
      </w:r>
      <w:r w:rsidR="00C64F44">
        <w:rPr>
          <w:rFonts w:ascii="Arial" w:eastAsia="Arial" w:hAnsi="Arial" w:cs="Arial"/>
          <w:sz w:val="24"/>
          <w:szCs w:val="24"/>
        </w:rPr>
        <w:t>all</w:t>
      </w:r>
      <w:r w:rsidR="0032052B">
        <w:rPr>
          <w:rFonts w:ascii="Arial" w:eastAsia="Arial" w:hAnsi="Arial" w:cs="Arial"/>
          <w:sz w:val="24"/>
          <w:szCs w:val="24"/>
        </w:rPr>
        <w:t xml:space="preserve"> cases, errors.  </w:t>
      </w:r>
      <w:r>
        <w:rPr>
          <w:rFonts w:ascii="Arial" w:eastAsia="Arial" w:hAnsi="Arial" w:cs="Arial"/>
          <w:sz w:val="24"/>
          <w:szCs w:val="24"/>
        </w:rPr>
        <w:t xml:space="preserve">Without identifying the cause(s) of negative real losses, suppliers cannot be sure future water loss audits are not being impacted by the same issue(s) that caused the negative real loss value. Reviewing data can usually reveal from which part of the data the error originated, allowing the supplier to narrow down to the specific cause. If suppliers are unable to determine the cause(s) of the negative real losses in a data set, they should not use that data set to meet the off-ramp requirements, which requires high data quality and low losses. The regulation text has been updated to allow any three consecutive years of data to be used to qualify for the off-ramp, so suppliers are no longer restricted to using baseline data. </w:t>
      </w:r>
    </w:p>
    <w:p w14:paraId="4F62C667" w14:textId="2E733C1E" w:rsidR="00570FE8" w:rsidRDefault="00570FE8" w:rsidP="00570FE8">
      <w:pPr>
        <w:rPr>
          <w:rFonts w:ascii="Arial" w:eastAsia="Arial" w:hAnsi="Arial" w:cs="Arial"/>
          <w:color w:val="000000" w:themeColor="text1"/>
          <w:sz w:val="24"/>
          <w:szCs w:val="24"/>
        </w:rPr>
      </w:pPr>
      <w:r w:rsidRPr="7637DFE0">
        <w:rPr>
          <w:rFonts w:ascii="Arial" w:eastAsia="Arial" w:hAnsi="Arial" w:cs="Arial"/>
          <w:color w:val="00B050"/>
          <w:sz w:val="24"/>
          <w:szCs w:val="24"/>
        </w:rPr>
        <w:t xml:space="preserve">Comment </w:t>
      </w:r>
      <w:r w:rsidR="00272456">
        <w:rPr>
          <w:rFonts w:ascii="Arial" w:eastAsia="Arial" w:hAnsi="Arial" w:cs="Arial"/>
          <w:color w:val="00B050"/>
          <w:sz w:val="24"/>
          <w:szCs w:val="24"/>
        </w:rPr>
        <w:t>A</w:t>
      </w:r>
      <w:r w:rsidR="00BB34D6">
        <w:rPr>
          <w:rFonts w:ascii="Arial" w:eastAsia="Arial" w:hAnsi="Arial" w:cs="Arial"/>
          <w:color w:val="00B050"/>
          <w:sz w:val="24"/>
          <w:szCs w:val="24"/>
        </w:rPr>
        <w:t>2</w:t>
      </w:r>
      <w:r w:rsidRPr="7637DFE0">
        <w:rPr>
          <w:rFonts w:ascii="Arial" w:eastAsia="Arial" w:hAnsi="Arial" w:cs="Arial"/>
          <w:color w:val="00B050"/>
          <w:sz w:val="24"/>
          <w:szCs w:val="24"/>
        </w:rPr>
        <w:t>-1</w:t>
      </w:r>
      <w:r w:rsidR="00515F41">
        <w:rPr>
          <w:rFonts w:ascii="Arial" w:eastAsia="Arial" w:hAnsi="Arial" w:cs="Arial"/>
          <w:color w:val="00B050"/>
          <w:sz w:val="24"/>
          <w:szCs w:val="24"/>
        </w:rPr>
        <w:t>6</w:t>
      </w:r>
      <w:r>
        <w:rPr>
          <w:rFonts w:ascii="Arial" w:eastAsia="Arial" w:hAnsi="Arial" w:cs="Arial"/>
          <w:color w:val="00B050"/>
          <w:sz w:val="24"/>
          <w:szCs w:val="24"/>
        </w:rPr>
        <w:t>:</w:t>
      </w:r>
      <w:r w:rsidRPr="7637DFE0">
        <w:rPr>
          <w:rFonts w:ascii="Arial" w:eastAsia="Arial" w:hAnsi="Arial" w:cs="Arial"/>
          <w:color w:val="000000" w:themeColor="text1"/>
          <w:sz w:val="24"/>
          <w:szCs w:val="24"/>
        </w:rPr>
        <w:t xml:space="preserve"> Requiring suppliers who may apply for a standard of 16 gallons to test annually is infeasible. If an agency is obtaining water from a wholesale water agency that uses venturi meters, testing annually is infeasible</w:t>
      </w:r>
    </w:p>
    <w:p w14:paraId="1B624BDD" w14:textId="77777777" w:rsidR="00570FE8" w:rsidRDefault="00570FE8" w:rsidP="00570FE8">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Pr="7F9C2C12">
        <w:rPr>
          <w:rFonts w:ascii="Arial" w:eastAsia="Arial" w:hAnsi="Arial" w:cs="Arial"/>
          <w:sz w:val="24"/>
          <w:szCs w:val="24"/>
        </w:rPr>
        <w:t xml:space="preserve"> </w:t>
      </w:r>
      <w:r>
        <w:rPr>
          <w:rFonts w:ascii="Arial" w:eastAsia="Arial" w:hAnsi="Arial" w:cs="Arial"/>
          <w:sz w:val="24"/>
          <w:szCs w:val="24"/>
        </w:rPr>
        <w:t xml:space="preserve">If testing annually is infeasible for a supplier, they can request to be exempted from those requirements, as detailed in section 982(d)(2). </w:t>
      </w:r>
    </w:p>
    <w:p w14:paraId="25052D16" w14:textId="5D3152A2" w:rsidR="00570FE8" w:rsidRDefault="00570FE8" w:rsidP="00570FE8">
      <w:pPr>
        <w:spacing w:line="240" w:lineRule="auto"/>
        <w:rPr>
          <w:rFonts w:ascii="Arial" w:eastAsia="Arial" w:hAnsi="Arial" w:cs="Arial"/>
          <w:color w:val="000000" w:themeColor="text1"/>
          <w:sz w:val="24"/>
          <w:szCs w:val="24"/>
        </w:rPr>
      </w:pPr>
      <w:r w:rsidRPr="4D9CD0D3">
        <w:rPr>
          <w:rFonts w:ascii="Arial" w:eastAsia="Arial" w:hAnsi="Arial" w:cs="Arial"/>
          <w:color w:val="00B050"/>
          <w:sz w:val="24"/>
          <w:szCs w:val="24"/>
        </w:rPr>
        <w:t xml:space="preserve">Comment </w:t>
      </w:r>
      <w:r w:rsidR="00272456">
        <w:rPr>
          <w:rFonts w:ascii="Arial" w:eastAsia="Arial" w:hAnsi="Arial" w:cs="Arial"/>
          <w:color w:val="00B050"/>
          <w:sz w:val="24"/>
          <w:szCs w:val="24"/>
        </w:rPr>
        <w:t>A</w:t>
      </w:r>
      <w:r w:rsidR="00BB34D6">
        <w:rPr>
          <w:rFonts w:ascii="Arial" w:eastAsia="Arial" w:hAnsi="Arial" w:cs="Arial"/>
          <w:color w:val="00B050"/>
          <w:sz w:val="24"/>
          <w:szCs w:val="24"/>
        </w:rPr>
        <w:t>2</w:t>
      </w:r>
      <w:r w:rsidRPr="4D9CD0D3">
        <w:rPr>
          <w:rFonts w:ascii="Arial" w:eastAsia="Arial" w:hAnsi="Arial" w:cs="Arial"/>
          <w:color w:val="00B050"/>
          <w:sz w:val="24"/>
          <w:szCs w:val="24"/>
        </w:rPr>
        <w:t>-1</w:t>
      </w:r>
      <w:r w:rsidR="00515F41">
        <w:rPr>
          <w:rFonts w:ascii="Arial" w:eastAsia="Arial" w:hAnsi="Arial" w:cs="Arial"/>
          <w:color w:val="00B050"/>
          <w:sz w:val="24"/>
          <w:szCs w:val="24"/>
        </w:rPr>
        <w:t>7</w:t>
      </w:r>
      <w:r>
        <w:rPr>
          <w:rFonts w:ascii="Arial" w:eastAsia="Arial" w:hAnsi="Arial" w:cs="Arial"/>
          <w:color w:val="00B050"/>
          <w:sz w:val="24"/>
          <w:szCs w:val="24"/>
        </w:rPr>
        <w:t>:</w:t>
      </w:r>
      <w:r w:rsidRPr="4D9CD0D3">
        <w:rPr>
          <w:rFonts w:ascii="Arial" w:eastAsia="Arial" w:hAnsi="Arial" w:cs="Arial"/>
          <w:color w:val="00B050"/>
          <w:sz w:val="24"/>
          <w:szCs w:val="24"/>
        </w:rPr>
        <w:t xml:space="preserve"> </w:t>
      </w:r>
      <w:r w:rsidR="008D12A5" w:rsidRPr="51EF2AD2">
        <w:rPr>
          <w:rFonts w:ascii="Arial" w:eastAsia="Arial" w:hAnsi="Arial" w:cs="Arial"/>
          <w:sz w:val="24"/>
          <w:szCs w:val="24"/>
        </w:rPr>
        <w:t xml:space="preserve">Remove: </w:t>
      </w:r>
      <w:r w:rsidRPr="4D9CD0D3">
        <w:rPr>
          <w:rFonts w:ascii="Arial" w:eastAsia="Arial" w:hAnsi="Arial" w:cs="Arial"/>
          <w:strike/>
          <w:color w:val="000000" w:themeColor="text1"/>
          <w:sz w:val="24"/>
          <w:szCs w:val="24"/>
        </w:rPr>
        <w:t xml:space="preserve">If the unbilled metered water volume is higher than 1% of the total water supplied, the supplier reads the meters for accounts that are supplied through unbilled metered water accounts at the same or greater frequency as the supplier reads the meters for </w:t>
      </w:r>
      <w:proofErr w:type="gramStart"/>
      <w:r w:rsidRPr="4D9CD0D3">
        <w:rPr>
          <w:rFonts w:ascii="Arial" w:eastAsia="Arial" w:hAnsi="Arial" w:cs="Arial"/>
          <w:strike/>
          <w:color w:val="000000" w:themeColor="text1"/>
          <w:sz w:val="24"/>
          <w:szCs w:val="24"/>
        </w:rPr>
        <w:t>the majority of</w:t>
      </w:r>
      <w:proofErr w:type="gramEnd"/>
      <w:r w:rsidRPr="4D9CD0D3">
        <w:rPr>
          <w:rFonts w:ascii="Arial" w:eastAsia="Arial" w:hAnsi="Arial" w:cs="Arial"/>
          <w:strike/>
          <w:color w:val="000000" w:themeColor="text1"/>
          <w:sz w:val="24"/>
          <w:szCs w:val="24"/>
        </w:rPr>
        <w:t xml:space="preserve"> customers</w:t>
      </w:r>
      <w:r w:rsidRPr="61CFE002">
        <w:rPr>
          <w:rFonts w:ascii="Arial" w:eastAsia="Arial" w:hAnsi="Arial" w:cs="Arial"/>
          <w:color w:val="000000" w:themeColor="text1"/>
          <w:sz w:val="24"/>
          <w:szCs w:val="24"/>
        </w:rPr>
        <w:t xml:space="preserve">. </w:t>
      </w:r>
      <w:r w:rsidRPr="61CFE002">
        <w:rPr>
          <w:rFonts w:ascii="Arial" w:eastAsia="Arial" w:hAnsi="Arial" w:cs="Arial"/>
          <w:i/>
          <w:iCs/>
          <w:color w:val="000000" w:themeColor="text1"/>
          <w:sz w:val="24"/>
          <w:szCs w:val="24"/>
        </w:rPr>
        <w:t>(</w:t>
      </w:r>
      <w:r w:rsidRPr="4D9CD0D3">
        <w:rPr>
          <w:rFonts w:ascii="Arial" w:eastAsia="Arial" w:hAnsi="Arial" w:cs="Arial"/>
          <w:i/>
          <w:iCs/>
          <w:color w:val="000000" w:themeColor="text1"/>
          <w:sz w:val="24"/>
          <w:szCs w:val="24"/>
        </w:rPr>
        <w:t xml:space="preserve">Comment: Annually for the audit is sufficient. </w:t>
      </w:r>
      <w:r w:rsidRPr="4D9CD0D3">
        <w:rPr>
          <w:rFonts w:ascii="Arial" w:eastAsia="Arial" w:hAnsi="Arial" w:cs="Arial"/>
          <w:i/>
          <w:color w:val="000000" w:themeColor="text1"/>
          <w:sz w:val="24"/>
          <w:szCs w:val="24"/>
        </w:rPr>
        <w:t>What is this monitoring requirement is intended to satisfy for the board? How is this a performance requirement? If this stands, would the board disqualify them due to the noncompliance</w:t>
      </w:r>
      <w:r w:rsidRPr="4D9CD0D3">
        <w:rPr>
          <w:rFonts w:ascii="Arial" w:eastAsia="Arial" w:hAnsi="Arial" w:cs="Arial"/>
          <w:i/>
          <w:iCs/>
          <w:color w:val="000000" w:themeColor="text1"/>
          <w:sz w:val="24"/>
          <w:szCs w:val="24"/>
        </w:rPr>
        <w:t>?)</w:t>
      </w:r>
    </w:p>
    <w:p w14:paraId="18182165" w14:textId="3128417E" w:rsidR="00570FE8" w:rsidRPr="0026776B" w:rsidRDefault="00570FE8" w:rsidP="005B586C">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Pr="687277FC">
        <w:rPr>
          <w:rFonts w:ascii="Arial" w:eastAsia="Arial" w:hAnsi="Arial" w:cs="Arial"/>
          <w:sz w:val="24"/>
          <w:szCs w:val="24"/>
        </w:rPr>
        <w:t xml:space="preserve"> </w:t>
      </w:r>
      <w:r w:rsidRPr="03481F26">
        <w:rPr>
          <w:rFonts w:ascii="Arial" w:eastAsia="Arial" w:hAnsi="Arial" w:cs="Arial"/>
          <w:sz w:val="24"/>
          <w:szCs w:val="24"/>
        </w:rPr>
        <w:t xml:space="preserve">This is a </w:t>
      </w:r>
      <w:r w:rsidRPr="269A352D">
        <w:rPr>
          <w:rFonts w:ascii="Arial" w:eastAsia="Arial" w:hAnsi="Arial" w:cs="Arial"/>
          <w:sz w:val="24"/>
          <w:szCs w:val="24"/>
        </w:rPr>
        <w:t>requirement to meet the</w:t>
      </w:r>
      <w:r w:rsidRPr="55B9B507">
        <w:rPr>
          <w:rFonts w:ascii="Arial" w:eastAsia="Arial" w:hAnsi="Arial" w:cs="Arial"/>
          <w:sz w:val="24"/>
          <w:szCs w:val="24"/>
        </w:rPr>
        <w:t xml:space="preserve"> off</w:t>
      </w:r>
      <w:r>
        <w:rPr>
          <w:rFonts w:ascii="Arial" w:eastAsia="Arial" w:hAnsi="Arial" w:cs="Arial"/>
          <w:sz w:val="24"/>
          <w:szCs w:val="24"/>
        </w:rPr>
        <w:t xml:space="preserve"> </w:t>
      </w:r>
      <w:r w:rsidRPr="55B9B507">
        <w:rPr>
          <w:rFonts w:ascii="Arial" w:eastAsia="Arial" w:hAnsi="Arial" w:cs="Arial"/>
          <w:sz w:val="24"/>
          <w:szCs w:val="24"/>
        </w:rPr>
        <w:t>ramp</w:t>
      </w:r>
      <w:r>
        <w:rPr>
          <w:rFonts w:ascii="Arial" w:eastAsia="Arial" w:hAnsi="Arial" w:cs="Arial"/>
          <w:sz w:val="24"/>
          <w:szCs w:val="24"/>
        </w:rPr>
        <w:t xml:space="preserve"> because the </w:t>
      </w:r>
      <w:r w:rsidR="001E17C7">
        <w:rPr>
          <w:rFonts w:ascii="Arial" w:eastAsia="Arial" w:hAnsi="Arial" w:cs="Arial"/>
          <w:sz w:val="24"/>
          <w:szCs w:val="24"/>
        </w:rPr>
        <w:t xml:space="preserve">low loss </w:t>
      </w:r>
      <w:r>
        <w:rPr>
          <w:rFonts w:ascii="Arial" w:eastAsia="Arial" w:hAnsi="Arial" w:cs="Arial"/>
          <w:sz w:val="24"/>
          <w:szCs w:val="24"/>
        </w:rPr>
        <w:t>off ramp should not be available to suppliers for which there is significant uncertainty regarding their water loss</w:t>
      </w:r>
      <w:r w:rsidRPr="55B9B507">
        <w:rPr>
          <w:rFonts w:ascii="Arial" w:eastAsia="Arial" w:hAnsi="Arial" w:cs="Arial"/>
          <w:sz w:val="24"/>
          <w:szCs w:val="24"/>
        </w:rPr>
        <w:t xml:space="preserve">. </w:t>
      </w:r>
    </w:p>
    <w:p w14:paraId="3698F666" w14:textId="5513E9D1" w:rsidR="41D83ABA" w:rsidRPr="00581BD0" w:rsidRDefault="00FD2841" w:rsidP="00A57D06">
      <w:pPr>
        <w:pStyle w:val="Heading2"/>
      </w:pPr>
      <w:bookmarkStart w:id="6" w:name="_Toc593980137"/>
      <w:bookmarkStart w:id="7" w:name="_Toc116639849"/>
      <w:r>
        <w:t>A</w:t>
      </w:r>
      <w:r w:rsidR="00A83B56">
        <w:t xml:space="preserve">3. </w:t>
      </w:r>
      <w:r w:rsidR="00156E6F">
        <w:t>Apparent Loss Inventory</w:t>
      </w:r>
      <w:r w:rsidR="000F50CB">
        <w:t xml:space="preserve"> Requirement</w:t>
      </w:r>
      <w:bookmarkEnd w:id="6"/>
      <w:bookmarkEnd w:id="7"/>
    </w:p>
    <w:p w14:paraId="19AE4336" w14:textId="07FCC3AF" w:rsidR="001C5481" w:rsidRDefault="001C5481" w:rsidP="41D83ABA">
      <w:pPr>
        <w:rPr>
          <w:rFonts w:ascii="Arial" w:eastAsia="Arial" w:hAnsi="Arial" w:cs="Arial"/>
          <w:sz w:val="24"/>
          <w:szCs w:val="24"/>
        </w:rPr>
      </w:pPr>
      <w:r w:rsidRPr="0092167F">
        <w:rPr>
          <w:rFonts w:ascii="Arial" w:eastAsia="Arial" w:hAnsi="Arial" w:cs="Arial"/>
          <w:color w:val="00B050"/>
          <w:sz w:val="24"/>
          <w:szCs w:val="24"/>
        </w:rPr>
        <w:t>Comment</w:t>
      </w:r>
      <w:r w:rsidR="00416E30">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416E30">
        <w:rPr>
          <w:rFonts w:ascii="Arial" w:eastAsia="Arial" w:hAnsi="Arial" w:cs="Arial"/>
          <w:color w:val="00B050"/>
          <w:sz w:val="24"/>
          <w:szCs w:val="24"/>
        </w:rPr>
        <w:t>3-1</w:t>
      </w:r>
      <w:r>
        <w:rPr>
          <w:rFonts w:ascii="Arial" w:eastAsia="Arial" w:hAnsi="Arial" w:cs="Arial"/>
          <w:sz w:val="24"/>
          <w:szCs w:val="24"/>
        </w:rPr>
        <w:t xml:space="preserve">: </w:t>
      </w:r>
      <w:r w:rsidR="00CD439D">
        <w:rPr>
          <w:rFonts w:ascii="Arial" w:eastAsia="Arial" w:hAnsi="Arial" w:cs="Arial"/>
          <w:sz w:val="24"/>
          <w:szCs w:val="24"/>
        </w:rPr>
        <w:t xml:space="preserve">Limit </w:t>
      </w:r>
      <w:r w:rsidR="00CE792C">
        <w:rPr>
          <w:rFonts w:ascii="Arial" w:eastAsia="Arial" w:hAnsi="Arial" w:cs="Arial"/>
          <w:sz w:val="24"/>
          <w:szCs w:val="24"/>
        </w:rPr>
        <w:t xml:space="preserve">the apparent loss </w:t>
      </w:r>
      <w:r w:rsidR="00CD439D">
        <w:rPr>
          <w:rFonts w:ascii="Arial" w:eastAsia="Arial" w:hAnsi="Arial" w:cs="Arial"/>
          <w:sz w:val="24"/>
          <w:szCs w:val="24"/>
        </w:rPr>
        <w:t>data collected to supplier specific, currently available data.</w:t>
      </w:r>
    </w:p>
    <w:p w14:paraId="5757D78C" w14:textId="5B6D224D" w:rsidR="004E2E67" w:rsidRDefault="004E2E67" w:rsidP="41D83ABA">
      <w:pPr>
        <w:rPr>
          <w:rFonts w:ascii="Arial" w:eastAsia="Arial" w:hAnsi="Arial" w:cs="Arial"/>
          <w:sz w:val="24"/>
          <w:szCs w:val="24"/>
        </w:rPr>
      </w:pPr>
      <w:r w:rsidRPr="658FEC45">
        <w:rPr>
          <w:rFonts w:ascii="Arial" w:eastAsia="Arial" w:hAnsi="Arial" w:cs="Arial"/>
          <w:color w:val="00B0F0"/>
          <w:sz w:val="24"/>
          <w:szCs w:val="24"/>
        </w:rPr>
        <w:t>Response</w:t>
      </w:r>
      <w:r w:rsidRPr="658FEC45">
        <w:rPr>
          <w:rFonts w:ascii="Arial" w:eastAsia="Arial" w:hAnsi="Arial" w:cs="Arial"/>
          <w:sz w:val="24"/>
          <w:szCs w:val="24"/>
        </w:rPr>
        <w:t>:</w:t>
      </w:r>
      <w:r w:rsidR="009512F8" w:rsidRPr="658FEC45">
        <w:rPr>
          <w:rFonts w:ascii="Arial" w:eastAsia="Arial" w:hAnsi="Arial" w:cs="Arial"/>
          <w:sz w:val="24"/>
          <w:szCs w:val="24"/>
        </w:rPr>
        <w:t xml:space="preserve"> </w:t>
      </w:r>
      <w:r w:rsidR="009D2E33" w:rsidRPr="658FEC45">
        <w:rPr>
          <w:rFonts w:ascii="Arial" w:eastAsia="Arial" w:hAnsi="Arial" w:cs="Arial"/>
          <w:sz w:val="24"/>
          <w:szCs w:val="24"/>
        </w:rPr>
        <w:t xml:space="preserve">We </w:t>
      </w:r>
      <w:r w:rsidR="00AC6A54" w:rsidRPr="658FEC45">
        <w:rPr>
          <w:rFonts w:ascii="Arial" w:eastAsia="Arial" w:hAnsi="Arial" w:cs="Arial"/>
          <w:sz w:val="24"/>
          <w:szCs w:val="24"/>
        </w:rPr>
        <w:t>do not expect submitted data to be perfect</w:t>
      </w:r>
      <w:r w:rsidR="00655A8C" w:rsidRPr="658FEC45">
        <w:rPr>
          <w:rFonts w:ascii="Arial" w:eastAsia="Arial" w:hAnsi="Arial" w:cs="Arial"/>
          <w:sz w:val="24"/>
          <w:szCs w:val="24"/>
        </w:rPr>
        <w:t xml:space="preserve"> and </w:t>
      </w:r>
      <w:r w:rsidR="00BE3FC2" w:rsidRPr="658FEC45">
        <w:rPr>
          <w:rFonts w:ascii="Arial" w:eastAsia="Arial" w:hAnsi="Arial" w:cs="Arial"/>
          <w:sz w:val="24"/>
          <w:szCs w:val="24"/>
        </w:rPr>
        <w:t>understand that data from the field may</w:t>
      </w:r>
      <w:r w:rsidR="008B30FD" w:rsidRPr="658FEC45">
        <w:rPr>
          <w:rFonts w:ascii="Arial" w:eastAsia="Arial" w:hAnsi="Arial" w:cs="Arial"/>
          <w:sz w:val="24"/>
          <w:szCs w:val="24"/>
        </w:rPr>
        <w:t xml:space="preserve"> have gaps or errors</w:t>
      </w:r>
      <w:r w:rsidR="00061CF3" w:rsidRPr="658FEC45">
        <w:rPr>
          <w:rFonts w:ascii="Arial" w:eastAsia="Arial" w:hAnsi="Arial" w:cs="Arial"/>
          <w:sz w:val="24"/>
          <w:szCs w:val="24"/>
        </w:rPr>
        <w:t xml:space="preserve">. </w:t>
      </w:r>
      <w:r w:rsidR="00655A8C" w:rsidRPr="658FEC45">
        <w:rPr>
          <w:rFonts w:ascii="Arial" w:eastAsia="Arial" w:hAnsi="Arial" w:cs="Arial"/>
          <w:sz w:val="24"/>
          <w:szCs w:val="24"/>
        </w:rPr>
        <w:t xml:space="preserve">However, limiting the data to currently available </w:t>
      </w:r>
      <w:r w:rsidR="00655A8C" w:rsidRPr="658FEC45">
        <w:rPr>
          <w:rFonts w:ascii="Arial" w:eastAsia="Arial" w:hAnsi="Arial" w:cs="Arial"/>
          <w:sz w:val="24"/>
          <w:szCs w:val="24"/>
        </w:rPr>
        <w:lastRenderedPageBreak/>
        <w:t xml:space="preserve">data would discourage any improvement in data </w:t>
      </w:r>
      <w:r w:rsidR="00C4479A" w:rsidRPr="658FEC45">
        <w:rPr>
          <w:rFonts w:ascii="Arial" w:eastAsia="Arial" w:hAnsi="Arial" w:cs="Arial"/>
          <w:sz w:val="24"/>
          <w:szCs w:val="24"/>
        </w:rPr>
        <w:t>collection</w:t>
      </w:r>
      <w:r w:rsidR="00655A8C" w:rsidRPr="658FEC45">
        <w:rPr>
          <w:rFonts w:ascii="Arial" w:eastAsia="Arial" w:hAnsi="Arial" w:cs="Arial"/>
          <w:sz w:val="24"/>
          <w:szCs w:val="24"/>
        </w:rPr>
        <w:t>.</w:t>
      </w:r>
      <w:r w:rsidR="00C15C93" w:rsidRPr="658FEC45">
        <w:rPr>
          <w:rFonts w:ascii="Arial" w:eastAsia="Arial" w:hAnsi="Arial" w:cs="Arial"/>
          <w:sz w:val="24"/>
          <w:szCs w:val="24"/>
        </w:rPr>
        <w:t xml:space="preserve"> The apparent loss data </w:t>
      </w:r>
      <w:r w:rsidR="00444DCD" w:rsidRPr="658FEC45">
        <w:rPr>
          <w:rFonts w:ascii="Arial" w:eastAsia="Arial" w:hAnsi="Arial" w:cs="Arial"/>
          <w:sz w:val="24"/>
          <w:szCs w:val="24"/>
        </w:rPr>
        <w:t xml:space="preserve">is important for improving the science </w:t>
      </w:r>
      <w:r w:rsidR="00E326BD" w:rsidRPr="658FEC45">
        <w:rPr>
          <w:rFonts w:ascii="Arial" w:eastAsia="Arial" w:hAnsi="Arial" w:cs="Arial"/>
          <w:sz w:val="24"/>
          <w:szCs w:val="24"/>
        </w:rPr>
        <w:t>of water loss</w:t>
      </w:r>
      <w:r w:rsidR="00255994" w:rsidRPr="658FEC45">
        <w:rPr>
          <w:rFonts w:ascii="Arial" w:eastAsia="Arial" w:hAnsi="Arial" w:cs="Arial"/>
          <w:sz w:val="24"/>
          <w:szCs w:val="24"/>
        </w:rPr>
        <w:t xml:space="preserve">, and, specifically, </w:t>
      </w:r>
      <w:r w:rsidR="00105E48" w:rsidRPr="658FEC45">
        <w:rPr>
          <w:rFonts w:ascii="Arial" w:eastAsia="Arial" w:hAnsi="Arial" w:cs="Arial"/>
          <w:sz w:val="24"/>
          <w:szCs w:val="24"/>
        </w:rPr>
        <w:t xml:space="preserve">for </w:t>
      </w:r>
      <w:r w:rsidR="00255994" w:rsidRPr="658FEC45">
        <w:rPr>
          <w:rFonts w:ascii="Arial" w:eastAsia="Arial" w:hAnsi="Arial" w:cs="Arial"/>
          <w:sz w:val="24"/>
          <w:szCs w:val="24"/>
        </w:rPr>
        <w:t xml:space="preserve">understanding the characteristics of leakage in California. </w:t>
      </w:r>
      <w:r w:rsidR="005A233F" w:rsidRPr="658FEC45">
        <w:rPr>
          <w:rFonts w:ascii="Arial" w:eastAsia="Arial" w:hAnsi="Arial" w:cs="Arial"/>
          <w:sz w:val="24"/>
          <w:szCs w:val="24"/>
        </w:rPr>
        <w:t>L</w:t>
      </w:r>
      <w:r w:rsidR="00255994" w:rsidRPr="658FEC45">
        <w:rPr>
          <w:rFonts w:ascii="Arial" w:eastAsia="Arial" w:hAnsi="Arial" w:cs="Arial"/>
          <w:sz w:val="24"/>
          <w:szCs w:val="24"/>
        </w:rPr>
        <w:t>eakage characteristics vary by region and system</w:t>
      </w:r>
      <w:r w:rsidR="005A233F" w:rsidRPr="658FEC45">
        <w:rPr>
          <w:rFonts w:ascii="Arial" w:eastAsia="Arial" w:hAnsi="Arial" w:cs="Arial"/>
          <w:sz w:val="24"/>
          <w:szCs w:val="24"/>
        </w:rPr>
        <w:t>, and very little le</w:t>
      </w:r>
      <w:r w:rsidR="00E34FFD" w:rsidRPr="658FEC45">
        <w:rPr>
          <w:rFonts w:ascii="Arial" w:eastAsia="Arial" w:hAnsi="Arial" w:cs="Arial"/>
          <w:sz w:val="24"/>
          <w:szCs w:val="24"/>
        </w:rPr>
        <w:t>akage data is publicly available for California utilities</w:t>
      </w:r>
      <w:r w:rsidR="0075172B" w:rsidRPr="658FEC45">
        <w:rPr>
          <w:rFonts w:ascii="Arial" w:eastAsia="Arial" w:hAnsi="Arial" w:cs="Arial"/>
          <w:sz w:val="24"/>
          <w:szCs w:val="24"/>
        </w:rPr>
        <w:t>. This data is likely to be used in the future to improve the water loss regulation.</w:t>
      </w:r>
    </w:p>
    <w:p w14:paraId="3B714073" w14:textId="1B7D5F27" w:rsidR="00F748B4" w:rsidRPr="00A016E4" w:rsidRDefault="5D5F3763" w:rsidP="1C598079">
      <w:pPr>
        <w:rPr>
          <w:rFonts w:ascii="Arial" w:eastAsia="Arial" w:hAnsi="Arial" w:cs="Arial"/>
          <w:sz w:val="24"/>
          <w:szCs w:val="24"/>
        </w:rPr>
      </w:pPr>
      <w:r w:rsidRPr="00A016E4">
        <w:rPr>
          <w:rFonts w:ascii="Arial" w:eastAsia="Arial" w:hAnsi="Arial" w:cs="Arial"/>
          <w:color w:val="00B050"/>
          <w:sz w:val="24"/>
          <w:szCs w:val="24"/>
        </w:rPr>
        <w:t>Comment</w:t>
      </w:r>
      <w:r w:rsidR="00E22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E22AEB">
        <w:rPr>
          <w:rFonts w:ascii="Arial" w:eastAsia="Arial" w:hAnsi="Arial" w:cs="Arial"/>
          <w:color w:val="00B050"/>
          <w:sz w:val="24"/>
          <w:szCs w:val="24"/>
        </w:rPr>
        <w:t>3-2</w:t>
      </w:r>
      <w:r w:rsidRPr="00A016E4">
        <w:rPr>
          <w:rFonts w:ascii="Arial" w:eastAsia="Arial" w:hAnsi="Arial" w:cs="Arial"/>
          <w:sz w:val="24"/>
          <w:szCs w:val="24"/>
        </w:rPr>
        <w:t xml:space="preserve">: Clarify </w:t>
      </w:r>
      <w:r w:rsidR="5BE7BCAE" w:rsidRPr="00A016E4">
        <w:rPr>
          <w:rFonts w:ascii="Arial" w:eastAsia="Arial" w:hAnsi="Arial" w:cs="Arial"/>
          <w:sz w:val="24"/>
          <w:szCs w:val="24"/>
        </w:rPr>
        <w:t>what is being asked for in the apparent loss inventory and provide examples.</w:t>
      </w:r>
      <w:r w:rsidR="00CB2317">
        <w:rPr>
          <w:rFonts w:ascii="Arial" w:eastAsia="Arial" w:hAnsi="Arial" w:cs="Arial"/>
          <w:sz w:val="24"/>
          <w:szCs w:val="24"/>
        </w:rPr>
        <w:t xml:space="preserve"> </w:t>
      </w:r>
      <w:r w:rsidR="40961FCF" w:rsidRPr="00A016E4">
        <w:rPr>
          <w:rFonts w:ascii="Arial" w:eastAsia="Arial" w:hAnsi="Arial" w:cs="Arial"/>
          <w:sz w:val="24"/>
          <w:szCs w:val="24"/>
        </w:rPr>
        <w:t xml:space="preserve">Some stakeholders </w:t>
      </w:r>
      <w:r w:rsidR="675A4A5B" w:rsidRPr="00A016E4">
        <w:rPr>
          <w:rFonts w:ascii="Arial" w:eastAsia="Arial" w:hAnsi="Arial" w:cs="Arial"/>
          <w:sz w:val="24"/>
          <w:szCs w:val="24"/>
        </w:rPr>
        <w:t xml:space="preserve">are asking for the </w:t>
      </w:r>
      <w:r w:rsidR="443F9264" w:rsidRPr="00A016E4">
        <w:rPr>
          <w:rFonts w:ascii="Arial" w:eastAsia="Arial" w:hAnsi="Arial" w:cs="Arial"/>
          <w:sz w:val="24"/>
          <w:szCs w:val="24"/>
        </w:rPr>
        <w:t xml:space="preserve">State </w:t>
      </w:r>
      <w:r w:rsidR="675A4A5B" w:rsidRPr="00A016E4">
        <w:rPr>
          <w:rFonts w:ascii="Arial" w:eastAsia="Arial" w:hAnsi="Arial" w:cs="Arial"/>
          <w:sz w:val="24"/>
          <w:szCs w:val="24"/>
        </w:rPr>
        <w:t>Water Board to provide inventory documentation examples to guide stakeholder subm</w:t>
      </w:r>
      <w:r w:rsidR="4FC33AED" w:rsidRPr="00A016E4">
        <w:rPr>
          <w:rFonts w:ascii="Arial" w:eastAsia="Arial" w:hAnsi="Arial" w:cs="Arial"/>
          <w:sz w:val="24"/>
          <w:szCs w:val="24"/>
        </w:rPr>
        <w:t>issions</w:t>
      </w:r>
      <w:r w:rsidR="1B1A2988" w:rsidRPr="00A016E4">
        <w:rPr>
          <w:rFonts w:ascii="Arial" w:eastAsia="Arial" w:hAnsi="Arial" w:cs="Arial"/>
          <w:sz w:val="24"/>
          <w:szCs w:val="24"/>
        </w:rPr>
        <w:t>. Some would like</w:t>
      </w:r>
      <w:r w:rsidR="59073A16" w:rsidRPr="00A016E4">
        <w:rPr>
          <w:rFonts w:ascii="Arial" w:eastAsia="Arial" w:hAnsi="Arial" w:cs="Arial"/>
          <w:sz w:val="24"/>
          <w:szCs w:val="24"/>
        </w:rPr>
        <w:t xml:space="preserve"> clarif</w:t>
      </w:r>
      <w:r w:rsidR="1B1A2988" w:rsidRPr="00A016E4">
        <w:rPr>
          <w:rFonts w:ascii="Arial" w:eastAsia="Arial" w:hAnsi="Arial" w:cs="Arial"/>
          <w:sz w:val="24"/>
          <w:szCs w:val="24"/>
        </w:rPr>
        <w:t>ication on</w:t>
      </w:r>
      <w:r w:rsidR="59073A16" w:rsidRPr="00A016E4">
        <w:rPr>
          <w:rFonts w:ascii="Arial" w:eastAsia="Arial" w:hAnsi="Arial" w:cs="Arial"/>
          <w:sz w:val="24"/>
          <w:szCs w:val="24"/>
        </w:rPr>
        <w:t xml:space="preserve"> </w:t>
      </w:r>
      <w:r w:rsidR="1B1A2988" w:rsidRPr="00A016E4">
        <w:rPr>
          <w:rFonts w:ascii="Arial" w:eastAsia="Arial" w:hAnsi="Arial" w:cs="Arial"/>
          <w:sz w:val="24"/>
          <w:szCs w:val="24"/>
        </w:rPr>
        <w:t xml:space="preserve">what is expected to be submitted in the inventory, especially since the definition of apparent losses </w:t>
      </w:r>
      <w:r w:rsidR="00A30462" w:rsidRPr="00A016E4">
        <w:rPr>
          <w:rFonts w:ascii="Arial" w:eastAsia="Arial" w:hAnsi="Arial" w:cs="Arial"/>
          <w:sz w:val="24"/>
          <w:szCs w:val="24"/>
        </w:rPr>
        <w:t>(inaccuracies associated with customer metering and billing inaccuracies in addition to thef</w:t>
      </w:r>
      <w:r w:rsidR="689310BD" w:rsidRPr="00A016E4">
        <w:rPr>
          <w:rFonts w:ascii="Arial" w:eastAsia="Arial" w:hAnsi="Arial" w:cs="Arial"/>
          <w:sz w:val="24"/>
          <w:szCs w:val="24"/>
        </w:rPr>
        <w:t>t</w:t>
      </w:r>
      <w:r w:rsidR="00A30462" w:rsidRPr="00A016E4">
        <w:rPr>
          <w:rFonts w:ascii="Arial" w:eastAsia="Arial" w:hAnsi="Arial" w:cs="Arial"/>
          <w:sz w:val="24"/>
          <w:szCs w:val="24"/>
        </w:rPr>
        <w:t>) implies that they cannot be tracked or documented.</w:t>
      </w:r>
    </w:p>
    <w:p w14:paraId="18985940" w14:textId="7C3A9090" w:rsidR="009512F8" w:rsidRDefault="009512F8" w:rsidP="41D83ABA">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 xml:space="preserve">: </w:t>
      </w:r>
      <w:r w:rsidR="00A505AD" w:rsidRPr="7637DFE0">
        <w:rPr>
          <w:rFonts w:ascii="Arial" w:eastAsia="Arial" w:hAnsi="Arial" w:cs="Arial"/>
          <w:sz w:val="24"/>
          <w:szCs w:val="24"/>
        </w:rPr>
        <w:t>T</w:t>
      </w:r>
      <w:r w:rsidR="00E53C92" w:rsidRPr="7637DFE0">
        <w:rPr>
          <w:rFonts w:ascii="Arial" w:eastAsia="Arial" w:hAnsi="Arial" w:cs="Arial"/>
          <w:sz w:val="24"/>
          <w:szCs w:val="24"/>
        </w:rPr>
        <w:t xml:space="preserve">his has been addressed in section 981(d), and an example spreadsheet </w:t>
      </w:r>
      <w:r w:rsidR="004E08BE">
        <w:rPr>
          <w:rFonts w:ascii="Arial" w:eastAsia="Arial" w:hAnsi="Arial" w:cs="Arial"/>
          <w:sz w:val="24"/>
          <w:szCs w:val="24"/>
        </w:rPr>
        <w:t>has been</w:t>
      </w:r>
      <w:r w:rsidR="00A505AD" w:rsidRPr="7637DFE0">
        <w:rPr>
          <w:rFonts w:ascii="Arial" w:eastAsia="Arial" w:hAnsi="Arial" w:cs="Arial"/>
          <w:sz w:val="24"/>
          <w:szCs w:val="24"/>
        </w:rPr>
        <w:t xml:space="preserve"> provided.</w:t>
      </w:r>
    </w:p>
    <w:p w14:paraId="6D5EF969" w14:textId="0D272A34" w:rsidR="001E6644" w:rsidRDefault="0064456F" w:rsidP="41D83ABA">
      <w:pPr>
        <w:rPr>
          <w:rFonts w:ascii="Arial" w:eastAsia="Arial" w:hAnsi="Arial" w:cs="Arial"/>
          <w:sz w:val="24"/>
          <w:szCs w:val="24"/>
        </w:rPr>
      </w:pPr>
      <w:r w:rsidRPr="0092167F">
        <w:rPr>
          <w:rFonts w:ascii="Arial" w:eastAsia="Arial" w:hAnsi="Arial" w:cs="Arial"/>
          <w:color w:val="00B050"/>
          <w:sz w:val="24"/>
          <w:szCs w:val="24"/>
        </w:rPr>
        <w:t>Comment</w:t>
      </w:r>
      <w:r w:rsidR="00E22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E22AEB">
        <w:rPr>
          <w:rFonts w:ascii="Arial" w:eastAsia="Arial" w:hAnsi="Arial" w:cs="Arial"/>
          <w:color w:val="00B050"/>
          <w:sz w:val="24"/>
          <w:szCs w:val="24"/>
        </w:rPr>
        <w:t>3-3</w:t>
      </w:r>
      <w:r>
        <w:rPr>
          <w:rFonts w:ascii="Arial" w:eastAsia="Arial" w:hAnsi="Arial" w:cs="Arial"/>
          <w:sz w:val="24"/>
          <w:szCs w:val="24"/>
        </w:rPr>
        <w:t xml:space="preserve">: Support for </w:t>
      </w:r>
      <w:r w:rsidR="007E6D15">
        <w:rPr>
          <w:rFonts w:ascii="Arial" w:eastAsia="Arial" w:hAnsi="Arial" w:cs="Arial"/>
          <w:sz w:val="24"/>
          <w:szCs w:val="24"/>
        </w:rPr>
        <w:t xml:space="preserve">the inclusion of a numeric apparent loss </w:t>
      </w:r>
      <w:r>
        <w:rPr>
          <w:rFonts w:ascii="Arial" w:eastAsia="Arial" w:hAnsi="Arial" w:cs="Arial"/>
          <w:sz w:val="24"/>
          <w:szCs w:val="24"/>
        </w:rPr>
        <w:t>standard.</w:t>
      </w:r>
    </w:p>
    <w:p w14:paraId="320EE204" w14:textId="66EA75A0" w:rsidR="0064456F" w:rsidRDefault="0064456F" w:rsidP="41D83ABA">
      <w:pPr>
        <w:rPr>
          <w:rFonts w:ascii="Arial" w:eastAsia="Arial" w:hAnsi="Arial" w:cs="Arial"/>
          <w:sz w:val="24"/>
          <w:szCs w:val="24"/>
        </w:rPr>
      </w:pPr>
      <w:r w:rsidRPr="0092167F">
        <w:rPr>
          <w:rFonts w:ascii="Arial" w:eastAsia="Arial" w:hAnsi="Arial" w:cs="Arial"/>
          <w:color w:val="00B0F0"/>
          <w:sz w:val="24"/>
          <w:szCs w:val="24"/>
        </w:rPr>
        <w:t>Response</w:t>
      </w:r>
      <w:r>
        <w:rPr>
          <w:rFonts w:ascii="Arial" w:eastAsia="Arial" w:hAnsi="Arial" w:cs="Arial"/>
          <w:sz w:val="24"/>
          <w:szCs w:val="24"/>
        </w:rPr>
        <w:t>: Thank</w:t>
      </w:r>
      <w:r w:rsidR="00590A7D">
        <w:rPr>
          <w:rFonts w:ascii="Arial" w:eastAsia="Arial" w:hAnsi="Arial" w:cs="Arial"/>
          <w:sz w:val="24"/>
          <w:szCs w:val="24"/>
        </w:rPr>
        <w:t xml:space="preserve"> you for your support.</w:t>
      </w:r>
    </w:p>
    <w:p w14:paraId="0E28867A" w14:textId="3875B3D9" w:rsidR="00026DB2" w:rsidRPr="00F31FCA" w:rsidRDefault="699BC668" w:rsidP="1C598079">
      <w:pPr>
        <w:rPr>
          <w:rFonts w:ascii="Arial" w:eastAsia="Arial" w:hAnsi="Arial" w:cs="Arial"/>
          <w:sz w:val="24"/>
          <w:szCs w:val="24"/>
        </w:rPr>
      </w:pPr>
      <w:r w:rsidRPr="7637DFE0">
        <w:rPr>
          <w:rFonts w:ascii="Arial" w:eastAsia="Arial" w:hAnsi="Arial" w:cs="Arial"/>
          <w:color w:val="00B050"/>
          <w:sz w:val="24"/>
          <w:szCs w:val="24"/>
        </w:rPr>
        <w:t>Comment</w:t>
      </w:r>
      <w:r w:rsidR="00E22AEB" w:rsidRPr="7637DFE0">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E22AEB" w:rsidRPr="7637DFE0">
        <w:rPr>
          <w:rFonts w:ascii="Arial" w:eastAsia="Arial" w:hAnsi="Arial" w:cs="Arial"/>
          <w:color w:val="00B050"/>
          <w:sz w:val="24"/>
          <w:szCs w:val="24"/>
        </w:rPr>
        <w:t>3-4</w:t>
      </w:r>
      <w:r w:rsidRPr="7637DFE0">
        <w:rPr>
          <w:rFonts w:ascii="Arial" w:eastAsia="Arial" w:hAnsi="Arial" w:cs="Arial"/>
          <w:sz w:val="24"/>
          <w:szCs w:val="24"/>
        </w:rPr>
        <w:t xml:space="preserve">: </w:t>
      </w:r>
      <w:r w:rsidR="527F12A8" w:rsidRPr="7637DFE0">
        <w:rPr>
          <w:rFonts w:ascii="Arial" w:eastAsia="Arial" w:hAnsi="Arial" w:cs="Arial"/>
          <w:sz w:val="24"/>
          <w:szCs w:val="24"/>
        </w:rPr>
        <w:t>Proposed regulatory text edits for clarity.</w:t>
      </w:r>
      <w:r w:rsidR="522D7ECC" w:rsidRPr="7637DFE0">
        <w:rPr>
          <w:rFonts w:ascii="Arial" w:eastAsia="Arial" w:hAnsi="Arial" w:cs="Arial"/>
          <w:sz w:val="24"/>
          <w:szCs w:val="24"/>
        </w:rPr>
        <w:t xml:space="preserve"> </w:t>
      </w:r>
      <w:r w:rsidR="1A73B243" w:rsidRPr="7637DFE0">
        <w:rPr>
          <w:rFonts w:ascii="Arial" w:eastAsia="Arial" w:hAnsi="Arial" w:cs="Arial"/>
          <w:sz w:val="24"/>
          <w:szCs w:val="24"/>
        </w:rPr>
        <w:t xml:space="preserve">Some stakeholders think that the </w:t>
      </w:r>
      <w:r w:rsidR="6A64F3C0" w:rsidRPr="7637DFE0">
        <w:rPr>
          <w:rFonts w:ascii="Arial" w:eastAsia="Arial" w:hAnsi="Arial" w:cs="Arial"/>
          <w:sz w:val="24"/>
          <w:szCs w:val="24"/>
        </w:rPr>
        <w:t xml:space="preserve">regulatory language </w:t>
      </w:r>
      <w:r w:rsidR="2996581A" w:rsidRPr="7637DFE0">
        <w:rPr>
          <w:rFonts w:ascii="Arial" w:eastAsia="Arial" w:hAnsi="Arial" w:cs="Arial"/>
          <w:sz w:val="24"/>
          <w:szCs w:val="24"/>
        </w:rPr>
        <w:t>regarding the apparent loss standard is unclear. They have proposed edits</w:t>
      </w:r>
      <w:r w:rsidR="186BD2A6" w:rsidRPr="7637DFE0">
        <w:rPr>
          <w:rFonts w:ascii="Arial" w:eastAsia="Arial" w:hAnsi="Arial" w:cs="Arial"/>
          <w:sz w:val="24"/>
          <w:szCs w:val="24"/>
        </w:rPr>
        <w:t xml:space="preserve"> for section 981(d):</w:t>
      </w:r>
    </w:p>
    <w:p w14:paraId="4286D28C" w14:textId="6110F9E8" w:rsidR="7A2FDACC" w:rsidRDefault="7A2FDACC" w:rsidP="5B0A58D2">
      <w:pPr>
        <w:ind w:left="720"/>
        <w:rPr>
          <w:rFonts w:ascii="Arial" w:eastAsia="Arial" w:hAnsi="Arial" w:cs="Arial"/>
          <w:sz w:val="24"/>
          <w:szCs w:val="24"/>
        </w:rPr>
      </w:pPr>
      <w:r w:rsidRPr="7637DFE0">
        <w:rPr>
          <w:rFonts w:ascii="Arial" w:eastAsia="Arial" w:hAnsi="Arial" w:cs="Arial"/>
          <w:sz w:val="24"/>
          <w:szCs w:val="24"/>
        </w:rPr>
        <w:t xml:space="preserve">At the time compliance with real loss standards is assessed, apparent losses will also be evaluated. </w:t>
      </w:r>
      <w:r w:rsidR="06FD0795" w:rsidRPr="7637DFE0">
        <w:rPr>
          <w:rFonts w:ascii="Arial" w:eastAsia="Arial" w:hAnsi="Arial" w:cs="Arial"/>
          <w:strike/>
          <w:sz w:val="24"/>
          <w:szCs w:val="24"/>
        </w:rPr>
        <w:t>If the average apparent losses for any compliance period are greater than</w:t>
      </w:r>
      <w:r w:rsidR="06FD0795" w:rsidRPr="7637DFE0">
        <w:rPr>
          <w:rFonts w:ascii="Arial" w:eastAsia="Arial" w:hAnsi="Arial" w:cs="Arial"/>
          <w:sz w:val="24"/>
          <w:szCs w:val="24"/>
        </w:rPr>
        <w:t xml:space="preserve"> </w:t>
      </w:r>
      <w:proofErr w:type="gramStart"/>
      <w:r w:rsidRPr="7637DFE0">
        <w:rPr>
          <w:rFonts w:ascii="Arial" w:eastAsia="Arial" w:hAnsi="Arial" w:cs="Arial"/>
          <w:sz w:val="24"/>
          <w:szCs w:val="24"/>
          <w:u w:val="single"/>
        </w:rPr>
        <w:t>The</w:t>
      </w:r>
      <w:proofErr w:type="gramEnd"/>
      <w:r w:rsidRPr="7637DFE0">
        <w:rPr>
          <w:rFonts w:ascii="Arial" w:eastAsia="Arial" w:hAnsi="Arial" w:cs="Arial"/>
          <w:sz w:val="24"/>
          <w:szCs w:val="24"/>
          <w:u w:val="single"/>
        </w:rPr>
        <w:t xml:space="preserve"> apparent loss standard is</w:t>
      </w:r>
      <w:r w:rsidRPr="7637DFE0">
        <w:rPr>
          <w:rFonts w:ascii="Arial" w:eastAsia="Arial" w:hAnsi="Arial" w:cs="Arial"/>
          <w:sz w:val="24"/>
          <w:szCs w:val="24"/>
        </w:rPr>
        <w:t xml:space="preserve"> the average baseline apparent losses plus an allowed variation of 5 gallons per connection per day. </w:t>
      </w:r>
      <w:r w:rsidRPr="7637DFE0">
        <w:rPr>
          <w:rFonts w:ascii="Arial" w:eastAsia="Arial" w:hAnsi="Arial" w:cs="Arial"/>
          <w:sz w:val="24"/>
          <w:szCs w:val="24"/>
          <w:u w:val="single"/>
        </w:rPr>
        <w:t>If the average apparent losses for any compliance period are greater than this standard</w:t>
      </w:r>
      <w:r w:rsidRPr="7637DFE0">
        <w:rPr>
          <w:rFonts w:ascii="Arial" w:eastAsia="Arial" w:hAnsi="Arial" w:cs="Arial"/>
          <w:sz w:val="24"/>
          <w:szCs w:val="24"/>
        </w:rPr>
        <w:t>, then the supplier must submit an inventory of all apparent losses and any calculations and data used to determine apparent losses for tha</w:t>
      </w:r>
      <w:r w:rsidR="4B001EE6" w:rsidRPr="7637DFE0">
        <w:rPr>
          <w:rFonts w:ascii="Arial" w:eastAsia="Arial" w:hAnsi="Arial" w:cs="Arial"/>
          <w:sz w:val="24"/>
          <w:szCs w:val="24"/>
        </w:rPr>
        <w:t>t compliance period within 6 months of being informed by the State Water Board of exceeding the apparent losses standard.</w:t>
      </w:r>
    </w:p>
    <w:p w14:paraId="7BC0F254" w14:textId="03DAA3A1" w:rsidR="0064456F" w:rsidRDefault="0064456F" w:rsidP="41D83ABA">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F31FCA" w:rsidRPr="7637DFE0">
        <w:rPr>
          <w:rFonts w:ascii="Arial" w:eastAsia="Arial" w:hAnsi="Arial" w:cs="Arial"/>
          <w:sz w:val="24"/>
          <w:szCs w:val="24"/>
        </w:rPr>
        <w:t xml:space="preserve"> </w:t>
      </w:r>
      <w:r w:rsidR="00636554">
        <w:rPr>
          <w:rFonts w:ascii="Arial" w:eastAsia="Arial" w:hAnsi="Arial" w:cs="Arial"/>
          <w:sz w:val="24"/>
          <w:szCs w:val="24"/>
        </w:rPr>
        <w:t xml:space="preserve">Thank you for your comment. We have </w:t>
      </w:r>
      <w:r w:rsidR="00497989">
        <w:rPr>
          <w:rFonts w:ascii="Arial" w:eastAsia="Arial" w:hAnsi="Arial" w:cs="Arial"/>
          <w:sz w:val="24"/>
          <w:szCs w:val="24"/>
        </w:rPr>
        <w:t>edited this section with some of your suggestions</w:t>
      </w:r>
      <w:r w:rsidR="004867BB">
        <w:rPr>
          <w:rFonts w:ascii="Arial" w:eastAsia="Arial" w:hAnsi="Arial" w:cs="Arial"/>
          <w:sz w:val="24"/>
          <w:szCs w:val="24"/>
        </w:rPr>
        <w:t xml:space="preserve"> and believe the text is clear</w:t>
      </w:r>
      <w:r w:rsidR="00F31FCA" w:rsidRPr="7637DFE0">
        <w:rPr>
          <w:rFonts w:ascii="Arial" w:eastAsia="Arial" w:hAnsi="Arial" w:cs="Arial"/>
          <w:sz w:val="24"/>
          <w:szCs w:val="24"/>
        </w:rPr>
        <w:t>.</w:t>
      </w:r>
    </w:p>
    <w:p w14:paraId="7AF0B1DA" w14:textId="6F670A39" w:rsidR="006B388E" w:rsidRPr="00332D8C" w:rsidRDefault="0064456F" w:rsidP="41D83ABA">
      <w:pPr>
        <w:rPr>
          <w:rFonts w:ascii="Arial" w:eastAsia="Arial" w:hAnsi="Arial" w:cs="Arial"/>
          <w:sz w:val="24"/>
          <w:szCs w:val="24"/>
        </w:rPr>
      </w:pPr>
      <w:r w:rsidRPr="00332D8C">
        <w:rPr>
          <w:rFonts w:ascii="Arial" w:eastAsia="Arial" w:hAnsi="Arial" w:cs="Arial"/>
          <w:color w:val="00B050"/>
          <w:sz w:val="24"/>
          <w:szCs w:val="24"/>
        </w:rPr>
        <w:t>Comment</w:t>
      </w:r>
      <w:r w:rsidR="00E22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E22AEB">
        <w:rPr>
          <w:rFonts w:ascii="Arial" w:eastAsia="Arial" w:hAnsi="Arial" w:cs="Arial"/>
          <w:color w:val="00B050"/>
          <w:sz w:val="24"/>
          <w:szCs w:val="24"/>
        </w:rPr>
        <w:t>3-5</w:t>
      </w:r>
      <w:r w:rsidRPr="00332D8C">
        <w:rPr>
          <w:rFonts w:ascii="Arial" w:eastAsia="Arial" w:hAnsi="Arial" w:cs="Arial"/>
          <w:sz w:val="24"/>
          <w:szCs w:val="24"/>
        </w:rPr>
        <w:t xml:space="preserve">: </w:t>
      </w:r>
      <w:r w:rsidR="00EB556A" w:rsidRPr="00332D8C">
        <w:rPr>
          <w:rFonts w:ascii="Arial" w:eastAsia="Arial" w:hAnsi="Arial" w:cs="Arial"/>
          <w:sz w:val="24"/>
          <w:szCs w:val="24"/>
        </w:rPr>
        <w:t>Some stakeholders believe the</w:t>
      </w:r>
      <w:r w:rsidR="00660FED" w:rsidRPr="00332D8C">
        <w:rPr>
          <w:rFonts w:ascii="Arial" w:eastAsia="Arial" w:hAnsi="Arial" w:cs="Arial"/>
          <w:sz w:val="24"/>
          <w:szCs w:val="24"/>
        </w:rPr>
        <w:t xml:space="preserve"> apparent loss</w:t>
      </w:r>
      <w:r w:rsidR="00EB556A" w:rsidRPr="00332D8C">
        <w:rPr>
          <w:rFonts w:ascii="Arial" w:eastAsia="Arial" w:hAnsi="Arial" w:cs="Arial"/>
          <w:sz w:val="24"/>
          <w:szCs w:val="24"/>
        </w:rPr>
        <w:t xml:space="preserve"> </w:t>
      </w:r>
      <w:r w:rsidR="00693D52" w:rsidRPr="00332D8C">
        <w:rPr>
          <w:rFonts w:ascii="Arial" w:eastAsia="Arial" w:hAnsi="Arial" w:cs="Arial"/>
          <w:sz w:val="24"/>
          <w:szCs w:val="24"/>
        </w:rPr>
        <w:t>variance of 5 GPCD is too large</w:t>
      </w:r>
      <w:r w:rsidR="006F3E3B" w:rsidRPr="00332D8C">
        <w:rPr>
          <w:rFonts w:ascii="Arial" w:eastAsia="Arial" w:hAnsi="Arial" w:cs="Arial"/>
          <w:sz w:val="24"/>
          <w:szCs w:val="24"/>
        </w:rPr>
        <w:t>. Since</w:t>
      </w:r>
      <w:r w:rsidR="00693D52" w:rsidRPr="00332D8C">
        <w:rPr>
          <w:rFonts w:ascii="Arial" w:eastAsia="Arial" w:hAnsi="Arial" w:cs="Arial"/>
          <w:sz w:val="24"/>
          <w:szCs w:val="24"/>
        </w:rPr>
        <w:t xml:space="preserve"> apparent losses average between 25</w:t>
      </w:r>
      <w:r w:rsidR="00802465">
        <w:rPr>
          <w:rFonts w:ascii="Arial" w:eastAsia="Arial" w:hAnsi="Arial" w:cs="Arial"/>
          <w:sz w:val="24"/>
          <w:szCs w:val="24"/>
        </w:rPr>
        <w:t>%</w:t>
      </w:r>
      <w:r w:rsidR="00693D52" w:rsidRPr="00332D8C">
        <w:rPr>
          <w:rFonts w:ascii="Arial" w:eastAsia="Arial" w:hAnsi="Arial" w:cs="Arial"/>
          <w:sz w:val="24"/>
          <w:szCs w:val="24"/>
        </w:rPr>
        <w:t xml:space="preserve"> and 35% of total losses</w:t>
      </w:r>
      <w:r w:rsidR="006F3E3B" w:rsidRPr="00332D8C">
        <w:rPr>
          <w:rFonts w:ascii="Arial" w:eastAsia="Arial" w:hAnsi="Arial" w:cs="Arial"/>
          <w:sz w:val="24"/>
          <w:szCs w:val="24"/>
        </w:rPr>
        <w:t xml:space="preserve">, a variance of 2 GPCD should be </w:t>
      </w:r>
      <w:r w:rsidR="009C159A" w:rsidRPr="00332D8C">
        <w:rPr>
          <w:rFonts w:ascii="Arial" w:eastAsia="Arial" w:hAnsi="Arial" w:cs="Arial"/>
          <w:sz w:val="24"/>
          <w:szCs w:val="24"/>
        </w:rPr>
        <w:t>sufficient.</w:t>
      </w:r>
    </w:p>
    <w:p w14:paraId="1D1B9E75" w14:textId="69796ED8" w:rsidR="0080356B" w:rsidRDefault="0080356B" w:rsidP="7637DFE0">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8B71E4" w:rsidRPr="7637DFE0">
        <w:rPr>
          <w:rFonts w:ascii="Arial" w:eastAsia="Arial" w:hAnsi="Arial" w:cs="Arial"/>
          <w:sz w:val="24"/>
          <w:szCs w:val="24"/>
        </w:rPr>
        <w:t xml:space="preserve"> </w:t>
      </w:r>
      <w:r w:rsidR="00E267EF">
        <w:rPr>
          <w:rFonts w:ascii="Arial" w:eastAsia="Arial" w:hAnsi="Arial" w:cs="Arial"/>
          <w:sz w:val="24"/>
          <w:szCs w:val="24"/>
        </w:rPr>
        <w:t xml:space="preserve">Thank you for bringing this to our attention. </w:t>
      </w:r>
      <w:r w:rsidR="3FE32778" w:rsidRPr="7637DFE0">
        <w:rPr>
          <w:rFonts w:ascii="Arial" w:eastAsia="Arial" w:hAnsi="Arial" w:cs="Arial"/>
          <w:sz w:val="24"/>
          <w:szCs w:val="24"/>
        </w:rPr>
        <w:t xml:space="preserve">The apparent loss </w:t>
      </w:r>
      <w:r w:rsidR="3FE32778" w:rsidRPr="20B40453">
        <w:rPr>
          <w:rFonts w:ascii="Arial" w:eastAsia="Arial" w:hAnsi="Arial" w:cs="Arial"/>
          <w:sz w:val="24"/>
          <w:szCs w:val="24"/>
        </w:rPr>
        <w:t>varia</w:t>
      </w:r>
      <w:r w:rsidR="00581694" w:rsidRPr="20B40453">
        <w:rPr>
          <w:rFonts w:ascii="Arial" w:eastAsia="Arial" w:hAnsi="Arial" w:cs="Arial"/>
          <w:sz w:val="24"/>
          <w:szCs w:val="24"/>
        </w:rPr>
        <w:t>bility</w:t>
      </w:r>
      <w:r w:rsidR="00581694">
        <w:rPr>
          <w:rFonts w:ascii="Arial" w:eastAsia="Arial" w:hAnsi="Arial" w:cs="Arial"/>
          <w:sz w:val="24"/>
          <w:szCs w:val="24"/>
        </w:rPr>
        <w:t xml:space="preserve"> for purposes of compliance</w:t>
      </w:r>
      <w:r w:rsidR="3FE32778" w:rsidRPr="7637DFE0">
        <w:rPr>
          <w:rFonts w:ascii="Arial" w:eastAsia="Arial" w:hAnsi="Arial" w:cs="Arial"/>
          <w:sz w:val="24"/>
          <w:szCs w:val="24"/>
        </w:rPr>
        <w:t xml:space="preserve"> has been changed to 2 GPCD.</w:t>
      </w:r>
    </w:p>
    <w:p w14:paraId="19E6ADE5" w14:textId="29163CA2" w:rsidR="00F27B5A" w:rsidRDefault="00FD2841" w:rsidP="00A57D06">
      <w:pPr>
        <w:pStyle w:val="Heading2"/>
      </w:pPr>
      <w:bookmarkStart w:id="8" w:name="_Toc2029013621"/>
      <w:bookmarkStart w:id="9" w:name="_Toc116639850"/>
      <w:r>
        <w:t>A</w:t>
      </w:r>
      <w:r w:rsidR="00017CDA">
        <w:t xml:space="preserve">4. </w:t>
      </w:r>
      <w:r w:rsidR="00F27B5A">
        <w:t>Default Values</w:t>
      </w:r>
      <w:r w:rsidR="00D8292C">
        <w:t xml:space="preserve">: </w:t>
      </w:r>
      <w:r w:rsidR="002C5CF5">
        <w:t>Adjustments</w:t>
      </w:r>
      <w:bookmarkEnd w:id="8"/>
      <w:bookmarkEnd w:id="9"/>
    </w:p>
    <w:p w14:paraId="45136454" w14:textId="7AB122C5" w:rsidR="00EB7B0B" w:rsidRDefault="00EB7B0B" w:rsidP="41D83ABA">
      <w:pPr>
        <w:rPr>
          <w:rFonts w:ascii="Arial" w:eastAsia="Arial" w:hAnsi="Arial" w:cs="Arial"/>
          <w:sz w:val="24"/>
          <w:szCs w:val="24"/>
        </w:rPr>
      </w:pPr>
      <w:r w:rsidRPr="0092167F">
        <w:rPr>
          <w:rFonts w:ascii="Arial" w:eastAsia="Arial" w:hAnsi="Arial" w:cs="Arial"/>
          <w:color w:val="00B050"/>
          <w:sz w:val="24"/>
          <w:szCs w:val="24"/>
        </w:rPr>
        <w:t>Comment</w:t>
      </w:r>
      <w:r w:rsidR="00E22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E22AEB">
        <w:rPr>
          <w:rFonts w:ascii="Arial" w:eastAsia="Arial" w:hAnsi="Arial" w:cs="Arial"/>
          <w:color w:val="00B050"/>
          <w:sz w:val="24"/>
          <w:szCs w:val="24"/>
        </w:rPr>
        <w:t>4-1</w:t>
      </w:r>
      <w:r>
        <w:rPr>
          <w:rFonts w:ascii="Arial" w:eastAsia="Arial" w:hAnsi="Arial" w:cs="Arial"/>
          <w:sz w:val="24"/>
          <w:szCs w:val="24"/>
        </w:rPr>
        <w:t xml:space="preserve">: Support for extending </w:t>
      </w:r>
      <w:r w:rsidR="00BC7544">
        <w:rPr>
          <w:rFonts w:ascii="Arial" w:eastAsia="Arial" w:hAnsi="Arial" w:cs="Arial"/>
          <w:sz w:val="24"/>
          <w:szCs w:val="24"/>
        </w:rPr>
        <w:t xml:space="preserve">the adjustments deadline </w:t>
      </w:r>
      <w:r w:rsidR="002B0B4B">
        <w:rPr>
          <w:rFonts w:ascii="Arial" w:eastAsia="Arial" w:hAnsi="Arial" w:cs="Arial"/>
          <w:sz w:val="24"/>
          <w:szCs w:val="24"/>
        </w:rPr>
        <w:t>from 2022 to 2023.</w:t>
      </w:r>
    </w:p>
    <w:p w14:paraId="446306E7" w14:textId="43664DEF" w:rsidR="00290768" w:rsidRPr="00290768" w:rsidRDefault="002B0B4B" w:rsidP="41D83ABA">
      <w:pPr>
        <w:rPr>
          <w:rFonts w:ascii="Arial" w:eastAsia="Arial" w:hAnsi="Arial" w:cs="Arial"/>
          <w:sz w:val="24"/>
          <w:szCs w:val="24"/>
        </w:rPr>
      </w:pPr>
      <w:r w:rsidRPr="0092167F">
        <w:rPr>
          <w:rFonts w:ascii="Arial" w:eastAsia="Arial" w:hAnsi="Arial" w:cs="Arial"/>
          <w:color w:val="00B0F0"/>
          <w:sz w:val="24"/>
          <w:szCs w:val="24"/>
        </w:rPr>
        <w:lastRenderedPageBreak/>
        <w:t>Response</w:t>
      </w:r>
      <w:r>
        <w:rPr>
          <w:rFonts w:ascii="Arial" w:eastAsia="Arial" w:hAnsi="Arial" w:cs="Arial"/>
          <w:sz w:val="24"/>
          <w:szCs w:val="24"/>
        </w:rPr>
        <w:t>: Thank you for your support.</w:t>
      </w:r>
    </w:p>
    <w:p w14:paraId="24985741" w14:textId="5FA5B062" w:rsidR="00D8292C" w:rsidRPr="002A0085" w:rsidRDefault="004B5AF1" w:rsidP="41D83ABA">
      <w:pPr>
        <w:rPr>
          <w:rFonts w:ascii="Arial" w:eastAsia="Arial" w:hAnsi="Arial" w:cs="Arial"/>
          <w:sz w:val="24"/>
          <w:szCs w:val="24"/>
        </w:rPr>
      </w:pPr>
      <w:r w:rsidRPr="002A0085">
        <w:rPr>
          <w:rFonts w:ascii="Arial" w:eastAsia="Arial" w:hAnsi="Arial" w:cs="Arial"/>
          <w:color w:val="00B050"/>
          <w:sz w:val="24"/>
          <w:szCs w:val="24"/>
        </w:rPr>
        <w:t>Comment</w:t>
      </w:r>
      <w:r w:rsidR="00E22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E22AEB">
        <w:rPr>
          <w:rFonts w:ascii="Arial" w:eastAsia="Arial" w:hAnsi="Arial" w:cs="Arial"/>
          <w:color w:val="00B050"/>
          <w:sz w:val="24"/>
          <w:szCs w:val="24"/>
        </w:rPr>
        <w:t>4-2</w:t>
      </w:r>
      <w:r w:rsidRPr="002A0085">
        <w:rPr>
          <w:rFonts w:ascii="Arial" w:eastAsia="Arial" w:hAnsi="Arial" w:cs="Arial"/>
          <w:sz w:val="24"/>
          <w:szCs w:val="24"/>
        </w:rPr>
        <w:t xml:space="preserve">: Request additional time (beyond July 1, 2023) for </w:t>
      </w:r>
      <w:r w:rsidR="00AB0FBB" w:rsidRPr="002A0085">
        <w:rPr>
          <w:rFonts w:ascii="Arial" w:eastAsia="Arial" w:hAnsi="Arial" w:cs="Arial"/>
          <w:sz w:val="24"/>
          <w:szCs w:val="24"/>
        </w:rPr>
        <w:t>staff approval rather than Board approval.</w:t>
      </w:r>
      <w:r w:rsidR="009B68B5" w:rsidRPr="002A0085">
        <w:rPr>
          <w:rFonts w:ascii="Arial" w:eastAsia="Arial" w:hAnsi="Arial" w:cs="Arial"/>
          <w:sz w:val="24"/>
          <w:szCs w:val="24"/>
        </w:rPr>
        <w:t xml:space="preserve"> Some commenters request </w:t>
      </w:r>
      <w:r w:rsidR="001D051D" w:rsidRPr="002A0085">
        <w:rPr>
          <w:rFonts w:ascii="Arial" w:eastAsia="Arial" w:hAnsi="Arial" w:cs="Arial"/>
          <w:sz w:val="24"/>
          <w:szCs w:val="24"/>
        </w:rPr>
        <w:t xml:space="preserve">that these adjustments be allowed </w:t>
      </w:r>
      <w:r w:rsidR="002B0B4B" w:rsidRPr="002A0085">
        <w:rPr>
          <w:rFonts w:ascii="Arial" w:eastAsia="Arial" w:hAnsi="Arial" w:cs="Arial"/>
          <w:sz w:val="24"/>
          <w:szCs w:val="24"/>
        </w:rPr>
        <w:t>until 2025,</w:t>
      </w:r>
      <w:r w:rsidR="000B36C4" w:rsidRPr="002A0085">
        <w:rPr>
          <w:rFonts w:ascii="Arial" w:eastAsia="Arial" w:hAnsi="Arial" w:cs="Arial"/>
          <w:sz w:val="24"/>
          <w:szCs w:val="24"/>
        </w:rPr>
        <w:t xml:space="preserve"> </w:t>
      </w:r>
      <w:r w:rsidR="002B0B4B" w:rsidRPr="002A0085">
        <w:rPr>
          <w:rFonts w:ascii="Arial" w:eastAsia="Arial" w:hAnsi="Arial" w:cs="Arial"/>
          <w:sz w:val="24"/>
          <w:szCs w:val="24"/>
        </w:rPr>
        <w:t xml:space="preserve">some </w:t>
      </w:r>
      <w:r w:rsidR="001D051D" w:rsidRPr="002A0085">
        <w:rPr>
          <w:rFonts w:ascii="Arial" w:eastAsia="Arial" w:hAnsi="Arial" w:cs="Arial"/>
          <w:sz w:val="24"/>
          <w:szCs w:val="24"/>
        </w:rPr>
        <w:t>in perpetuity</w:t>
      </w:r>
      <w:r w:rsidR="000B36C4" w:rsidRPr="002A0085">
        <w:rPr>
          <w:rFonts w:ascii="Arial" w:eastAsia="Arial" w:hAnsi="Arial" w:cs="Arial"/>
          <w:sz w:val="24"/>
          <w:szCs w:val="24"/>
        </w:rPr>
        <w:t>, and some in “multiple adjustment periods</w:t>
      </w:r>
      <w:r w:rsidR="001D051D" w:rsidRPr="002A0085">
        <w:rPr>
          <w:rFonts w:ascii="Arial" w:eastAsia="Arial" w:hAnsi="Arial" w:cs="Arial"/>
          <w:sz w:val="24"/>
          <w:szCs w:val="24"/>
        </w:rPr>
        <w:t>.</w:t>
      </w:r>
      <w:r w:rsidR="009F786E">
        <w:rPr>
          <w:rFonts w:ascii="Arial" w:eastAsia="Arial" w:hAnsi="Arial" w:cs="Arial"/>
          <w:sz w:val="24"/>
          <w:szCs w:val="24"/>
        </w:rPr>
        <w:t>”</w:t>
      </w:r>
    </w:p>
    <w:p w14:paraId="402D7154" w14:textId="51371FD1" w:rsidR="00AB0FBB" w:rsidRPr="004B5AF1" w:rsidRDefault="3BF40CE4" w:rsidP="41D83ABA">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 xml:space="preserve">: </w:t>
      </w:r>
      <w:r w:rsidR="004D40CB" w:rsidRPr="1A4CE22B">
        <w:rPr>
          <w:rFonts w:ascii="Arial" w:eastAsia="Arial" w:hAnsi="Arial" w:cs="Arial"/>
          <w:sz w:val="24"/>
          <w:szCs w:val="24"/>
        </w:rPr>
        <w:t>A</w:t>
      </w:r>
      <w:r w:rsidR="0014073E" w:rsidRPr="1A4CE22B">
        <w:rPr>
          <w:rFonts w:ascii="Arial" w:eastAsia="Arial" w:hAnsi="Arial" w:cs="Arial"/>
          <w:sz w:val="24"/>
          <w:szCs w:val="24"/>
        </w:rPr>
        <w:t>pproval</w:t>
      </w:r>
      <w:r w:rsidR="004D40CB" w:rsidRPr="1A4CE22B">
        <w:rPr>
          <w:rFonts w:ascii="Arial" w:eastAsia="Arial" w:hAnsi="Arial" w:cs="Arial"/>
          <w:sz w:val="24"/>
          <w:szCs w:val="24"/>
        </w:rPr>
        <w:t>s</w:t>
      </w:r>
      <w:r w:rsidR="004D40CB">
        <w:rPr>
          <w:rFonts w:ascii="Arial" w:eastAsia="Arial" w:hAnsi="Arial" w:cs="Arial"/>
          <w:sz w:val="24"/>
          <w:szCs w:val="24"/>
        </w:rPr>
        <w:t xml:space="preserve"> will be made under appropriate delegations of </w:t>
      </w:r>
      <w:proofErr w:type="gramStart"/>
      <w:r w:rsidR="004D40CB">
        <w:rPr>
          <w:rFonts w:ascii="Arial" w:eastAsia="Arial" w:hAnsi="Arial" w:cs="Arial"/>
          <w:sz w:val="24"/>
          <w:szCs w:val="24"/>
        </w:rPr>
        <w:t>authority</w:t>
      </w:r>
      <w:r w:rsidR="00F377AA">
        <w:rPr>
          <w:rFonts w:ascii="Arial" w:eastAsia="Arial" w:hAnsi="Arial" w:cs="Arial"/>
          <w:sz w:val="24"/>
          <w:szCs w:val="24"/>
        </w:rPr>
        <w:t>, and</w:t>
      </w:r>
      <w:proofErr w:type="gramEnd"/>
      <w:r w:rsidR="0014073E" w:rsidRPr="7637DFE0">
        <w:rPr>
          <w:rFonts w:ascii="Arial" w:eastAsia="Arial" w:hAnsi="Arial" w:cs="Arial"/>
          <w:sz w:val="24"/>
          <w:szCs w:val="24"/>
        </w:rPr>
        <w:t xml:space="preserve"> will </w:t>
      </w:r>
      <w:r w:rsidR="008258CD" w:rsidRPr="7637DFE0">
        <w:rPr>
          <w:rFonts w:ascii="Arial" w:eastAsia="Arial" w:hAnsi="Arial" w:cs="Arial"/>
          <w:sz w:val="24"/>
          <w:szCs w:val="24"/>
        </w:rPr>
        <w:t xml:space="preserve">be used for submissions beyond July 1, 2023. However, submissions </w:t>
      </w:r>
      <w:r w:rsidR="005229A2" w:rsidRPr="1A4CE22B">
        <w:rPr>
          <w:rFonts w:ascii="Arial" w:eastAsia="Arial" w:hAnsi="Arial" w:cs="Arial"/>
          <w:sz w:val="24"/>
          <w:szCs w:val="24"/>
        </w:rPr>
        <w:t>past</w:t>
      </w:r>
      <w:r w:rsidR="005229A2">
        <w:rPr>
          <w:rFonts w:ascii="Arial" w:eastAsia="Arial" w:hAnsi="Arial" w:cs="Arial"/>
          <w:sz w:val="24"/>
          <w:szCs w:val="24"/>
        </w:rPr>
        <w:t xml:space="preserve"> that date</w:t>
      </w:r>
      <w:r w:rsidR="008258CD" w:rsidRPr="7637DFE0">
        <w:rPr>
          <w:rFonts w:ascii="Arial" w:eastAsia="Arial" w:hAnsi="Arial" w:cs="Arial"/>
          <w:sz w:val="24"/>
          <w:szCs w:val="24"/>
        </w:rPr>
        <w:t xml:space="preserve"> must be accompanied by a satisfactory explanation</w:t>
      </w:r>
      <w:r w:rsidR="00556B60" w:rsidRPr="7637DFE0">
        <w:rPr>
          <w:rFonts w:ascii="Arial" w:eastAsia="Arial" w:hAnsi="Arial" w:cs="Arial"/>
          <w:sz w:val="24"/>
          <w:szCs w:val="24"/>
        </w:rPr>
        <w:t xml:space="preserve"> for </w:t>
      </w:r>
      <w:r w:rsidR="004E77DD" w:rsidRPr="7637DFE0">
        <w:rPr>
          <w:rFonts w:ascii="Arial" w:eastAsia="Arial" w:hAnsi="Arial" w:cs="Arial"/>
          <w:sz w:val="24"/>
          <w:szCs w:val="24"/>
        </w:rPr>
        <w:t xml:space="preserve">not </w:t>
      </w:r>
      <w:r w:rsidR="00EF0B8A" w:rsidRPr="7637DFE0">
        <w:rPr>
          <w:rFonts w:ascii="Arial" w:eastAsia="Arial" w:hAnsi="Arial" w:cs="Arial"/>
          <w:sz w:val="24"/>
          <w:szCs w:val="24"/>
        </w:rPr>
        <w:t>submitting the information earlier.</w:t>
      </w:r>
    </w:p>
    <w:p w14:paraId="5BE386E1" w14:textId="1CDF7985" w:rsidR="00290768" w:rsidRDefault="00290768" w:rsidP="41D83ABA">
      <w:pPr>
        <w:rPr>
          <w:rFonts w:ascii="Arial" w:eastAsia="Arial" w:hAnsi="Arial" w:cs="Arial"/>
          <w:sz w:val="24"/>
          <w:szCs w:val="24"/>
        </w:rPr>
      </w:pPr>
      <w:r>
        <w:rPr>
          <w:rFonts w:ascii="Arial" w:eastAsia="Arial" w:hAnsi="Arial" w:cs="Arial"/>
          <w:color w:val="00B050"/>
          <w:sz w:val="24"/>
          <w:szCs w:val="24"/>
        </w:rPr>
        <w:t>Comment</w:t>
      </w:r>
      <w:r w:rsidR="00E22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E22AEB">
        <w:rPr>
          <w:rFonts w:ascii="Arial" w:eastAsia="Arial" w:hAnsi="Arial" w:cs="Arial"/>
          <w:color w:val="00B050"/>
          <w:sz w:val="24"/>
          <w:szCs w:val="24"/>
        </w:rPr>
        <w:t>4-3</w:t>
      </w:r>
      <w:r>
        <w:rPr>
          <w:rFonts w:ascii="Arial" w:eastAsia="Arial" w:hAnsi="Arial" w:cs="Arial"/>
          <w:sz w:val="24"/>
          <w:szCs w:val="24"/>
        </w:rPr>
        <w:t xml:space="preserve">: Support for allowing </w:t>
      </w:r>
      <w:r w:rsidR="00305DA1">
        <w:rPr>
          <w:rFonts w:ascii="Arial" w:eastAsia="Arial" w:hAnsi="Arial" w:cs="Arial"/>
          <w:sz w:val="24"/>
          <w:szCs w:val="24"/>
        </w:rPr>
        <w:t>suppliers to input their specific data in place of default values.</w:t>
      </w:r>
    </w:p>
    <w:p w14:paraId="6763640C" w14:textId="14DE8E45" w:rsidR="00290768" w:rsidRPr="00290768" w:rsidRDefault="00290768" w:rsidP="41D83ABA">
      <w:pPr>
        <w:rPr>
          <w:rFonts w:ascii="Arial" w:eastAsia="Arial" w:hAnsi="Arial" w:cs="Arial"/>
          <w:sz w:val="24"/>
          <w:szCs w:val="24"/>
        </w:rPr>
      </w:pPr>
      <w:r w:rsidRPr="00290768">
        <w:rPr>
          <w:rFonts w:ascii="Arial" w:eastAsia="Arial" w:hAnsi="Arial" w:cs="Arial"/>
          <w:color w:val="00B0F0"/>
          <w:sz w:val="24"/>
          <w:szCs w:val="24"/>
        </w:rPr>
        <w:t>Response</w:t>
      </w:r>
      <w:r>
        <w:rPr>
          <w:rFonts w:ascii="Arial" w:eastAsia="Arial" w:hAnsi="Arial" w:cs="Arial"/>
          <w:sz w:val="24"/>
          <w:szCs w:val="24"/>
        </w:rPr>
        <w:t>:</w:t>
      </w:r>
      <w:r w:rsidR="00305DA1">
        <w:rPr>
          <w:rFonts w:ascii="Arial" w:eastAsia="Arial" w:hAnsi="Arial" w:cs="Arial"/>
          <w:sz w:val="24"/>
          <w:szCs w:val="24"/>
        </w:rPr>
        <w:t xml:space="preserve"> </w:t>
      </w:r>
      <w:r w:rsidR="001173BD">
        <w:rPr>
          <w:rFonts w:ascii="Arial" w:eastAsia="Arial" w:hAnsi="Arial" w:cs="Arial"/>
          <w:sz w:val="24"/>
          <w:szCs w:val="24"/>
        </w:rPr>
        <w:t>Thank you for your support.</w:t>
      </w:r>
    </w:p>
    <w:p w14:paraId="10F21169" w14:textId="4735A385" w:rsidR="009C159A" w:rsidRPr="00733084" w:rsidRDefault="002B0B4B" w:rsidP="41D83ABA">
      <w:pPr>
        <w:rPr>
          <w:rFonts w:ascii="Arial" w:eastAsia="Arial" w:hAnsi="Arial" w:cs="Arial"/>
          <w:sz w:val="24"/>
          <w:szCs w:val="24"/>
        </w:rPr>
      </w:pPr>
      <w:r w:rsidRPr="00733084">
        <w:rPr>
          <w:rFonts w:ascii="Arial" w:eastAsia="Arial" w:hAnsi="Arial" w:cs="Arial"/>
          <w:color w:val="00B050"/>
          <w:sz w:val="24"/>
          <w:szCs w:val="24"/>
        </w:rPr>
        <w:t>Comment</w:t>
      </w:r>
      <w:r w:rsidR="00E22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E22AEB">
        <w:rPr>
          <w:rFonts w:ascii="Arial" w:eastAsia="Arial" w:hAnsi="Arial" w:cs="Arial"/>
          <w:color w:val="00B050"/>
          <w:sz w:val="24"/>
          <w:szCs w:val="24"/>
        </w:rPr>
        <w:t>4-4</w:t>
      </w:r>
      <w:r w:rsidRPr="00733084">
        <w:rPr>
          <w:rFonts w:ascii="Arial" w:eastAsia="Arial" w:hAnsi="Arial" w:cs="Arial"/>
          <w:sz w:val="24"/>
          <w:szCs w:val="24"/>
        </w:rPr>
        <w:t xml:space="preserve">: </w:t>
      </w:r>
      <w:r w:rsidR="001477F9" w:rsidRPr="00733084">
        <w:rPr>
          <w:rFonts w:ascii="Arial" w:eastAsia="Arial" w:hAnsi="Arial" w:cs="Arial"/>
          <w:sz w:val="24"/>
          <w:szCs w:val="24"/>
        </w:rPr>
        <w:t>Add the word “written” before the word “decision” in 984(c).</w:t>
      </w:r>
      <w:r w:rsidR="00D1343E" w:rsidRPr="00733084">
        <w:rPr>
          <w:rFonts w:ascii="Arial" w:eastAsia="Arial" w:hAnsi="Arial" w:cs="Arial"/>
          <w:sz w:val="24"/>
          <w:szCs w:val="24"/>
        </w:rPr>
        <w:t xml:space="preserve"> This change would provide certainty for water suppliers that have received written approval of their default updates.</w:t>
      </w:r>
    </w:p>
    <w:p w14:paraId="43E69568" w14:textId="24E12747" w:rsidR="00D1343E" w:rsidRDefault="00D1343E" w:rsidP="41D83ABA">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C60AAF" w:rsidRPr="7637DFE0">
        <w:rPr>
          <w:rFonts w:ascii="Arial" w:eastAsia="Arial" w:hAnsi="Arial" w:cs="Arial"/>
          <w:sz w:val="24"/>
          <w:szCs w:val="24"/>
        </w:rPr>
        <w:t xml:space="preserve"> </w:t>
      </w:r>
      <w:r w:rsidR="00BF4B1C" w:rsidRPr="7637DFE0">
        <w:rPr>
          <w:rFonts w:ascii="Arial" w:eastAsia="Arial" w:hAnsi="Arial" w:cs="Arial"/>
          <w:sz w:val="24"/>
          <w:szCs w:val="24"/>
        </w:rPr>
        <w:t xml:space="preserve">Thank you for your suggestion. </w:t>
      </w:r>
      <w:r w:rsidR="768D6E51" w:rsidRPr="7637DFE0">
        <w:rPr>
          <w:rFonts w:ascii="Arial" w:eastAsia="Arial" w:hAnsi="Arial" w:cs="Arial"/>
          <w:sz w:val="24"/>
          <w:szCs w:val="24"/>
        </w:rPr>
        <w:t>This change has been incorporated</w:t>
      </w:r>
      <w:r w:rsidR="00BF4B1C" w:rsidRPr="7637DFE0">
        <w:rPr>
          <w:rFonts w:ascii="Arial" w:eastAsia="Arial" w:hAnsi="Arial" w:cs="Arial"/>
          <w:sz w:val="24"/>
          <w:szCs w:val="24"/>
        </w:rPr>
        <w:t>.</w:t>
      </w:r>
    </w:p>
    <w:p w14:paraId="041BCA45" w14:textId="01DED5F2" w:rsidR="009E2AC0" w:rsidRDefault="009E2AC0" w:rsidP="41D83ABA">
      <w:pPr>
        <w:rPr>
          <w:rFonts w:ascii="Arial" w:eastAsia="Arial" w:hAnsi="Arial" w:cs="Arial"/>
          <w:sz w:val="24"/>
          <w:szCs w:val="24"/>
        </w:rPr>
      </w:pPr>
      <w:r w:rsidRPr="0092167F">
        <w:rPr>
          <w:rFonts w:ascii="Arial" w:eastAsia="Arial" w:hAnsi="Arial" w:cs="Arial"/>
          <w:color w:val="00B050"/>
          <w:sz w:val="24"/>
          <w:szCs w:val="24"/>
        </w:rPr>
        <w:t>Comment</w:t>
      </w:r>
      <w:r w:rsidR="00E22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E22AEB">
        <w:rPr>
          <w:rFonts w:ascii="Arial" w:eastAsia="Arial" w:hAnsi="Arial" w:cs="Arial"/>
          <w:color w:val="00B050"/>
          <w:sz w:val="24"/>
          <w:szCs w:val="24"/>
        </w:rPr>
        <w:t>4-5</w:t>
      </w:r>
      <w:r>
        <w:rPr>
          <w:rFonts w:ascii="Arial" w:eastAsia="Arial" w:hAnsi="Arial" w:cs="Arial"/>
          <w:sz w:val="24"/>
          <w:szCs w:val="24"/>
        </w:rPr>
        <w:t xml:space="preserve">: </w:t>
      </w:r>
      <w:r w:rsidR="00C76DFC">
        <w:rPr>
          <w:rFonts w:ascii="Arial" w:eastAsia="Arial" w:hAnsi="Arial" w:cs="Arial"/>
          <w:sz w:val="24"/>
          <w:szCs w:val="24"/>
        </w:rPr>
        <w:t xml:space="preserve">Send out formal letters acknowledging the modified model inputs and guaranteeing the supplier’s use of the modified model inputs in the current and any subsequent versions of the economic model through the 2028 compliance period at minimum. </w:t>
      </w:r>
      <w:r w:rsidR="00123F77">
        <w:rPr>
          <w:rFonts w:ascii="Arial" w:eastAsia="Arial" w:hAnsi="Arial" w:cs="Arial"/>
          <w:sz w:val="24"/>
          <w:szCs w:val="24"/>
        </w:rPr>
        <w:t>After 2028, either the Board or supplier could propose changes to the inputs</w:t>
      </w:r>
      <w:r w:rsidR="00151503">
        <w:rPr>
          <w:rFonts w:ascii="Arial" w:eastAsia="Arial" w:hAnsi="Arial" w:cs="Arial"/>
          <w:sz w:val="24"/>
          <w:szCs w:val="24"/>
        </w:rPr>
        <w:t xml:space="preserve"> if </w:t>
      </w:r>
      <w:r w:rsidR="001628FB">
        <w:rPr>
          <w:rFonts w:ascii="Arial" w:eastAsia="Arial" w:hAnsi="Arial" w:cs="Arial"/>
          <w:sz w:val="24"/>
          <w:szCs w:val="24"/>
        </w:rPr>
        <w:t>(</w:t>
      </w:r>
      <w:r w:rsidR="00151503">
        <w:rPr>
          <w:rFonts w:ascii="Arial" w:eastAsia="Arial" w:hAnsi="Arial" w:cs="Arial"/>
          <w:sz w:val="24"/>
          <w:szCs w:val="24"/>
        </w:rPr>
        <w:t xml:space="preserve">1) sufficient data has been supplied by the </w:t>
      </w:r>
      <w:r w:rsidR="00613DD1">
        <w:rPr>
          <w:rFonts w:ascii="Arial" w:eastAsia="Arial" w:hAnsi="Arial" w:cs="Arial"/>
          <w:sz w:val="24"/>
          <w:szCs w:val="24"/>
        </w:rPr>
        <w:t>Board or supplier supporting and justifying the need to alter the input</w:t>
      </w:r>
      <w:r w:rsidR="000218EA">
        <w:rPr>
          <w:rFonts w:ascii="Arial" w:eastAsia="Arial" w:hAnsi="Arial" w:cs="Arial"/>
          <w:sz w:val="24"/>
          <w:szCs w:val="24"/>
        </w:rPr>
        <w:t xml:space="preserve">s, </w:t>
      </w:r>
      <w:r w:rsidR="001628FB">
        <w:rPr>
          <w:rFonts w:ascii="Arial" w:eastAsia="Arial" w:hAnsi="Arial" w:cs="Arial"/>
          <w:sz w:val="24"/>
          <w:szCs w:val="24"/>
        </w:rPr>
        <w:t>(</w:t>
      </w:r>
      <w:r w:rsidR="000218EA">
        <w:rPr>
          <w:rFonts w:ascii="Arial" w:eastAsia="Arial" w:hAnsi="Arial" w:cs="Arial"/>
          <w:sz w:val="24"/>
          <w:szCs w:val="24"/>
        </w:rPr>
        <w:t xml:space="preserve">2) any further modifications have a 2 year effective start date from the formal approval date of modifications, and </w:t>
      </w:r>
      <w:r w:rsidR="001628FB">
        <w:rPr>
          <w:rFonts w:ascii="Arial" w:eastAsia="Arial" w:hAnsi="Arial" w:cs="Arial"/>
          <w:sz w:val="24"/>
          <w:szCs w:val="24"/>
        </w:rPr>
        <w:t>(</w:t>
      </w:r>
      <w:r w:rsidR="000218EA">
        <w:rPr>
          <w:rFonts w:ascii="Arial" w:eastAsia="Arial" w:hAnsi="Arial" w:cs="Arial"/>
          <w:sz w:val="24"/>
          <w:szCs w:val="24"/>
        </w:rPr>
        <w:t xml:space="preserve">3) </w:t>
      </w:r>
      <w:r w:rsidR="0057412F">
        <w:rPr>
          <w:rFonts w:ascii="Arial" w:eastAsia="Arial" w:hAnsi="Arial" w:cs="Arial"/>
          <w:sz w:val="24"/>
          <w:szCs w:val="24"/>
        </w:rPr>
        <w:t>the Board establishes an appeals process available to URWS to formally appeal further input modifications proposed by the Board.</w:t>
      </w:r>
    </w:p>
    <w:p w14:paraId="0663356A" w14:textId="535266FD" w:rsidR="00751C04" w:rsidRDefault="00751C04" w:rsidP="7637DFE0">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 xml:space="preserve">: </w:t>
      </w:r>
      <w:r w:rsidR="2021656B" w:rsidRPr="7637DFE0">
        <w:rPr>
          <w:rFonts w:ascii="Arial" w:eastAsia="Arial" w:hAnsi="Arial" w:cs="Arial"/>
          <w:sz w:val="24"/>
          <w:szCs w:val="24"/>
        </w:rPr>
        <w:t xml:space="preserve">Thank you for your suggestion. </w:t>
      </w:r>
      <w:r w:rsidR="0010291B">
        <w:rPr>
          <w:rFonts w:ascii="Arial" w:eastAsia="Arial" w:hAnsi="Arial" w:cs="Arial"/>
          <w:sz w:val="24"/>
          <w:szCs w:val="24"/>
        </w:rPr>
        <w:t xml:space="preserve">We have added the word “written” to </w:t>
      </w:r>
      <w:r w:rsidR="004E798C">
        <w:rPr>
          <w:rFonts w:ascii="Arial" w:eastAsia="Arial" w:hAnsi="Arial" w:cs="Arial"/>
          <w:sz w:val="24"/>
          <w:szCs w:val="24"/>
        </w:rPr>
        <w:t xml:space="preserve">section 984(c) to address concerns regarding </w:t>
      </w:r>
      <w:r w:rsidR="00FF3F5F">
        <w:rPr>
          <w:rFonts w:ascii="Arial" w:eastAsia="Arial" w:hAnsi="Arial" w:cs="Arial"/>
          <w:sz w:val="24"/>
          <w:szCs w:val="24"/>
        </w:rPr>
        <w:t xml:space="preserve">final </w:t>
      </w:r>
      <w:r w:rsidR="00067CBA">
        <w:rPr>
          <w:rFonts w:ascii="Arial" w:eastAsia="Arial" w:hAnsi="Arial" w:cs="Arial"/>
          <w:sz w:val="24"/>
          <w:szCs w:val="24"/>
        </w:rPr>
        <w:t>parameter</w:t>
      </w:r>
      <w:r w:rsidR="00E15834">
        <w:rPr>
          <w:rFonts w:ascii="Arial" w:eastAsia="Arial" w:hAnsi="Arial" w:cs="Arial"/>
          <w:sz w:val="24"/>
          <w:szCs w:val="24"/>
        </w:rPr>
        <w:t xml:space="preserve"> updat</w:t>
      </w:r>
      <w:r w:rsidR="00D81340">
        <w:rPr>
          <w:rFonts w:ascii="Arial" w:eastAsia="Arial" w:hAnsi="Arial" w:cs="Arial"/>
          <w:sz w:val="24"/>
          <w:szCs w:val="24"/>
        </w:rPr>
        <w:t>e approvals (see comment</w:t>
      </w:r>
      <w:r w:rsidR="00DE2D2E">
        <w:rPr>
          <w:rFonts w:ascii="Arial" w:eastAsia="Arial" w:hAnsi="Arial" w:cs="Arial"/>
          <w:sz w:val="24"/>
          <w:szCs w:val="24"/>
        </w:rPr>
        <w:t xml:space="preserve"> 4-4). </w:t>
      </w:r>
      <w:r w:rsidR="00FB1B9A">
        <w:rPr>
          <w:rFonts w:ascii="Arial" w:eastAsia="Arial" w:hAnsi="Arial" w:cs="Arial"/>
          <w:sz w:val="24"/>
          <w:szCs w:val="24"/>
        </w:rPr>
        <w:t xml:space="preserve">Written approvals </w:t>
      </w:r>
      <w:r w:rsidR="003B7A02">
        <w:rPr>
          <w:rFonts w:ascii="Arial" w:eastAsia="Arial" w:hAnsi="Arial" w:cs="Arial"/>
          <w:sz w:val="24"/>
          <w:szCs w:val="24"/>
        </w:rPr>
        <w:t xml:space="preserve">for parameters </w:t>
      </w:r>
      <w:r w:rsidR="00673731">
        <w:rPr>
          <w:rFonts w:ascii="Arial" w:eastAsia="Arial" w:hAnsi="Arial" w:cs="Arial"/>
          <w:sz w:val="24"/>
          <w:szCs w:val="24"/>
        </w:rPr>
        <w:t>are</w:t>
      </w:r>
      <w:r w:rsidR="00FB1B9A">
        <w:rPr>
          <w:rFonts w:ascii="Arial" w:eastAsia="Arial" w:hAnsi="Arial" w:cs="Arial"/>
          <w:sz w:val="24"/>
          <w:szCs w:val="24"/>
        </w:rPr>
        <w:t xml:space="preserve"> </w:t>
      </w:r>
      <w:proofErr w:type="gramStart"/>
      <w:r w:rsidR="00FB1B9A">
        <w:rPr>
          <w:rFonts w:ascii="Arial" w:eastAsia="Arial" w:hAnsi="Arial" w:cs="Arial"/>
          <w:sz w:val="24"/>
          <w:szCs w:val="24"/>
        </w:rPr>
        <w:t>final</w:t>
      </w:r>
      <w:r w:rsidR="00673731">
        <w:rPr>
          <w:rFonts w:ascii="Arial" w:eastAsia="Arial" w:hAnsi="Arial" w:cs="Arial"/>
          <w:sz w:val="24"/>
          <w:szCs w:val="24"/>
        </w:rPr>
        <w:t>, and</w:t>
      </w:r>
      <w:proofErr w:type="gramEnd"/>
      <w:r w:rsidR="00673731">
        <w:rPr>
          <w:rFonts w:ascii="Arial" w:eastAsia="Arial" w:hAnsi="Arial" w:cs="Arial"/>
          <w:sz w:val="24"/>
          <w:szCs w:val="24"/>
        </w:rPr>
        <w:t xml:space="preserve"> will </w:t>
      </w:r>
      <w:r w:rsidR="00915A66">
        <w:rPr>
          <w:rFonts w:ascii="Arial" w:eastAsia="Arial" w:hAnsi="Arial" w:cs="Arial"/>
          <w:sz w:val="24"/>
          <w:szCs w:val="24"/>
        </w:rPr>
        <w:t xml:space="preserve">generally </w:t>
      </w:r>
      <w:r w:rsidR="00673731">
        <w:rPr>
          <w:rFonts w:ascii="Arial" w:eastAsia="Arial" w:hAnsi="Arial" w:cs="Arial"/>
          <w:sz w:val="24"/>
          <w:szCs w:val="24"/>
        </w:rPr>
        <w:t>only be changed if</w:t>
      </w:r>
      <w:r w:rsidR="00FB1B9A" w:rsidDel="00673731">
        <w:rPr>
          <w:rFonts w:ascii="Arial" w:eastAsia="Arial" w:hAnsi="Arial" w:cs="Arial"/>
          <w:sz w:val="24"/>
          <w:szCs w:val="24"/>
        </w:rPr>
        <w:t xml:space="preserve"> </w:t>
      </w:r>
      <w:r w:rsidR="00BA2AD8">
        <w:rPr>
          <w:rFonts w:ascii="Arial" w:eastAsia="Arial" w:hAnsi="Arial" w:cs="Arial"/>
          <w:sz w:val="24"/>
          <w:szCs w:val="24"/>
        </w:rPr>
        <w:t>the supplier proposes changes to those values</w:t>
      </w:r>
      <w:r w:rsidR="00BE0C4E">
        <w:rPr>
          <w:rFonts w:ascii="Arial" w:eastAsia="Arial" w:hAnsi="Arial" w:cs="Arial"/>
          <w:sz w:val="24"/>
          <w:szCs w:val="24"/>
        </w:rPr>
        <w:t xml:space="preserve"> as described</w:t>
      </w:r>
      <w:r w:rsidR="52B15A80" w:rsidRPr="7637DFE0">
        <w:rPr>
          <w:rFonts w:ascii="Arial" w:eastAsia="Arial" w:hAnsi="Arial" w:cs="Arial"/>
          <w:sz w:val="24"/>
          <w:szCs w:val="24"/>
        </w:rPr>
        <w:t xml:space="preserve"> in section 984(</w:t>
      </w:r>
      <w:r w:rsidR="00067CBA" w:rsidRPr="0ED8DE3F">
        <w:rPr>
          <w:rFonts w:ascii="Arial" w:eastAsia="Arial" w:hAnsi="Arial" w:cs="Arial"/>
          <w:sz w:val="24"/>
          <w:szCs w:val="24"/>
        </w:rPr>
        <w:t>b</w:t>
      </w:r>
      <w:r w:rsidR="52B15A80" w:rsidRPr="7637DFE0" w:rsidDel="005A2212">
        <w:rPr>
          <w:rFonts w:ascii="Arial" w:eastAsia="Arial" w:hAnsi="Arial" w:cs="Arial"/>
          <w:sz w:val="24"/>
          <w:szCs w:val="24"/>
        </w:rPr>
        <w:t>)</w:t>
      </w:r>
      <w:r w:rsidR="52B15A80" w:rsidRPr="7637DFE0">
        <w:rPr>
          <w:rFonts w:ascii="Arial" w:eastAsia="Arial" w:hAnsi="Arial" w:cs="Arial"/>
          <w:sz w:val="24"/>
          <w:szCs w:val="24"/>
        </w:rPr>
        <w:t>.</w:t>
      </w:r>
      <w:r w:rsidR="00DA1AF4">
        <w:rPr>
          <w:rFonts w:ascii="Arial" w:eastAsia="Arial" w:hAnsi="Arial" w:cs="Arial"/>
          <w:sz w:val="24"/>
          <w:szCs w:val="24"/>
        </w:rPr>
        <w:t xml:space="preserve"> </w:t>
      </w:r>
      <w:r w:rsidR="004A1E16">
        <w:rPr>
          <w:rFonts w:ascii="Arial" w:eastAsia="Arial" w:hAnsi="Arial" w:cs="Arial"/>
          <w:sz w:val="24"/>
          <w:szCs w:val="24"/>
        </w:rPr>
        <w:t xml:space="preserve">However, </w:t>
      </w:r>
      <w:r w:rsidR="00AA2C84">
        <w:rPr>
          <w:rFonts w:ascii="Arial" w:eastAsia="Arial" w:hAnsi="Arial" w:cs="Arial"/>
          <w:sz w:val="24"/>
          <w:szCs w:val="24"/>
        </w:rPr>
        <w:t>the Board</w:t>
      </w:r>
      <w:r w:rsidR="00DD2823">
        <w:rPr>
          <w:rFonts w:ascii="Arial" w:eastAsia="Arial" w:hAnsi="Arial" w:cs="Arial"/>
          <w:sz w:val="24"/>
          <w:szCs w:val="24"/>
        </w:rPr>
        <w:t xml:space="preserve"> does not believe </w:t>
      </w:r>
      <w:r w:rsidR="00C47A56">
        <w:rPr>
          <w:rFonts w:ascii="Arial" w:eastAsia="Arial" w:hAnsi="Arial" w:cs="Arial"/>
          <w:sz w:val="24"/>
          <w:szCs w:val="24"/>
        </w:rPr>
        <w:t xml:space="preserve">a 2-year delay in applying </w:t>
      </w:r>
      <w:r w:rsidR="00E07369">
        <w:rPr>
          <w:rFonts w:ascii="Arial" w:eastAsia="Arial" w:hAnsi="Arial" w:cs="Arial"/>
          <w:sz w:val="24"/>
          <w:szCs w:val="24"/>
        </w:rPr>
        <w:t xml:space="preserve">new </w:t>
      </w:r>
      <w:r w:rsidR="00C47A56">
        <w:rPr>
          <w:rFonts w:ascii="Arial" w:eastAsia="Arial" w:hAnsi="Arial" w:cs="Arial"/>
          <w:sz w:val="24"/>
          <w:szCs w:val="24"/>
        </w:rPr>
        <w:t xml:space="preserve">data </w:t>
      </w:r>
      <w:r w:rsidR="00E07369">
        <w:rPr>
          <w:rFonts w:ascii="Arial" w:eastAsia="Arial" w:hAnsi="Arial" w:cs="Arial"/>
          <w:sz w:val="24"/>
          <w:szCs w:val="24"/>
        </w:rPr>
        <w:t>would be beneficial.</w:t>
      </w:r>
    </w:p>
    <w:p w14:paraId="440DD00A" w14:textId="66786377" w:rsidR="00D12669" w:rsidRDefault="00665D91" w:rsidP="41D83ABA">
      <w:pPr>
        <w:rPr>
          <w:rFonts w:ascii="Arial" w:eastAsia="Arial" w:hAnsi="Arial" w:cs="Arial"/>
          <w:sz w:val="24"/>
          <w:szCs w:val="24"/>
        </w:rPr>
      </w:pPr>
      <w:r w:rsidRPr="0092167F">
        <w:rPr>
          <w:rFonts w:ascii="Arial" w:eastAsia="Arial" w:hAnsi="Arial" w:cs="Arial"/>
          <w:color w:val="00B050"/>
          <w:sz w:val="24"/>
          <w:szCs w:val="24"/>
        </w:rPr>
        <w:t>Comment</w:t>
      </w:r>
      <w:r w:rsidR="00E22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E22AEB">
        <w:rPr>
          <w:rFonts w:ascii="Arial" w:eastAsia="Arial" w:hAnsi="Arial" w:cs="Arial"/>
          <w:color w:val="00B050"/>
          <w:sz w:val="24"/>
          <w:szCs w:val="24"/>
        </w:rPr>
        <w:t>4-6</w:t>
      </w:r>
      <w:r>
        <w:rPr>
          <w:rFonts w:ascii="Arial" w:eastAsia="Arial" w:hAnsi="Arial" w:cs="Arial"/>
          <w:sz w:val="24"/>
          <w:szCs w:val="24"/>
        </w:rPr>
        <w:t xml:space="preserve">: </w:t>
      </w:r>
      <w:r w:rsidR="00A60693">
        <w:rPr>
          <w:rFonts w:ascii="Arial" w:eastAsia="Arial" w:hAnsi="Arial" w:cs="Arial"/>
          <w:sz w:val="24"/>
          <w:szCs w:val="24"/>
        </w:rPr>
        <w:t>The final rule should provide public notice and opportunity for comment on all requests from water suppliers to adjust individual standards through data substitution under section 984</w:t>
      </w:r>
      <w:r w:rsidR="00602384">
        <w:rPr>
          <w:rFonts w:ascii="Arial" w:eastAsia="Arial" w:hAnsi="Arial" w:cs="Arial"/>
          <w:sz w:val="24"/>
          <w:szCs w:val="24"/>
        </w:rPr>
        <w:t>.</w:t>
      </w:r>
    </w:p>
    <w:p w14:paraId="0B6B11C5" w14:textId="664E600A" w:rsidR="00602384" w:rsidRDefault="00602384" w:rsidP="7637DFE0">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 xml:space="preserve">: </w:t>
      </w:r>
      <w:r w:rsidR="3ADD6589" w:rsidRPr="7637DFE0">
        <w:rPr>
          <w:rFonts w:ascii="Arial" w:eastAsia="Arial" w:hAnsi="Arial" w:cs="Arial"/>
          <w:sz w:val="24"/>
          <w:szCs w:val="24"/>
        </w:rPr>
        <w:t>Thank you for your suggestion. All supplier specific data will be posted online.</w:t>
      </w:r>
      <w:r w:rsidR="00B16947">
        <w:rPr>
          <w:rFonts w:ascii="Arial" w:eastAsia="Arial" w:hAnsi="Arial" w:cs="Arial"/>
          <w:sz w:val="24"/>
          <w:szCs w:val="24"/>
        </w:rPr>
        <w:t xml:space="preserve"> However, </w:t>
      </w:r>
      <w:r w:rsidR="008133D1">
        <w:rPr>
          <w:rFonts w:ascii="Arial" w:eastAsia="Arial" w:hAnsi="Arial" w:cs="Arial"/>
          <w:sz w:val="24"/>
          <w:szCs w:val="24"/>
        </w:rPr>
        <w:t xml:space="preserve">requiring public notice and public comment for each </w:t>
      </w:r>
      <w:r w:rsidR="006D3882">
        <w:rPr>
          <w:rFonts w:ascii="Arial" w:eastAsia="Arial" w:hAnsi="Arial" w:cs="Arial"/>
          <w:sz w:val="24"/>
          <w:szCs w:val="24"/>
        </w:rPr>
        <w:t xml:space="preserve">data change would be burdensome </w:t>
      </w:r>
      <w:r w:rsidR="00521F86">
        <w:rPr>
          <w:rFonts w:ascii="Arial" w:eastAsia="Arial" w:hAnsi="Arial" w:cs="Arial"/>
          <w:sz w:val="24"/>
          <w:szCs w:val="24"/>
        </w:rPr>
        <w:t xml:space="preserve">for both the Board and suppliers, </w:t>
      </w:r>
      <w:r w:rsidR="006D3882">
        <w:rPr>
          <w:rFonts w:ascii="Arial" w:eastAsia="Arial" w:hAnsi="Arial" w:cs="Arial"/>
          <w:sz w:val="24"/>
          <w:szCs w:val="24"/>
        </w:rPr>
        <w:t>and</w:t>
      </w:r>
      <w:r w:rsidR="00691ABE">
        <w:rPr>
          <w:rFonts w:ascii="Arial" w:eastAsia="Arial" w:hAnsi="Arial" w:cs="Arial"/>
          <w:sz w:val="24"/>
          <w:szCs w:val="24"/>
        </w:rPr>
        <w:t xml:space="preserve"> </w:t>
      </w:r>
      <w:r w:rsidR="00521F86">
        <w:rPr>
          <w:rFonts w:ascii="Arial" w:eastAsia="Arial" w:hAnsi="Arial" w:cs="Arial"/>
          <w:sz w:val="24"/>
          <w:szCs w:val="24"/>
        </w:rPr>
        <w:t xml:space="preserve">it </w:t>
      </w:r>
      <w:r w:rsidR="00691ABE">
        <w:rPr>
          <w:rFonts w:ascii="Arial" w:eastAsia="Arial" w:hAnsi="Arial" w:cs="Arial"/>
          <w:sz w:val="24"/>
          <w:szCs w:val="24"/>
        </w:rPr>
        <w:t xml:space="preserve">is not likely to result in </w:t>
      </w:r>
      <w:r w:rsidR="00867E76">
        <w:rPr>
          <w:rFonts w:ascii="Arial" w:eastAsia="Arial" w:hAnsi="Arial" w:cs="Arial"/>
          <w:sz w:val="24"/>
          <w:szCs w:val="24"/>
        </w:rPr>
        <w:t>better outcomes.</w:t>
      </w:r>
    </w:p>
    <w:p w14:paraId="5F8C184F" w14:textId="4433BCAF" w:rsidR="00602384" w:rsidRDefault="005941DC" w:rsidP="41D83ABA">
      <w:pPr>
        <w:rPr>
          <w:rFonts w:ascii="Arial" w:eastAsia="Arial" w:hAnsi="Arial" w:cs="Arial"/>
          <w:sz w:val="24"/>
          <w:szCs w:val="24"/>
        </w:rPr>
      </w:pPr>
      <w:r w:rsidRPr="0092167F">
        <w:rPr>
          <w:rFonts w:ascii="Arial" w:eastAsia="Arial" w:hAnsi="Arial" w:cs="Arial"/>
          <w:color w:val="00B050"/>
          <w:sz w:val="24"/>
          <w:szCs w:val="24"/>
        </w:rPr>
        <w:lastRenderedPageBreak/>
        <w:t>Comment</w:t>
      </w:r>
      <w:r w:rsidR="00E22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E22AEB">
        <w:rPr>
          <w:rFonts w:ascii="Arial" w:eastAsia="Arial" w:hAnsi="Arial" w:cs="Arial"/>
          <w:color w:val="00B050"/>
          <w:sz w:val="24"/>
          <w:szCs w:val="24"/>
        </w:rPr>
        <w:t>4-7</w:t>
      </w:r>
      <w:r>
        <w:rPr>
          <w:rFonts w:ascii="Arial" w:eastAsia="Arial" w:hAnsi="Arial" w:cs="Arial"/>
          <w:sz w:val="24"/>
          <w:szCs w:val="24"/>
        </w:rPr>
        <w:t xml:space="preserve">: The Board should not </w:t>
      </w:r>
      <w:r w:rsidR="00F951D6">
        <w:rPr>
          <w:rFonts w:ascii="Arial" w:eastAsia="Arial" w:hAnsi="Arial" w:cs="Arial"/>
          <w:sz w:val="24"/>
          <w:szCs w:val="24"/>
        </w:rPr>
        <w:t>accept default adjustment requests from suppliers with baseline losses below their individual standard using default values (those with a “no reduction” requirement)</w:t>
      </w:r>
      <w:r w:rsidR="005E19B6">
        <w:rPr>
          <w:rFonts w:ascii="Arial" w:eastAsia="Arial" w:hAnsi="Arial" w:cs="Arial"/>
          <w:sz w:val="24"/>
          <w:szCs w:val="24"/>
        </w:rPr>
        <w:t xml:space="preserve"> to prevent them from increasing their standard further</w:t>
      </w:r>
      <w:r w:rsidR="00881F5F">
        <w:rPr>
          <w:rFonts w:ascii="Arial" w:eastAsia="Arial" w:hAnsi="Arial" w:cs="Arial"/>
          <w:sz w:val="24"/>
          <w:szCs w:val="24"/>
        </w:rPr>
        <w:t>. This would prevent gaming.</w:t>
      </w:r>
    </w:p>
    <w:p w14:paraId="1584D477" w14:textId="2BA019FE" w:rsidR="00F83BC3" w:rsidRPr="00F83BC3" w:rsidRDefault="00881F5F" w:rsidP="7637DFE0">
      <w:pPr>
        <w:rPr>
          <w:rFonts w:ascii="Arial" w:eastAsia="Arial" w:hAnsi="Arial" w:cs="Arial"/>
          <w:i/>
          <w:iCs/>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 Thank you for the suggestion</w:t>
      </w:r>
      <w:r w:rsidR="00FC1261" w:rsidRPr="7637DFE0">
        <w:rPr>
          <w:rFonts w:ascii="Arial" w:eastAsia="Arial" w:hAnsi="Arial" w:cs="Arial"/>
          <w:sz w:val="24"/>
          <w:szCs w:val="24"/>
        </w:rPr>
        <w:t xml:space="preserve">. </w:t>
      </w:r>
      <w:r w:rsidR="7026D7ED" w:rsidRPr="7637DFE0">
        <w:rPr>
          <w:rFonts w:ascii="Arial" w:eastAsia="Arial" w:hAnsi="Arial" w:cs="Arial"/>
          <w:sz w:val="24"/>
          <w:szCs w:val="24"/>
        </w:rPr>
        <w:t>Standar</w:t>
      </w:r>
      <w:r w:rsidR="1AE42C22" w:rsidRPr="7637DFE0">
        <w:rPr>
          <w:rFonts w:ascii="Arial" w:eastAsia="Arial" w:hAnsi="Arial" w:cs="Arial"/>
          <w:sz w:val="24"/>
          <w:szCs w:val="24"/>
        </w:rPr>
        <w:t>d</w:t>
      </w:r>
      <w:r w:rsidR="7026D7ED" w:rsidRPr="7637DFE0">
        <w:rPr>
          <w:rFonts w:ascii="Arial" w:eastAsia="Arial" w:hAnsi="Arial" w:cs="Arial"/>
          <w:sz w:val="24"/>
          <w:szCs w:val="24"/>
        </w:rPr>
        <w:t>s will no longer be a</w:t>
      </w:r>
      <w:r w:rsidR="00853F55" w:rsidRPr="7637DFE0">
        <w:rPr>
          <w:rFonts w:ascii="Arial" w:eastAsia="Arial" w:hAnsi="Arial" w:cs="Arial"/>
          <w:sz w:val="24"/>
          <w:szCs w:val="24"/>
        </w:rPr>
        <w:t>utomatic</w:t>
      </w:r>
      <w:r w:rsidR="3B3C0A71" w:rsidRPr="7637DFE0">
        <w:rPr>
          <w:rFonts w:ascii="Arial" w:eastAsia="Arial" w:hAnsi="Arial" w:cs="Arial"/>
          <w:sz w:val="24"/>
          <w:szCs w:val="24"/>
        </w:rPr>
        <w:t>ally raised</w:t>
      </w:r>
      <w:r w:rsidR="007F7B0B">
        <w:rPr>
          <w:rFonts w:ascii="Arial" w:eastAsia="Arial" w:hAnsi="Arial" w:cs="Arial"/>
          <w:sz w:val="24"/>
          <w:szCs w:val="24"/>
        </w:rPr>
        <w:t>,</w:t>
      </w:r>
      <w:r w:rsidR="00DF64E0">
        <w:rPr>
          <w:rFonts w:ascii="Arial" w:eastAsia="Arial" w:hAnsi="Arial" w:cs="Arial"/>
          <w:sz w:val="24"/>
          <w:szCs w:val="24"/>
        </w:rPr>
        <w:t xml:space="preserve"> so </w:t>
      </w:r>
      <w:r w:rsidR="00307106">
        <w:rPr>
          <w:rFonts w:ascii="Arial" w:eastAsia="Arial" w:hAnsi="Arial" w:cs="Arial"/>
          <w:sz w:val="24"/>
          <w:szCs w:val="24"/>
        </w:rPr>
        <w:t xml:space="preserve">updating default values </w:t>
      </w:r>
      <w:r w:rsidR="00D342C7">
        <w:rPr>
          <w:rFonts w:ascii="Arial" w:eastAsia="Arial" w:hAnsi="Arial" w:cs="Arial"/>
          <w:sz w:val="24"/>
          <w:szCs w:val="24"/>
        </w:rPr>
        <w:t>no longer has the potential to increase standards beyond the baseline real loss</w:t>
      </w:r>
      <w:r w:rsidR="00853F55" w:rsidRPr="7637DFE0">
        <w:rPr>
          <w:rFonts w:ascii="Arial" w:eastAsia="Arial" w:hAnsi="Arial" w:cs="Arial"/>
          <w:sz w:val="24"/>
          <w:szCs w:val="24"/>
        </w:rPr>
        <w:t>.</w:t>
      </w:r>
    </w:p>
    <w:p w14:paraId="0BCAA13B" w14:textId="64298809" w:rsidR="00FC1261" w:rsidRDefault="00883041" w:rsidP="41D83ABA">
      <w:pPr>
        <w:rPr>
          <w:rFonts w:ascii="Arial" w:eastAsia="Arial" w:hAnsi="Arial" w:cs="Arial"/>
          <w:sz w:val="24"/>
          <w:szCs w:val="24"/>
        </w:rPr>
      </w:pPr>
      <w:r w:rsidRPr="0092167F">
        <w:rPr>
          <w:rFonts w:ascii="Arial" w:eastAsia="Arial" w:hAnsi="Arial" w:cs="Arial"/>
          <w:color w:val="00B050"/>
          <w:sz w:val="24"/>
          <w:szCs w:val="24"/>
        </w:rPr>
        <w:t>Comment</w:t>
      </w:r>
      <w:r w:rsidR="00E22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E22AEB">
        <w:rPr>
          <w:rFonts w:ascii="Arial" w:eastAsia="Arial" w:hAnsi="Arial" w:cs="Arial"/>
          <w:color w:val="00B050"/>
          <w:sz w:val="24"/>
          <w:szCs w:val="24"/>
        </w:rPr>
        <w:t>4-8</w:t>
      </w:r>
      <w:r>
        <w:rPr>
          <w:rFonts w:ascii="Arial" w:eastAsia="Arial" w:hAnsi="Arial" w:cs="Arial"/>
          <w:sz w:val="24"/>
          <w:szCs w:val="24"/>
        </w:rPr>
        <w:t xml:space="preserve">: The approval of default </w:t>
      </w:r>
      <w:r w:rsidR="003C4F9D">
        <w:rPr>
          <w:rFonts w:ascii="Arial" w:eastAsia="Arial" w:hAnsi="Arial" w:cs="Arial"/>
          <w:sz w:val="24"/>
          <w:szCs w:val="24"/>
        </w:rPr>
        <w:t>updates should remain a staff action beyond the deadline.</w:t>
      </w:r>
    </w:p>
    <w:p w14:paraId="7CB54489" w14:textId="64600A59" w:rsidR="003C4F9D" w:rsidRDefault="003C4F9D" w:rsidP="41D83ABA">
      <w:pPr>
        <w:rPr>
          <w:rFonts w:ascii="Arial" w:eastAsia="Arial" w:hAnsi="Arial" w:cs="Arial"/>
          <w:sz w:val="24"/>
          <w:szCs w:val="24"/>
        </w:rPr>
      </w:pPr>
      <w:r w:rsidRPr="000B7BCF">
        <w:rPr>
          <w:rFonts w:ascii="Arial" w:eastAsia="Arial" w:hAnsi="Arial" w:cs="Arial"/>
          <w:color w:val="00B0F0"/>
          <w:sz w:val="24"/>
          <w:szCs w:val="24"/>
        </w:rPr>
        <w:t>Response</w:t>
      </w:r>
      <w:r>
        <w:rPr>
          <w:rFonts w:ascii="Arial" w:eastAsia="Arial" w:hAnsi="Arial" w:cs="Arial"/>
          <w:sz w:val="24"/>
          <w:szCs w:val="24"/>
        </w:rPr>
        <w:t>: Thank</w:t>
      </w:r>
      <w:r w:rsidR="004259B4">
        <w:rPr>
          <w:rFonts w:ascii="Arial" w:eastAsia="Arial" w:hAnsi="Arial" w:cs="Arial"/>
          <w:sz w:val="24"/>
          <w:szCs w:val="24"/>
        </w:rPr>
        <w:t xml:space="preserve"> you</w:t>
      </w:r>
      <w:r>
        <w:rPr>
          <w:rFonts w:ascii="Arial" w:eastAsia="Arial" w:hAnsi="Arial" w:cs="Arial"/>
          <w:sz w:val="24"/>
          <w:szCs w:val="24"/>
        </w:rPr>
        <w:t xml:space="preserve"> for your comment.</w:t>
      </w:r>
      <w:r w:rsidR="00E61733" w:rsidRPr="00E61733">
        <w:rPr>
          <w:rFonts w:ascii="Arial" w:eastAsia="Arial" w:hAnsi="Arial" w:cs="Arial"/>
          <w:sz w:val="24"/>
          <w:szCs w:val="24"/>
        </w:rPr>
        <w:t xml:space="preserve"> </w:t>
      </w:r>
      <w:r w:rsidR="00E550EC" w:rsidRPr="00E550EC">
        <w:rPr>
          <w:rFonts w:ascii="Arial" w:eastAsia="Arial" w:hAnsi="Arial" w:cs="Arial"/>
          <w:sz w:val="24"/>
          <w:szCs w:val="24"/>
        </w:rPr>
        <w:t xml:space="preserve">Approvals will be made under appropriate delegations of </w:t>
      </w:r>
      <w:r w:rsidR="00E550EC" w:rsidRPr="41042DEE">
        <w:rPr>
          <w:rFonts w:ascii="Arial" w:eastAsia="Arial" w:hAnsi="Arial" w:cs="Arial"/>
          <w:sz w:val="24"/>
          <w:szCs w:val="24"/>
        </w:rPr>
        <w:t>authority</w:t>
      </w:r>
      <w:r w:rsidR="00E61733">
        <w:rPr>
          <w:rFonts w:ascii="Arial" w:eastAsia="Arial" w:hAnsi="Arial" w:cs="Arial"/>
          <w:sz w:val="24"/>
          <w:szCs w:val="24"/>
        </w:rPr>
        <w:t>.</w:t>
      </w:r>
    </w:p>
    <w:p w14:paraId="4E2E6135" w14:textId="706B8C26" w:rsidR="00A74629" w:rsidRDefault="00FD2841" w:rsidP="005D4CD0">
      <w:pPr>
        <w:pStyle w:val="Heading2"/>
      </w:pPr>
      <w:bookmarkStart w:id="10" w:name="_Toc1251426539"/>
      <w:bookmarkStart w:id="11" w:name="_Toc116639851"/>
      <w:r>
        <w:t>A</w:t>
      </w:r>
      <w:r w:rsidR="00017CDA">
        <w:t xml:space="preserve">5. </w:t>
      </w:r>
      <w:r w:rsidR="00A74629">
        <w:t>Default Values: Original</w:t>
      </w:r>
      <w:bookmarkEnd w:id="10"/>
      <w:bookmarkEnd w:id="11"/>
    </w:p>
    <w:p w14:paraId="300CF324" w14:textId="0E570030" w:rsidR="00A74629" w:rsidRDefault="00A74629" w:rsidP="41D83ABA">
      <w:pPr>
        <w:rPr>
          <w:rFonts w:ascii="Arial" w:eastAsia="Arial" w:hAnsi="Arial" w:cs="Arial"/>
          <w:sz w:val="24"/>
          <w:szCs w:val="24"/>
        </w:rPr>
      </w:pPr>
      <w:r w:rsidRPr="0017193D">
        <w:rPr>
          <w:rFonts w:ascii="Arial" w:eastAsia="Arial" w:hAnsi="Arial" w:cs="Arial"/>
          <w:color w:val="00B050"/>
          <w:sz w:val="24"/>
          <w:szCs w:val="24"/>
        </w:rPr>
        <w:t>Comment</w:t>
      </w:r>
      <w:r w:rsidR="00E22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E22AEB">
        <w:rPr>
          <w:rFonts w:ascii="Arial" w:eastAsia="Arial" w:hAnsi="Arial" w:cs="Arial"/>
          <w:color w:val="00B050"/>
          <w:sz w:val="24"/>
          <w:szCs w:val="24"/>
        </w:rPr>
        <w:t>5-1</w:t>
      </w:r>
      <w:r>
        <w:rPr>
          <w:rFonts w:ascii="Arial" w:eastAsia="Arial" w:hAnsi="Arial" w:cs="Arial"/>
          <w:sz w:val="24"/>
          <w:szCs w:val="24"/>
        </w:rPr>
        <w:t xml:space="preserve">: </w:t>
      </w:r>
      <w:r w:rsidR="00707684">
        <w:rPr>
          <w:rFonts w:ascii="Arial" w:eastAsia="Arial" w:hAnsi="Arial" w:cs="Arial"/>
          <w:sz w:val="24"/>
          <w:szCs w:val="24"/>
        </w:rPr>
        <w:t xml:space="preserve">Instead of using the AWWA M36 methodology to calculate an </w:t>
      </w:r>
      <w:proofErr w:type="gramStart"/>
      <w:r w:rsidR="00707684">
        <w:rPr>
          <w:rFonts w:ascii="Arial" w:eastAsia="Arial" w:hAnsi="Arial" w:cs="Arial"/>
          <w:sz w:val="24"/>
          <w:szCs w:val="24"/>
        </w:rPr>
        <w:t>economically-justified</w:t>
      </w:r>
      <w:proofErr w:type="gramEnd"/>
      <w:r w:rsidR="00707684">
        <w:rPr>
          <w:rFonts w:ascii="Arial" w:eastAsia="Arial" w:hAnsi="Arial" w:cs="Arial"/>
          <w:sz w:val="24"/>
          <w:szCs w:val="24"/>
        </w:rPr>
        <w:t xml:space="preserve"> leak detection survey frequency for each utility, the model assigns a leak detection frequency based only on the utility’s size and is not necessarily the economically-optimal frequency. </w:t>
      </w:r>
    </w:p>
    <w:p w14:paraId="5E152249" w14:textId="7726D752" w:rsidR="00A74629" w:rsidRDefault="00A74629" w:rsidP="41D83ABA">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4A13E808" w:rsidRPr="7637DFE0">
        <w:rPr>
          <w:rFonts w:ascii="Arial" w:eastAsia="Arial" w:hAnsi="Arial" w:cs="Arial"/>
          <w:sz w:val="24"/>
          <w:szCs w:val="24"/>
        </w:rPr>
        <w:t xml:space="preserve"> S</w:t>
      </w:r>
      <w:r w:rsidR="00CB117B" w:rsidRPr="7637DFE0">
        <w:rPr>
          <w:rFonts w:ascii="Arial" w:eastAsia="Arial" w:hAnsi="Arial" w:cs="Arial"/>
          <w:sz w:val="24"/>
          <w:szCs w:val="24"/>
        </w:rPr>
        <w:t xml:space="preserve">uppliers may </w:t>
      </w:r>
      <w:r w:rsidR="73AF6C69" w:rsidRPr="7637DFE0">
        <w:rPr>
          <w:rFonts w:ascii="Arial" w:eastAsia="Arial" w:hAnsi="Arial" w:cs="Arial"/>
          <w:sz w:val="24"/>
          <w:szCs w:val="24"/>
        </w:rPr>
        <w:t>submit</w:t>
      </w:r>
      <w:r w:rsidR="00CB117B" w:rsidRPr="7637DFE0">
        <w:rPr>
          <w:rFonts w:ascii="Arial" w:eastAsia="Arial" w:hAnsi="Arial" w:cs="Arial"/>
          <w:sz w:val="24"/>
          <w:szCs w:val="24"/>
        </w:rPr>
        <w:t xml:space="preserve"> </w:t>
      </w:r>
      <w:r w:rsidR="00506AC6">
        <w:rPr>
          <w:rFonts w:ascii="Arial" w:eastAsia="Arial" w:hAnsi="Arial" w:cs="Arial"/>
          <w:sz w:val="24"/>
          <w:szCs w:val="24"/>
        </w:rPr>
        <w:t xml:space="preserve">their </w:t>
      </w:r>
      <w:r w:rsidR="30910CFA" w:rsidRPr="7637DFE0">
        <w:rPr>
          <w:rFonts w:ascii="Arial" w:eastAsia="Arial" w:hAnsi="Arial" w:cs="Arial"/>
          <w:sz w:val="24"/>
          <w:szCs w:val="24"/>
        </w:rPr>
        <w:t>specific</w:t>
      </w:r>
      <w:r w:rsidR="00CB117B" w:rsidRPr="7637DFE0">
        <w:rPr>
          <w:rFonts w:ascii="Arial" w:eastAsia="Arial" w:hAnsi="Arial" w:cs="Arial"/>
          <w:sz w:val="24"/>
          <w:szCs w:val="24"/>
        </w:rPr>
        <w:t xml:space="preserve"> leak detection frequency</w:t>
      </w:r>
      <w:r w:rsidR="07BB32D3" w:rsidRPr="7637DFE0">
        <w:rPr>
          <w:rFonts w:ascii="Arial" w:eastAsia="Arial" w:hAnsi="Arial" w:cs="Arial"/>
          <w:sz w:val="24"/>
          <w:szCs w:val="24"/>
        </w:rPr>
        <w:t>.</w:t>
      </w:r>
    </w:p>
    <w:p w14:paraId="48797609" w14:textId="42D7ABE7" w:rsidR="007E5C9D" w:rsidRDefault="007E5C9D" w:rsidP="007E5C9D">
      <w:pPr>
        <w:rPr>
          <w:rFonts w:ascii="Arial" w:eastAsia="Arial" w:hAnsi="Arial" w:cs="Arial"/>
          <w:sz w:val="24"/>
          <w:szCs w:val="24"/>
        </w:rPr>
      </w:pPr>
      <w:r w:rsidRPr="3028009B">
        <w:rPr>
          <w:rFonts w:ascii="Arial" w:eastAsia="Arial" w:hAnsi="Arial" w:cs="Arial"/>
          <w:color w:val="00B050"/>
          <w:sz w:val="24"/>
          <w:szCs w:val="24"/>
        </w:rPr>
        <w:t>Comment</w:t>
      </w:r>
      <w:r w:rsidR="00E22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E22AEB">
        <w:rPr>
          <w:rFonts w:ascii="Arial" w:eastAsia="Arial" w:hAnsi="Arial" w:cs="Arial"/>
          <w:color w:val="00B050"/>
          <w:sz w:val="24"/>
          <w:szCs w:val="24"/>
        </w:rPr>
        <w:t>5-2</w:t>
      </w:r>
      <w:r w:rsidRPr="3028009B">
        <w:rPr>
          <w:rFonts w:ascii="Arial" w:eastAsia="Arial" w:hAnsi="Arial" w:cs="Arial"/>
          <w:sz w:val="24"/>
          <w:szCs w:val="24"/>
        </w:rPr>
        <w:t xml:space="preserve">: Metropolitan </w:t>
      </w:r>
      <w:r w:rsidR="00B51AF5">
        <w:rPr>
          <w:rFonts w:ascii="Arial" w:eastAsia="Arial" w:hAnsi="Arial" w:cs="Arial"/>
          <w:sz w:val="24"/>
          <w:szCs w:val="24"/>
        </w:rPr>
        <w:t xml:space="preserve">[Water District] </w:t>
      </w:r>
      <w:r w:rsidRPr="3028009B">
        <w:rPr>
          <w:rFonts w:ascii="Arial" w:eastAsia="Arial" w:hAnsi="Arial" w:cs="Arial"/>
          <w:sz w:val="24"/>
          <w:szCs w:val="24"/>
        </w:rPr>
        <w:t xml:space="preserve">rates and/or rate increases should not be estimates for other </w:t>
      </w:r>
      <w:proofErr w:type="gramStart"/>
      <w:r w:rsidRPr="3028009B">
        <w:rPr>
          <w:rFonts w:ascii="Arial" w:eastAsia="Arial" w:hAnsi="Arial" w:cs="Arial"/>
          <w:sz w:val="24"/>
          <w:szCs w:val="24"/>
        </w:rPr>
        <w:t>suppliers, since</w:t>
      </w:r>
      <w:proofErr w:type="gramEnd"/>
      <w:r w:rsidRPr="3028009B">
        <w:rPr>
          <w:rFonts w:ascii="Arial" w:eastAsia="Arial" w:hAnsi="Arial" w:cs="Arial"/>
          <w:sz w:val="24"/>
          <w:szCs w:val="24"/>
        </w:rPr>
        <w:t xml:space="preserve"> </w:t>
      </w:r>
      <w:r w:rsidR="00C62815">
        <w:rPr>
          <w:rFonts w:ascii="Arial" w:eastAsia="Arial" w:hAnsi="Arial" w:cs="Arial"/>
          <w:sz w:val="24"/>
          <w:szCs w:val="24"/>
        </w:rPr>
        <w:t>M</w:t>
      </w:r>
      <w:r w:rsidRPr="3028009B">
        <w:rPr>
          <w:rFonts w:ascii="Arial" w:eastAsia="Arial" w:hAnsi="Arial" w:cs="Arial"/>
          <w:sz w:val="24"/>
          <w:szCs w:val="24"/>
        </w:rPr>
        <w:t>etropolitan isn't representative of other suppliers</w:t>
      </w:r>
      <w:r>
        <w:rPr>
          <w:rFonts w:ascii="Arial" w:eastAsia="Arial" w:hAnsi="Arial" w:cs="Arial"/>
          <w:sz w:val="24"/>
          <w:szCs w:val="24"/>
        </w:rPr>
        <w:t>.</w:t>
      </w:r>
    </w:p>
    <w:p w14:paraId="76B21D78" w14:textId="31BB66DD" w:rsidR="007E5C9D" w:rsidRDefault="007E5C9D" w:rsidP="007E5C9D">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 xml:space="preserve">: Thank you for your comment. Metropolitan </w:t>
      </w:r>
      <w:r w:rsidR="009860BC">
        <w:rPr>
          <w:rFonts w:ascii="Arial" w:eastAsia="Arial" w:hAnsi="Arial" w:cs="Arial"/>
          <w:sz w:val="24"/>
          <w:szCs w:val="24"/>
        </w:rPr>
        <w:t>Water District’s</w:t>
      </w:r>
      <w:r w:rsidRPr="7637DFE0">
        <w:rPr>
          <w:rFonts w:ascii="Arial" w:eastAsia="Arial" w:hAnsi="Arial" w:cs="Arial"/>
          <w:sz w:val="24"/>
          <w:szCs w:val="24"/>
        </w:rPr>
        <w:t xml:space="preserve"> rates and rate increases are no longer </w:t>
      </w:r>
      <w:r w:rsidR="003079CB" w:rsidRPr="7637DFE0">
        <w:rPr>
          <w:rFonts w:ascii="Arial" w:eastAsia="Arial" w:hAnsi="Arial" w:cs="Arial"/>
          <w:sz w:val="24"/>
          <w:szCs w:val="24"/>
        </w:rPr>
        <w:t>used to calculate the rise in price of water. However, Metropolitan</w:t>
      </w:r>
      <w:r w:rsidR="00D835EC" w:rsidRPr="7637DFE0">
        <w:rPr>
          <w:rFonts w:ascii="Arial" w:eastAsia="Arial" w:hAnsi="Arial" w:cs="Arial"/>
          <w:sz w:val="24"/>
          <w:szCs w:val="24"/>
        </w:rPr>
        <w:t>’s</w:t>
      </w:r>
      <w:r w:rsidR="003079CB" w:rsidRPr="7637DFE0">
        <w:rPr>
          <w:rFonts w:ascii="Arial" w:eastAsia="Arial" w:hAnsi="Arial" w:cs="Arial"/>
          <w:sz w:val="24"/>
          <w:szCs w:val="24"/>
        </w:rPr>
        <w:t xml:space="preserve"> </w:t>
      </w:r>
      <w:r w:rsidR="00D835EC" w:rsidRPr="7637DFE0">
        <w:rPr>
          <w:rFonts w:ascii="Arial" w:eastAsia="Arial" w:hAnsi="Arial" w:cs="Arial"/>
          <w:sz w:val="24"/>
          <w:szCs w:val="24"/>
        </w:rPr>
        <w:t xml:space="preserve">cost of imported water </w:t>
      </w:r>
      <w:r w:rsidR="00B121B5" w:rsidRPr="7637DFE0">
        <w:rPr>
          <w:rFonts w:ascii="Arial" w:eastAsia="Arial" w:hAnsi="Arial" w:cs="Arial"/>
          <w:sz w:val="24"/>
          <w:szCs w:val="24"/>
        </w:rPr>
        <w:t>is still being used as a data point for the average alternative price of water.</w:t>
      </w:r>
      <w:r w:rsidR="00C77013" w:rsidRPr="7637DFE0">
        <w:rPr>
          <w:rFonts w:ascii="Arial" w:eastAsia="Arial" w:hAnsi="Arial" w:cs="Arial"/>
          <w:sz w:val="24"/>
          <w:szCs w:val="24"/>
        </w:rPr>
        <w:t xml:space="preserve"> </w:t>
      </w:r>
      <w:r w:rsidR="00B42942">
        <w:rPr>
          <w:rFonts w:ascii="Arial" w:eastAsia="Arial" w:hAnsi="Arial" w:cs="Arial"/>
          <w:sz w:val="24"/>
          <w:szCs w:val="24"/>
        </w:rPr>
        <w:t>T</w:t>
      </w:r>
      <w:r w:rsidR="00B42942" w:rsidRPr="7637DFE0">
        <w:rPr>
          <w:rFonts w:ascii="Arial" w:eastAsia="Arial" w:hAnsi="Arial" w:cs="Arial"/>
          <w:sz w:val="24"/>
          <w:szCs w:val="24"/>
        </w:rPr>
        <w:t>he average alternative price of water</w:t>
      </w:r>
      <w:r w:rsidR="00B42942" w:rsidRPr="7637DFE0" w:rsidDel="00B42942">
        <w:rPr>
          <w:rFonts w:ascii="Arial" w:eastAsia="Arial" w:hAnsi="Arial" w:cs="Arial"/>
          <w:sz w:val="24"/>
          <w:szCs w:val="24"/>
        </w:rPr>
        <w:t xml:space="preserve"> </w:t>
      </w:r>
      <w:r w:rsidR="40C5191E" w:rsidRPr="7637DFE0">
        <w:rPr>
          <w:rFonts w:ascii="Arial" w:eastAsia="Arial" w:hAnsi="Arial" w:cs="Arial"/>
          <w:sz w:val="24"/>
          <w:szCs w:val="24"/>
        </w:rPr>
        <w:t xml:space="preserve">is a default parameter that can be replaced with supplier specific data. </w:t>
      </w:r>
    </w:p>
    <w:p w14:paraId="2A217B82" w14:textId="79FBF403" w:rsidR="007E5C9D" w:rsidRDefault="007E5C9D" w:rsidP="007E5C9D">
      <w:pPr>
        <w:rPr>
          <w:rFonts w:ascii="Arial" w:eastAsia="Arial" w:hAnsi="Arial" w:cs="Arial"/>
          <w:sz w:val="24"/>
          <w:szCs w:val="24"/>
        </w:rPr>
      </w:pPr>
      <w:r w:rsidRPr="1A97BF06">
        <w:rPr>
          <w:rFonts w:ascii="Arial" w:eastAsia="Arial" w:hAnsi="Arial" w:cs="Arial"/>
          <w:color w:val="00B050"/>
          <w:sz w:val="24"/>
          <w:szCs w:val="24"/>
        </w:rPr>
        <w:t>Comment</w:t>
      </w:r>
      <w:r w:rsidR="00E22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E22AEB">
        <w:rPr>
          <w:rFonts w:ascii="Arial" w:eastAsia="Arial" w:hAnsi="Arial" w:cs="Arial"/>
          <w:color w:val="00B050"/>
          <w:sz w:val="24"/>
          <w:szCs w:val="24"/>
        </w:rPr>
        <w:t>5-3</w:t>
      </w:r>
      <w:r w:rsidRPr="1A97BF06">
        <w:rPr>
          <w:rFonts w:ascii="Arial" w:eastAsia="Arial" w:hAnsi="Arial" w:cs="Arial"/>
          <w:sz w:val="24"/>
          <w:szCs w:val="24"/>
        </w:rPr>
        <w:t xml:space="preserve">: </w:t>
      </w:r>
      <w:r w:rsidRPr="1429AC72">
        <w:rPr>
          <w:rFonts w:ascii="Arial" w:eastAsia="Arial" w:hAnsi="Arial" w:cs="Arial"/>
          <w:sz w:val="24"/>
          <w:szCs w:val="24"/>
        </w:rPr>
        <w:t>Metropolitan</w:t>
      </w:r>
      <w:r w:rsidR="00CA421B">
        <w:rPr>
          <w:rFonts w:ascii="Arial" w:eastAsia="Arial" w:hAnsi="Arial" w:cs="Arial"/>
          <w:sz w:val="24"/>
          <w:szCs w:val="24"/>
        </w:rPr>
        <w:t xml:space="preserve"> </w:t>
      </w:r>
      <w:r w:rsidR="006F0C3F">
        <w:rPr>
          <w:rFonts w:ascii="Arial" w:eastAsia="Arial" w:hAnsi="Arial" w:cs="Arial"/>
          <w:sz w:val="24"/>
          <w:szCs w:val="24"/>
        </w:rPr>
        <w:t>[Water District</w:t>
      </w:r>
      <w:r w:rsidR="00BE00D6">
        <w:rPr>
          <w:rFonts w:ascii="Arial" w:eastAsia="Arial" w:hAnsi="Arial" w:cs="Arial"/>
          <w:sz w:val="24"/>
          <w:szCs w:val="24"/>
        </w:rPr>
        <w:t>]</w:t>
      </w:r>
      <w:r w:rsidRPr="1429AC72">
        <w:rPr>
          <w:rFonts w:ascii="Arial" w:eastAsia="Arial" w:hAnsi="Arial" w:cs="Arial"/>
          <w:sz w:val="24"/>
          <w:szCs w:val="24"/>
        </w:rPr>
        <w:t>’s ten-year financial forecast is a better indicator of future rate increases, if the State Water Board uses wholesale water rate increases. Overall rate increases from FY 2022/23 through FY 2029/30 projected to average 3.67% per year. This is a better projection than historical rates</w:t>
      </w:r>
      <w:r>
        <w:rPr>
          <w:rFonts w:ascii="Arial" w:eastAsia="Arial" w:hAnsi="Arial" w:cs="Arial"/>
          <w:sz w:val="24"/>
          <w:szCs w:val="24"/>
        </w:rPr>
        <w:t>.</w:t>
      </w:r>
    </w:p>
    <w:p w14:paraId="618BE7E4" w14:textId="6904FA3C" w:rsidR="007E5C9D" w:rsidRDefault="007E5C9D" w:rsidP="007E5C9D">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 xml:space="preserve">: </w:t>
      </w:r>
      <w:r w:rsidR="00E32DD7">
        <w:rPr>
          <w:rFonts w:ascii="Arial" w:eastAsia="Arial" w:hAnsi="Arial" w:cs="Arial"/>
          <w:sz w:val="24"/>
          <w:szCs w:val="24"/>
        </w:rPr>
        <w:t xml:space="preserve">Thank you for the information. </w:t>
      </w:r>
      <w:r w:rsidRPr="7637DFE0">
        <w:rPr>
          <w:rFonts w:ascii="Arial" w:eastAsia="Arial" w:hAnsi="Arial" w:cs="Arial"/>
          <w:sz w:val="24"/>
          <w:szCs w:val="24"/>
        </w:rPr>
        <w:t xml:space="preserve">We currently estimate rate increases from the following source: Gaur, Sanjay; </w:t>
      </w:r>
      <w:proofErr w:type="spellStart"/>
      <w:r w:rsidRPr="7637DFE0">
        <w:rPr>
          <w:rFonts w:ascii="Arial" w:eastAsia="Arial" w:hAnsi="Arial" w:cs="Arial"/>
          <w:sz w:val="24"/>
          <w:szCs w:val="24"/>
        </w:rPr>
        <w:t>Diagne</w:t>
      </w:r>
      <w:proofErr w:type="spellEnd"/>
      <w:r w:rsidRPr="7637DFE0">
        <w:rPr>
          <w:rFonts w:ascii="Arial" w:eastAsia="Arial" w:hAnsi="Arial" w:cs="Arial"/>
          <w:sz w:val="24"/>
          <w:szCs w:val="24"/>
        </w:rPr>
        <w:t>, Magu. (2017). California Water Rate Trends: Maintaining Affordable Rates in a Volatile Environment. Journal of AWWA, September, 46-52.</w:t>
      </w:r>
    </w:p>
    <w:p w14:paraId="72799468" w14:textId="7D3CCA63" w:rsidR="00D418CA" w:rsidRDefault="00D418CA" w:rsidP="00D418CA">
      <w:pPr>
        <w:rPr>
          <w:rFonts w:ascii="Arial" w:eastAsia="Arial" w:hAnsi="Arial" w:cs="Arial"/>
          <w:sz w:val="24"/>
          <w:szCs w:val="24"/>
        </w:rPr>
      </w:pPr>
      <w:r w:rsidRPr="7637DFE0">
        <w:rPr>
          <w:rFonts w:ascii="Arial" w:eastAsia="Arial" w:hAnsi="Arial" w:cs="Arial"/>
          <w:color w:val="00B050"/>
          <w:sz w:val="24"/>
          <w:szCs w:val="24"/>
        </w:rPr>
        <w:t>Comment</w:t>
      </w:r>
      <w:r w:rsidR="00E22AEB" w:rsidRPr="7637DFE0">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E22AEB" w:rsidRPr="7637DFE0">
        <w:rPr>
          <w:rFonts w:ascii="Arial" w:eastAsia="Arial" w:hAnsi="Arial" w:cs="Arial"/>
          <w:color w:val="00B050"/>
          <w:sz w:val="24"/>
          <w:szCs w:val="24"/>
        </w:rPr>
        <w:t>5-4</w:t>
      </w:r>
      <w:r w:rsidRPr="7637DFE0">
        <w:rPr>
          <w:rFonts w:ascii="Arial" w:eastAsia="Arial" w:hAnsi="Arial" w:cs="Arial"/>
          <w:sz w:val="24"/>
          <w:szCs w:val="24"/>
        </w:rPr>
        <w:t xml:space="preserve">: </w:t>
      </w:r>
      <w:r w:rsidR="005B586A">
        <w:rPr>
          <w:rFonts w:ascii="Arial" w:eastAsia="Arial" w:hAnsi="Arial" w:cs="Arial"/>
          <w:sz w:val="24"/>
          <w:szCs w:val="24"/>
        </w:rPr>
        <w:t>State Water Board</w:t>
      </w:r>
      <w:r w:rsidR="005B586A" w:rsidRPr="7637DFE0">
        <w:rPr>
          <w:rFonts w:ascii="Arial" w:eastAsia="Arial" w:hAnsi="Arial" w:cs="Arial"/>
          <w:sz w:val="24"/>
          <w:szCs w:val="24"/>
        </w:rPr>
        <w:t xml:space="preserve"> </w:t>
      </w:r>
      <w:r w:rsidRPr="7637DFE0">
        <w:rPr>
          <w:rFonts w:ascii="Arial" w:eastAsia="Arial" w:hAnsi="Arial" w:cs="Arial"/>
          <w:sz w:val="24"/>
          <w:szCs w:val="24"/>
        </w:rPr>
        <w:t xml:space="preserve">model places a disproportionate responsibility on northern California utilities due to its assignment of an artificial cost of water. Revise the model to be consistent with industry tools and guidance by valuing real losses at the </w:t>
      </w:r>
      <w:r w:rsidR="00F67A50">
        <w:rPr>
          <w:rFonts w:ascii="Arial" w:eastAsia="Arial" w:hAnsi="Arial" w:cs="Arial"/>
          <w:sz w:val="24"/>
          <w:szCs w:val="24"/>
        </w:rPr>
        <w:t>variable production cost</w:t>
      </w:r>
      <w:r w:rsidRPr="7637DFE0">
        <w:rPr>
          <w:rFonts w:ascii="Arial" w:eastAsia="Arial" w:hAnsi="Arial" w:cs="Arial"/>
          <w:sz w:val="24"/>
          <w:szCs w:val="24"/>
        </w:rPr>
        <w:t xml:space="preserve"> when it is appropriate and remove the automatic comparison of </w:t>
      </w:r>
      <w:r w:rsidR="00F67A50">
        <w:rPr>
          <w:rFonts w:ascii="Arial" w:eastAsia="Arial" w:hAnsi="Arial" w:cs="Arial"/>
          <w:sz w:val="24"/>
          <w:szCs w:val="24"/>
        </w:rPr>
        <w:t>variable production cost</w:t>
      </w:r>
      <w:r w:rsidRPr="7637DFE0">
        <w:rPr>
          <w:rFonts w:ascii="Arial" w:eastAsia="Arial" w:hAnsi="Arial" w:cs="Arial"/>
          <w:sz w:val="24"/>
          <w:szCs w:val="24"/>
        </w:rPr>
        <w:t xml:space="preserve"> and marginal avoided cost of water</w:t>
      </w:r>
      <w:r w:rsidR="001A7C2A">
        <w:rPr>
          <w:rFonts w:ascii="Arial" w:eastAsia="Arial" w:hAnsi="Arial" w:cs="Arial"/>
          <w:sz w:val="24"/>
          <w:szCs w:val="24"/>
        </w:rPr>
        <w:t>.</w:t>
      </w:r>
    </w:p>
    <w:p w14:paraId="413B3801" w14:textId="279CC52C" w:rsidR="00D418CA" w:rsidRPr="00A00E7A" w:rsidRDefault="00D418CA" w:rsidP="00D418CA">
      <w:pPr>
        <w:rPr>
          <w:rFonts w:ascii="Arial" w:eastAsia="Arial" w:hAnsi="Arial" w:cs="Arial"/>
          <w:sz w:val="24"/>
          <w:szCs w:val="24"/>
        </w:rPr>
      </w:pPr>
      <w:r w:rsidRPr="7637DFE0">
        <w:rPr>
          <w:rFonts w:ascii="Arial" w:eastAsia="Arial" w:hAnsi="Arial" w:cs="Arial"/>
          <w:color w:val="00B0F0"/>
          <w:sz w:val="24"/>
          <w:szCs w:val="24"/>
        </w:rPr>
        <w:lastRenderedPageBreak/>
        <w:t>Response</w:t>
      </w:r>
      <w:r w:rsidRPr="7637DFE0">
        <w:rPr>
          <w:rFonts w:ascii="Arial" w:eastAsia="Arial" w:hAnsi="Arial" w:cs="Arial"/>
          <w:sz w:val="24"/>
          <w:szCs w:val="24"/>
        </w:rPr>
        <w:t>:</w:t>
      </w:r>
      <w:r w:rsidR="00252AC0" w:rsidRPr="7637DFE0">
        <w:rPr>
          <w:rFonts w:ascii="Arial" w:eastAsia="Arial" w:hAnsi="Arial" w:cs="Arial"/>
          <w:sz w:val="24"/>
          <w:szCs w:val="24"/>
        </w:rPr>
        <w:t xml:space="preserve"> </w:t>
      </w:r>
      <w:r w:rsidR="20A5F477" w:rsidRPr="7637DFE0">
        <w:rPr>
          <w:rFonts w:ascii="Arial" w:eastAsia="Arial" w:hAnsi="Arial" w:cs="Arial"/>
          <w:sz w:val="24"/>
          <w:szCs w:val="24"/>
        </w:rPr>
        <w:t xml:space="preserve">Thank you for your comment. </w:t>
      </w:r>
      <w:r w:rsidR="00885027">
        <w:rPr>
          <w:rFonts w:ascii="Arial" w:eastAsia="Arial" w:hAnsi="Arial" w:cs="Arial"/>
          <w:sz w:val="24"/>
          <w:szCs w:val="24"/>
        </w:rPr>
        <w:t>The a</w:t>
      </w:r>
      <w:r w:rsidR="006119C4">
        <w:rPr>
          <w:rFonts w:ascii="Arial" w:eastAsia="Arial" w:hAnsi="Arial" w:cs="Arial"/>
          <w:sz w:val="24"/>
          <w:szCs w:val="24"/>
        </w:rPr>
        <w:t xml:space="preserve">utomatic comparison of the </w:t>
      </w:r>
      <w:r w:rsidR="0019775D">
        <w:rPr>
          <w:rFonts w:ascii="Arial" w:eastAsia="Arial" w:hAnsi="Arial" w:cs="Arial"/>
          <w:sz w:val="24"/>
          <w:szCs w:val="24"/>
        </w:rPr>
        <w:t>variable production cost</w:t>
      </w:r>
      <w:r w:rsidR="006119C4">
        <w:rPr>
          <w:rFonts w:ascii="Arial" w:eastAsia="Arial" w:hAnsi="Arial" w:cs="Arial"/>
          <w:sz w:val="24"/>
          <w:szCs w:val="24"/>
        </w:rPr>
        <w:t xml:space="preserve"> and the </w:t>
      </w:r>
      <w:r w:rsidR="00DD7CBA">
        <w:rPr>
          <w:rFonts w:ascii="Arial" w:eastAsia="Arial" w:hAnsi="Arial" w:cs="Arial"/>
          <w:sz w:val="24"/>
          <w:szCs w:val="24"/>
        </w:rPr>
        <w:t>marginal avoided cost is necessary to ensure high data quality. These</w:t>
      </w:r>
      <w:r w:rsidR="00145716">
        <w:rPr>
          <w:rFonts w:ascii="Arial" w:eastAsia="Arial" w:hAnsi="Arial" w:cs="Arial"/>
          <w:sz w:val="24"/>
          <w:szCs w:val="24"/>
        </w:rPr>
        <w:t xml:space="preserve"> parameters can be updated by suppliers to better represent their specific water costs</w:t>
      </w:r>
      <w:r w:rsidR="008226D7">
        <w:rPr>
          <w:rFonts w:ascii="Arial" w:eastAsia="Arial" w:hAnsi="Arial" w:cs="Arial"/>
          <w:sz w:val="24"/>
          <w:szCs w:val="24"/>
        </w:rPr>
        <w:t xml:space="preserve"> when they have supporting data</w:t>
      </w:r>
      <w:r w:rsidR="00145716">
        <w:rPr>
          <w:rFonts w:ascii="Arial" w:eastAsia="Arial" w:hAnsi="Arial" w:cs="Arial"/>
          <w:sz w:val="24"/>
          <w:szCs w:val="24"/>
        </w:rPr>
        <w:t xml:space="preserve">. </w:t>
      </w:r>
      <w:r w:rsidR="410F28E5" w:rsidRPr="7637DFE0">
        <w:rPr>
          <w:rFonts w:ascii="Arial" w:eastAsia="Arial" w:hAnsi="Arial" w:cs="Arial"/>
          <w:sz w:val="24"/>
          <w:szCs w:val="24"/>
        </w:rPr>
        <w:t>The model will not be revised as recommended.</w:t>
      </w:r>
    </w:p>
    <w:p w14:paraId="2AEEF35E" w14:textId="760B5F20" w:rsidR="00854486" w:rsidRDefault="00830013" w:rsidP="41D83ABA">
      <w:pPr>
        <w:rPr>
          <w:rFonts w:ascii="Arial" w:eastAsia="Arial" w:hAnsi="Arial" w:cs="Arial"/>
          <w:sz w:val="24"/>
          <w:szCs w:val="24"/>
        </w:rPr>
      </w:pPr>
      <w:r w:rsidRPr="00830013">
        <w:rPr>
          <w:rFonts w:ascii="Arial" w:eastAsia="Arial" w:hAnsi="Arial" w:cs="Arial"/>
          <w:color w:val="00B050"/>
          <w:sz w:val="24"/>
          <w:szCs w:val="24"/>
        </w:rPr>
        <w:t>Comment</w:t>
      </w:r>
      <w:r w:rsidR="00E22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E22AEB">
        <w:rPr>
          <w:rFonts w:ascii="Arial" w:eastAsia="Arial" w:hAnsi="Arial" w:cs="Arial"/>
          <w:color w:val="00B050"/>
          <w:sz w:val="24"/>
          <w:szCs w:val="24"/>
        </w:rPr>
        <w:t>5-5</w:t>
      </w:r>
      <w:r>
        <w:rPr>
          <w:rFonts w:ascii="Arial" w:eastAsia="Arial" w:hAnsi="Arial" w:cs="Arial"/>
          <w:sz w:val="24"/>
          <w:szCs w:val="24"/>
        </w:rPr>
        <w:t xml:space="preserve">: </w:t>
      </w:r>
      <w:r w:rsidR="0096497D">
        <w:rPr>
          <w:rFonts w:ascii="Arial" w:eastAsia="Arial" w:hAnsi="Arial" w:cs="Arial"/>
          <w:sz w:val="24"/>
          <w:szCs w:val="24"/>
        </w:rPr>
        <w:t xml:space="preserve">Reduce the default values for average leak detection survey frequency and clarify if water suppliers with one operations team and multiple </w:t>
      </w:r>
      <w:r w:rsidR="00D577FE">
        <w:rPr>
          <w:rFonts w:ascii="Arial" w:eastAsia="Arial" w:hAnsi="Arial" w:cs="Arial"/>
          <w:sz w:val="24"/>
          <w:szCs w:val="24"/>
        </w:rPr>
        <w:t xml:space="preserve">Public Water System </w:t>
      </w:r>
      <w:r w:rsidR="004E42E0">
        <w:rPr>
          <w:rFonts w:ascii="Arial" w:eastAsia="Arial" w:hAnsi="Arial" w:cs="Arial"/>
          <w:sz w:val="24"/>
          <w:szCs w:val="24"/>
        </w:rPr>
        <w:t>Identifications (</w:t>
      </w:r>
      <w:r w:rsidR="0096497D">
        <w:rPr>
          <w:rFonts w:ascii="Arial" w:eastAsia="Arial" w:hAnsi="Arial" w:cs="Arial"/>
          <w:sz w:val="24"/>
          <w:szCs w:val="24"/>
        </w:rPr>
        <w:t>PWSIDs</w:t>
      </w:r>
      <w:r w:rsidR="004E42E0">
        <w:rPr>
          <w:rFonts w:ascii="Arial" w:eastAsia="Arial" w:hAnsi="Arial" w:cs="Arial"/>
          <w:sz w:val="24"/>
          <w:szCs w:val="24"/>
        </w:rPr>
        <w:t>)</w:t>
      </w:r>
      <w:r w:rsidR="0096497D">
        <w:rPr>
          <w:rFonts w:ascii="Arial" w:eastAsia="Arial" w:hAnsi="Arial" w:cs="Arial"/>
          <w:sz w:val="24"/>
          <w:szCs w:val="24"/>
        </w:rPr>
        <w:t xml:space="preserve"> should consider the total length of mains for the supplier’s system or the length of mains for each PWSID when determining average leak detection survey frequency. </w:t>
      </w:r>
    </w:p>
    <w:p w14:paraId="2891760B" w14:textId="276ADC87" w:rsidR="00D14B6C" w:rsidRDefault="00830013" w:rsidP="00D14B6C">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6D41E2" w:rsidRPr="7637DFE0">
        <w:rPr>
          <w:rFonts w:ascii="Arial" w:eastAsia="Arial" w:hAnsi="Arial" w:cs="Arial"/>
          <w:sz w:val="24"/>
          <w:szCs w:val="24"/>
        </w:rPr>
        <w:t xml:space="preserve"> </w:t>
      </w:r>
      <w:r w:rsidR="589DC728" w:rsidRPr="7637DFE0">
        <w:rPr>
          <w:rFonts w:ascii="Arial" w:eastAsia="Arial" w:hAnsi="Arial" w:cs="Arial"/>
          <w:sz w:val="24"/>
          <w:szCs w:val="24"/>
        </w:rPr>
        <w:t>The default values</w:t>
      </w:r>
      <w:r w:rsidR="00EB573F">
        <w:rPr>
          <w:rFonts w:ascii="Arial" w:eastAsia="Arial" w:hAnsi="Arial" w:cs="Arial"/>
          <w:sz w:val="24"/>
          <w:szCs w:val="24"/>
        </w:rPr>
        <w:t xml:space="preserve"> consider only the data </w:t>
      </w:r>
      <w:r w:rsidR="00860A97">
        <w:rPr>
          <w:rFonts w:ascii="Arial" w:eastAsia="Arial" w:hAnsi="Arial" w:cs="Arial"/>
          <w:sz w:val="24"/>
          <w:szCs w:val="24"/>
        </w:rPr>
        <w:t xml:space="preserve">for </w:t>
      </w:r>
      <w:r w:rsidR="00EB310C">
        <w:rPr>
          <w:rFonts w:ascii="Arial" w:eastAsia="Arial" w:hAnsi="Arial" w:cs="Arial"/>
          <w:sz w:val="24"/>
          <w:szCs w:val="24"/>
        </w:rPr>
        <w:t>one</w:t>
      </w:r>
      <w:r w:rsidR="00860A97">
        <w:rPr>
          <w:rFonts w:ascii="Arial" w:eastAsia="Arial" w:hAnsi="Arial" w:cs="Arial"/>
          <w:sz w:val="24"/>
          <w:szCs w:val="24"/>
        </w:rPr>
        <w:t xml:space="preserve"> </w:t>
      </w:r>
      <w:r w:rsidR="00D345BF">
        <w:rPr>
          <w:rFonts w:ascii="Arial" w:eastAsia="Arial" w:hAnsi="Arial" w:cs="Arial"/>
          <w:sz w:val="24"/>
          <w:szCs w:val="24"/>
        </w:rPr>
        <w:t>PWSID</w:t>
      </w:r>
      <w:r w:rsidR="006D41E2" w:rsidRPr="7637DFE0">
        <w:rPr>
          <w:rFonts w:ascii="Arial" w:eastAsia="Arial" w:hAnsi="Arial" w:cs="Arial"/>
          <w:sz w:val="24"/>
          <w:szCs w:val="24"/>
        </w:rPr>
        <w:t>.</w:t>
      </w:r>
      <w:r w:rsidR="327790EE" w:rsidRPr="7637DFE0">
        <w:rPr>
          <w:rFonts w:ascii="Arial" w:eastAsia="Arial" w:hAnsi="Arial" w:cs="Arial"/>
          <w:sz w:val="24"/>
          <w:szCs w:val="24"/>
        </w:rPr>
        <w:t xml:space="preserve"> </w:t>
      </w:r>
      <w:r w:rsidR="00D14B6C" w:rsidRPr="7637DFE0">
        <w:rPr>
          <w:rFonts w:ascii="Arial" w:eastAsia="Arial" w:hAnsi="Arial" w:cs="Arial"/>
          <w:sz w:val="24"/>
          <w:szCs w:val="24"/>
        </w:rPr>
        <w:t xml:space="preserve">The data for each PWSID needs to be kept separate, except when two PWSIDs function as one system. </w:t>
      </w:r>
    </w:p>
    <w:p w14:paraId="28C88DCF" w14:textId="268E30EA" w:rsidR="00A63304" w:rsidRDefault="00FD2841" w:rsidP="005D4CD0">
      <w:pPr>
        <w:pStyle w:val="Heading2"/>
      </w:pPr>
      <w:bookmarkStart w:id="12" w:name="_Toc997537002"/>
      <w:bookmarkStart w:id="13" w:name="_Toc116639852"/>
      <w:r>
        <w:t>A</w:t>
      </w:r>
      <w:r w:rsidR="00D55DF1">
        <w:t xml:space="preserve">6. </w:t>
      </w:r>
      <w:r w:rsidR="00A63304">
        <w:t>Economic Model</w:t>
      </w:r>
      <w:bookmarkEnd w:id="12"/>
      <w:bookmarkEnd w:id="13"/>
    </w:p>
    <w:p w14:paraId="58F0F6A6" w14:textId="4B3AB774" w:rsidR="00A63304" w:rsidRDefault="00A63304" w:rsidP="1F1FED9B">
      <w:pPr>
        <w:rPr>
          <w:rFonts w:ascii="Arial" w:eastAsia="Arial" w:hAnsi="Arial" w:cs="Arial"/>
          <w:sz w:val="24"/>
          <w:szCs w:val="24"/>
          <w:highlight w:val="yellow"/>
        </w:rPr>
      </w:pPr>
      <w:r w:rsidRPr="1F1FED9B">
        <w:rPr>
          <w:rFonts w:ascii="Arial" w:eastAsia="Arial" w:hAnsi="Arial" w:cs="Arial"/>
          <w:color w:val="00B050"/>
          <w:sz w:val="24"/>
          <w:szCs w:val="24"/>
        </w:rPr>
        <w:t>Comment</w:t>
      </w:r>
      <w:r w:rsidR="00E22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E22AEB">
        <w:rPr>
          <w:rFonts w:ascii="Arial" w:eastAsia="Arial" w:hAnsi="Arial" w:cs="Arial"/>
          <w:color w:val="00B050"/>
          <w:sz w:val="24"/>
          <w:szCs w:val="24"/>
        </w:rPr>
        <w:t>6-1</w:t>
      </w:r>
      <w:r w:rsidRPr="1F1FED9B">
        <w:rPr>
          <w:rFonts w:ascii="Arial" w:eastAsia="Arial" w:hAnsi="Arial" w:cs="Arial"/>
          <w:sz w:val="24"/>
          <w:szCs w:val="24"/>
        </w:rPr>
        <w:t xml:space="preserve">: </w:t>
      </w:r>
      <w:r w:rsidR="00655E65" w:rsidRPr="1F1FED9B">
        <w:rPr>
          <w:rFonts w:ascii="Arial" w:eastAsia="Arial" w:hAnsi="Arial" w:cs="Arial"/>
          <w:sz w:val="24"/>
          <w:szCs w:val="24"/>
        </w:rPr>
        <w:t>The economic model has issues, such as the imbalance of benefit and cost assumptions</w:t>
      </w:r>
      <w:r w:rsidR="0029228A" w:rsidRPr="1F1FED9B">
        <w:rPr>
          <w:rFonts w:ascii="Arial" w:eastAsia="Arial" w:hAnsi="Arial" w:cs="Arial"/>
          <w:sz w:val="24"/>
          <w:szCs w:val="24"/>
        </w:rPr>
        <w:t xml:space="preserve"> and</w:t>
      </w:r>
      <w:r w:rsidR="00655E65" w:rsidRPr="1F1FED9B">
        <w:rPr>
          <w:rFonts w:ascii="Arial" w:eastAsia="Arial" w:hAnsi="Arial" w:cs="Arial"/>
          <w:sz w:val="24"/>
          <w:szCs w:val="24"/>
        </w:rPr>
        <w:t xml:space="preserve"> limited robustness</w:t>
      </w:r>
      <w:r w:rsidR="0029228A" w:rsidRPr="1F1FED9B">
        <w:rPr>
          <w:rFonts w:ascii="Arial" w:eastAsia="Arial" w:hAnsi="Arial" w:cs="Arial"/>
          <w:sz w:val="24"/>
          <w:szCs w:val="24"/>
        </w:rPr>
        <w:t>.</w:t>
      </w:r>
    </w:p>
    <w:p w14:paraId="0582432F" w14:textId="3EFDE8DE" w:rsidR="00A63304" w:rsidRDefault="00A63304" w:rsidP="41D83ABA">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 xml:space="preserve">: </w:t>
      </w:r>
      <w:r w:rsidR="00C1490B">
        <w:rPr>
          <w:rFonts w:ascii="Arial" w:eastAsia="Arial" w:hAnsi="Arial" w:cs="Arial"/>
          <w:sz w:val="24"/>
          <w:szCs w:val="24"/>
        </w:rPr>
        <w:t>All specific</w:t>
      </w:r>
      <w:r w:rsidR="003E7E00" w:rsidRPr="7637DFE0">
        <w:rPr>
          <w:rFonts w:ascii="Arial" w:eastAsia="Arial" w:hAnsi="Arial" w:cs="Arial"/>
          <w:sz w:val="24"/>
          <w:szCs w:val="24"/>
        </w:rPr>
        <w:t xml:space="preserve"> </w:t>
      </w:r>
      <w:r w:rsidR="6867A5A9" w:rsidRPr="7637DFE0">
        <w:rPr>
          <w:rFonts w:ascii="Arial" w:eastAsia="Arial" w:hAnsi="Arial" w:cs="Arial"/>
          <w:sz w:val="24"/>
          <w:szCs w:val="24"/>
        </w:rPr>
        <w:t>issues</w:t>
      </w:r>
      <w:r w:rsidR="00270E2A" w:rsidRPr="7637DFE0">
        <w:rPr>
          <w:rFonts w:ascii="Arial" w:eastAsia="Arial" w:hAnsi="Arial" w:cs="Arial"/>
          <w:sz w:val="24"/>
          <w:szCs w:val="24"/>
        </w:rPr>
        <w:t xml:space="preserve"> in the economic model</w:t>
      </w:r>
      <w:r w:rsidR="009A37D8">
        <w:rPr>
          <w:rFonts w:ascii="Arial" w:eastAsia="Arial" w:hAnsi="Arial" w:cs="Arial"/>
          <w:sz w:val="24"/>
          <w:szCs w:val="24"/>
        </w:rPr>
        <w:t xml:space="preserve"> that have been brought to our attention </w:t>
      </w:r>
      <w:r w:rsidR="006C0250" w:rsidRPr="7637DFE0">
        <w:rPr>
          <w:rFonts w:ascii="Arial" w:eastAsia="Arial" w:hAnsi="Arial" w:cs="Arial"/>
          <w:sz w:val="24"/>
          <w:szCs w:val="24"/>
        </w:rPr>
        <w:t xml:space="preserve">have now been </w:t>
      </w:r>
      <w:r w:rsidR="00BE08C7" w:rsidRPr="0CA07675">
        <w:rPr>
          <w:rFonts w:ascii="Arial" w:eastAsia="Arial" w:hAnsi="Arial" w:cs="Arial"/>
          <w:sz w:val="24"/>
          <w:szCs w:val="24"/>
        </w:rPr>
        <w:t>addressed</w:t>
      </w:r>
      <w:r w:rsidR="006C0250" w:rsidRPr="7637DFE0">
        <w:rPr>
          <w:rFonts w:ascii="Arial" w:eastAsia="Arial" w:hAnsi="Arial" w:cs="Arial"/>
          <w:sz w:val="24"/>
          <w:szCs w:val="24"/>
        </w:rPr>
        <w:t xml:space="preserve">. </w:t>
      </w:r>
    </w:p>
    <w:p w14:paraId="02C35059" w14:textId="07D0C963" w:rsidR="004F0F53" w:rsidRDefault="7D129E90" w:rsidP="004F0F53">
      <w:pPr>
        <w:rPr>
          <w:rFonts w:ascii="Arial" w:eastAsia="Arial" w:hAnsi="Arial" w:cs="Arial"/>
          <w:sz w:val="24"/>
          <w:szCs w:val="24"/>
        </w:rPr>
      </w:pPr>
      <w:r w:rsidRPr="7637DFE0">
        <w:rPr>
          <w:rFonts w:ascii="Arial" w:eastAsia="Arial" w:hAnsi="Arial" w:cs="Arial"/>
          <w:color w:val="00B050"/>
          <w:sz w:val="24"/>
          <w:szCs w:val="24"/>
        </w:rPr>
        <w:t>Comment</w:t>
      </w:r>
      <w:r w:rsidR="00E22AEB" w:rsidRPr="7637DFE0">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E22AEB" w:rsidRPr="7637DFE0">
        <w:rPr>
          <w:rFonts w:ascii="Arial" w:eastAsia="Arial" w:hAnsi="Arial" w:cs="Arial"/>
          <w:color w:val="00B050"/>
          <w:sz w:val="24"/>
          <w:szCs w:val="24"/>
        </w:rPr>
        <w:t>6-2</w:t>
      </w:r>
      <w:r w:rsidRPr="7637DFE0">
        <w:rPr>
          <w:rFonts w:ascii="Arial" w:eastAsia="Arial" w:hAnsi="Arial" w:cs="Arial"/>
          <w:color w:val="00B050"/>
          <w:sz w:val="24"/>
          <w:szCs w:val="24"/>
        </w:rPr>
        <w:t xml:space="preserve">: </w:t>
      </w:r>
      <w:r w:rsidRPr="7637DFE0">
        <w:rPr>
          <w:rFonts w:ascii="Arial" w:eastAsia="Arial" w:hAnsi="Arial" w:cs="Arial"/>
          <w:sz w:val="24"/>
          <w:szCs w:val="24"/>
        </w:rPr>
        <w:t>Economic model contains significant errors.</w:t>
      </w:r>
      <w:r w:rsidR="18B03A1B" w:rsidRPr="7637DFE0">
        <w:rPr>
          <w:rFonts w:ascii="Arial" w:eastAsia="Arial" w:hAnsi="Arial" w:cs="Arial"/>
          <w:sz w:val="24"/>
          <w:szCs w:val="24"/>
        </w:rPr>
        <w:t xml:space="preserve"> </w:t>
      </w:r>
      <w:r w:rsidR="67D0D507" w:rsidRPr="7637DFE0">
        <w:rPr>
          <w:rFonts w:ascii="Arial" w:eastAsia="Arial" w:hAnsi="Arial" w:cs="Arial"/>
          <w:sz w:val="24"/>
          <w:szCs w:val="24"/>
        </w:rPr>
        <w:t>Recommend</w:t>
      </w:r>
      <w:r w:rsidRPr="7637DFE0">
        <w:rPr>
          <w:rFonts w:ascii="Arial" w:eastAsia="Arial" w:hAnsi="Arial" w:cs="Arial"/>
          <w:sz w:val="24"/>
          <w:szCs w:val="24"/>
        </w:rPr>
        <w:t xml:space="preserve"> that the model be reviewed by third-party water loss experts or that the State Board hire water loss experts to improve the economic model</w:t>
      </w:r>
      <w:r w:rsidR="004F0F53" w:rsidRPr="7637DFE0">
        <w:rPr>
          <w:rFonts w:ascii="Arial" w:eastAsia="Arial" w:hAnsi="Arial" w:cs="Arial"/>
          <w:sz w:val="24"/>
          <w:szCs w:val="24"/>
        </w:rPr>
        <w:t>. Suggestion to conduct additional third-party review by water loss experts. Some commenters claim the peer review was inappropriately narrow and excluded technical information related to compliance, such as the 5 GPCD variance for real and apparent losses.</w:t>
      </w:r>
    </w:p>
    <w:p w14:paraId="2567FA3C" w14:textId="0FB643D8" w:rsidR="00E03AA8" w:rsidRDefault="00A63304" w:rsidP="67D0D507">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817B27" w:rsidRPr="7637DFE0">
        <w:rPr>
          <w:rFonts w:ascii="Arial" w:eastAsia="Arial" w:hAnsi="Arial" w:cs="Arial"/>
          <w:sz w:val="24"/>
          <w:szCs w:val="24"/>
        </w:rPr>
        <w:t xml:space="preserve"> </w:t>
      </w:r>
      <w:r w:rsidR="00B936DC">
        <w:rPr>
          <w:rFonts w:ascii="Arial" w:eastAsia="Arial" w:hAnsi="Arial" w:cs="Arial"/>
          <w:sz w:val="24"/>
          <w:szCs w:val="24"/>
        </w:rPr>
        <w:t>Consistent with the CalEPA external peer review program statute, t</w:t>
      </w:r>
      <w:r w:rsidR="00E03AA8">
        <w:rPr>
          <w:rFonts w:ascii="Arial" w:eastAsia="Arial" w:hAnsi="Arial" w:cs="Arial"/>
          <w:sz w:val="24"/>
          <w:szCs w:val="24"/>
        </w:rPr>
        <w:t>he</w:t>
      </w:r>
      <w:r w:rsidR="00BB44C1" w:rsidRPr="7637DFE0">
        <w:rPr>
          <w:rFonts w:ascii="Arial" w:eastAsia="Arial" w:hAnsi="Arial" w:cs="Arial"/>
          <w:sz w:val="24"/>
          <w:szCs w:val="24"/>
        </w:rPr>
        <w:t xml:space="preserve"> </w:t>
      </w:r>
      <w:r w:rsidR="00193DF0">
        <w:rPr>
          <w:rFonts w:ascii="Arial" w:eastAsia="Arial" w:hAnsi="Arial" w:cs="Arial"/>
          <w:sz w:val="24"/>
          <w:szCs w:val="24"/>
        </w:rPr>
        <w:t xml:space="preserve">peer review covered the </w:t>
      </w:r>
      <w:r w:rsidR="00977CE7">
        <w:rPr>
          <w:rFonts w:ascii="Arial" w:eastAsia="Arial" w:hAnsi="Arial" w:cs="Arial"/>
          <w:sz w:val="24"/>
          <w:szCs w:val="24"/>
        </w:rPr>
        <w:t xml:space="preserve">technical approach (the </w:t>
      </w:r>
      <w:r w:rsidR="006239AF">
        <w:rPr>
          <w:rFonts w:ascii="Arial" w:eastAsia="Arial" w:hAnsi="Arial" w:cs="Arial"/>
          <w:sz w:val="24"/>
          <w:szCs w:val="24"/>
        </w:rPr>
        <w:t>economic</w:t>
      </w:r>
      <w:r w:rsidR="00977CE7">
        <w:rPr>
          <w:rFonts w:ascii="Arial" w:eastAsia="Arial" w:hAnsi="Arial" w:cs="Arial"/>
          <w:sz w:val="24"/>
          <w:szCs w:val="24"/>
        </w:rPr>
        <w:t>s</w:t>
      </w:r>
      <w:r w:rsidR="006239AF">
        <w:rPr>
          <w:rFonts w:ascii="Arial" w:eastAsia="Arial" w:hAnsi="Arial" w:cs="Arial"/>
          <w:sz w:val="24"/>
          <w:szCs w:val="24"/>
        </w:rPr>
        <w:t xml:space="preserve"> and engineering</w:t>
      </w:r>
      <w:r w:rsidR="00977CE7">
        <w:rPr>
          <w:rFonts w:ascii="Arial" w:eastAsia="Arial" w:hAnsi="Arial" w:cs="Arial"/>
          <w:sz w:val="24"/>
          <w:szCs w:val="24"/>
        </w:rPr>
        <w:t xml:space="preserve">) and not </w:t>
      </w:r>
      <w:r w:rsidR="00BB7AD3">
        <w:rPr>
          <w:rFonts w:ascii="Arial" w:eastAsia="Arial" w:hAnsi="Arial" w:cs="Arial"/>
          <w:sz w:val="24"/>
          <w:szCs w:val="24"/>
        </w:rPr>
        <w:t>policy decisions</w:t>
      </w:r>
      <w:r w:rsidR="0018158A">
        <w:rPr>
          <w:rFonts w:ascii="Arial" w:eastAsia="Arial" w:hAnsi="Arial" w:cs="Arial"/>
          <w:sz w:val="24"/>
          <w:szCs w:val="24"/>
        </w:rPr>
        <w:t xml:space="preserve">, such as </w:t>
      </w:r>
      <w:r w:rsidR="00813823">
        <w:rPr>
          <w:rFonts w:ascii="Arial" w:eastAsia="Arial" w:hAnsi="Arial" w:cs="Arial"/>
          <w:sz w:val="24"/>
          <w:szCs w:val="24"/>
        </w:rPr>
        <w:t>variances</w:t>
      </w:r>
      <w:r w:rsidR="00B936DC">
        <w:rPr>
          <w:rFonts w:ascii="Arial" w:eastAsia="Arial" w:hAnsi="Arial" w:cs="Arial"/>
          <w:sz w:val="24"/>
          <w:szCs w:val="24"/>
        </w:rPr>
        <w:t>. All specific</w:t>
      </w:r>
      <w:r w:rsidR="00B936DC" w:rsidRPr="7637DFE0">
        <w:rPr>
          <w:rFonts w:ascii="Arial" w:eastAsia="Arial" w:hAnsi="Arial" w:cs="Arial"/>
          <w:sz w:val="24"/>
          <w:szCs w:val="24"/>
        </w:rPr>
        <w:t xml:space="preserve"> issues in the economic model</w:t>
      </w:r>
      <w:r w:rsidR="00B936DC">
        <w:rPr>
          <w:rFonts w:ascii="Arial" w:eastAsia="Arial" w:hAnsi="Arial" w:cs="Arial"/>
          <w:sz w:val="24"/>
          <w:szCs w:val="24"/>
        </w:rPr>
        <w:t xml:space="preserve"> that have been brought to our attention </w:t>
      </w:r>
      <w:r w:rsidR="00B936DC" w:rsidRPr="7637DFE0">
        <w:rPr>
          <w:rFonts w:ascii="Arial" w:eastAsia="Arial" w:hAnsi="Arial" w:cs="Arial"/>
          <w:sz w:val="24"/>
          <w:szCs w:val="24"/>
        </w:rPr>
        <w:t xml:space="preserve">have now been </w:t>
      </w:r>
      <w:r w:rsidR="00F90478" w:rsidRPr="4B522183">
        <w:rPr>
          <w:rFonts w:ascii="Arial" w:eastAsia="Arial" w:hAnsi="Arial" w:cs="Arial"/>
          <w:sz w:val="24"/>
          <w:szCs w:val="24"/>
        </w:rPr>
        <w:t>addressed</w:t>
      </w:r>
      <w:r w:rsidR="00B936DC" w:rsidRPr="7637DFE0">
        <w:rPr>
          <w:rFonts w:ascii="Arial" w:eastAsia="Arial" w:hAnsi="Arial" w:cs="Arial"/>
          <w:sz w:val="24"/>
          <w:szCs w:val="24"/>
        </w:rPr>
        <w:t xml:space="preserve">. </w:t>
      </w:r>
    </w:p>
    <w:p w14:paraId="56364FC6" w14:textId="2228B1CF" w:rsidR="0064456F" w:rsidRDefault="0064456F" w:rsidP="274BF7BF">
      <w:pPr>
        <w:rPr>
          <w:rFonts w:ascii="Arial" w:eastAsia="Arial" w:hAnsi="Arial" w:cs="Arial"/>
          <w:sz w:val="24"/>
          <w:szCs w:val="24"/>
        </w:rPr>
      </w:pPr>
      <w:r w:rsidRPr="274BF7BF">
        <w:rPr>
          <w:rFonts w:ascii="Arial" w:eastAsia="Arial" w:hAnsi="Arial" w:cs="Arial"/>
          <w:color w:val="00B050"/>
          <w:sz w:val="24"/>
          <w:szCs w:val="24"/>
        </w:rPr>
        <w:t>Comment</w:t>
      </w:r>
      <w:r w:rsidR="00E22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E22AEB">
        <w:rPr>
          <w:rFonts w:ascii="Arial" w:eastAsia="Arial" w:hAnsi="Arial" w:cs="Arial"/>
          <w:color w:val="00B050"/>
          <w:sz w:val="24"/>
          <w:szCs w:val="24"/>
        </w:rPr>
        <w:t>6-3</w:t>
      </w:r>
      <w:r w:rsidRPr="274BF7BF">
        <w:rPr>
          <w:rFonts w:ascii="Arial" w:eastAsia="Arial" w:hAnsi="Arial" w:cs="Arial"/>
          <w:sz w:val="24"/>
          <w:szCs w:val="24"/>
        </w:rPr>
        <w:t>: The audit values have a significant amount of uncertainty embedded in them. If this is used in the economic model, that uncertainty will be reflected in the model output.</w:t>
      </w:r>
    </w:p>
    <w:p w14:paraId="4262EF62" w14:textId="340D7572" w:rsidR="00A63304" w:rsidRDefault="00A63304" w:rsidP="274BF7BF">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0B2B41" w:rsidRPr="7637DFE0">
        <w:rPr>
          <w:rFonts w:ascii="Arial" w:eastAsia="Arial" w:hAnsi="Arial" w:cs="Arial"/>
          <w:sz w:val="24"/>
          <w:szCs w:val="24"/>
        </w:rPr>
        <w:t xml:space="preserve"> </w:t>
      </w:r>
      <w:r w:rsidR="76E7D02D" w:rsidRPr="7637DFE0">
        <w:rPr>
          <w:rFonts w:ascii="Arial" w:eastAsia="Arial" w:hAnsi="Arial" w:cs="Arial"/>
          <w:sz w:val="24"/>
          <w:szCs w:val="24"/>
        </w:rPr>
        <w:t xml:space="preserve">As </w:t>
      </w:r>
      <w:r w:rsidR="005C1D6F" w:rsidRPr="7637DFE0">
        <w:rPr>
          <w:rFonts w:ascii="Arial" w:eastAsia="Arial" w:hAnsi="Arial" w:cs="Arial"/>
          <w:sz w:val="24"/>
          <w:szCs w:val="24"/>
        </w:rPr>
        <w:t xml:space="preserve">data quality </w:t>
      </w:r>
      <w:r w:rsidR="703A6759" w:rsidRPr="7637DFE0">
        <w:rPr>
          <w:rFonts w:ascii="Arial" w:eastAsia="Arial" w:hAnsi="Arial" w:cs="Arial"/>
          <w:sz w:val="24"/>
          <w:szCs w:val="24"/>
        </w:rPr>
        <w:t>improves</w:t>
      </w:r>
      <w:r w:rsidR="005C1D6F" w:rsidRPr="7637DFE0">
        <w:rPr>
          <w:rFonts w:ascii="Arial" w:eastAsia="Arial" w:hAnsi="Arial" w:cs="Arial"/>
          <w:sz w:val="24"/>
          <w:szCs w:val="24"/>
        </w:rPr>
        <w:t>, suppliers can apply for adjustments</w:t>
      </w:r>
      <w:r w:rsidR="00BC1BD2" w:rsidRPr="7637DFE0">
        <w:rPr>
          <w:rFonts w:ascii="Arial" w:eastAsia="Arial" w:hAnsi="Arial" w:cs="Arial"/>
          <w:sz w:val="24"/>
          <w:szCs w:val="24"/>
        </w:rPr>
        <w:t xml:space="preserve"> </w:t>
      </w:r>
      <w:r w:rsidR="04FC768E" w:rsidRPr="7637DFE0">
        <w:rPr>
          <w:rFonts w:ascii="Arial" w:eastAsia="Arial" w:hAnsi="Arial" w:cs="Arial"/>
          <w:sz w:val="24"/>
          <w:szCs w:val="24"/>
        </w:rPr>
        <w:t xml:space="preserve">to the baseline data </w:t>
      </w:r>
      <w:r w:rsidR="00BC1BD2" w:rsidRPr="7637DFE0">
        <w:rPr>
          <w:rFonts w:ascii="Arial" w:eastAsia="Arial" w:hAnsi="Arial" w:cs="Arial"/>
          <w:sz w:val="24"/>
          <w:szCs w:val="24"/>
        </w:rPr>
        <w:t xml:space="preserve">(section </w:t>
      </w:r>
      <w:r w:rsidR="00ED736D" w:rsidRPr="7637DFE0">
        <w:rPr>
          <w:rFonts w:ascii="Arial" w:eastAsia="Arial" w:hAnsi="Arial" w:cs="Arial"/>
          <w:sz w:val="24"/>
          <w:szCs w:val="24"/>
        </w:rPr>
        <w:t>984(c)).</w:t>
      </w:r>
      <w:r w:rsidR="00770F34">
        <w:rPr>
          <w:rFonts w:ascii="Arial" w:eastAsia="Arial" w:hAnsi="Arial" w:cs="Arial"/>
          <w:sz w:val="24"/>
          <w:szCs w:val="24"/>
        </w:rPr>
        <w:t xml:space="preserve"> </w:t>
      </w:r>
      <w:r w:rsidR="0089707B">
        <w:rPr>
          <w:rFonts w:ascii="Arial" w:eastAsia="Arial" w:hAnsi="Arial" w:cs="Arial"/>
          <w:sz w:val="24"/>
          <w:szCs w:val="24"/>
        </w:rPr>
        <w:t xml:space="preserve">Some </w:t>
      </w:r>
      <w:r w:rsidR="0089707B" w:rsidRPr="274BF7BF">
        <w:rPr>
          <w:rFonts w:ascii="Arial" w:eastAsia="Arial" w:hAnsi="Arial" w:cs="Arial"/>
          <w:sz w:val="24"/>
          <w:szCs w:val="24"/>
        </w:rPr>
        <w:t>uncertainty</w:t>
      </w:r>
      <w:r w:rsidR="0089707B">
        <w:rPr>
          <w:rFonts w:ascii="Arial" w:eastAsia="Arial" w:hAnsi="Arial" w:cs="Arial"/>
          <w:sz w:val="24"/>
          <w:szCs w:val="24"/>
        </w:rPr>
        <w:t xml:space="preserve"> is unavoidable; that is one reason </w:t>
      </w:r>
      <w:r w:rsidR="00E12D20">
        <w:rPr>
          <w:rFonts w:ascii="Arial" w:eastAsia="Arial" w:hAnsi="Arial" w:cs="Arial"/>
          <w:sz w:val="24"/>
          <w:szCs w:val="24"/>
        </w:rPr>
        <w:t xml:space="preserve">suppliers can have losses </w:t>
      </w:r>
      <w:r w:rsidR="00CD29FA">
        <w:rPr>
          <w:rFonts w:ascii="Arial" w:eastAsia="Arial" w:hAnsi="Arial" w:cs="Arial"/>
          <w:sz w:val="24"/>
          <w:szCs w:val="24"/>
        </w:rPr>
        <w:t xml:space="preserve">up to </w:t>
      </w:r>
      <w:r w:rsidR="00E87E33">
        <w:rPr>
          <w:rFonts w:ascii="Arial" w:eastAsia="Arial" w:hAnsi="Arial" w:cs="Arial"/>
          <w:sz w:val="24"/>
          <w:szCs w:val="24"/>
        </w:rPr>
        <w:t>5</w:t>
      </w:r>
      <w:r w:rsidR="00043591">
        <w:rPr>
          <w:rFonts w:ascii="Arial" w:eastAsia="Arial" w:hAnsi="Arial" w:cs="Arial"/>
          <w:sz w:val="24"/>
          <w:szCs w:val="24"/>
        </w:rPr>
        <w:t xml:space="preserve"> GPCD above their </w:t>
      </w:r>
      <w:r w:rsidR="00652176">
        <w:rPr>
          <w:rFonts w:ascii="Arial" w:eastAsia="Arial" w:hAnsi="Arial" w:cs="Arial"/>
          <w:sz w:val="24"/>
          <w:szCs w:val="24"/>
        </w:rPr>
        <w:t xml:space="preserve">real loss </w:t>
      </w:r>
      <w:r w:rsidR="00043591">
        <w:rPr>
          <w:rFonts w:ascii="Arial" w:eastAsia="Arial" w:hAnsi="Arial" w:cs="Arial"/>
          <w:sz w:val="24"/>
          <w:szCs w:val="24"/>
        </w:rPr>
        <w:t xml:space="preserve">standard and remain in compliance. </w:t>
      </w:r>
    </w:p>
    <w:p w14:paraId="69D9D1FF" w14:textId="59C1AF89" w:rsidR="00AB033E" w:rsidRDefault="77EF32FB" w:rsidP="274BF7BF">
      <w:pPr>
        <w:rPr>
          <w:rFonts w:ascii="Arial" w:eastAsia="Arial" w:hAnsi="Arial" w:cs="Arial"/>
          <w:sz w:val="24"/>
          <w:szCs w:val="24"/>
        </w:rPr>
      </w:pPr>
      <w:r w:rsidRPr="4A185149">
        <w:rPr>
          <w:rFonts w:ascii="Arial" w:eastAsia="Arial" w:hAnsi="Arial" w:cs="Arial"/>
          <w:color w:val="00B050"/>
          <w:sz w:val="24"/>
          <w:szCs w:val="24"/>
        </w:rPr>
        <w:t>Comment</w:t>
      </w:r>
      <w:r w:rsidR="2725C631" w:rsidRPr="4A185149">
        <w:rPr>
          <w:rFonts w:ascii="Arial" w:eastAsia="Arial" w:hAnsi="Arial" w:cs="Arial"/>
          <w:color w:val="00B050"/>
          <w:sz w:val="24"/>
          <w:szCs w:val="24"/>
        </w:rPr>
        <w:t xml:space="preserve"> </w:t>
      </w:r>
      <w:r w:rsidR="00272456">
        <w:rPr>
          <w:rFonts w:ascii="Arial" w:eastAsia="Arial" w:hAnsi="Arial" w:cs="Arial"/>
          <w:color w:val="00B050"/>
          <w:sz w:val="24"/>
          <w:szCs w:val="24"/>
        </w:rPr>
        <w:t>A</w:t>
      </w:r>
      <w:r w:rsidR="2725C631" w:rsidRPr="4A185149">
        <w:rPr>
          <w:rFonts w:ascii="Arial" w:eastAsia="Arial" w:hAnsi="Arial" w:cs="Arial"/>
          <w:color w:val="00B050"/>
          <w:sz w:val="24"/>
          <w:szCs w:val="24"/>
        </w:rPr>
        <w:t>6-</w:t>
      </w:r>
      <w:r w:rsidR="2725C631" w:rsidRPr="00783C0F">
        <w:rPr>
          <w:rFonts w:ascii="Arial" w:eastAsia="Arial" w:hAnsi="Arial" w:cs="Arial"/>
          <w:color w:val="00B050"/>
          <w:sz w:val="24"/>
          <w:szCs w:val="24"/>
        </w:rPr>
        <w:t>4</w:t>
      </w:r>
      <w:r w:rsidRPr="00783C0F">
        <w:rPr>
          <w:rFonts w:ascii="Arial" w:eastAsia="Arial" w:hAnsi="Arial" w:cs="Arial"/>
          <w:sz w:val="24"/>
          <w:szCs w:val="24"/>
        </w:rPr>
        <w:t xml:space="preserve">: </w:t>
      </w:r>
      <w:r w:rsidR="086E9463" w:rsidRPr="00783C0F">
        <w:rPr>
          <w:rFonts w:ascii="Arial" w:eastAsia="Arial" w:hAnsi="Arial" w:cs="Arial"/>
          <w:sz w:val="24"/>
          <w:szCs w:val="24"/>
        </w:rPr>
        <w:t>Re</w:t>
      </w:r>
      <w:r w:rsidR="3093E8BC" w:rsidRPr="00783C0F">
        <w:rPr>
          <w:rFonts w:ascii="Arial" w:eastAsia="Arial" w:hAnsi="Arial" w:cs="Arial"/>
          <w:sz w:val="24"/>
          <w:szCs w:val="24"/>
        </w:rPr>
        <w:t>vise section</w:t>
      </w:r>
      <w:r w:rsidR="00BB353A">
        <w:rPr>
          <w:rFonts w:ascii="Arial" w:eastAsia="Arial" w:hAnsi="Arial" w:cs="Arial"/>
          <w:sz w:val="24"/>
          <w:szCs w:val="24"/>
        </w:rPr>
        <w:t xml:space="preserve"> 980(l)</w:t>
      </w:r>
      <w:r w:rsidR="00EF7733">
        <w:rPr>
          <w:rFonts w:ascii="Arial" w:eastAsia="Arial" w:hAnsi="Arial" w:cs="Arial"/>
          <w:sz w:val="24"/>
          <w:szCs w:val="24"/>
        </w:rPr>
        <w:t xml:space="preserve"> as follows</w:t>
      </w:r>
      <w:r w:rsidR="086E9463" w:rsidRPr="00783C0F">
        <w:rPr>
          <w:rFonts w:ascii="Arial" w:eastAsia="Arial" w:hAnsi="Arial" w:cs="Arial"/>
          <w:sz w:val="24"/>
          <w:szCs w:val="24"/>
        </w:rPr>
        <w:t>:</w:t>
      </w:r>
      <w:r w:rsidRPr="00783C0F">
        <w:rPr>
          <w:rFonts w:ascii="Arial" w:eastAsia="Arial" w:hAnsi="Arial" w:cs="Arial"/>
          <w:sz w:val="24"/>
          <w:szCs w:val="24"/>
        </w:rPr>
        <w:t xml:space="preserve"> </w:t>
      </w:r>
    </w:p>
    <w:p w14:paraId="71B3ED57" w14:textId="2FABC134" w:rsidR="00AB033E" w:rsidRDefault="5D99B092" w:rsidP="7DE42174">
      <w:pPr>
        <w:ind w:left="720"/>
        <w:rPr>
          <w:rFonts w:ascii="Arial" w:eastAsia="Arial" w:hAnsi="Arial" w:cs="Arial"/>
          <w:color w:val="000000" w:themeColor="text1"/>
          <w:sz w:val="24"/>
          <w:szCs w:val="24"/>
        </w:rPr>
      </w:pPr>
      <w:r w:rsidRPr="1CCD0011">
        <w:rPr>
          <w:rFonts w:ascii="Arial" w:eastAsia="Arial" w:hAnsi="Arial" w:cs="Arial"/>
          <w:sz w:val="24"/>
          <w:szCs w:val="24"/>
        </w:rPr>
        <w:t>“</w:t>
      </w:r>
      <w:r w:rsidR="3B2F256D" w:rsidRPr="7DE42174">
        <w:rPr>
          <w:rFonts w:ascii="Arial" w:eastAsia="Arial" w:hAnsi="Arial" w:cs="Arial"/>
          <w:color w:val="000000" w:themeColor="text1"/>
          <w:sz w:val="24"/>
          <w:szCs w:val="24"/>
        </w:rPr>
        <w:t xml:space="preserve">Average duration between reporting and repair of reported leaks on mains” means the average duration between the time when the urban retail water supplier becomes aware of a leak occurring on mains and the time when it </w:t>
      </w:r>
      <w:r w:rsidR="3B2F256D" w:rsidRPr="7DE42174">
        <w:rPr>
          <w:rFonts w:ascii="Arial" w:eastAsia="Arial" w:hAnsi="Arial" w:cs="Arial"/>
          <w:color w:val="000000" w:themeColor="text1"/>
          <w:sz w:val="24"/>
          <w:szCs w:val="24"/>
        </w:rPr>
        <w:lastRenderedPageBreak/>
        <w:t>repairs the leak, rounded to the closest whole number, in days.</w:t>
      </w:r>
      <w:r w:rsidR="72C0745B" w:rsidRPr="7DE42174">
        <w:rPr>
          <w:rFonts w:ascii="Arial" w:eastAsia="Arial" w:hAnsi="Arial" w:cs="Arial"/>
          <w:color w:val="000000" w:themeColor="text1"/>
          <w:sz w:val="24"/>
          <w:szCs w:val="24"/>
        </w:rPr>
        <w:t xml:space="preserve"> </w:t>
      </w:r>
      <w:r w:rsidR="72C0745B" w:rsidRPr="7DE42174">
        <w:rPr>
          <w:rFonts w:ascii="Arial" w:eastAsia="Arial" w:hAnsi="Arial" w:cs="Arial"/>
          <w:strike/>
          <w:color w:val="000000" w:themeColor="text1"/>
          <w:sz w:val="24"/>
          <w:szCs w:val="24"/>
        </w:rPr>
        <w:t>Unless a supplier uses its own values as indicated in this article, the default value shall be 3 days.</w:t>
      </w:r>
      <w:r w:rsidR="72C0745B" w:rsidRPr="7DE42174">
        <w:rPr>
          <w:rFonts w:ascii="Arial" w:eastAsia="Arial" w:hAnsi="Arial" w:cs="Arial"/>
          <w:color w:val="000000" w:themeColor="text1"/>
          <w:sz w:val="24"/>
          <w:szCs w:val="24"/>
        </w:rPr>
        <w:t xml:space="preserve"> </w:t>
      </w:r>
    </w:p>
    <w:p w14:paraId="52C0A46E" w14:textId="145DE8AD" w:rsidR="0064456F" w:rsidRPr="00783C0F" w:rsidRDefault="2CA063AB" w:rsidP="274BF7BF">
      <w:pPr>
        <w:rPr>
          <w:rFonts w:ascii="Arial" w:eastAsia="Arial" w:hAnsi="Arial" w:cs="Arial"/>
          <w:sz w:val="24"/>
          <w:szCs w:val="24"/>
        </w:rPr>
      </w:pPr>
      <w:r w:rsidRPr="00783C0F">
        <w:rPr>
          <w:rFonts w:ascii="Arial" w:eastAsia="Arial" w:hAnsi="Arial" w:cs="Arial"/>
          <w:sz w:val="24"/>
          <w:szCs w:val="24"/>
        </w:rPr>
        <w:t xml:space="preserve">Agencies may not have good documentation on this </w:t>
      </w:r>
      <w:r w:rsidR="274BF7BF" w:rsidRPr="00783C0F">
        <w:rPr>
          <w:rFonts w:ascii="Arial" w:eastAsia="Arial" w:hAnsi="Arial" w:cs="Arial"/>
          <w:sz w:val="24"/>
          <w:szCs w:val="24"/>
        </w:rPr>
        <w:t>going back years. It may leave some agencies without certainty for the validity of the value. The economic model needs to reflect that reality.</w:t>
      </w:r>
    </w:p>
    <w:p w14:paraId="099FE74D" w14:textId="4ABEA33E" w:rsidR="00A63304" w:rsidRDefault="00A63304" w:rsidP="7637DFE0">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50DC10A6" w:rsidRPr="7637DFE0">
        <w:rPr>
          <w:rFonts w:ascii="Arial" w:eastAsia="Arial" w:hAnsi="Arial" w:cs="Arial"/>
          <w:sz w:val="24"/>
          <w:szCs w:val="24"/>
        </w:rPr>
        <w:t xml:space="preserve"> </w:t>
      </w:r>
      <w:r w:rsidR="3EC384BF" w:rsidRPr="7637DFE0">
        <w:rPr>
          <w:rFonts w:ascii="Arial" w:eastAsia="Arial" w:hAnsi="Arial" w:cs="Arial"/>
          <w:sz w:val="24"/>
          <w:szCs w:val="24"/>
        </w:rPr>
        <w:t xml:space="preserve">As documentation </w:t>
      </w:r>
      <w:r w:rsidR="06B83638" w:rsidRPr="7637DFE0">
        <w:rPr>
          <w:rFonts w:ascii="Arial" w:eastAsia="Arial" w:hAnsi="Arial" w:cs="Arial"/>
          <w:sz w:val="24"/>
          <w:szCs w:val="24"/>
        </w:rPr>
        <w:t>improves</w:t>
      </w:r>
      <w:r w:rsidR="3EC384BF" w:rsidRPr="7637DFE0">
        <w:rPr>
          <w:rFonts w:ascii="Arial" w:eastAsia="Arial" w:hAnsi="Arial" w:cs="Arial"/>
          <w:sz w:val="24"/>
          <w:szCs w:val="24"/>
        </w:rPr>
        <w:t>, suppliers can apply for adjustments</w:t>
      </w:r>
      <w:r w:rsidR="75AE02F1" w:rsidRPr="7637DFE0">
        <w:rPr>
          <w:rFonts w:ascii="Arial" w:eastAsia="Arial" w:hAnsi="Arial" w:cs="Arial"/>
          <w:sz w:val="24"/>
          <w:szCs w:val="24"/>
        </w:rPr>
        <w:t xml:space="preserve"> to the baseline data</w:t>
      </w:r>
      <w:r w:rsidR="3EC384BF" w:rsidRPr="7637DFE0">
        <w:rPr>
          <w:rFonts w:ascii="Arial" w:eastAsia="Arial" w:hAnsi="Arial" w:cs="Arial"/>
          <w:sz w:val="24"/>
          <w:szCs w:val="24"/>
        </w:rPr>
        <w:t xml:space="preserve"> (section 984(c)).</w:t>
      </w:r>
    </w:p>
    <w:p w14:paraId="3189F376" w14:textId="6F44DD7F" w:rsidR="00A63304" w:rsidRDefault="00A63304" w:rsidP="41D83ABA">
      <w:pPr>
        <w:rPr>
          <w:rFonts w:ascii="Arial" w:eastAsia="Arial" w:hAnsi="Arial" w:cs="Arial"/>
          <w:sz w:val="24"/>
          <w:szCs w:val="24"/>
        </w:rPr>
      </w:pPr>
      <w:r w:rsidRPr="00782DBD">
        <w:rPr>
          <w:rFonts w:ascii="Arial" w:eastAsia="Arial" w:hAnsi="Arial" w:cs="Arial"/>
          <w:color w:val="00B050"/>
          <w:sz w:val="24"/>
          <w:szCs w:val="24"/>
        </w:rPr>
        <w:t>Comment</w:t>
      </w:r>
      <w:r w:rsidR="00E22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E22AEB">
        <w:rPr>
          <w:rFonts w:ascii="Arial" w:eastAsia="Arial" w:hAnsi="Arial" w:cs="Arial"/>
          <w:color w:val="00B050"/>
          <w:sz w:val="24"/>
          <w:szCs w:val="24"/>
        </w:rPr>
        <w:t>6-5</w:t>
      </w:r>
      <w:r>
        <w:rPr>
          <w:rFonts w:ascii="Arial" w:eastAsia="Arial" w:hAnsi="Arial" w:cs="Arial"/>
          <w:sz w:val="24"/>
          <w:szCs w:val="24"/>
        </w:rPr>
        <w:t xml:space="preserve">: </w:t>
      </w:r>
      <w:r w:rsidR="00480336">
        <w:rPr>
          <w:rFonts w:ascii="Arial" w:eastAsia="Arial" w:hAnsi="Arial" w:cs="Arial"/>
          <w:sz w:val="24"/>
          <w:szCs w:val="24"/>
        </w:rPr>
        <w:t>Support for calculating water loss standards with goal of achieving a minimum BCR of 1</w:t>
      </w:r>
      <w:r w:rsidR="00782DBD">
        <w:rPr>
          <w:rFonts w:ascii="Arial" w:eastAsia="Arial" w:hAnsi="Arial" w:cs="Arial"/>
          <w:sz w:val="24"/>
          <w:szCs w:val="24"/>
        </w:rPr>
        <w:t>.</w:t>
      </w:r>
    </w:p>
    <w:p w14:paraId="37B67998" w14:textId="64952001" w:rsidR="00A63304" w:rsidRDefault="00A63304" w:rsidP="41D83ABA">
      <w:pPr>
        <w:rPr>
          <w:rFonts w:ascii="Arial" w:eastAsia="Arial" w:hAnsi="Arial" w:cs="Arial"/>
          <w:sz w:val="24"/>
          <w:szCs w:val="24"/>
        </w:rPr>
      </w:pPr>
      <w:r w:rsidRPr="00782DBD">
        <w:rPr>
          <w:rFonts w:ascii="Arial" w:eastAsia="Arial" w:hAnsi="Arial" w:cs="Arial"/>
          <w:color w:val="00B0F0"/>
          <w:sz w:val="24"/>
          <w:szCs w:val="24"/>
        </w:rPr>
        <w:t>Response</w:t>
      </w:r>
      <w:r>
        <w:rPr>
          <w:rFonts w:ascii="Arial" w:eastAsia="Arial" w:hAnsi="Arial" w:cs="Arial"/>
          <w:sz w:val="24"/>
          <w:szCs w:val="24"/>
        </w:rPr>
        <w:t xml:space="preserve">: </w:t>
      </w:r>
      <w:r w:rsidR="00F130E9">
        <w:rPr>
          <w:rFonts w:ascii="Arial" w:eastAsia="Arial" w:hAnsi="Arial" w:cs="Arial"/>
          <w:sz w:val="24"/>
          <w:szCs w:val="24"/>
        </w:rPr>
        <w:t xml:space="preserve">Thank you for your support. </w:t>
      </w:r>
      <w:r w:rsidR="00F71A29">
        <w:rPr>
          <w:rFonts w:ascii="Arial" w:eastAsia="Arial" w:hAnsi="Arial" w:cs="Arial"/>
          <w:sz w:val="24"/>
          <w:szCs w:val="24"/>
        </w:rPr>
        <w:t xml:space="preserve">In response to other comments, </w:t>
      </w:r>
      <w:r w:rsidR="0082666F">
        <w:rPr>
          <w:rFonts w:ascii="Arial" w:eastAsia="Arial" w:hAnsi="Arial" w:cs="Arial"/>
          <w:sz w:val="24"/>
          <w:szCs w:val="24"/>
        </w:rPr>
        <w:t xml:space="preserve">the model no longer </w:t>
      </w:r>
      <w:r w:rsidR="00720EEE" w:rsidRPr="7F0CCE74">
        <w:rPr>
          <w:rFonts w:ascii="Arial" w:eastAsia="Arial" w:hAnsi="Arial" w:cs="Arial"/>
          <w:sz w:val="24"/>
          <w:szCs w:val="24"/>
        </w:rPr>
        <w:t>rais</w:t>
      </w:r>
      <w:r w:rsidR="002050D4" w:rsidRPr="7F0CCE74">
        <w:rPr>
          <w:rFonts w:ascii="Arial" w:eastAsia="Arial" w:hAnsi="Arial" w:cs="Arial"/>
          <w:sz w:val="24"/>
          <w:szCs w:val="24"/>
        </w:rPr>
        <w:t>es</w:t>
      </w:r>
      <w:r w:rsidR="00720EEE">
        <w:rPr>
          <w:rFonts w:ascii="Arial" w:eastAsia="Arial" w:hAnsi="Arial" w:cs="Arial"/>
          <w:sz w:val="24"/>
          <w:szCs w:val="24"/>
        </w:rPr>
        <w:t xml:space="preserve"> standards with the goal of achieving </w:t>
      </w:r>
      <w:r w:rsidR="00AA31C8">
        <w:rPr>
          <w:rFonts w:ascii="Arial" w:eastAsia="Arial" w:hAnsi="Arial" w:cs="Arial"/>
          <w:sz w:val="24"/>
          <w:szCs w:val="24"/>
        </w:rPr>
        <w:t xml:space="preserve">a minimum BCR of 1. </w:t>
      </w:r>
      <w:r w:rsidR="00D010DD">
        <w:rPr>
          <w:rFonts w:ascii="Arial" w:eastAsia="Arial" w:hAnsi="Arial" w:cs="Arial"/>
          <w:sz w:val="24"/>
          <w:szCs w:val="24"/>
        </w:rPr>
        <w:t xml:space="preserve">This provision was originally included </w:t>
      </w:r>
      <w:r w:rsidR="009C7B01">
        <w:rPr>
          <w:rFonts w:ascii="Arial" w:eastAsia="Arial" w:hAnsi="Arial" w:cs="Arial"/>
          <w:sz w:val="24"/>
          <w:szCs w:val="24"/>
        </w:rPr>
        <w:t xml:space="preserve">for the purpose of </w:t>
      </w:r>
      <w:r w:rsidR="00786ABB">
        <w:rPr>
          <w:rFonts w:ascii="Arial" w:eastAsia="Arial" w:hAnsi="Arial" w:cs="Arial"/>
          <w:sz w:val="24"/>
          <w:szCs w:val="24"/>
        </w:rPr>
        <w:t>bring</w:t>
      </w:r>
      <w:r w:rsidR="009C7B01">
        <w:rPr>
          <w:rFonts w:ascii="Arial" w:eastAsia="Arial" w:hAnsi="Arial" w:cs="Arial"/>
          <w:sz w:val="24"/>
          <w:szCs w:val="24"/>
        </w:rPr>
        <w:t>ing</w:t>
      </w:r>
      <w:r w:rsidR="00786ABB">
        <w:rPr>
          <w:rFonts w:ascii="Arial" w:eastAsia="Arial" w:hAnsi="Arial" w:cs="Arial"/>
          <w:sz w:val="24"/>
          <w:szCs w:val="24"/>
        </w:rPr>
        <w:t xml:space="preserve"> each supplier to a cost-effective </w:t>
      </w:r>
      <w:r w:rsidR="009C7B01">
        <w:rPr>
          <w:rFonts w:ascii="Arial" w:eastAsia="Arial" w:hAnsi="Arial" w:cs="Arial"/>
          <w:sz w:val="24"/>
          <w:szCs w:val="24"/>
        </w:rPr>
        <w:t>water loss level</w:t>
      </w:r>
      <w:r w:rsidR="001845D9">
        <w:rPr>
          <w:rFonts w:ascii="Arial" w:eastAsia="Arial" w:hAnsi="Arial" w:cs="Arial"/>
          <w:sz w:val="24"/>
          <w:szCs w:val="24"/>
        </w:rPr>
        <w:t xml:space="preserve">. </w:t>
      </w:r>
      <w:r w:rsidR="003F5365">
        <w:rPr>
          <w:rFonts w:ascii="Arial" w:eastAsia="Arial" w:hAnsi="Arial" w:cs="Arial"/>
          <w:sz w:val="24"/>
          <w:szCs w:val="24"/>
        </w:rPr>
        <w:t xml:space="preserve">The regulation (section 982(b)(1) now </w:t>
      </w:r>
      <w:r w:rsidR="00397D47">
        <w:rPr>
          <w:rFonts w:ascii="Arial" w:eastAsia="Arial" w:hAnsi="Arial" w:cs="Arial"/>
          <w:sz w:val="24"/>
          <w:szCs w:val="24"/>
        </w:rPr>
        <w:t xml:space="preserve">assigns </w:t>
      </w:r>
      <w:r w:rsidR="009019C9">
        <w:rPr>
          <w:rFonts w:ascii="Arial" w:eastAsia="Arial" w:hAnsi="Arial" w:cs="Arial"/>
          <w:sz w:val="24"/>
          <w:szCs w:val="24"/>
        </w:rPr>
        <w:t xml:space="preserve">the average </w:t>
      </w:r>
      <w:r w:rsidR="0086295D">
        <w:rPr>
          <w:rFonts w:ascii="Arial" w:eastAsia="Arial" w:hAnsi="Arial" w:cs="Arial"/>
          <w:sz w:val="24"/>
          <w:szCs w:val="24"/>
        </w:rPr>
        <w:t xml:space="preserve">baseline real loss </w:t>
      </w:r>
      <w:r w:rsidR="00487CA4">
        <w:rPr>
          <w:rFonts w:ascii="Arial" w:eastAsia="Arial" w:hAnsi="Arial" w:cs="Arial"/>
          <w:sz w:val="24"/>
          <w:szCs w:val="24"/>
        </w:rPr>
        <w:t>as a supplier’s standard in these cases</w:t>
      </w:r>
      <w:r w:rsidR="009019C9">
        <w:rPr>
          <w:rFonts w:ascii="Arial" w:eastAsia="Arial" w:hAnsi="Arial" w:cs="Arial"/>
          <w:sz w:val="24"/>
          <w:szCs w:val="24"/>
        </w:rPr>
        <w:t xml:space="preserve">, and </w:t>
      </w:r>
      <w:r w:rsidR="009019C9" w:rsidRPr="7F0CCE74">
        <w:rPr>
          <w:rFonts w:ascii="Arial" w:eastAsia="Arial" w:hAnsi="Arial" w:cs="Arial"/>
          <w:sz w:val="24"/>
          <w:szCs w:val="24"/>
        </w:rPr>
        <w:t>s</w:t>
      </w:r>
      <w:r w:rsidR="00CF794A" w:rsidRPr="7F0CCE74">
        <w:rPr>
          <w:rFonts w:ascii="Arial" w:eastAsia="Arial" w:hAnsi="Arial" w:cs="Arial"/>
          <w:sz w:val="24"/>
          <w:szCs w:val="24"/>
        </w:rPr>
        <w:t>ection</w:t>
      </w:r>
      <w:r w:rsidR="00CF794A">
        <w:rPr>
          <w:rFonts w:ascii="Arial" w:eastAsia="Arial" w:hAnsi="Arial" w:cs="Arial"/>
          <w:sz w:val="24"/>
          <w:szCs w:val="24"/>
        </w:rPr>
        <w:t xml:space="preserve"> 985</w:t>
      </w:r>
      <w:r w:rsidR="00DD3626">
        <w:rPr>
          <w:rFonts w:ascii="Arial" w:eastAsia="Arial" w:hAnsi="Arial" w:cs="Arial"/>
          <w:sz w:val="24"/>
          <w:szCs w:val="24"/>
        </w:rPr>
        <w:t xml:space="preserve"> </w:t>
      </w:r>
      <w:r w:rsidR="009E3108">
        <w:rPr>
          <w:rFonts w:ascii="Arial" w:eastAsia="Arial" w:hAnsi="Arial" w:cs="Arial"/>
          <w:sz w:val="24"/>
          <w:szCs w:val="24"/>
        </w:rPr>
        <w:t xml:space="preserve">includes a cost-effectiveness variance for suppliers that </w:t>
      </w:r>
      <w:r w:rsidR="00555DB6">
        <w:rPr>
          <w:rFonts w:ascii="Arial" w:eastAsia="Arial" w:hAnsi="Arial" w:cs="Arial"/>
          <w:sz w:val="24"/>
          <w:szCs w:val="24"/>
        </w:rPr>
        <w:t>can show that maintaining baseline real losses would not be cost-effective long</w:t>
      </w:r>
      <w:r w:rsidR="003C6029">
        <w:rPr>
          <w:rFonts w:ascii="Arial" w:eastAsia="Arial" w:hAnsi="Arial" w:cs="Arial"/>
          <w:sz w:val="24"/>
          <w:szCs w:val="24"/>
        </w:rPr>
        <w:t xml:space="preserve"> term. </w:t>
      </w:r>
      <w:r w:rsidR="009F2FDF">
        <w:rPr>
          <w:rFonts w:ascii="Arial" w:eastAsia="Arial" w:hAnsi="Arial" w:cs="Arial"/>
          <w:sz w:val="24"/>
          <w:szCs w:val="24"/>
        </w:rPr>
        <w:t>This variance would allow suppliers to s</w:t>
      </w:r>
      <w:r w:rsidR="008A4F22">
        <w:rPr>
          <w:rFonts w:ascii="Arial" w:eastAsia="Arial" w:hAnsi="Arial" w:cs="Arial"/>
          <w:sz w:val="24"/>
          <w:szCs w:val="24"/>
        </w:rPr>
        <w:t>t</w:t>
      </w:r>
      <w:r w:rsidR="009F2FDF">
        <w:rPr>
          <w:rFonts w:ascii="Arial" w:eastAsia="Arial" w:hAnsi="Arial" w:cs="Arial"/>
          <w:sz w:val="24"/>
          <w:szCs w:val="24"/>
        </w:rPr>
        <w:t>ay in compliance</w:t>
      </w:r>
      <w:r w:rsidR="008A4F22">
        <w:rPr>
          <w:rFonts w:ascii="Arial" w:eastAsia="Arial" w:hAnsi="Arial" w:cs="Arial"/>
          <w:sz w:val="24"/>
          <w:szCs w:val="24"/>
        </w:rPr>
        <w:t xml:space="preserve"> with the regulation</w:t>
      </w:r>
      <w:r w:rsidR="009F2FDF">
        <w:rPr>
          <w:rFonts w:ascii="Arial" w:eastAsia="Arial" w:hAnsi="Arial" w:cs="Arial"/>
          <w:sz w:val="24"/>
          <w:szCs w:val="24"/>
        </w:rPr>
        <w:t xml:space="preserve"> </w:t>
      </w:r>
      <w:r w:rsidR="009F5FF3">
        <w:rPr>
          <w:rFonts w:ascii="Arial" w:eastAsia="Arial" w:hAnsi="Arial" w:cs="Arial"/>
          <w:sz w:val="24"/>
          <w:szCs w:val="24"/>
        </w:rPr>
        <w:t>while the</w:t>
      </w:r>
      <w:r w:rsidR="00AE426F">
        <w:rPr>
          <w:rFonts w:ascii="Arial" w:eastAsia="Arial" w:hAnsi="Arial" w:cs="Arial"/>
          <w:sz w:val="24"/>
          <w:szCs w:val="24"/>
        </w:rPr>
        <w:t xml:space="preserve">ir real losses are up to 10 GPCD higher than their </w:t>
      </w:r>
      <w:r w:rsidR="00B15882" w:rsidRPr="5FA9DC07">
        <w:rPr>
          <w:rFonts w:ascii="Arial" w:eastAsia="Arial" w:hAnsi="Arial" w:cs="Arial"/>
          <w:sz w:val="24"/>
          <w:szCs w:val="24"/>
        </w:rPr>
        <w:t>average</w:t>
      </w:r>
      <w:r w:rsidR="00B15882">
        <w:rPr>
          <w:rFonts w:ascii="Arial" w:eastAsia="Arial" w:hAnsi="Arial" w:cs="Arial"/>
          <w:sz w:val="24"/>
          <w:szCs w:val="24"/>
        </w:rPr>
        <w:t xml:space="preserve"> baseline real losses</w:t>
      </w:r>
      <w:r w:rsidR="00AE426F">
        <w:rPr>
          <w:rFonts w:ascii="Arial" w:eastAsia="Arial" w:hAnsi="Arial" w:cs="Arial"/>
          <w:sz w:val="24"/>
          <w:szCs w:val="24"/>
        </w:rPr>
        <w:t>.</w:t>
      </w:r>
      <w:r w:rsidR="004268F3">
        <w:rPr>
          <w:rFonts w:ascii="Arial" w:eastAsia="Arial" w:hAnsi="Arial" w:cs="Arial"/>
          <w:sz w:val="24"/>
          <w:szCs w:val="24"/>
        </w:rPr>
        <w:t xml:space="preserve"> </w:t>
      </w:r>
      <w:r w:rsidR="00D4095B">
        <w:rPr>
          <w:rFonts w:ascii="Arial" w:eastAsia="Arial" w:hAnsi="Arial" w:cs="Arial"/>
          <w:sz w:val="24"/>
          <w:szCs w:val="24"/>
        </w:rPr>
        <w:t>Granting the cost-effectiveness variance on a case-by-case basis</w:t>
      </w:r>
      <w:r w:rsidR="00A90692">
        <w:rPr>
          <w:rFonts w:ascii="Arial" w:eastAsia="Arial" w:hAnsi="Arial" w:cs="Arial"/>
          <w:sz w:val="24"/>
          <w:szCs w:val="24"/>
        </w:rPr>
        <w:t xml:space="preserve"> </w:t>
      </w:r>
      <w:r w:rsidR="0095260D">
        <w:rPr>
          <w:rFonts w:ascii="Arial" w:eastAsia="Arial" w:hAnsi="Arial" w:cs="Arial"/>
          <w:sz w:val="24"/>
          <w:szCs w:val="24"/>
        </w:rPr>
        <w:t>will also</w:t>
      </w:r>
      <w:r w:rsidR="00EC15BA">
        <w:rPr>
          <w:rFonts w:ascii="Arial" w:eastAsia="Arial" w:hAnsi="Arial" w:cs="Arial"/>
          <w:sz w:val="24"/>
          <w:szCs w:val="24"/>
        </w:rPr>
        <w:t xml:space="preserve"> </w:t>
      </w:r>
      <w:r w:rsidR="000E33F5">
        <w:rPr>
          <w:rFonts w:ascii="Arial" w:eastAsia="Arial" w:hAnsi="Arial" w:cs="Arial"/>
          <w:sz w:val="24"/>
          <w:szCs w:val="24"/>
        </w:rPr>
        <w:t xml:space="preserve">make sure that only qualified suppliers receive the </w:t>
      </w:r>
      <w:r w:rsidR="007D0F45">
        <w:rPr>
          <w:rFonts w:ascii="Arial" w:eastAsia="Arial" w:hAnsi="Arial" w:cs="Arial"/>
          <w:sz w:val="24"/>
          <w:szCs w:val="24"/>
        </w:rPr>
        <w:t xml:space="preserve">benefit rather than </w:t>
      </w:r>
      <w:r w:rsidR="005B3475">
        <w:rPr>
          <w:rFonts w:ascii="Arial" w:eastAsia="Arial" w:hAnsi="Arial" w:cs="Arial"/>
          <w:sz w:val="24"/>
          <w:szCs w:val="24"/>
        </w:rPr>
        <w:t xml:space="preserve">including </w:t>
      </w:r>
      <w:r w:rsidR="007D0F45">
        <w:rPr>
          <w:rFonts w:ascii="Arial" w:eastAsia="Arial" w:hAnsi="Arial" w:cs="Arial"/>
          <w:sz w:val="24"/>
          <w:szCs w:val="24"/>
        </w:rPr>
        <w:t xml:space="preserve">those that </w:t>
      </w:r>
      <w:r w:rsidR="002667CD">
        <w:rPr>
          <w:rFonts w:ascii="Arial" w:eastAsia="Arial" w:hAnsi="Arial" w:cs="Arial"/>
          <w:sz w:val="24"/>
          <w:szCs w:val="24"/>
        </w:rPr>
        <w:t>m</w:t>
      </w:r>
      <w:r w:rsidR="00124B4C">
        <w:rPr>
          <w:rFonts w:ascii="Arial" w:eastAsia="Arial" w:hAnsi="Arial" w:cs="Arial"/>
          <w:sz w:val="24"/>
          <w:szCs w:val="24"/>
        </w:rPr>
        <w:t>a</w:t>
      </w:r>
      <w:r w:rsidR="002667CD">
        <w:rPr>
          <w:rFonts w:ascii="Arial" w:eastAsia="Arial" w:hAnsi="Arial" w:cs="Arial"/>
          <w:sz w:val="24"/>
          <w:szCs w:val="24"/>
        </w:rPr>
        <w:t>y not need it</w:t>
      </w:r>
      <w:r w:rsidR="007D0F45">
        <w:rPr>
          <w:rFonts w:ascii="Arial" w:eastAsia="Arial" w:hAnsi="Arial" w:cs="Arial"/>
          <w:sz w:val="24"/>
          <w:szCs w:val="24"/>
        </w:rPr>
        <w:t>.</w:t>
      </w:r>
    </w:p>
    <w:p w14:paraId="3183D4B4" w14:textId="0DF613E6" w:rsidR="008776FC" w:rsidRDefault="008776FC" w:rsidP="41D83ABA">
      <w:pPr>
        <w:rPr>
          <w:rFonts w:ascii="Arial" w:eastAsia="Arial" w:hAnsi="Arial" w:cs="Arial"/>
          <w:sz w:val="24"/>
          <w:szCs w:val="24"/>
        </w:rPr>
      </w:pPr>
      <w:r w:rsidRPr="008776FC">
        <w:rPr>
          <w:rFonts w:ascii="Arial" w:eastAsia="Arial" w:hAnsi="Arial" w:cs="Arial"/>
          <w:color w:val="00B050"/>
          <w:sz w:val="24"/>
          <w:szCs w:val="24"/>
        </w:rPr>
        <w:t>Comment</w:t>
      </w:r>
      <w:r w:rsidR="00E22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E22AEB">
        <w:rPr>
          <w:rFonts w:ascii="Arial" w:eastAsia="Arial" w:hAnsi="Arial" w:cs="Arial"/>
          <w:color w:val="00B050"/>
          <w:sz w:val="24"/>
          <w:szCs w:val="24"/>
        </w:rPr>
        <w:t>6-6</w:t>
      </w:r>
      <w:r>
        <w:rPr>
          <w:rFonts w:ascii="Arial" w:eastAsia="Arial" w:hAnsi="Arial" w:cs="Arial"/>
          <w:sz w:val="24"/>
          <w:szCs w:val="24"/>
        </w:rPr>
        <w:t xml:space="preserve">: </w:t>
      </w:r>
      <w:r w:rsidR="00A22BB5">
        <w:rPr>
          <w:rFonts w:ascii="Arial" w:eastAsia="Arial" w:hAnsi="Arial" w:cs="Arial"/>
          <w:sz w:val="24"/>
          <w:szCs w:val="24"/>
        </w:rPr>
        <w:t xml:space="preserve">The calculation used to raise standards with BCR &lt; 1 is not </w:t>
      </w:r>
      <w:r w:rsidR="00DA29D7">
        <w:rPr>
          <w:rFonts w:ascii="Arial" w:eastAsia="Arial" w:hAnsi="Arial" w:cs="Arial"/>
          <w:sz w:val="24"/>
          <w:szCs w:val="24"/>
        </w:rPr>
        <w:t xml:space="preserve">in the </w:t>
      </w:r>
      <w:r w:rsidR="007353D2">
        <w:rPr>
          <w:rFonts w:ascii="Arial" w:eastAsia="Arial" w:hAnsi="Arial" w:cs="Arial"/>
          <w:sz w:val="24"/>
          <w:szCs w:val="24"/>
        </w:rPr>
        <w:t>E</w:t>
      </w:r>
      <w:r w:rsidR="00DA29D7">
        <w:rPr>
          <w:rFonts w:ascii="Arial" w:eastAsia="Arial" w:hAnsi="Arial" w:cs="Arial"/>
          <w:sz w:val="24"/>
          <w:szCs w:val="24"/>
        </w:rPr>
        <w:t xml:space="preserve">xcel </w:t>
      </w:r>
      <w:r w:rsidR="007353D2">
        <w:rPr>
          <w:rFonts w:ascii="Arial" w:eastAsia="Arial" w:hAnsi="Arial" w:cs="Arial"/>
          <w:sz w:val="24"/>
          <w:szCs w:val="24"/>
        </w:rPr>
        <w:t>model</w:t>
      </w:r>
      <w:r w:rsidR="00DA29D7">
        <w:rPr>
          <w:rFonts w:ascii="Arial" w:eastAsia="Arial" w:hAnsi="Arial" w:cs="Arial"/>
          <w:sz w:val="24"/>
          <w:szCs w:val="24"/>
        </w:rPr>
        <w:t>. The full calculation should be included in the released</w:t>
      </w:r>
      <w:r w:rsidR="007353D2">
        <w:rPr>
          <w:rFonts w:ascii="Arial" w:eastAsia="Arial" w:hAnsi="Arial" w:cs="Arial"/>
          <w:sz w:val="24"/>
          <w:szCs w:val="24"/>
        </w:rPr>
        <w:t xml:space="preserve"> Excel model.</w:t>
      </w:r>
    </w:p>
    <w:p w14:paraId="786EA661" w14:textId="6924FFCF" w:rsidR="008776FC" w:rsidRDefault="008776FC" w:rsidP="41D83ABA">
      <w:pPr>
        <w:rPr>
          <w:rFonts w:ascii="Arial" w:eastAsia="Arial" w:hAnsi="Arial" w:cs="Arial"/>
          <w:sz w:val="24"/>
          <w:szCs w:val="24"/>
        </w:rPr>
      </w:pPr>
      <w:r w:rsidRPr="00157BBA">
        <w:rPr>
          <w:rFonts w:ascii="Arial" w:eastAsia="Arial" w:hAnsi="Arial" w:cs="Arial"/>
          <w:color w:val="00B0F0"/>
          <w:sz w:val="24"/>
          <w:szCs w:val="24"/>
        </w:rPr>
        <w:t>Response</w:t>
      </w:r>
      <w:r>
        <w:rPr>
          <w:rFonts w:ascii="Arial" w:eastAsia="Arial" w:hAnsi="Arial" w:cs="Arial"/>
          <w:sz w:val="24"/>
          <w:szCs w:val="24"/>
        </w:rPr>
        <w:t>:</w:t>
      </w:r>
      <w:r w:rsidR="00716271">
        <w:rPr>
          <w:rFonts w:ascii="Arial" w:eastAsia="Arial" w:hAnsi="Arial" w:cs="Arial"/>
          <w:sz w:val="24"/>
          <w:szCs w:val="24"/>
        </w:rPr>
        <w:t xml:space="preserve"> </w:t>
      </w:r>
      <w:r w:rsidR="00157BBA">
        <w:rPr>
          <w:rFonts w:ascii="Arial" w:eastAsia="Arial" w:hAnsi="Arial" w:cs="Arial"/>
          <w:sz w:val="24"/>
          <w:szCs w:val="24"/>
        </w:rPr>
        <w:t>Standards are no longer being raised</w:t>
      </w:r>
      <w:r w:rsidR="00DE5320" w:rsidRPr="00DE5320">
        <w:rPr>
          <w:rFonts w:ascii="Arial" w:eastAsia="Arial" w:hAnsi="Arial" w:cs="Arial"/>
          <w:sz w:val="24"/>
          <w:szCs w:val="24"/>
        </w:rPr>
        <w:t xml:space="preserve"> </w:t>
      </w:r>
      <w:r w:rsidR="00DE5320">
        <w:rPr>
          <w:rFonts w:ascii="Arial" w:eastAsia="Arial" w:hAnsi="Arial" w:cs="Arial"/>
          <w:sz w:val="24"/>
          <w:szCs w:val="24"/>
        </w:rPr>
        <w:t>when BCR &lt; 1</w:t>
      </w:r>
      <w:r w:rsidR="00157BBA">
        <w:rPr>
          <w:rFonts w:ascii="Arial" w:eastAsia="Arial" w:hAnsi="Arial" w:cs="Arial"/>
          <w:sz w:val="24"/>
          <w:szCs w:val="24"/>
        </w:rPr>
        <w:t>.</w:t>
      </w:r>
    </w:p>
    <w:p w14:paraId="415157A8" w14:textId="28D1D330" w:rsidR="00A63304" w:rsidRDefault="00A63304" w:rsidP="41D83ABA">
      <w:pPr>
        <w:rPr>
          <w:rFonts w:ascii="Arial" w:eastAsia="Arial" w:hAnsi="Arial" w:cs="Arial"/>
          <w:sz w:val="24"/>
          <w:szCs w:val="24"/>
        </w:rPr>
      </w:pPr>
      <w:r w:rsidRPr="7637DFE0">
        <w:rPr>
          <w:rFonts w:ascii="Arial" w:eastAsia="Arial" w:hAnsi="Arial" w:cs="Arial"/>
          <w:color w:val="00B050"/>
          <w:sz w:val="24"/>
          <w:szCs w:val="24"/>
        </w:rPr>
        <w:t>Comment</w:t>
      </w:r>
      <w:r w:rsidR="00E22AEB" w:rsidRPr="7637DFE0">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E22AEB" w:rsidRPr="7637DFE0">
        <w:rPr>
          <w:rFonts w:ascii="Arial" w:eastAsia="Arial" w:hAnsi="Arial" w:cs="Arial"/>
          <w:color w:val="00B050"/>
          <w:sz w:val="24"/>
          <w:szCs w:val="24"/>
        </w:rPr>
        <w:t>6-7</w:t>
      </w:r>
      <w:r w:rsidRPr="7637DFE0">
        <w:rPr>
          <w:rFonts w:ascii="Arial" w:eastAsia="Arial" w:hAnsi="Arial" w:cs="Arial"/>
          <w:sz w:val="24"/>
          <w:szCs w:val="24"/>
        </w:rPr>
        <w:t xml:space="preserve">: </w:t>
      </w:r>
      <w:r w:rsidR="006F5218" w:rsidRPr="53F3D32E">
        <w:rPr>
          <w:rFonts w:ascii="Arial" w:eastAsia="Arial" w:hAnsi="Arial" w:cs="Arial"/>
          <w:sz w:val="24"/>
          <w:szCs w:val="24"/>
        </w:rPr>
        <w:t>Recommend</w:t>
      </w:r>
      <w:r w:rsidR="0042399D" w:rsidRPr="7637DFE0">
        <w:rPr>
          <w:rFonts w:ascii="Arial" w:eastAsia="Arial" w:hAnsi="Arial" w:cs="Arial"/>
          <w:sz w:val="24"/>
          <w:szCs w:val="24"/>
        </w:rPr>
        <w:t xml:space="preserve"> revision of the model to be consistent with industry tool and guidance, such as AWWA M36 methodology, WRF Project 4372 Component Analysis.</w:t>
      </w:r>
    </w:p>
    <w:p w14:paraId="04F86E89" w14:textId="51CF98B3" w:rsidR="00B01F80" w:rsidRDefault="00A63304" w:rsidP="43FA30B4">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 xml:space="preserve">: </w:t>
      </w:r>
      <w:r w:rsidR="00DE5320">
        <w:rPr>
          <w:rFonts w:ascii="Arial" w:eastAsia="Arial" w:hAnsi="Arial" w:cs="Arial"/>
          <w:sz w:val="24"/>
          <w:szCs w:val="24"/>
        </w:rPr>
        <w:t>All specific</w:t>
      </w:r>
      <w:r w:rsidR="00DE5320" w:rsidRPr="7637DFE0">
        <w:rPr>
          <w:rFonts w:ascii="Arial" w:eastAsia="Arial" w:hAnsi="Arial" w:cs="Arial"/>
          <w:sz w:val="24"/>
          <w:szCs w:val="24"/>
        </w:rPr>
        <w:t xml:space="preserve"> issues in the economic model</w:t>
      </w:r>
      <w:r w:rsidR="00DE5320">
        <w:rPr>
          <w:rFonts w:ascii="Arial" w:eastAsia="Arial" w:hAnsi="Arial" w:cs="Arial"/>
          <w:sz w:val="24"/>
          <w:szCs w:val="24"/>
        </w:rPr>
        <w:t xml:space="preserve"> that have been brought to our attention </w:t>
      </w:r>
      <w:r w:rsidR="00DE5320" w:rsidRPr="7637DFE0">
        <w:rPr>
          <w:rFonts w:ascii="Arial" w:eastAsia="Arial" w:hAnsi="Arial" w:cs="Arial"/>
          <w:sz w:val="24"/>
          <w:szCs w:val="24"/>
        </w:rPr>
        <w:t xml:space="preserve">have now been </w:t>
      </w:r>
      <w:r w:rsidR="006A1318" w:rsidRPr="53F3D32E">
        <w:rPr>
          <w:rFonts w:ascii="Arial" w:eastAsia="Arial" w:hAnsi="Arial" w:cs="Arial"/>
          <w:sz w:val="24"/>
          <w:szCs w:val="24"/>
        </w:rPr>
        <w:t>addressed</w:t>
      </w:r>
      <w:r w:rsidR="00DE5320" w:rsidRPr="7637DFE0">
        <w:rPr>
          <w:rFonts w:ascii="Arial" w:eastAsia="Arial" w:hAnsi="Arial" w:cs="Arial"/>
          <w:sz w:val="24"/>
          <w:szCs w:val="24"/>
        </w:rPr>
        <w:t xml:space="preserve">. </w:t>
      </w:r>
    </w:p>
    <w:p w14:paraId="7C8CD94C" w14:textId="735D5696" w:rsidR="0061314D" w:rsidRPr="003A0934" w:rsidRDefault="0061314D" w:rsidP="43FA30B4">
      <w:pPr>
        <w:rPr>
          <w:rFonts w:ascii="Arial" w:eastAsia="Arial" w:hAnsi="Arial" w:cs="Arial"/>
          <w:sz w:val="24"/>
          <w:szCs w:val="24"/>
        </w:rPr>
      </w:pPr>
      <w:r w:rsidRPr="003A0934">
        <w:rPr>
          <w:rFonts w:ascii="Arial" w:eastAsia="Arial" w:hAnsi="Arial" w:cs="Arial"/>
          <w:color w:val="00B050"/>
          <w:sz w:val="24"/>
          <w:szCs w:val="24"/>
        </w:rPr>
        <w:t>Comment</w:t>
      </w:r>
      <w:r w:rsidR="00E22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E22AEB">
        <w:rPr>
          <w:rFonts w:ascii="Arial" w:eastAsia="Arial" w:hAnsi="Arial" w:cs="Arial"/>
          <w:color w:val="00B050"/>
          <w:sz w:val="24"/>
          <w:szCs w:val="24"/>
        </w:rPr>
        <w:t>6-8</w:t>
      </w:r>
      <w:r w:rsidRPr="003A0934">
        <w:rPr>
          <w:rFonts w:ascii="Arial" w:eastAsia="Arial" w:hAnsi="Arial" w:cs="Arial"/>
          <w:sz w:val="24"/>
          <w:szCs w:val="24"/>
        </w:rPr>
        <w:t xml:space="preserve">: </w:t>
      </w:r>
      <w:r w:rsidR="005B3779" w:rsidRPr="66F4B440">
        <w:rPr>
          <w:rFonts w:ascii="Arial" w:eastAsia="Arial" w:hAnsi="Arial" w:cs="Arial"/>
          <w:sz w:val="24"/>
          <w:szCs w:val="24"/>
        </w:rPr>
        <w:t>Recommend</w:t>
      </w:r>
      <w:r w:rsidR="005B3779" w:rsidRPr="003A0934">
        <w:rPr>
          <w:rFonts w:ascii="Arial" w:eastAsia="Arial" w:hAnsi="Arial" w:cs="Arial"/>
          <w:sz w:val="24"/>
          <w:szCs w:val="24"/>
        </w:rPr>
        <w:t xml:space="preserve"> changing the way the number of repaired leaks are calculated in the model. The current </w:t>
      </w:r>
      <w:r w:rsidR="007F489B" w:rsidRPr="003A0934">
        <w:rPr>
          <w:rFonts w:ascii="Arial" w:eastAsia="Arial" w:hAnsi="Arial" w:cs="Arial"/>
          <w:sz w:val="24"/>
          <w:szCs w:val="24"/>
        </w:rPr>
        <w:t xml:space="preserve">equation </w:t>
      </w:r>
      <w:r w:rsidR="00076CD8" w:rsidRPr="003A0934">
        <w:rPr>
          <w:rFonts w:ascii="Arial" w:eastAsia="Arial" w:hAnsi="Arial" w:cs="Arial"/>
          <w:sz w:val="24"/>
          <w:szCs w:val="24"/>
        </w:rPr>
        <w:t>inflates the number of leaks for systems with lower baseline real loss and deflates the number of leaks for systems with higher baseline real loss</w:t>
      </w:r>
      <w:r w:rsidR="008E2050" w:rsidRPr="003A0934">
        <w:rPr>
          <w:rFonts w:ascii="Arial" w:eastAsia="Arial" w:hAnsi="Arial" w:cs="Arial"/>
          <w:sz w:val="24"/>
          <w:szCs w:val="24"/>
        </w:rPr>
        <w:t xml:space="preserve">, creating a counter-intuitive relationship. Instead, </w:t>
      </w:r>
      <w:r w:rsidR="00D920B8" w:rsidRPr="003A0934">
        <w:rPr>
          <w:rFonts w:ascii="Arial" w:eastAsia="Arial" w:hAnsi="Arial" w:cs="Arial"/>
          <w:sz w:val="24"/>
          <w:szCs w:val="24"/>
        </w:rPr>
        <w:t>Unavoidable Annual Real Losses (UARL)</w:t>
      </w:r>
      <w:r w:rsidR="006947DF" w:rsidRPr="003A0934">
        <w:rPr>
          <w:rFonts w:ascii="Arial" w:eastAsia="Arial" w:hAnsi="Arial" w:cs="Arial"/>
          <w:sz w:val="24"/>
          <w:szCs w:val="24"/>
        </w:rPr>
        <w:t xml:space="preserve"> failure flow rate assumptions can be used to establish the count of leaks expected to </w:t>
      </w:r>
      <w:r w:rsidR="00435EE0" w:rsidRPr="003A0934">
        <w:rPr>
          <w:rFonts w:ascii="Arial" w:eastAsia="Arial" w:hAnsi="Arial" w:cs="Arial"/>
          <w:sz w:val="24"/>
          <w:szCs w:val="24"/>
        </w:rPr>
        <w:t>repair.</w:t>
      </w:r>
    </w:p>
    <w:p w14:paraId="047E8B28" w14:textId="5433C6A9" w:rsidR="0061314D" w:rsidRDefault="0061314D" w:rsidP="41D83ABA">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 xml:space="preserve">: </w:t>
      </w:r>
      <w:r w:rsidR="7895D1CA" w:rsidRPr="7637DFE0">
        <w:rPr>
          <w:rFonts w:ascii="Arial" w:eastAsia="Arial" w:hAnsi="Arial" w:cs="Arial"/>
          <w:sz w:val="24"/>
          <w:szCs w:val="24"/>
        </w:rPr>
        <w:t>We have updated t</w:t>
      </w:r>
      <w:r w:rsidR="00690415" w:rsidRPr="7637DFE0">
        <w:rPr>
          <w:rFonts w:ascii="Arial" w:eastAsia="Arial" w:hAnsi="Arial" w:cs="Arial"/>
          <w:sz w:val="24"/>
          <w:szCs w:val="24"/>
        </w:rPr>
        <w:t xml:space="preserve">he way the number of repaired leaks </w:t>
      </w:r>
      <w:proofErr w:type="gramStart"/>
      <w:r w:rsidR="00690415" w:rsidRPr="7637DFE0">
        <w:rPr>
          <w:rFonts w:ascii="Arial" w:eastAsia="Arial" w:hAnsi="Arial" w:cs="Arial"/>
          <w:sz w:val="24"/>
          <w:szCs w:val="24"/>
        </w:rPr>
        <w:t>are</w:t>
      </w:r>
      <w:proofErr w:type="gramEnd"/>
      <w:r w:rsidR="00690415" w:rsidRPr="7637DFE0">
        <w:rPr>
          <w:rFonts w:ascii="Arial" w:eastAsia="Arial" w:hAnsi="Arial" w:cs="Arial"/>
          <w:sz w:val="24"/>
          <w:szCs w:val="24"/>
        </w:rPr>
        <w:t xml:space="preserve"> calculated at each time step</w:t>
      </w:r>
      <w:r w:rsidR="00CA686F">
        <w:rPr>
          <w:rFonts w:ascii="Arial" w:eastAsia="Arial" w:hAnsi="Arial" w:cs="Arial"/>
          <w:sz w:val="24"/>
          <w:szCs w:val="24"/>
        </w:rPr>
        <w:t>,</w:t>
      </w:r>
      <w:r w:rsidR="00514B1C" w:rsidRPr="7637DFE0">
        <w:rPr>
          <w:rFonts w:ascii="Arial" w:eastAsia="Arial" w:hAnsi="Arial" w:cs="Arial"/>
          <w:sz w:val="24"/>
          <w:szCs w:val="24"/>
        </w:rPr>
        <w:t xml:space="preserve"> detailed in section</w:t>
      </w:r>
      <w:r w:rsidR="008D4800" w:rsidRPr="7637DFE0">
        <w:rPr>
          <w:rFonts w:ascii="Arial" w:eastAsia="Arial" w:hAnsi="Arial" w:cs="Arial"/>
          <w:sz w:val="24"/>
          <w:szCs w:val="24"/>
        </w:rPr>
        <w:t xml:space="preserve"> 982(a</w:t>
      </w:r>
      <w:r w:rsidR="008D4800" w:rsidRPr="66F4B440">
        <w:rPr>
          <w:rFonts w:ascii="Arial" w:eastAsia="Arial" w:hAnsi="Arial" w:cs="Arial"/>
          <w:sz w:val="24"/>
          <w:szCs w:val="24"/>
        </w:rPr>
        <w:t>)(</w:t>
      </w:r>
      <w:r w:rsidR="008D4800" w:rsidRPr="7637DFE0">
        <w:rPr>
          <w:rFonts w:ascii="Arial" w:eastAsia="Arial" w:hAnsi="Arial" w:cs="Arial"/>
          <w:sz w:val="24"/>
          <w:szCs w:val="24"/>
        </w:rPr>
        <w:t>18) and (19)</w:t>
      </w:r>
      <w:r w:rsidR="00690415" w:rsidRPr="7637DFE0">
        <w:rPr>
          <w:rFonts w:ascii="Arial" w:eastAsia="Arial" w:hAnsi="Arial" w:cs="Arial"/>
          <w:sz w:val="24"/>
          <w:szCs w:val="24"/>
        </w:rPr>
        <w:t xml:space="preserve">. </w:t>
      </w:r>
    </w:p>
    <w:p w14:paraId="607F3F77" w14:textId="2D9EAA8E" w:rsidR="00CB3E5E" w:rsidRDefault="00CB3E5E" w:rsidP="41D83ABA">
      <w:pPr>
        <w:rPr>
          <w:rFonts w:ascii="Arial" w:eastAsia="Arial" w:hAnsi="Arial" w:cs="Arial"/>
          <w:sz w:val="24"/>
          <w:szCs w:val="24"/>
        </w:rPr>
      </w:pPr>
      <w:r w:rsidRPr="00080E99">
        <w:rPr>
          <w:rFonts w:ascii="Arial" w:eastAsia="Arial" w:hAnsi="Arial" w:cs="Arial"/>
          <w:color w:val="00B050"/>
          <w:sz w:val="24"/>
          <w:szCs w:val="24"/>
        </w:rPr>
        <w:lastRenderedPageBreak/>
        <w:t>Comment</w:t>
      </w:r>
      <w:r w:rsidR="0017579C">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17579C">
        <w:rPr>
          <w:rFonts w:ascii="Arial" w:eastAsia="Arial" w:hAnsi="Arial" w:cs="Arial"/>
          <w:color w:val="00B050"/>
          <w:sz w:val="24"/>
          <w:szCs w:val="24"/>
        </w:rPr>
        <w:t>6-9</w:t>
      </w:r>
      <w:r>
        <w:rPr>
          <w:rFonts w:ascii="Arial" w:eastAsia="Arial" w:hAnsi="Arial" w:cs="Arial"/>
          <w:sz w:val="24"/>
          <w:szCs w:val="24"/>
        </w:rPr>
        <w:t xml:space="preserve">: </w:t>
      </w:r>
      <w:r w:rsidR="002B56D0">
        <w:rPr>
          <w:rFonts w:ascii="Arial" w:eastAsia="Arial" w:hAnsi="Arial" w:cs="Arial"/>
          <w:sz w:val="24"/>
          <w:szCs w:val="24"/>
        </w:rPr>
        <w:t xml:space="preserve">System specific flow rates used in the model </w:t>
      </w:r>
      <w:r w:rsidR="00E27572">
        <w:rPr>
          <w:rFonts w:ascii="Arial" w:eastAsia="Arial" w:hAnsi="Arial" w:cs="Arial"/>
          <w:sz w:val="24"/>
          <w:szCs w:val="24"/>
        </w:rPr>
        <w:t xml:space="preserve">in place of defaults should not </w:t>
      </w:r>
      <w:r w:rsidR="00D77BE1">
        <w:rPr>
          <w:rFonts w:ascii="Arial" w:eastAsia="Arial" w:hAnsi="Arial" w:cs="Arial"/>
          <w:sz w:val="24"/>
          <w:szCs w:val="24"/>
        </w:rPr>
        <w:t xml:space="preserve">be corrected for pressure. </w:t>
      </w:r>
      <w:r w:rsidR="00AC49E2">
        <w:rPr>
          <w:rFonts w:ascii="Arial" w:eastAsia="Arial" w:hAnsi="Arial" w:cs="Arial"/>
          <w:sz w:val="24"/>
          <w:szCs w:val="24"/>
        </w:rPr>
        <w:t>No scaling is appropriate since the flow rate estimates would need to be collected on-site and therefore would already account for variations in pressure.</w:t>
      </w:r>
    </w:p>
    <w:p w14:paraId="6954D9A1" w14:textId="5AF4C2F4" w:rsidR="00CB3E5E" w:rsidRDefault="00CB3E5E" w:rsidP="41D83ABA">
      <w:pPr>
        <w:rPr>
          <w:rFonts w:ascii="Arial" w:eastAsia="Arial" w:hAnsi="Arial" w:cs="Arial"/>
          <w:sz w:val="24"/>
          <w:szCs w:val="24"/>
        </w:rPr>
      </w:pPr>
      <w:r w:rsidRPr="3C5942A0">
        <w:rPr>
          <w:rFonts w:ascii="Arial" w:eastAsia="Arial" w:hAnsi="Arial" w:cs="Arial"/>
          <w:color w:val="00B0F0"/>
          <w:sz w:val="24"/>
          <w:szCs w:val="24"/>
        </w:rPr>
        <w:t>Response</w:t>
      </w:r>
      <w:r w:rsidRPr="3C5942A0">
        <w:rPr>
          <w:rFonts w:ascii="Arial" w:eastAsia="Arial" w:hAnsi="Arial" w:cs="Arial"/>
          <w:sz w:val="24"/>
          <w:szCs w:val="24"/>
        </w:rPr>
        <w:t>:</w:t>
      </w:r>
      <w:r w:rsidR="00AC49E2" w:rsidRPr="3C5942A0">
        <w:rPr>
          <w:rFonts w:ascii="Arial" w:eastAsia="Arial" w:hAnsi="Arial" w:cs="Arial"/>
          <w:sz w:val="24"/>
          <w:szCs w:val="24"/>
        </w:rPr>
        <w:t xml:space="preserve"> </w:t>
      </w:r>
      <w:r w:rsidR="474F1848" w:rsidRPr="3C5942A0">
        <w:rPr>
          <w:rFonts w:ascii="Arial" w:eastAsia="Arial" w:hAnsi="Arial" w:cs="Arial"/>
          <w:sz w:val="24"/>
          <w:szCs w:val="24"/>
        </w:rPr>
        <w:t xml:space="preserve">The commenter is correct that system specific flow rates should not be corrected for pressure. The model now includes an option to specify whether the flow rate </w:t>
      </w:r>
      <w:r w:rsidR="127C0F58" w:rsidRPr="3C5942A0">
        <w:rPr>
          <w:rFonts w:ascii="Arial" w:eastAsia="Arial" w:hAnsi="Arial" w:cs="Arial"/>
          <w:sz w:val="24"/>
          <w:szCs w:val="24"/>
        </w:rPr>
        <w:t>provided</w:t>
      </w:r>
      <w:r w:rsidR="474F1848" w:rsidRPr="3C5942A0">
        <w:rPr>
          <w:rFonts w:ascii="Arial" w:eastAsia="Arial" w:hAnsi="Arial" w:cs="Arial"/>
          <w:sz w:val="24"/>
          <w:szCs w:val="24"/>
        </w:rPr>
        <w:t xml:space="preserve"> is either standard pressure (70 </w:t>
      </w:r>
      <w:r w:rsidR="56BD2EA4" w:rsidRPr="3C5942A0">
        <w:rPr>
          <w:rFonts w:ascii="Arial" w:eastAsia="Arial" w:hAnsi="Arial" w:cs="Arial"/>
          <w:sz w:val="24"/>
          <w:szCs w:val="24"/>
        </w:rPr>
        <w:t xml:space="preserve">psi) or </w:t>
      </w:r>
      <w:r w:rsidR="007D7A0A">
        <w:rPr>
          <w:rFonts w:ascii="Arial" w:eastAsia="Arial" w:hAnsi="Arial" w:cs="Arial"/>
          <w:sz w:val="24"/>
          <w:szCs w:val="24"/>
        </w:rPr>
        <w:t xml:space="preserve">the </w:t>
      </w:r>
      <w:r w:rsidR="56BD2EA4" w:rsidRPr="3C5942A0">
        <w:rPr>
          <w:rFonts w:ascii="Arial" w:eastAsia="Arial" w:hAnsi="Arial" w:cs="Arial"/>
          <w:sz w:val="24"/>
          <w:szCs w:val="24"/>
        </w:rPr>
        <w:t>system</w:t>
      </w:r>
      <w:r w:rsidR="007C56F2">
        <w:rPr>
          <w:rFonts w:ascii="Arial" w:eastAsia="Arial" w:hAnsi="Arial" w:cs="Arial"/>
          <w:sz w:val="24"/>
          <w:szCs w:val="24"/>
        </w:rPr>
        <w:t>’</w:t>
      </w:r>
      <w:r w:rsidR="56BD2EA4" w:rsidRPr="3C5942A0">
        <w:rPr>
          <w:rFonts w:ascii="Arial" w:eastAsia="Arial" w:hAnsi="Arial" w:cs="Arial"/>
          <w:sz w:val="24"/>
          <w:szCs w:val="24"/>
        </w:rPr>
        <w:t xml:space="preserve">s pressure, and the model will adjust for pressure only if standard pressure is selected. </w:t>
      </w:r>
    </w:p>
    <w:p w14:paraId="1647A562" w14:textId="0F231C91" w:rsidR="00CB3E5E" w:rsidRDefault="002C327A" w:rsidP="41D83ABA">
      <w:pPr>
        <w:rPr>
          <w:rFonts w:ascii="Arial" w:eastAsia="Arial" w:hAnsi="Arial" w:cs="Arial"/>
          <w:sz w:val="24"/>
          <w:szCs w:val="24"/>
        </w:rPr>
      </w:pPr>
      <w:r w:rsidRPr="00080E99">
        <w:rPr>
          <w:rFonts w:ascii="Arial" w:eastAsia="Arial" w:hAnsi="Arial" w:cs="Arial"/>
          <w:color w:val="00B050"/>
          <w:sz w:val="24"/>
          <w:szCs w:val="24"/>
        </w:rPr>
        <w:t>Comment</w:t>
      </w:r>
      <w:r w:rsidR="0017579C">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17579C">
        <w:rPr>
          <w:rFonts w:ascii="Arial" w:eastAsia="Arial" w:hAnsi="Arial" w:cs="Arial"/>
          <w:color w:val="00B050"/>
          <w:sz w:val="24"/>
          <w:szCs w:val="24"/>
        </w:rPr>
        <w:t>6-10</w:t>
      </w:r>
      <w:r>
        <w:rPr>
          <w:rFonts w:ascii="Arial" w:eastAsia="Arial" w:hAnsi="Arial" w:cs="Arial"/>
          <w:sz w:val="24"/>
          <w:szCs w:val="24"/>
        </w:rPr>
        <w:t xml:space="preserve">: </w:t>
      </w:r>
      <w:r w:rsidR="00EC71C9">
        <w:rPr>
          <w:rFonts w:ascii="Arial" w:eastAsia="Arial" w:hAnsi="Arial" w:cs="Arial"/>
          <w:sz w:val="24"/>
          <w:szCs w:val="24"/>
        </w:rPr>
        <w:t xml:space="preserve">Oversight of reported leakage on appurtenances. </w:t>
      </w:r>
      <w:r w:rsidR="00656F32">
        <w:rPr>
          <w:rFonts w:ascii="Arial" w:eastAsia="Arial" w:hAnsi="Arial" w:cs="Arial"/>
          <w:sz w:val="24"/>
          <w:szCs w:val="24"/>
        </w:rPr>
        <w:t xml:space="preserve">Reported leakage volumes include main and service leaks, but not other leaks (e.g., valves and hydrants). The model does not include a category for appurtenances. This causes utilities confusion about either including these leaks </w:t>
      </w:r>
      <w:r w:rsidR="00430CED">
        <w:rPr>
          <w:rFonts w:ascii="Arial" w:eastAsia="Arial" w:hAnsi="Arial" w:cs="Arial"/>
          <w:sz w:val="24"/>
          <w:szCs w:val="24"/>
        </w:rPr>
        <w:t>in the main or service leaks categories or excluding them.</w:t>
      </w:r>
    </w:p>
    <w:p w14:paraId="3BCE732E" w14:textId="18025DF7" w:rsidR="002C327A" w:rsidRDefault="002C327A" w:rsidP="41D83ABA">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 xml:space="preserve">: </w:t>
      </w:r>
      <w:r w:rsidR="479BF146" w:rsidRPr="7637DFE0">
        <w:rPr>
          <w:rFonts w:ascii="Arial" w:eastAsia="Arial" w:hAnsi="Arial" w:cs="Arial"/>
          <w:sz w:val="24"/>
          <w:szCs w:val="24"/>
        </w:rPr>
        <w:t>A d</w:t>
      </w:r>
      <w:r w:rsidR="00555417" w:rsidRPr="7637DFE0">
        <w:rPr>
          <w:rFonts w:ascii="Arial" w:eastAsia="Arial" w:hAnsi="Arial" w:cs="Arial"/>
          <w:sz w:val="24"/>
          <w:szCs w:val="24"/>
        </w:rPr>
        <w:t xml:space="preserve">efinition for appurtenances </w:t>
      </w:r>
      <w:r w:rsidR="0A6030E8" w:rsidRPr="7637DFE0">
        <w:rPr>
          <w:rFonts w:ascii="Arial" w:eastAsia="Arial" w:hAnsi="Arial" w:cs="Arial"/>
          <w:sz w:val="24"/>
          <w:szCs w:val="24"/>
        </w:rPr>
        <w:t xml:space="preserve">is </w:t>
      </w:r>
      <w:r w:rsidR="00AF1151" w:rsidRPr="7637DFE0">
        <w:rPr>
          <w:rFonts w:ascii="Arial" w:eastAsia="Arial" w:hAnsi="Arial" w:cs="Arial"/>
          <w:sz w:val="24"/>
          <w:szCs w:val="24"/>
        </w:rPr>
        <w:t>now included.</w:t>
      </w:r>
    </w:p>
    <w:p w14:paraId="67662A36" w14:textId="51A4A531" w:rsidR="7D129E90" w:rsidRDefault="4AAF2BCA" w:rsidP="48CA51FD">
      <w:pPr>
        <w:rPr>
          <w:rFonts w:ascii="Arial" w:eastAsia="Arial" w:hAnsi="Arial" w:cs="Arial"/>
          <w:sz w:val="24"/>
          <w:szCs w:val="24"/>
        </w:rPr>
      </w:pPr>
      <w:r w:rsidRPr="7637DFE0">
        <w:rPr>
          <w:rFonts w:ascii="Arial" w:eastAsia="Arial" w:hAnsi="Arial" w:cs="Arial"/>
          <w:color w:val="00B050"/>
          <w:sz w:val="24"/>
          <w:szCs w:val="24"/>
        </w:rPr>
        <w:t>Comment</w:t>
      </w:r>
      <w:r w:rsidR="0056079E" w:rsidRPr="7637DFE0">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56079E" w:rsidRPr="7637DFE0">
        <w:rPr>
          <w:rFonts w:ascii="Arial" w:eastAsia="Arial" w:hAnsi="Arial" w:cs="Arial"/>
          <w:color w:val="00B050"/>
          <w:sz w:val="24"/>
          <w:szCs w:val="24"/>
        </w:rPr>
        <w:t>6-11</w:t>
      </w:r>
      <w:r w:rsidRPr="7637DFE0">
        <w:rPr>
          <w:rFonts w:ascii="Arial" w:eastAsia="Arial" w:hAnsi="Arial" w:cs="Arial"/>
          <w:color w:val="00B050"/>
          <w:sz w:val="24"/>
          <w:szCs w:val="24"/>
        </w:rPr>
        <w:t>:</w:t>
      </w:r>
      <w:r w:rsidRPr="7637DFE0">
        <w:rPr>
          <w:rFonts w:ascii="Arial" w:eastAsia="Arial" w:hAnsi="Arial" w:cs="Arial"/>
          <w:sz w:val="24"/>
          <w:szCs w:val="24"/>
        </w:rPr>
        <w:t xml:space="preserve"> </w:t>
      </w:r>
      <w:r w:rsidR="25106C7C" w:rsidRPr="7637DFE0">
        <w:rPr>
          <w:rFonts w:ascii="Arial" w:eastAsia="Arial" w:hAnsi="Arial" w:cs="Arial"/>
          <w:sz w:val="24"/>
          <w:szCs w:val="24"/>
        </w:rPr>
        <w:t xml:space="preserve">The economic model should not be used until it has been fully vetted to account for the uncertainty of model inputs and output. </w:t>
      </w:r>
      <w:r w:rsidRPr="7637DFE0">
        <w:rPr>
          <w:rFonts w:ascii="Arial" w:eastAsia="Arial" w:hAnsi="Arial" w:cs="Arial"/>
          <w:sz w:val="24"/>
          <w:szCs w:val="24"/>
        </w:rPr>
        <w:t xml:space="preserve">There is too much uncertainty in the model inputs and output. The 5 </w:t>
      </w:r>
      <w:proofErr w:type="spellStart"/>
      <w:r w:rsidRPr="7637DFE0">
        <w:rPr>
          <w:rFonts w:ascii="Arial" w:eastAsia="Arial" w:hAnsi="Arial" w:cs="Arial"/>
          <w:sz w:val="24"/>
          <w:szCs w:val="24"/>
        </w:rPr>
        <w:t>gpcd</w:t>
      </w:r>
      <w:proofErr w:type="spellEnd"/>
      <w:r w:rsidRPr="7637DFE0">
        <w:rPr>
          <w:rFonts w:ascii="Arial" w:eastAsia="Arial" w:hAnsi="Arial" w:cs="Arial"/>
          <w:sz w:val="24"/>
          <w:szCs w:val="24"/>
        </w:rPr>
        <w:t xml:space="preserve"> buffer may not adequately compensate for the uncertainty imbedded in the constants</w:t>
      </w:r>
      <w:r w:rsidR="2723D49D" w:rsidRPr="7637DFE0">
        <w:rPr>
          <w:rFonts w:ascii="Arial" w:eastAsia="Arial" w:hAnsi="Arial" w:cs="Arial"/>
          <w:sz w:val="24"/>
          <w:szCs w:val="24"/>
        </w:rPr>
        <w:t>. Why was</w:t>
      </w:r>
      <w:r w:rsidRPr="7637DFE0">
        <w:rPr>
          <w:rFonts w:ascii="Arial" w:eastAsia="Arial" w:hAnsi="Arial" w:cs="Arial"/>
          <w:sz w:val="24"/>
          <w:szCs w:val="24"/>
        </w:rPr>
        <w:t xml:space="preserve"> </w:t>
      </w:r>
      <w:r w:rsidR="2723D49D" w:rsidRPr="7637DFE0">
        <w:rPr>
          <w:rFonts w:ascii="Arial" w:eastAsia="Arial" w:hAnsi="Arial" w:cs="Arial"/>
          <w:sz w:val="24"/>
          <w:szCs w:val="24"/>
        </w:rPr>
        <w:t xml:space="preserve">5 </w:t>
      </w:r>
      <w:proofErr w:type="spellStart"/>
      <w:r w:rsidR="2723D49D" w:rsidRPr="7637DFE0">
        <w:rPr>
          <w:rFonts w:ascii="Arial" w:eastAsia="Arial" w:hAnsi="Arial" w:cs="Arial"/>
          <w:sz w:val="24"/>
          <w:szCs w:val="24"/>
        </w:rPr>
        <w:t>gpcd</w:t>
      </w:r>
      <w:proofErr w:type="spellEnd"/>
      <w:r w:rsidR="2723D49D" w:rsidRPr="7637DFE0">
        <w:rPr>
          <w:rFonts w:ascii="Arial" w:eastAsia="Arial" w:hAnsi="Arial" w:cs="Arial"/>
          <w:sz w:val="24"/>
          <w:szCs w:val="24"/>
        </w:rPr>
        <w:t xml:space="preserve"> selected and not 5.1 </w:t>
      </w:r>
      <w:proofErr w:type="spellStart"/>
      <w:r w:rsidR="2723D49D" w:rsidRPr="7637DFE0">
        <w:rPr>
          <w:rFonts w:ascii="Arial" w:eastAsia="Arial" w:hAnsi="Arial" w:cs="Arial"/>
          <w:sz w:val="24"/>
          <w:szCs w:val="24"/>
        </w:rPr>
        <w:t>gpcd</w:t>
      </w:r>
      <w:proofErr w:type="spellEnd"/>
      <w:r w:rsidR="2723D49D" w:rsidRPr="7637DFE0">
        <w:rPr>
          <w:rFonts w:ascii="Arial" w:eastAsia="Arial" w:hAnsi="Arial" w:cs="Arial"/>
          <w:sz w:val="24"/>
          <w:szCs w:val="24"/>
        </w:rPr>
        <w:t xml:space="preserve"> or 6 </w:t>
      </w:r>
      <w:proofErr w:type="spellStart"/>
      <w:r w:rsidR="2723D49D" w:rsidRPr="7637DFE0">
        <w:rPr>
          <w:rFonts w:ascii="Arial" w:eastAsia="Arial" w:hAnsi="Arial" w:cs="Arial"/>
          <w:sz w:val="24"/>
          <w:szCs w:val="24"/>
        </w:rPr>
        <w:t>gpcd</w:t>
      </w:r>
      <w:proofErr w:type="spellEnd"/>
      <w:r w:rsidR="2723D49D" w:rsidRPr="7637DFE0">
        <w:rPr>
          <w:rFonts w:ascii="Arial" w:eastAsia="Arial" w:hAnsi="Arial" w:cs="Arial"/>
          <w:sz w:val="24"/>
          <w:szCs w:val="24"/>
        </w:rPr>
        <w:t xml:space="preserve"> or 10 </w:t>
      </w:r>
      <w:proofErr w:type="spellStart"/>
      <w:r w:rsidR="2723D49D" w:rsidRPr="7637DFE0">
        <w:rPr>
          <w:rFonts w:ascii="Arial" w:eastAsia="Arial" w:hAnsi="Arial" w:cs="Arial"/>
          <w:sz w:val="24"/>
          <w:szCs w:val="24"/>
        </w:rPr>
        <w:t>gpcd</w:t>
      </w:r>
      <w:proofErr w:type="spellEnd"/>
      <w:r w:rsidR="2723D49D" w:rsidRPr="7637DFE0">
        <w:rPr>
          <w:rFonts w:ascii="Arial" w:eastAsia="Arial" w:hAnsi="Arial" w:cs="Arial"/>
          <w:sz w:val="24"/>
          <w:szCs w:val="24"/>
        </w:rPr>
        <w:t>?</w:t>
      </w:r>
    </w:p>
    <w:p w14:paraId="7A699C1D" w14:textId="2DB8E2EA" w:rsidR="48CA51FD" w:rsidRDefault="4538A99B" w:rsidP="005A8C21">
      <w:pPr>
        <w:rPr>
          <w:rFonts w:ascii="Arial" w:eastAsia="Arial" w:hAnsi="Arial" w:cs="Arial"/>
          <w:sz w:val="24"/>
          <w:szCs w:val="24"/>
        </w:rPr>
      </w:pPr>
      <w:r w:rsidRPr="397FCE4A">
        <w:rPr>
          <w:rFonts w:ascii="Arial" w:eastAsia="Arial" w:hAnsi="Arial" w:cs="Arial"/>
          <w:color w:val="00B0F0"/>
          <w:sz w:val="24"/>
          <w:szCs w:val="24"/>
        </w:rPr>
        <w:t>Response</w:t>
      </w:r>
      <w:r w:rsidRPr="397FCE4A">
        <w:rPr>
          <w:rFonts w:ascii="Arial" w:eastAsia="Arial" w:hAnsi="Arial" w:cs="Arial"/>
          <w:sz w:val="24"/>
          <w:szCs w:val="24"/>
        </w:rPr>
        <w:t>:</w:t>
      </w:r>
      <w:r w:rsidR="00FA53E5" w:rsidRPr="397FCE4A">
        <w:rPr>
          <w:rFonts w:ascii="Arial" w:eastAsia="Arial" w:hAnsi="Arial" w:cs="Arial"/>
          <w:sz w:val="24"/>
          <w:szCs w:val="24"/>
        </w:rPr>
        <w:t xml:space="preserve"> </w:t>
      </w:r>
      <w:r w:rsidR="1A67B63D" w:rsidRPr="397FCE4A">
        <w:rPr>
          <w:rFonts w:ascii="Arial" w:eastAsia="Arial" w:hAnsi="Arial" w:cs="Arial"/>
          <w:sz w:val="24"/>
          <w:szCs w:val="24"/>
        </w:rPr>
        <w:t xml:space="preserve">The 5 GPCD buffer was designed to account for the variance in real loss </w:t>
      </w:r>
      <w:r w:rsidR="00A03AA3">
        <w:rPr>
          <w:rFonts w:ascii="Arial" w:eastAsia="Arial" w:hAnsi="Arial" w:cs="Arial"/>
          <w:sz w:val="24"/>
          <w:szCs w:val="24"/>
        </w:rPr>
        <w:t xml:space="preserve">observed </w:t>
      </w:r>
      <w:r w:rsidR="1A67B63D" w:rsidRPr="397FCE4A">
        <w:rPr>
          <w:rFonts w:ascii="Arial" w:eastAsia="Arial" w:hAnsi="Arial" w:cs="Arial"/>
          <w:sz w:val="24"/>
          <w:szCs w:val="24"/>
        </w:rPr>
        <w:t xml:space="preserve">in the </w:t>
      </w:r>
      <w:r w:rsidR="00A03AA3">
        <w:rPr>
          <w:rFonts w:ascii="Arial" w:eastAsia="Arial" w:hAnsi="Arial" w:cs="Arial"/>
          <w:sz w:val="24"/>
          <w:szCs w:val="24"/>
        </w:rPr>
        <w:t xml:space="preserve">submitted </w:t>
      </w:r>
      <w:r w:rsidR="1A67B63D" w:rsidRPr="397FCE4A">
        <w:rPr>
          <w:rFonts w:ascii="Arial" w:eastAsia="Arial" w:hAnsi="Arial" w:cs="Arial"/>
          <w:sz w:val="24"/>
          <w:szCs w:val="24"/>
        </w:rPr>
        <w:t xml:space="preserve">water audits. The average real loss variability </w:t>
      </w:r>
      <w:r w:rsidR="30E07D30" w:rsidRPr="648936EC">
        <w:rPr>
          <w:rFonts w:ascii="Arial" w:eastAsia="Arial" w:hAnsi="Arial" w:cs="Arial"/>
          <w:sz w:val="24"/>
          <w:szCs w:val="24"/>
        </w:rPr>
        <w:t>from 2017 to 2020</w:t>
      </w:r>
      <w:r w:rsidR="3C083E70" w:rsidRPr="397FCE4A">
        <w:rPr>
          <w:rFonts w:ascii="Arial" w:eastAsia="Arial" w:hAnsi="Arial" w:cs="Arial"/>
          <w:sz w:val="24"/>
          <w:szCs w:val="24"/>
        </w:rPr>
        <w:t xml:space="preserve"> </w:t>
      </w:r>
      <w:r w:rsidR="1A67B63D" w:rsidRPr="397FCE4A">
        <w:rPr>
          <w:rFonts w:ascii="Arial" w:eastAsia="Arial" w:hAnsi="Arial" w:cs="Arial"/>
          <w:sz w:val="24"/>
          <w:szCs w:val="24"/>
        </w:rPr>
        <w:t xml:space="preserve">was </w:t>
      </w:r>
      <w:r w:rsidR="66BB1E93" w:rsidRPr="2CC59ACC">
        <w:rPr>
          <w:rFonts w:ascii="Arial" w:eastAsia="Arial" w:hAnsi="Arial" w:cs="Arial"/>
          <w:sz w:val="24"/>
          <w:szCs w:val="24"/>
        </w:rPr>
        <w:t>4.95 GPCD.</w:t>
      </w:r>
      <w:r w:rsidR="7DF3A410" w:rsidRPr="397FCE4A">
        <w:rPr>
          <w:rFonts w:ascii="Arial" w:eastAsia="Arial" w:hAnsi="Arial" w:cs="Arial"/>
          <w:sz w:val="24"/>
          <w:szCs w:val="24"/>
        </w:rPr>
        <w:t xml:space="preserve"> A 5 GPCD buffer is therefore able to</w:t>
      </w:r>
      <w:r w:rsidR="4DB69B94" w:rsidRPr="397FCE4A">
        <w:rPr>
          <w:rFonts w:ascii="Arial" w:eastAsia="Arial" w:hAnsi="Arial" w:cs="Arial"/>
          <w:sz w:val="24"/>
          <w:szCs w:val="24"/>
        </w:rPr>
        <w:t xml:space="preserve"> account for the </w:t>
      </w:r>
      <w:r w:rsidR="00C4333F">
        <w:rPr>
          <w:rFonts w:ascii="Arial" w:eastAsia="Arial" w:hAnsi="Arial" w:cs="Arial"/>
          <w:sz w:val="24"/>
          <w:szCs w:val="24"/>
        </w:rPr>
        <w:t xml:space="preserve">variability of a 3-year </w:t>
      </w:r>
      <w:r w:rsidR="002174E0">
        <w:rPr>
          <w:rFonts w:ascii="Arial" w:eastAsia="Arial" w:hAnsi="Arial" w:cs="Arial"/>
          <w:sz w:val="24"/>
          <w:szCs w:val="24"/>
        </w:rPr>
        <w:t xml:space="preserve">real loss </w:t>
      </w:r>
      <w:r w:rsidR="00C4333F">
        <w:rPr>
          <w:rFonts w:ascii="Arial" w:eastAsia="Arial" w:hAnsi="Arial" w:cs="Arial"/>
          <w:sz w:val="24"/>
          <w:szCs w:val="24"/>
        </w:rPr>
        <w:t>average</w:t>
      </w:r>
    </w:p>
    <w:p w14:paraId="4FA9B40E" w14:textId="767AB7C2" w:rsidR="48CA51FD" w:rsidRDefault="5241FAE2" w:rsidP="7637DFE0">
      <w:pPr>
        <w:rPr>
          <w:rFonts w:ascii="Arial" w:eastAsia="Arial" w:hAnsi="Arial" w:cs="Arial"/>
          <w:sz w:val="24"/>
          <w:szCs w:val="24"/>
        </w:rPr>
      </w:pPr>
      <w:r w:rsidRPr="397FCE4A">
        <w:rPr>
          <w:rFonts w:ascii="Arial" w:eastAsia="Arial" w:hAnsi="Arial" w:cs="Arial"/>
          <w:color w:val="00B050"/>
          <w:sz w:val="24"/>
          <w:szCs w:val="24"/>
        </w:rPr>
        <w:t>Comment</w:t>
      </w:r>
      <w:r w:rsidR="0056079E" w:rsidRPr="397FCE4A">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56079E" w:rsidRPr="397FCE4A">
        <w:rPr>
          <w:rFonts w:ascii="Arial" w:eastAsia="Arial" w:hAnsi="Arial" w:cs="Arial"/>
          <w:color w:val="00B050"/>
          <w:sz w:val="24"/>
          <w:szCs w:val="24"/>
        </w:rPr>
        <w:t>6-12</w:t>
      </w:r>
      <w:r w:rsidRPr="397FCE4A">
        <w:rPr>
          <w:rFonts w:ascii="Arial" w:eastAsia="Arial" w:hAnsi="Arial" w:cs="Arial"/>
          <w:color w:val="00B050"/>
          <w:sz w:val="24"/>
          <w:szCs w:val="24"/>
        </w:rPr>
        <w:t xml:space="preserve">: </w:t>
      </w:r>
      <w:r w:rsidR="33E3C78A" w:rsidRPr="397FCE4A">
        <w:rPr>
          <w:rFonts w:ascii="Arial" w:eastAsia="Arial" w:hAnsi="Arial" w:cs="Arial"/>
          <w:color w:val="000000" w:themeColor="text1"/>
          <w:sz w:val="24"/>
          <w:szCs w:val="24"/>
        </w:rPr>
        <w:t xml:space="preserve">This heavy reliance on leak detection surveys earmarks utility budgets for something that is not necessarily an area of system need for water conservation or public health. </w:t>
      </w:r>
      <w:r w:rsidRPr="397FCE4A">
        <w:rPr>
          <w:rFonts w:ascii="Arial" w:eastAsia="Arial" w:hAnsi="Arial" w:cs="Arial"/>
          <w:sz w:val="24"/>
          <w:szCs w:val="24"/>
        </w:rPr>
        <w:t xml:space="preserve">There is a heavy reliance on leak detection of the whole distribution system, which is questionable. </w:t>
      </w:r>
      <w:r w:rsidR="4DC851F2" w:rsidRPr="397FCE4A">
        <w:rPr>
          <w:rFonts w:ascii="Arial" w:eastAsia="Arial" w:hAnsi="Arial" w:cs="Arial"/>
          <w:sz w:val="24"/>
          <w:szCs w:val="24"/>
        </w:rPr>
        <w:t>The estimated water savings will not be fully realized as calculated by the economic model because</w:t>
      </w:r>
      <w:r w:rsidR="28C63B3C" w:rsidRPr="397FCE4A">
        <w:rPr>
          <w:rFonts w:ascii="Arial" w:eastAsia="Arial" w:hAnsi="Arial" w:cs="Arial"/>
          <w:sz w:val="24"/>
          <w:szCs w:val="24"/>
        </w:rPr>
        <w:t xml:space="preserve"> of</w:t>
      </w:r>
      <w:r w:rsidR="4DC851F2" w:rsidRPr="397FCE4A">
        <w:rPr>
          <w:rFonts w:ascii="Arial" w:eastAsia="Arial" w:hAnsi="Arial" w:cs="Arial"/>
          <w:sz w:val="24"/>
          <w:szCs w:val="24"/>
        </w:rPr>
        <w:t xml:space="preserve"> the uncer</w:t>
      </w:r>
      <w:r w:rsidR="00503B3F" w:rsidRPr="397FCE4A">
        <w:rPr>
          <w:rFonts w:ascii="Arial" w:eastAsia="Arial" w:hAnsi="Arial" w:cs="Arial"/>
          <w:sz w:val="24"/>
          <w:szCs w:val="24"/>
        </w:rPr>
        <w:t>t</w:t>
      </w:r>
      <w:r w:rsidR="4DC851F2" w:rsidRPr="397FCE4A">
        <w:rPr>
          <w:rFonts w:ascii="Arial" w:eastAsia="Arial" w:hAnsi="Arial" w:cs="Arial"/>
          <w:sz w:val="24"/>
          <w:szCs w:val="24"/>
        </w:rPr>
        <w:t>ain nature of water loss interventions. The reliance on leak detection surveys and associated succe</w:t>
      </w:r>
      <w:r w:rsidR="00503B3F" w:rsidRPr="397FCE4A">
        <w:rPr>
          <w:rFonts w:ascii="Arial" w:eastAsia="Arial" w:hAnsi="Arial" w:cs="Arial"/>
          <w:sz w:val="24"/>
          <w:szCs w:val="24"/>
        </w:rPr>
        <w:t>s</w:t>
      </w:r>
      <w:r w:rsidR="4DC851F2" w:rsidRPr="397FCE4A">
        <w:rPr>
          <w:rFonts w:ascii="Arial" w:eastAsia="Arial" w:hAnsi="Arial" w:cs="Arial"/>
          <w:sz w:val="24"/>
          <w:szCs w:val="24"/>
        </w:rPr>
        <w:t>s rate, the assumption that cost of such surveys being stagnant, and the time taken to conduct the surveys seems loaded with uncertainty.</w:t>
      </w:r>
    </w:p>
    <w:p w14:paraId="6AE46E5B" w14:textId="4FFACF43" w:rsidR="3E740C3B" w:rsidRDefault="4538A99B" w:rsidP="1B23DDA2">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5DD85B64" w:rsidRPr="7637DFE0">
        <w:rPr>
          <w:rFonts w:ascii="Arial" w:eastAsia="Arial" w:hAnsi="Arial" w:cs="Arial"/>
          <w:sz w:val="24"/>
          <w:szCs w:val="24"/>
        </w:rPr>
        <w:t xml:space="preserve"> </w:t>
      </w:r>
      <w:r w:rsidR="0C425248" w:rsidRPr="7637DFE0">
        <w:rPr>
          <w:rFonts w:ascii="Arial" w:eastAsia="Arial" w:hAnsi="Arial" w:cs="Arial"/>
          <w:sz w:val="24"/>
          <w:szCs w:val="24"/>
        </w:rPr>
        <w:t>Suppliers can submit their own data for parameters</w:t>
      </w:r>
      <w:r w:rsidR="2223C167" w:rsidRPr="7637DFE0">
        <w:rPr>
          <w:rFonts w:ascii="Arial" w:eastAsia="Arial" w:hAnsi="Arial" w:cs="Arial"/>
          <w:sz w:val="24"/>
          <w:szCs w:val="24"/>
        </w:rPr>
        <w:t xml:space="preserve"> including </w:t>
      </w:r>
      <w:r w:rsidR="0C425248" w:rsidRPr="7637DFE0">
        <w:rPr>
          <w:rFonts w:ascii="Arial" w:eastAsia="Arial" w:hAnsi="Arial" w:cs="Arial"/>
          <w:sz w:val="24"/>
          <w:szCs w:val="24"/>
        </w:rPr>
        <w:t xml:space="preserve">costs, leak detection efficiency rates, and time taken to conduct surveys. </w:t>
      </w:r>
      <w:r w:rsidR="000623E3">
        <w:rPr>
          <w:rFonts w:ascii="Arial" w:eastAsia="Arial" w:hAnsi="Arial" w:cs="Arial"/>
          <w:sz w:val="24"/>
          <w:szCs w:val="24"/>
        </w:rPr>
        <w:t xml:space="preserve">Some </w:t>
      </w:r>
      <w:r w:rsidR="000623E3" w:rsidRPr="274BF7BF">
        <w:rPr>
          <w:rFonts w:ascii="Arial" w:eastAsia="Arial" w:hAnsi="Arial" w:cs="Arial"/>
          <w:sz w:val="24"/>
          <w:szCs w:val="24"/>
        </w:rPr>
        <w:t>uncertainty</w:t>
      </w:r>
      <w:r w:rsidR="000623E3">
        <w:rPr>
          <w:rFonts w:ascii="Arial" w:eastAsia="Arial" w:hAnsi="Arial" w:cs="Arial"/>
          <w:sz w:val="24"/>
          <w:szCs w:val="24"/>
        </w:rPr>
        <w:t xml:space="preserve"> is unavoidable; that is one reason suppliers can have losses </w:t>
      </w:r>
      <w:r w:rsidR="00052D87">
        <w:rPr>
          <w:rFonts w:ascii="Arial" w:eastAsia="Arial" w:hAnsi="Arial" w:cs="Arial"/>
          <w:sz w:val="24"/>
          <w:szCs w:val="24"/>
        </w:rPr>
        <w:t xml:space="preserve">up to </w:t>
      </w:r>
      <w:r w:rsidR="00BD5D3F">
        <w:rPr>
          <w:rFonts w:ascii="Arial" w:eastAsia="Arial" w:hAnsi="Arial" w:cs="Arial"/>
          <w:sz w:val="24"/>
          <w:szCs w:val="24"/>
        </w:rPr>
        <w:t>5</w:t>
      </w:r>
      <w:r w:rsidR="000623E3">
        <w:rPr>
          <w:rFonts w:ascii="Arial" w:eastAsia="Arial" w:hAnsi="Arial" w:cs="Arial"/>
          <w:sz w:val="24"/>
          <w:szCs w:val="24"/>
        </w:rPr>
        <w:t xml:space="preserve"> GPCD above their standard and remain in compliance. </w:t>
      </w:r>
    </w:p>
    <w:p w14:paraId="6C83A95D" w14:textId="4288B1E5" w:rsidR="3E740C3B" w:rsidRDefault="0CE097C7" w:rsidP="3E740C3B">
      <w:pPr>
        <w:rPr>
          <w:rFonts w:ascii="Arial" w:eastAsia="Arial" w:hAnsi="Arial" w:cs="Arial"/>
          <w:sz w:val="24"/>
          <w:szCs w:val="24"/>
        </w:rPr>
      </w:pPr>
      <w:r w:rsidRPr="30B783CE">
        <w:rPr>
          <w:rFonts w:ascii="Arial" w:eastAsia="Arial" w:hAnsi="Arial" w:cs="Arial"/>
          <w:color w:val="00B050"/>
          <w:sz w:val="24"/>
          <w:szCs w:val="24"/>
        </w:rPr>
        <w:t>Comment</w:t>
      </w:r>
      <w:r w:rsidR="0056079E">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56079E">
        <w:rPr>
          <w:rFonts w:ascii="Arial" w:eastAsia="Arial" w:hAnsi="Arial" w:cs="Arial"/>
          <w:color w:val="00B050"/>
          <w:sz w:val="24"/>
          <w:szCs w:val="24"/>
        </w:rPr>
        <w:t>6-13</w:t>
      </w:r>
      <w:r w:rsidRPr="30B783CE">
        <w:rPr>
          <w:rFonts w:ascii="Arial" w:eastAsia="Arial" w:hAnsi="Arial" w:cs="Arial"/>
          <w:color w:val="00B050"/>
          <w:sz w:val="24"/>
          <w:szCs w:val="24"/>
        </w:rPr>
        <w:t xml:space="preserve">: </w:t>
      </w:r>
      <w:r w:rsidRPr="30B783CE">
        <w:rPr>
          <w:rFonts w:ascii="Arial" w:eastAsia="Arial" w:hAnsi="Arial" w:cs="Arial"/>
          <w:sz w:val="24"/>
          <w:szCs w:val="24"/>
        </w:rPr>
        <w:t>How do the regulations and the requirements account for leakage on the customer side of the meter that is below meter recording capability? No leak detection survey will catch those losses. No meter will record those leaks</w:t>
      </w:r>
      <w:r w:rsidRPr="45EAD507">
        <w:rPr>
          <w:rFonts w:ascii="Arial" w:eastAsia="Arial" w:hAnsi="Arial" w:cs="Arial"/>
          <w:sz w:val="24"/>
          <w:szCs w:val="24"/>
        </w:rPr>
        <w:t xml:space="preserve">. The </w:t>
      </w:r>
      <w:r w:rsidRPr="45EAD507">
        <w:rPr>
          <w:rFonts w:ascii="Arial" w:eastAsia="Arial" w:hAnsi="Arial" w:cs="Arial"/>
          <w:sz w:val="24"/>
          <w:szCs w:val="24"/>
        </w:rPr>
        <w:lastRenderedPageBreak/>
        <w:t xml:space="preserve">components associated with those leaks are neither owned </w:t>
      </w:r>
      <w:proofErr w:type="gramStart"/>
      <w:r w:rsidRPr="45EAD507">
        <w:rPr>
          <w:rFonts w:ascii="Arial" w:eastAsia="Arial" w:hAnsi="Arial" w:cs="Arial"/>
          <w:sz w:val="24"/>
          <w:szCs w:val="24"/>
        </w:rPr>
        <w:t>or</w:t>
      </w:r>
      <w:proofErr w:type="gramEnd"/>
      <w:r w:rsidRPr="45EAD507">
        <w:rPr>
          <w:rFonts w:ascii="Arial" w:eastAsia="Arial" w:hAnsi="Arial" w:cs="Arial"/>
          <w:sz w:val="24"/>
          <w:szCs w:val="24"/>
        </w:rPr>
        <w:t xml:space="preserve"> operated </w:t>
      </w:r>
      <w:r w:rsidR="12195D99" w:rsidRPr="160EDA27">
        <w:rPr>
          <w:rFonts w:ascii="Arial" w:eastAsia="Arial" w:hAnsi="Arial" w:cs="Arial"/>
          <w:sz w:val="24"/>
          <w:szCs w:val="24"/>
        </w:rPr>
        <w:t>by water</w:t>
      </w:r>
      <w:r w:rsidRPr="45EAD507">
        <w:rPr>
          <w:rFonts w:ascii="Arial" w:eastAsia="Arial" w:hAnsi="Arial" w:cs="Arial"/>
          <w:sz w:val="24"/>
          <w:szCs w:val="24"/>
        </w:rPr>
        <w:t xml:space="preserve"> suppliers</w:t>
      </w:r>
      <w:r w:rsidR="00A819B6">
        <w:rPr>
          <w:rFonts w:ascii="Arial" w:eastAsia="Arial" w:hAnsi="Arial" w:cs="Arial"/>
          <w:sz w:val="24"/>
          <w:szCs w:val="24"/>
        </w:rPr>
        <w:t>.</w:t>
      </w:r>
    </w:p>
    <w:p w14:paraId="65A5F1CC" w14:textId="71F94C4B" w:rsidR="3B229AD4" w:rsidRDefault="3B229AD4" w:rsidP="30B783CE">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56079E" w:rsidRPr="7637DFE0">
        <w:rPr>
          <w:rFonts w:ascii="Arial" w:eastAsia="Arial" w:hAnsi="Arial" w:cs="Arial"/>
          <w:sz w:val="24"/>
          <w:szCs w:val="24"/>
        </w:rPr>
        <w:t xml:space="preserve"> </w:t>
      </w:r>
      <w:r w:rsidR="68DE8F43" w:rsidRPr="7637DFE0">
        <w:rPr>
          <w:rFonts w:ascii="Arial" w:eastAsia="Arial" w:hAnsi="Arial" w:cs="Arial"/>
          <w:sz w:val="24"/>
          <w:szCs w:val="24"/>
        </w:rPr>
        <w:t>The standards do not include leaks on the customer side of the meter</w:t>
      </w:r>
      <w:r w:rsidR="00347BF5">
        <w:rPr>
          <w:rFonts w:ascii="Arial" w:eastAsia="Arial" w:hAnsi="Arial" w:cs="Arial"/>
          <w:sz w:val="24"/>
          <w:szCs w:val="24"/>
        </w:rPr>
        <w:t>, and suppliers are responsible for data collection</w:t>
      </w:r>
      <w:r w:rsidR="4E979840" w:rsidRPr="7637DFE0">
        <w:rPr>
          <w:rFonts w:ascii="Arial" w:eastAsia="Arial" w:hAnsi="Arial" w:cs="Arial"/>
          <w:sz w:val="24"/>
          <w:szCs w:val="24"/>
        </w:rPr>
        <w:t>.</w:t>
      </w:r>
      <w:r w:rsidR="008714AF">
        <w:rPr>
          <w:rFonts w:ascii="Arial" w:eastAsia="Arial" w:hAnsi="Arial" w:cs="Arial"/>
          <w:sz w:val="24"/>
          <w:szCs w:val="24"/>
        </w:rPr>
        <w:t xml:space="preserve"> The data used to calculate standards </w:t>
      </w:r>
      <w:r w:rsidR="00EC2A40">
        <w:rPr>
          <w:rFonts w:ascii="Arial" w:eastAsia="Arial" w:hAnsi="Arial" w:cs="Arial"/>
          <w:sz w:val="24"/>
          <w:szCs w:val="24"/>
        </w:rPr>
        <w:t xml:space="preserve">is collected through </w:t>
      </w:r>
      <w:r w:rsidR="00E239EE">
        <w:rPr>
          <w:rFonts w:ascii="Arial" w:eastAsia="Arial" w:hAnsi="Arial" w:cs="Arial"/>
          <w:sz w:val="24"/>
          <w:szCs w:val="24"/>
        </w:rPr>
        <w:t xml:space="preserve">AWWA’s </w:t>
      </w:r>
      <w:r w:rsidR="00996E92">
        <w:rPr>
          <w:rFonts w:ascii="Arial" w:eastAsia="Arial" w:hAnsi="Arial" w:cs="Arial"/>
          <w:sz w:val="24"/>
          <w:szCs w:val="24"/>
        </w:rPr>
        <w:t xml:space="preserve">free water audit software, </w:t>
      </w:r>
      <w:r w:rsidR="00207DDC">
        <w:rPr>
          <w:rFonts w:ascii="Arial" w:eastAsia="Arial" w:hAnsi="Arial" w:cs="Arial"/>
          <w:sz w:val="24"/>
          <w:szCs w:val="24"/>
        </w:rPr>
        <w:t>which is validated and then reviewed by DWR.</w:t>
      </w:r>
    </w:p>
    <w:p w14:paraId="6075C1DB" w14:textId="61C990EB" w:rsidR="0CE097C7" w:rsidRDefault="0CE097C7" w:rsidP="30B783CE">
      <w:pPr>
        <w:rPr>
          <w:rFonts w:ascii="Arial" w:eastAsia="Arial" w:hAnsi="Arial" w:cs="Arial"/>
          <w:sz w:val="24"/>
          <w:szCs w:val="24"/>
        </w:rPr>
      </w:pPr>
      <w:r w:rsidRPr="45EAD507">
        <w:rPr>
          <w:rFonts w:ascii="Arial" w:eastAsia="Arial" w:hAnsi="Arial" w:cs="Arial"/>
          <w:color w:val="00B050"/>
          <w:sz w:val="24"/>
          <w:szCs w:val="24"/>
        </w:rPr>
        <w:t>Comment</w:t>
      </w:r>
      <w:r w:rsidR="0056079E">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56079E">
        <w:rPr>
          <w:rFonts w:ascii="Arial" w:eastAsia="Arial" w:hAnsi="Arial" w:cs="Arial"/>
          <w:color w:val="00B050"/>
          <w:sz w:val="24"/>
          <w:szCs w:val="24"/>
        </w:rPr>
        <w:t>6-14</w:t>
      </w:r>
      <w:r w:rsidRPr="45EAD507">
        <w:rPr>
          <w:rFonts w:ascii="Arial" w:eastAsia="Arial" w:hAnsi="Arial" w:cs="Arial"/>
          <w:color w:val="00B050"/>
          <w:sz w:val="24"/>
          <w:szCs w:val="24"/>
        </w:rPr>
        <w:t>:</w:t>
      </w:r>
      <w:r w:rsidRPr="52946E02">
        <w:rPr>
          <w:rFonts w:ascii="Arial" w:eastAsia="Arial" w:hAnsi="Arial" w:cs="Arial"/>
          <w:sz w:val="24"/>
          <w:szCs w:val="24"/>
        </w:rPr>
        <w:t xml:space="preserve"> The regulations require a significant amount of leak detection surveys. </w:t>
      </w:r>
      <w:r w:rsidR="12195D99" w:rsidRPr="01DEF321">
        <w:rPr>
          <w:rFonts w:ascii="Arial" w:eastAsia="Arial" w:hAnsi="Arial" w:cs="Arial"/>
          <w:sz w:val="24"/>
          <w:szCs w:val="24"/>
        </w:rPr>
        <w:t>With</w:t>
      </w:r>
      <w:r w:rsidRPr="52946E02">
        <w:rPr>
          <w:rFonts w:ascii="Arial" w:eastAsia="Arial" w:hAnsi="Arial" w:cs="Arial"/>
          <w:sz w:val="24"/>
          <w:szCs w:val="24"/>
        </w:rPr>
        <w:t xml:space="preserve"> the </w:t>
      </w:r>
      <w:r w:rsidR="12195D99" w:rsidRPr="52946E02">
        <w:rPr>
          <w:rFonts w:ascii="Arial" w:eastAsia="Arial" w:hAnsi="Arial" w:cs="Arial"/>
          <w:sz w:val="24"/>
          <w:szCs w:val="24"/>
        </w:rPr>
        <w:t>skyrocketing</w:t>
      </w:r>
      <w:r w:rsidRPr="52946E02">
        <w:rPr>
          <w:rFonts w:ascii="Arial" w:eastAsia="Arial" w:hAnsi="Arial" w:cs="Arial"/>
          <w:sz w:val="24"/>
          <w:szCs w:val="24"/>
        </w:rPr>
        <w:t xml:space="preserve"> demand for leak detection surveys, will suppliers be able to comply with the regulations? </w:t>
      </w:r>
      <w:r w:rsidR="12195D99" w:rsidRPr="1A0456B5">
        <w:rPr>
          <w:rFonts w:ascii="Arial" w:eastAsia="Arial" w:hAnsi="Arial" w:cs="Arial"/>
          <w:sz w:val="24"/>
          <w:szCs w:val="24"/>
        </w:rPr>
        <w:t>What will be the cost increase for those surveys as demand is increased so significantly?</w:t>
      </w:r>
    </w:p>
    <w:p w14:paraId="04A89200" w14:textId="28080E7D" w:rsidR="3B229AD4" w:rsidRDefault="3B229AD4" w:rsidP="30B783CE">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B124EC" w:rsidRPr="7637DFE0">
        <w:rPr>
          <w:rFonts w:ascii="Arial" w:eastAsia="Arial" w:hAnsi="Arial" w:cs="Arial"/>
          <w:sz w:val="24"/>
          <w:szCs w:val="24"/>
        </w:rPr>
        <w:t xml:space="preserve"> </w:t>
      </w:r>
      <w:r w:rsidR="21A11033" w:rsidRPr="7637DFE0">
        <w:rPr>
          <w:rFonts w:ascii="Arial" w:eastAsia="Arial" w:hAnsi="Arial" w:cs="Arial"/>
          <w:sz w:val="24"/>
          <w:szCs w:val="24"/>
        </w:rPr>
        <w:t xml:space="preserve">Suppliers can submit their own leak detection cost data as an update to the default parameters to account for changing costs. </w:t>
      </w:r>
      <w:r w:rsidR="00144CDD">
        <w:rPr>
          <w:rFonts w:ascii="Arial" w:eastAsia="Arial" w:hAnsi="Arial" w:cs="Arial"/>
          <w:sz w:val="24"/>
          <w:szCs w:val="24"/>
        </w:rPr>
        <w:t xml:space="preserve">We do not anticipate </w:t>
      </w:r>
      <w:r w:rsidR="008846AC">
        <w:rPr>
          <w:rFonts w:ascii="Arial" w:eastAsia="Arial" w:hAnsi="Arial" w:cs="Arial"/>
          <w:sz w:val="24"/>
          <w:szCs w:val="24"/>
        </w:rPr>
        <w:t xml:space="preserve">the </w:t>
      </w:r>
      <w:r w:rsidR="008846AC" w:rsidRPr="52946E02">
        <w:rPr>
          <w:rFonts w:ascii="Arial" w:eastAsia="Arial" w:hAnsi="Arial" w:cs="Arial"/>
          <w:sz w:val="24"/>
          <w:szCs w:val="24"/>
        </w:rPr>
        <w:t>demand for leak detection surveys</w:t>
      </w:r>
      <w:r w:rsidR="008846AC">
        <w:rPr>
          <w:rFonts w:ascii="Arial" w:eastAsia="Arial" w:hAnsi="Arial" w:cs="Arial"/>
          <w:sz w:val="24"/>
          <w:szCs w:val="24"/>
        </w:rPr>
        <w:t xml:space="preserve"> will prevent </w:t>
      </w:r>
      <w:r w:rsidR="003C07D6">
        <w:rPr>
          <w:rFonts w:ascii="Arial" w:eastAsia="Arial" w:hAnsi="Arial" w:cs="Arial"/>
          <w:sz w:val="24"/>
          <w:szCs w:val="24"/>
        </w:rPr>
        <w:t>compliance.</w:t>
      </w:r>
    </w:p>
    <w:p w14:paraId="148A9EB9" w14:textId="2FCBBB8B" w:rsidR="1A0456B5" w:rsidRDefault="12195D99" w:rsidP="1A0456B5">
      <w:pPr>
        <w:rPr>
          <w:rFonts w:ascii="Arial" w:eastAsia="Arial" w:hAnsi="Arial" w:cs="Arial"/>
          <w:sz w:val="24"/>
          <w:szCs w:val="24"/>
        </w:rPr>
      </w:pPr>
      <w:r w:rsidRPr="1A0456B5">
        <w:rPr>
          <w:rFonts w:ascii="Arial" w:eastAsia="Arial" w:hAnsi="Arial" w:cs="Arial"/>
          <w:color w:val="00B050"/>
          <w:sz w:val="24"/>
          <w:szCs w:val="24"/>
        </w:rPr>
        <w:t>Comment</w:t>
      </w:r>
      <w:r w:rsidR="0056079E">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56079E">
        <w:rPr>
          <w:rFonts w:ascii="Arial" w:eastAsia="Arial" w:hAnsi="Arial" w:cs="Arial"/>
          <w:color w:val="00B050"/>
          <w:sz w:val="24"/>
          <w:szCs w:val="24"/>
        </w:rPr>
        <w:t>6-15</w:t>
      </w:r>
      <w:r w:rsidRPr="1A0456B5">
        <w:rPr>
          <w:rFonts w:ascii="Arial" w:eastAsia="Arial" w:hAnsi="Arial" w:cs="Arial"/>
          <w:color w:val="00B050"/>
          <w:sz w:val="24"/>
          <w:szCs w:val="24"/>
        </w:rPr>
        <w:t xml:space="preserve">: </w:t>
      </w:r>
      <w:r w:rsidRPr="1A0456B5">
        <w:rPr>
          <w:rFonts w:ascii="Arial" w:eastAsia="Arial" w:hAnsi="Arial" w:cs="Arial"/>
          <w:sz w:val="24"/>
          <w:szCs w:val="24"/>
        </w:rPr>
        <w:t>The benefit cost ratio of 1 is being used despite peer review concerns that such an approach may not be appropriate due to artifacts and uncertainty</w:t>
      </w:r>
      <w:r w:rsidRPr="249F9366">
        <w:rPr>
          <w:rFonts w:ascii="Arial" w:eastAsia="Arial" w:hAnsi="Arial" w:cs="Arial"/>
          <w:sz w:val="24"/>
          <w:szCs w:val="24"/>
        </w:rPr>
        <w:t xml:space="preserve">. </w:t>
      </w:r>
    </w:p>
    <w:p w14:paraId="6EEC27C3" w14:textId="593209BC" w:rsidR="1A0456B5" w:rsidRDefault="3B229AD4" w:rsidP="7637DFE0">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82F14A2" w:rsidRPr="7637DFE0">
        <w:rPr>
          <w:rFonts w:ascii="Arial" w:eastAsia="Arial" w:hAnsi="Arial" w:cs="Arial"/>
          <w:sz w:val="24"/>
          <w:szCs w:val="24"/>
        </w:rPr>
        <w:t xml:space="preserve"> </w:t>
      </w:r>
      <w:r w:rsidR="73CA81E0" w:rsidRPr="7637DFE0">
        <w:rPr>
          <w:rFonts w:ascii="Arial" w:eastAsia="Arial" w:hAnsi="Arial" w:cs="Arial"/>
          <w:sz w:val="24"/>
          <w:szCs w:val="24"/>
        </w:rPr>
        <w:t>The</w:t>
      </w:r>
      <w:r w:rsidR="082F14A2" w:rsidRPr="7637DFE0">
        <w:rPr>
          <w:rFonts w:ascii="Arial" w:eastAsia="Arial" w:hAnsi="Arial" w:cs="Arial"/>
          <w:sz w:val="24"/>
          <w:szCs w:val="24"/>
        </w:rPr>
        <w:t xml:space="preserve"> benefit cost ratio 1 </w:t>
      </w:r>
      <w:r w:rsidR="0578DF05" w:rsidRPr="7637DFE0">
        <w:rPr>
          <w:rFonts w:ascii="Arial" w:eastAsia="Arial" w:hAnsi="Arial" w:cs="Arial"/>
          <w:sz w:val="24"/>
          <w:szCs w:val="24"/>
        </w:rPr>
        <w:t xml:space="preserve">was chosen </w:t>
      </w:r>
      <w:r w:rsidR="08A50DAA" w:rsidRPr="7637DFE0">
        <w:rPr>
          <w:rFonts w:ascii="Arial" w:eastAsia="Arial" w:hAnsi="Arial" w:cs="Arial"/>
          <w:sz w:val="24"/>
          <w:szCs w:val="24"/>
        </w:rPr>
        <w:t>to determine the point at which</w:t>
      </w:r>
      <w:r w:rsidR="3851CB54" w:rsidRPr="7637DFE0">
        <w:rPr>
          <w:rFonts w:ascii="Arial" w:eastAsia="Arial" w:hAnsi="Arial" w:cs="Arial"/>
          <w:sz w:val="24"/>
          <w:szCs w:val="24"/>
        </w:rPr>
        <w:t xml:space="preserve"> the benefit of addressing real loss outweighs </w:t>
      </w:r>
      <w:r w:rsidR="3DB72DD2" w:rsidRPr="7637DFE0">
        <w:rPr>
          <w:rFonts w:ascii="Arial" w:eastAsia="Arial" w:hAnsi="Arial" w:cs="Arial"/>
          <w:sz w:val="24"/>
          <w:szCs w:val="24"/>
        </w:rPr>
        <w:t xml:space="preserve">the costs. </w:t>
      </w:r>
      <w:r w:rsidR="75FD86A5" w:rsidRPr="7637DFE0">
        <w:rPr>
          <w:rFonts w:ascii="Arial" w:eastAsia="Arial" w:hAnsi="Arial" w:cs="Arial"/>
          <w:sz w:val="24"/>
          <w:szCs w:val="24"/>
        </w:rPr>
        <w:t>This methodology was chosen</w:t>
      </w:r>
      <w:r w:rsidR="5098E04B" w:rsidRPr="7637DFE0">
        <w:rPr>
          <w:rFonts w:ascii="Arial" w:eastAsia="Arial" w:hAnsi="Arial" w:cs="Arial"/>
          <w:sz w:val="24"/>
          <w:szCs w:val="24"/>
        </w:rPr>
        <w:t xml:space="preserve"> as the most appropriate methodology</w:t>
      </w:r>
      <w:r w:rsidR="75FD86A5" w:rsidRPr="7637DFE0">
        <w:rPr>
          <w:rFonts w:ascii="Arial" w:eastAsia="Arial" w:hAnsi="Arial" w:cs="Arial"/>
          <w:sz w:val="24"/>
          <w:szCs w:val="24"/>
        </w:rPr>
        <w:t xml:space="preserve"> after a lengthy peer review process.</w:t>
      </w:r>
      <w:r w:rsidR="007A02C1">
        <w:rPr>
          <w:rFonts w:ascii="Arial" w:eastAsia="Arial" w:hAnsi="Arial" w:cs="Arial"/>
          <w:sz w:val="24"/>
          <w:szCs w:val="24"/>
        </w:rPr>
        <w:t xml:space="preserve"> </w:t>
      </w:r>
      <w:r w:rsidR="000623E3">
        <w:rPr>
          <w:rFonts w:ascii="Arial" w:eastAsia="Arial" w:hAnsi="Arial" w:cs="Arial"/>
          <w:sz w:val="24"/>
          <w:szCs w:val="24"/>
        </w:rPr>
        <w:t>A</w:t>
      </w:r>
      <w:r w:rsidR="007A02C1" w:rsidRPr="007A02C1">
        <w:rPr>
          <w:rFonts w:ascii="Arial" w:eastAsia="Arial" w:hAnsi="Arial" w:cs="Arial"/>
          <w:sz w:val="24"/>
          <w:szCs w:val="24"/>
        </w:rPr>
        <w:t xml:space="preserve"> separate provision</w:t>
      </w:r>
      <w:r w:rsidR="007A02C1">
        <w:rPr>
          <w:rFonts w:ascii="Arial" w:eastAsia="Arial" w:hAnsi="Arial" w:cs="Arial"/>
          <w:sz w:val="24"/>
          <w:szCs w:val="24"/>
        </w:rPr>
        <w:t xml:space="preserve">, the </w:t>
      </w:r>
      <w:r w:rsidR="007A02C1" w:rsidRPr="007A02C1">
        <w:rPr>
          <w:rFonts w:ascii="Arial" w:eastAsia="Arial" w:hAnsi="Arial" w:cs="Arial"/>
          <w:sz w:val="24"/>
          <w:szCs w:val="24"/>
        </w:rPr>
        <w:t>compliance buffer</w:t>
      </w:r>
      <w:r w:rsidR="007A02C1">
        <w:rPr>
          <w:rFonts w:ascii="Arial" w:eastAsia="Arial" w:hAnsi="Arial" w:cs="Arial"/>
          <w:sz w:val="24"/>
          <w:szCs w:val="24"/>
        </w:rPr>
        <w:t xml:space="preserve">, is included to </w:t>
      </w:r>
      <w:r w:rsidR="007A02C1" w:rsidRPr="007A02C1">
        <w:rPr>
          <w:rFonts w:ascii="Arial" w:eastAsia="Arial" w:hAnsi="Arial" w:cs="Arial"/>
          <w:sz w:val="24"/>
          <w:szCs w:val="24"/>
        </w:rPr>
        <w:t>account for uncertainty</w:t>
      </w:r>
      <w:r w:rsidR="007A02C1">
        <w:rPr>
          <w:rFonts w:ascii="Arial" w:eastAsia="Arial" w:hAnsi="Arial" w:cs="Arial"/>
          <w:sz w:val="24"/>
          <w:szCs w:val="24"/>
        </w:rPr>
        <w:t>.</w:t>
      </w:r>
    </w:p>
    <w:p w14:paraId="2184FAD2" w14:textId="660999D5" w:rsidR="00C81411" w:rsidRDefault="00C81411" w:rsidP="00C81411">
      <w:pPr>
        <w:rPr>
          <w:rFonts w:ascii="Arial" w:eastAsia="Arial" w:hAnsi="Arial" w:cs="Arial"/>
          <w:strike/>
          <w:sz w:val="24"/>
          <w:szCs w:val="24"/>
        </w:rPr>
      </w:pPr>
      <w:r w:rsidRPr="772B5997">
        <w:rPr>
          <w:rFonts w:ascii="Arial" w:eastAsia="Arial" w:hAnsi="Arial" w:cs="Arial"/>
          <w:color w:val="00B050"/>
          <w:sz w:val="24"/>
          <w:szCs w:val="24"/>
        </w:rPr>
        <w:t>Comment</w:t>
      </w:r>
      <w:r w:rsidR="00927865">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927865">
        <w:rPr>
          <w:rFonts w:ascii="Arial" w:eastAsia="Arial" w:hAnsi="Arial" w:cs="Arial"/>
          <w:color w:val="00B050"/>
          <w:sz w:val="24"/>
          <w:szCs w:val="24"/>
        </w:rPr>
        <w:t>6-1</w:t>
      </w:r>
      <w:r w:rsidR="00917F3F">
        <w:rPr>
          <w:rFonts w:ascii="Arial" w:eastAsia="Arial" w:hAnsi="Arial" w:cs="Arial"/>
          <w:color w:val="00B050"/>
          <w:sz w:val="24"/>
          <w:szCs w:val="24"/>
        </w:rPr>
        <w:t>6</w:t>
      </w:r>
      <w:r w:rsidRPr="772B5997">
        <w:rPr>
          <w:rFonts w:ascii="Arial" w:eastAsia="Arial" w:hAnsi="Arial" w:cs="Arial"/>
          <w:sz w:val="24"/>
          <w:szCs w:val="24"/>
        </w:rPr>
        <w:t xml:space="preserve">: </w:t>
      </w:r>
      <w:r w:rsidRPr="274BF7BF">
        <w:rPr>
          <w:rFonts w:ascii="Arial" w:eastAsia="Arial" w:hAnsi="Arial" w:cs="Arial"/>
          <w:sz w:val="24"/>
          <w:szCs w:val="24"/>
        </w:rPr>
        <w:t>Average flow rate for reported leaks is only a very, very rough estimate. The model needs to reflect this fact.</w:t>
      </w:r>
    </w:p>
    <w:p w14:paraId="71AB121F" w14:textId="1659D4C2" w:rsidR="00C81411" w:rsidRDefault="00C81411" w:rsidP="7637DFE0">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 xml:space="preserve">: </w:t>
      </w:r>
      <w:r w:rsidR="54EB0BA8" w:rsidRPr="7637DFE0">
        <w:rPr>
          <w:rFonts w:ascii="Arial" w:eastAsia="Arial" w:hAnsi="Arial" w:cs="Arial"/>
          <w:sz w:val="24"/>
          <w:szCs w:val="24"/>
        </w:rPr>
        <w:t xml:space="preserve">Suppliers are expected to use best available data and the model will use data provided by the supplier. </w:t>
      </w:r>
      <w:r w:rsidR="007F4F8D">
        <w:rPr>
          <w:rFonts w:ascii="Arial" w:eastAsia="Arial" w:hAnsi="Arial" w:cs="Arial"/>
          <w:sz w:val="24"/>
          <w:szCs w:val="24"/>
        </w:rPr>
        <w:t>A</w:t>
      </w:r>
      <w:r w:rsidR="007F4F8D" w:rsidRPr="007A02C1">
        <w:rPr>
          <w:rFonts w:ascii="Arial" w:eastAsia="Arial" w:hAnsi="Arial" w:cs="Arial"/>
          <w:sz w:val="24"/>
          <w:szCs w:val="24"/>
        </w:rPr>
        <w:t xml:space="preserve"> separate provision</w:t>
      </w:r>
      <w:r w:rsidR="007F4F8D">
        <w:rPr>
          <w:rFonts w:ascii="Arial" w:eastAsia="Arial" w:hAnsi="Arial" w:cs="Arial"/>
          <w:sz w:val="24"/>
          <w:szCs w:val="24"/>
        </w:rPr>
        <w:t xml:space="preserve">, the </w:t>
      </w:r>
      <w:r w:rsidR="007F4F8D" w:rsidRPr="007A02C1">
        <w:rPr>
          <w:rFonts w:ascii="Arial" w:eastAsia="Arial" w:hAnsi="Arial" w:cs="Arial"/>
          <w:sz w:val="24"/>
          <w:szCs w:val="24"/>
        </w:rPr>
        <w:t>compliance buffer</w:t>
      </w:r>
      <w:r w:rsidR="007F4F8D">
        <w:rPr>
          <w:rFonts w:ascii="Arial" w:eastAsia="Arial" w:hAnsi="Arial" w:cs="Arial"/>
          <w:sz w:val="24"/>
          <w:szCs w:val="24"/>
        </w:rPr>
        <w:t xml:space="preserve">, is included to </w:t>
      </w:r>
      <w:r w:rsidR="007F4F8D" w:rsidRPr="007A02C1">
        <w:rPr>
          <w:rFonts w:ascii="Arial" w:eastAsia="Arial" w:hAnsi="Arial" w:cs="Arial"/>
          <w:sz w:val="24"/>
          <w:szCs w:val="24"/>
        </w:rPr>
        <w:t>account for uncertainty</w:t>
      </w:r>
      <w:r w:rsidR="007F4F8D">
        <w:rPr>
          <w:rFonts w:ascii="Arial" w:eastAsia="Arial" w:hAnsi="Arial" w:cs="Arial"/>
          <w:sz w:val="24"/>
          <w:szCs w:val="24"/>
        </w:rPr>
        <w:t>.</w:t>
      </w:r>
    </w:p>
    <w:p w14:paraId="1C4D28FE" w14:textId="67FB74F4" w:rsidR="00EE220C" w:rsidRDefault="00EE220C" w:rsidP="00EE220C">
      <w:pPr>
        <w:rPr>
          <w:rFonts w:ascii="Arial" w:eastAsia="Arial" w:hAnsi="Arial" w:cs="Arial"/>
          <w:strike/>
          <w:sz w:val="24"/>
          <w:szCs w:val="24"/>
        </w:rPr>
      </w:pPr>
      <w:r w:rsidRPr="772B5997">
        <w:rPr>
          <w:rFonts w:ascii="Arial" w:eastAsia="Arial" w:hAnsi="Arial" w:cs="Arial"/>
          <w:color w:val="00B050"/>
          <w:sz w:val="24"/>
          <w:szCs w:val="24"/>
        </w:rPr>
        <w:t>Comment</w:t>
      </w:r>
      <w:r w:rsidR="00927865">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927865">
        <w:rPr>
          <w:rFonts w:ascii="Arial" w:eastAsia="Arial" w:hAnsi="Arial" w:cs="Arial"/>
          <w:color w:val="00B050"/>
          <w:sz w:val="24"/>
          <w:szCs w:val="24"/>
        </w:rPr>
        <w:t>6-1</w:t>
      </w:r>
      <w:r w:rsidR="00917F3F">
        <w:rPr>
          <w:rFonts w:ascii="Arial" w:eastAsia="Arial" w:hAnsi="Arial" w:cs="Arial"/>
          <w:color w:val="00B050"/>
          <w:sz w:val="24"/>
          <w:szCs w:val="24"/>
        </w:rPr>
        <w:t>7</w:t>
      </w:r>
      <w:r w:rsidRPr="772B5997">
        <w:rPr>
          <w:rFonts w:ascii="Arial" w:eastAsia="Arial" w:hAnsi="Arial" w:cs="Arial"/>
          <w:color w:val="00B050"/>
          <w:sz w:val="24"/>
          <w:szCs w:val="24"/>
        </w:rPr>
        <w:t xml:space="preserve">: </w:t>
      </w:r>
      <w:r w:rsidRPr="772B5997">
        <w:rPr>
          <w:rFonts w:ascii="Arial" w:eastAsia="Arial" w:hAnsi="Arial" w:cs="Arial"/>
          <w:sz w:val="24"/>
          <w:szCs w:val="24"/>
        </w:rPr>
        <w:t>Leak detection surveys are a useful tool for utilities but are not the only tool. The cost of these surveys versus the cost of other activities that assist in sharpening the focus on water system losses (e.g., commercial meter replacement) needs to be realized. The heavy focus for the economic model using leak detection is misdirected and adds uncertainty to the validity of the model.</w:t>
      </w:r>
    </w:p>
    <w:p w14:paraId="572A4F45" w14:textId="2A8F96C6" w:rsidR="00EE220C" w:rsidRDefault="00EE220C" w:rsidP="00EE220C">
      <w:pPr>
        <w:rPr>
          <w:rFonts w:ascii="Arial" w:eastAsia="Arial" w:hAnsi="Arial" w:cs="Arial"/>
          <w:sz w:val="24"/>
          <w:szCs w:val="24"/>
        </w:rPr>
      </w:pPr>
      <w:r w:rsidRPr="772B5997">
        <w:rPr>
          <w:rFonts w:ascii="Arial" w:eastAsia="Arial" w:hAnsi="Arial" w:cs="Arial"/>
          <w:color w:val="00B0F0"/>
          <w:sz w:val="24"/>
          <w:szCs w:val="24"/>
        </w:rPr>
        <w:t>Response</w:t>
      </w:r>
      <w:r w:rsidRPr="772B5997">
        <w:rPr>
          <w:rFonts w:ascii="Arial" w:eastAsia="Arial" w:hAnsi="Arial" w:cs="Arial"/>
          <w:sz w:val="24"/>
          <w:szCs w:val="24"/>
        </w:rPr>
        <w:t>:</w:t>
      </w:r>
      <w:r>
        <w:rPr>
          <w:rFonts w:ascii="Arial" w:eastAsia="Arial" w:hAnsi="Arial" w:cs="Arial"/>
          <w:sz w:val="24"/>
          <w:szCs w:val="24"/>
        </w:rPr>
        <w:t xml:space="preserve"> </w:t>
      </w:r>
      <w:r w:rsidR="008966EA">
        <w:rPr>
          <w:rFonts w:ascii="Arial" w:eastAsia="Arial" w:hAnsi="Arial" w:cs="Arial"/>
          <w:sz w:val="24"/>
          <w:szCs w:val="24"/>
        </w:rPr>
        <w:t>Suppliers may improve their data accuracy and reduce real los</w:t>
      </w:r>
      <w:r w:rsidR="000A7E52">
        <w:rPr>
          <w:rFonts w:ascii="Arial" w:eastAsia="Arial" w:hAnsi="Arial" w:cs="Arial"/>
          <w:sz w:val="24"/>
          <w:szCs w:val="24"/>
        </w:rPr>
        <w:t>s in any way they choose and are not limited to leak detection surveys.</w:t>
      </w:r>
      <w:r w:rsidR="00A77BBA">
        <w:rPr>
          <w:rFonts w:ascii="Arial" w:eastAsia="Arial" w:hAnsi="Arial" w:cs="Arial"/>
          <w:sz w:val="24"/>
          <w:szCs w:val="24"/>
        </w:rPr>
        <w:t xml:space="preserve"> Other approaches may </w:t>
      </w:r>
      <w:r w:rsidR="0BE62942" w:rsidRPr="06C9909A">
        <w:rPr>
          <w:rFonts w:ascii="Arial" w:eastAsia="Arial" w:hAnsi="Arial" w:cs="Arial"/>
          <w:sz w:val="24"/>
          <w:szCs w:val="24"/>
        </w:rPr>
        <w:t>have</w:t>
      </w:r>
      <w:r w:rsidR="00A77BBA">
        <w:rPr>
          <w:rFonts w:ascii="Arial" w:eastAsia="Arial" w:hAnsi="Arial" w:cs="Arial"/>
          <w:sz w:val="24"/>
          <w:szCs w:val="24"/>
        </w:rPr>
        <w:t xml:space="preserve"> lower</w:t>
      </w:r>
      <w:r w:rsidR="00A10651">
        <w:rPr>
          <w:rFonts w:ascii="Arial" w:eastAsia="Arial" w:hAnsi="Arial" w:cs="Arial"/>
          <w:sz w:val="24"/>
          <w:szCs w:val="24"/>
        </w:rPr>
        <w:t xml:space="preserve"> </w:t>
      </w:r>
      <w:r w:rsidR="26EE71B8" w:rsidRPr="1FA9AF04">
        <w:rPr>
          <w:rFonts w:ascii="Arial" w:eastAsia="Arial" w:hAnsi="Arial" w:cs="Arial"/>
          <w:sz w:val="24"/>
          <w:szCs w:val="24"/>
        </w:rPr>
        <w:t>cost</w:t>
      </w:r>
      <w:r w:rsidR="6BFFDF5F" w:rsidRPr="1FA9AF04">
        <w:rPr>
          <w:rFonts w:ascii="Arial" w:eastAsia="Arial" w:hAnsi="Arial" w:cs="Arial"/>
          <w:sz w:val="24"/>
          <w:szCs w:val="24"/>
        </w:rPr>
        <w:t>s</w:t>
      </w:r>
      <w:r w:rsidR="00A77BBA">
        <w:rPr>
          <w:rFonts w:ascii="Arial" w:eastAsia="Arial" w:hAnsi="Arial" w:cs="Arial"/>
          <w:sz w:val="24"/>
          <w:szCs w:val="24"/>
        </w:rPr>
        <w:t xml:space="preserve"> than </w:t>
      </w:r>
      <w:r w:rsidR="008761FE">
        <w:rPr>
          <w:rFonts w:ascii="Arial" w:eastAsia="Arial" w:hAnsi="Arial" w:cs="Arial"/>
          <w:sz w:val="24"/>
          <w:szCs w:val="24"/>
        </w:rPr>
        <w:t>l</w:t>
      </w:r>
      <w:r w:rsidR="008761FE" w:rsidRPr="772B5997">
        <w:rPr>
          <w:rFonts w:ascii="Arial" w:eastAsia="Arial" w:hAnsi="Arial" w:cs="Arial"/>
          <w:sz w:val="24"/>
          <w:szCs w:val="24"/>
        </w:rPr>
        <w:t>eak detection surveys</w:t>
      </w:r>
      <w:r w:rsidR="008761FE">
        <w:rPr>
          <w:rFonts w:ascii="Arial" w:eastAsia="Arial" w:hAnsi="Arial" w:cs="Arial"/>
          <w:sz w:val="24"/>
          <w:szCs w:val="24"/>
        </w:rPr>
        <w:t>.</w:t>
      </w:r>
    </w:p>
    <w:p w14:paraId="38E6A7E3" w14:textId="1E9D6C99" w:rsidR="008B6197" w:rsidRDefault="008B6197" w:rsidP="41D83ABA">
      <w:pPr>
        <w:rPr>
          <w:rFonts w:ascii="Arial" w:eastAsia="Arial" w:hAnsi="Arial" w:cs="Arial"/>
          <w:sz w:val="24"/>
          <w:szCs w:val="24"/>
        </w:rPr>
      </w:pPr>
      <w:r w:rsidRPr="7637DFE0">
        <w:rPr>
          <w:rFonts w:ascii="Arial" w:eastAsia="Arial" w:hAnsi="Arial" w:cs="Arial"/>
          <w:color w:val="00B050"/>
          <w:sz w:val="24"/>
          <w:szCs w:val="24"/>
        </w:rPr>
        <w:t>Comment</w:t>
      </w:r>
      <w:r w:rsidR="00927865" w:rsidRPr="7637DFE0">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927865" w:rsidRPr="7637DFE0">
        <w:rPr>
          <w:rFonts w:ascii="Arial" w:eastAsia="Arial" w:hAnsi="Arial" w:cs="Arial"/>
          <w:color w:val="00B050"/>
          <w:sz w:val="24"/>
          <w:szCs w:val="24"/>
        </w:rPr>
        <w:t>6-1</w:t>
      </w:r>
      <w:r w:rsidR="00917F3F">
        <w:rPr>
          <w:rFonts w:ascii="Arial" w:eastAsia="Arial" w:hAnsi="Arial" w:cs="Arial"/>
          <w:color w:val="00B050"/>
          <w:sz w:val="24"/>
          <w:szCs w:val="24"/>
        </w:rPr>
        <w:t>8</w:t>
      </w:r>
      <w:r w:rsidRPr="7637DFE0">
        <w:rPr>
          <w:rFonts w:ascii="Arial" w:eastAsia="Arial" w:hAnsi="Arial" w:cs="Arial"/>
          <w:sz w:val="24"/>
          <w:szCs w:val="24"/>
        </w:rPr>
        <w:t xml:space="preserve">: </w:t>
      </w:r>
      <w:r w:rsidR="0060682B" w:rsidRPr="7637DFE0">
        <w:rPr>
          <w:rFonts w:ascii="Arial" w:eastAsia="Arial" w:hAnsi="Arial" w:cs="Arial"/>
          <w:sz w:val="24"/>
          <w:szCs w:val="24"/>
        </w:rPr>
        <w:t xml:space="preserve">Recent proactive leak detection </w:t>
      </w:r>
      <w:r w:rsidR="5C008407" w:rsidRPr="7637DFE0">
        <w:rPr>
          <w:rFonts w:ascii="Arial" w:eastAsia="Arial" w:hAnsi="Arial" w:cs="Arial"/>
          <w:sz w:val="24"/>
          <w:szCs w:val="24"/>
        </w:rPr>
        <w:t xml:space="preserve">is </w:t>
      </w:r>
      <w:r w:rsidR="0060682B" w:rsidRPr="7637DFE0">
        <w:rPr>
          <w:rFonts w:ascii="Arial" w:eastAsia="Arial" w:hAnsi="Arial" w:cs="Arial"/>
          <w:sz w:val="24"/>
          <w:szCs w:val="24"/>
        </w:rPr>
        <w:t>not accounted for</w:t>
      </w:r>
      <w:r w:rsidR="004779F0" w:rsidRPr="7637DFE0">
        <w:rPr>
          <w:rFonts w:ascii="Arial" w:eastAsia="Arial" w:hAnsi="Arial" w:cs="Arial"/>
          <w:sz w:val="24"/>
          <w:szCs w:val="24"/>
        </w:rPr>
        <w:t xml:space="preserve"> b</w:t>
      </w:r>
      <w:r w:rsidR="0060682B" w:rsidRPr="7637DFE0">
        <w:rPr>
          <w:rFonts w:ascii="Arial" w:eastAsia="Arial" w:hAnsi="Arial" w:cs="Arial"/>
          <w:sz w:val="24"/>
          <w:szCs w:val="24"/>
        </w:rPr>
        <w:t xml:space="preserve">ecause the model only </w:t>
      </w:r>
      <w:proofErr w:type="gramStart"/>
      <w:r w:rsidR="0060682B" w:rsidRPr="7637DFE0">
        <w:rPr>
          <w:rFonts w:ascii="Arial" w:eastAsia="Arial" w:hAnsi="Arial" w:cs="Arial"/>
          <w:sz w:val="24"/>
          <w:szCs w:val="24"/>
        </w:rPr>
        <w:t>takes into account</w:t>
      </w:r>
      <w:proofErr w:type="gramEnd"/>
      <w:r w:rsidR="0060682B" w:rsidRPr="7637DFE0">
        <w:rPr>
          <w:rFonts w:ascii="Arial" w:eastAsia="Arial" w:hAnsi="Arial" w:cs="Arial"/>
          <w:sz w:val="24"/>
          <w:szCs w:val="24"/>
        </w:rPr>
        <w:t xml:space="preserve"> the baseline period (2017 through 2020)</w:t>
      </w:r>
      <w:r w:rsidR="004779F0" w:rsidRPr="7637DFE0">
        <w:rPr>
          <w:rFonts w:ascii="Arial" w:eastAsia="Arial" w:hAnsi="Arial" w:cs="Arial"/>
          <w:sz w:val="24"/>
          <w:szCs w:val="24"/>
        </w:rPr>
        <w:t>.</w:t>
      </w:r>
      <w:r w:rsidR="003B52A4" w:rsidRPr="7637DFE0">
        <w:rPr>
          <w:rFonts w:ascii="Arial" w:eastAsia="Arial" w:hAnsi="Arial" w:cs="Arial"/>
          <w:sz w:val="24"/>
          <w:szCs w:val="24"/>
        </w:rPr>
        <w:t xml:space="preserve"> Utilities that performed proactive leak detection should be eligible to deduct an estimate for the rate of loss recovered from the initial baseline loss rate because it is no longer available for recovery.</w:t>
      </w:r>
      <w:r w:rsidR="00A73B3B" w:rsidRPr="7637DFE0">
        <w:rPr>
          <w:rFonts w:ascii="Arial" w:eastAsia="Arial" w:hAnsi="Arial" w:cs="Arial"/>
          <w:sz w:val="24"/>
          <w:szCs w:val="24"/>
        </w:rPr>
        <w:t xml:space="preserve"> This issue affects only the cost-benefit analysis and not the performance standard.</w:t>
      </w:r>
    </w:p>
    <w:p w14:paraId="2CE7AE56" w14:textId="31CB76F6" w:rsidR="008B6197" w:rsidRDefault="008B6197" w:rsidP="41D83ABA">
      <w:pPr>
        <w:rPr>
          <w:rFonts w:ascii="Arial" w:eastAsia="Arial" w:hAnsi="Arial" w:cs="Arial"/>
          <w:sz w:val="24"/>
          <w:szCs w:val="24"/>
        </w:rPr>
      </w:pPr>
      <w:r w:rsidRPr="7637DFE0">
        <w:rPr>
          <w:rFonts w:ascii="Arial" w:eastAsia="Arial" w:hAnsi="Arial" w:cs="Arial"/>
          <w:color w:val="00B0F0"/>
          <w:sz w:val="24"/>
          <w:szCs w:val="24"/>
        </w:rPr>
        <w:lastRenderedPageBreak/>
        <w:t>Response</w:t>
      </w:r>
      <w:r w:rsidRPr="7637DFE0">
        <w:rPr>
          <w:rFonts w:ascii="Arial" w:eastAsia="Arial" w:hAnsi="Arial" w:cs="Arial"/>
          <w:sz w:val="24"/>
          <w:szCs w:val="24"/>
        </w:rPr>
        <w:t xml:space="preserve">: </w:t>
      </w:r>
      <w:r w:rsidR="00854C96" w:rsidRPr="7637DFE0">
        <w:rPr>
          <w:rFonts w:ascii="Arial" w:eastAsia="Arial" w:hAnsi="Arial" w:cs="Arial"/>
          <w:sz w:val="24"/>
          <w:szCs w:val="24"/>
        </w:rPr>
        <w:t xml:space="preserve">The model </w:t>
      </w:r>
      <w:r w:rsidR="00854C96" w:rsidRPr="78B4249C">
        <w:rPr>
          <w:rFonts w:ascii="Arial" w:eastAsia="Arial" w:hAnsi="Arial" w:cs="Arial"/>
          <w:sz w:val="24"/>
          <w:szCs w:val="24"/>
        </w:rPr>
        <w:t>calculat</w:t>
      </w:r>
      <w:r w:rsidR="00520ECA" w:rsidRPr="78B4249C">
        <w:rPr>
          <w:rFonts w:ascii="Arial" w:eastAsia="Arial" w:hAnsi="Arial" w:cs="Arial"/>
          <w:sz w:val="24"/>
          <w:szCs w:val="24"/>
        </w:rPr>
        <w:t>es</w:t>
      </w:r>
      <w:r w:rsidR="00854C96" w:rsidRPr="7637DFE0">
        <w:rPr>
          <w:rFonts w:ascii="Arial" w:eastAsia="Arial" w:hAnsi="Arial" w:cs="Arial"/>
          <w:sz w:val="24"/>
          <w:szCs w:val="24"/>
        </w:rPr>
        <w:t xml:space="preserve"> the standard based on the time between the baseline period and the </w:t>
      </w:r>
      <w:r w:rsidR="002F65D8" w:rsidRPr="7637DFE0">
        <w:rPr>
          <w:rFonts w:ascii="Arial" w:eastAsia="Arial" w:hAnsi="Arial" w:cs="Arial"/>
          <w:sz w:val="24"/>
          <w:szCs w:val="24"/>
        </w:rPr>
        <w:t xml:space="preserve">time by which suppliers need to meet their standard (January 1, 2028). Any proactive leak detection that occurred </w:t>
      </w:r>
      <w:r w:rsidR="00577003" w:rsidRPr="7637DFE0">
        <w:rPr>
          <w:rFonts w:ascii="Arial" w:eastAsia="Arial" w:hAnsi="Arial" w:cs="Arial"/>
          <w:sz w:val="24"/>
          <w:szCs w:val="24"/>
        </w:rPr>
        <w:t xml:space="preserve">before </w:t>
      </w:r>
      <w:r w:rsidR="002F65D8" w:rsidRPr="7637DFE0">
        <w:rPr>
          <w:rFonts w:ascii="Arial" w:eastAsia="Arial" w:hAnsi="Arial" w:cs="Arial"/>
          <w:sz w:val="24"/>
          <w:szCs w:val="24"/>
        </w:rPr>
        <w:t xml:space="preserve">2020 should be reflected in the </w:t>
      </w:r>
      <w:r w:rsidR="00577003" w:rsidRPr="7637DFE0">
        <w:rPr>
          <w:rFonts w:ascii="Arial" w:eastAsia="Arial" w:hAnsi="Arial" w:cs="Arial"/>
          <w:sz w:val="24"/>
          <w:szCs w:val="24"/>
        </w:rPr>
        <w:t>baseline</w:t>
      </w:r>
      <w:r w:rsidR="002F65D8" w:rsidRPr="7637DFE0">
        <w:rPr>
          <w:rFonts w:ascii="Arial" w:eastAsia="Arial" w:hAnsi="Arial" w:cs="Arial"/>
          <w:sz w:val="24"/>
          <w:szCs w:val="24"/>
        </w:rPr>
        <w:t xml:space="preserve"> audit</w:t>
      </w:r>
      <w:r w:rsidR="00577003" w:rsidRPr="7637DFE0">
        <w:rPr>
          <w:rFonts w:ascii="Arial" w:eastAsia="Arial" w:hAnsi="Arial" w:cs="Arial"/>
          <w:sz w:val="24"/>
          <w:szCs w:val="24"/>
        </w:rPr>
        <w:t>s</w:t>
      </w:r>
      <w:r w:rsidR="007D5CF1" w:rsidRPr="7637DFE0">
        <w:rPr>
          <w:rFonts w:ascii="Arial" w:eastAsia="Arial" w:hAnsi="Arial" w:cs="Arial"/>
          <w:sz w:val="24"/>
          <w:szCs w:val="24"/>
        </w:rPr>
        <w:t>,</w:t>
      </w:r>
      <w:r w:rsidR="002F65D8" w:rsidRPr="7637DFE0">
        <w:rPr>
          <w:rFonts w:ascii="Arial" w:eastAsia="Arial" w:hAnsi="Arial" w:cs="Arial"/>
          <w:sz w:val="24"/>
          <w:szCs w:val="24"/>
        </w:rPr>
        <w:t xml:space="preserve"> and any performed after is part of </w:t>
      </w:r>
      <w:r w:rsidR="00593B54" w:rsidRPr="7637DFE0">
        <w:rPr>
          <w:rFonts w:ascii="Arial" w:eastAsia="Arial" w:hAnsi="Arial" w:cs="Arial"/>
          <w:sz w:val="24"/>
          <w:szCs w:val="24"/>
        </w:rPr>
        <w:t>compliance</w:t>
      </w:r>
      <w:r w:rsidR="00571E05" w:rsidRPr="7637DFE0">
        <w:rPr>
          <w:rFonts w:ascii="Arial" w:eastAsia="Arial" w:hAnsi="Arial" w:cs="Arial"/>
          <w:sz w:val="24"/>
          <w:szCs w:val="24"/>
        </w:rPr>
        <w:t xml:space="preserve"> to reach standard</w:t>
      </w:r>
      <w:r w:rsidR="00593B54" w:rsidRPr="7637DFE0">
        <w:rPr>
          <w:rFonts w:ascii="Arial" w:eastAsia="Arial" w:hAnsi="Arial" w:cs="Arial"/>
          <w:sz w:val="24"/>
          <w:szCs w:val="24"/>
        </w:rPr>
        <w:t>s</w:t>
      </w:r>
      <w:r w:rsidR="00571E05" w:rsidRPr="7637DFE0">
        <w:rPr>
          <w:rFonts w:ascii="Arial" w:eastAsia="Arial" w:hAnsi="Arial" w:cs="Arial"/>
          <w:sz w:val="24"/>
          <w:szCs w:val="24"/>
        </w:rPr>
        <w:t>.</w:t>
      </w:r>
      <w:r w:rsidR="652CCFB7" w:rsidRPr="7637DFE0">
        <w:rPr>
          <w:rFonts w:ascii="Arial" w:eastAsia="Arial" w:hAnsi="Arial" w:cs="Arial"/>
          <w:sz w:val="24"/>
          <w:szCs w:val="24"/>
        </w:rPr>
        <w:t xml:space="preserve"> </w:t>
      </w:r>
    </w:p>
    <w:p w14:paraId="45AD2E1F" w14:textId="0CBF98A0" w:rsidR="0081471A" w:rsidRDefault="664B320D" w:rsidP="1C598079">
      <w:pPr>
        <w:rPr>
          <w:rFonts w:ascii="Arial" w:eastAsia="Arial" w:hAnsi="Arial" w:cs="Arial"/>
          <w:sz w:val="24"/>
          <w:szCs w:val="24"/>
        </w:rPr>
      </w:pPr>
      <w:r w:rsidRPr="1C598079">
        <w:rPr>
          <w:rFonts w:ascii="Arial" w:eastAsia="Arial" w:hAnsi="Arial" w:cs="Arial"/>
          <w:color w:val="00B050"/>
          <w:sz w:val="24"/>
          <w:szCs w:val="24"/>
        </w:rPr>
        <w:t>Comment</w:t>
      </w:r>
      <w:r w:rsidR="00927865">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927865">
        <w:rPr>
          <w:rFonts w:ascii="Arial" w:eastAsia="Arial" w:hAnsi="Arial" w:cs="Arial"/>
          <w:color w:val="00B050"/>
          <w:sz w:val="24"/>
          <w:szCs w:val="24"/>
        </w:rPr>
        <w:t>6-</w:t>
      </w:r>
      <w:r w:rsidR="00917F3F">
        <w:rPr>
          <w:rFonts w:ascii="Arial" w:eastAsia="Arial" w:hAnsi="Arial" w:cs="Arial"/>
          <w:color w:val="00B050"/>
          <w:sz w:val="24"/>
          <w:szCs w:val="24"/>
        </w:rPr>
        <w:t>19</w:t>
      </w:r>
      <w:r w:rsidRPr="1C598079">
        <w:rPr>
          <w:rFonts w:ascii="Arial" w:eastAsia="Arial" w:hAnsi="Arial" w:cs="Arial"/>
          <w:sz w:val="24"/>
          <w:szCs w:val="24"/>
        </w:rPr>
        <w:t xml:space="preserve">: </w:t>
      </w:r>
      <w:r w:rsidR="4AC986C9" w:rsidRPr="1C598079">
        <w:rPr>
          <w:rFonts w:ascii="Arial" w:eastAsia="Arial" w:hAnsi="Arial" w:cs="Arial"/>
          <w:sz w:val="24"/>
          <w:szCs w:val="24"/>
        </w:rPr>
        <w:t>In the economic model, rows 37 and 39 of the Inputs sheet should not have an “OR” between them.</w:t>
      </w:r>
    </w:p>
    <w:p w14:paraId="4B75112C" w14:textId="0E949330" w:rsidR="007D5CF1" w:rsidRDefault="007D5CF1" w:rsidP="41D83ABA">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 xml:space="preserve">: </w:t>
      </w:r>
      <w:r w:rsidR="0746F634" w:rsidRPr="7637DFE0">
        <w:rPr>
          <w:rFonts w:ascii="Arial" w:eastAsia="Arial" w:hAnsi="Arial" w:cs="Arial"/>
          <w:sz w:val="24"/>
          <w:szCs w:val="24"/>
        </w:rPr>
        <w:t xml:space="preserve">The </w:t>
      </w:r>
      <w:r w:rsidR="1D5B9ED6" w:rsidRPr="7637DFE0">
        <w:rPr>
          <w:rFonts w:ascii="Arial" w:eastAsia="Arial" w:hAnsi="Arial" w:cs="Arial"/>
          <w:sz w:val="24"/>
          <w:szCs w:val="24"/>
        </w:rPr>
        <w:t>model</w:t>
      </w:r>
      <w:r w:rsidR="0746F634" w:rsidRPr="7637DFE0">
        <w:rPr>
          <w:rFonts w:ascii="Arial" w:eastAsia="Arial" w:hAnsi="Arial" w:cs="Arial"/>
          <w:sz w:val="24"/>
          <w:szCs w:val="24"/>
        </w:rPr>
        <w:t xml:space="preserve"> has been changed to reflect this </w:t>
      </w:r>
      <w:r w:rsidR="6D41F64A" w:rsidRPr="7637DFE0">
        <w:rPr>
          <w:rFonts w:ascii="Arial" w:eastAsia="Arial" w:hAnsi="Arial" w:cs="Arial"/>
          <w:sz w:val="24"/>
          <w:szCs w:val="24"/>
        </w:rPr>
        <w:t>suggestion</w:t>
      </w:r>
      <w:r w:rsidR="0746F634" w:rsidRPr="7637DFE0">
        <w:rPr>
          <w:rFonts w:ascii="Arial" w:eastAsia="Arial" w:hAnsi="Arial" w:cs="Arial"/>
          <w:sz w:val="24"/>
          <w:szCs w:val="24"/>
        </w:rPr>
        <w:t>.</w:t>
      </w:r>
    </w:p>
    <w:p w14:paraId="43DCD4F8" w14:textId="011511EA" w:rsidR="00680BB1" w:rsidRDefault="00680BB1" w:rsidP="4448D7D9">
      <w:pPr>
        <w:rPr>
          <w:rFonts w:ascii="Arial" w:eastAsia="Arial" w:hAnsi="Arial" w:cs="Arial"/>
          <w:sz w:val="24"/>
          <w:szCs w:val="24"/>
        </w:rPr>
      </w:pPr>
      <w:r w:rsidRPr="00FF5940">
        <w:rPr>
          <w:rFonts w:ascii="Arial" w:eastAsia="Arial" w:hAnsi="Arial" w:cs="Arial"/>
          <w:color w:val="00B050"/>
          <w:sz w:val="24"/>
          <w:szCs w:val="24"/>
        </w:rPr>
        <w:t>Comment</w:t>
      </w:r>
      <w:r w:rsidR="00F162B2">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F162B2">
        <w:rPr>
          <w:rFonts w:ascii="Arial" w:eastAsia="Arial" w:hAnsi="Arial" w:cs="Arial"/>
          <w:color w:val="00B050"/>
          <w:sz w:val="24"/>
          <w:szCs w:val="24"/>
        </w:rPr>
        <w:t>6-2</w:t>
      </w:r>
      <w:r w:rsidR="00917F3F">
        <w:rPr>
          <w:rFonts w:ascii="Arial" w:eastAsia="Arial" w:hAnsi="Arial" w:cs="Arial"/>
          <w:color w:val="00B050"/>
          <w:sz w:val="24"/>
          <w:szCs w:val="24"/>
        </w:rPr>
        <w:t>0</w:t>
      </w:r>
      <w:r>
        <w:rPr>
          <w:rFonts w:ascii="Arial" w:eastAsia="Arial" w:hAnsi="Arial" w:cs="Arial"/>
          <w:sz w:val="24"/>
          <w:szCs w:val="24"/>
        </w:rPr>
        <w:t>:</w:t>
      </w:r>
      <w:r w:rsidR="00FF5940">
        <w:rPr>
          <w:rFonts w:ascii="Arial" w:eastAsia="Arial" w:hAnsi="Arial" w:cs="Arial"/>
          <w:sz w:val="24"/>
          <w:szCs w:val="24"/>
        </w:rPr>
        <w:t xml:space="preserve"> Oversight of awareness time of reported leakage. If a total volume of reported leakage is not provided, the volume of reported leakage is calculated incorrectly using the response duration alone, neglecting to include the awareness duration as well.</w:t>
      </w:r>
    </w:p>
    <w:p w14:paraId="6C0CDAE6" w14:textId="7A529B67" w:rsidR="00FF5940" w:rsidRDefault="00680BB1" w:rsidP="4448D7D9">
      <w:pPr>
        <w:rPr>
          <w:rFonts w:ascii="Arial" w:eastAsia="Arial" w:hAnsi="Arial" w:cs="Arial"/>
          <w:sz w:val="24"/>
          <w:szCs w:val="24"/>
        </w:rPr>
      </w:pPr>
      <w:r w:rsidRPr="00FF5940">
        <w:rPr>
          <w:rFonts w:ascii="Arial" w:eastAsia="Arial" w:hAnsi="Arial" w:cs="Arial"/>
          <w:color w:val="00B0F0"/>
          <w:sz w:val="24"/>
          <w:szCs w:val="24"/>
        </w:rPr>
        <w:t>Response</w:t>
      </w:r>
      <w:r>
        <w:rPr>
          <w:rFonts w:ascii="Arial" w:eastAsia="Arial" w:hAnsi="Arial" w:cs="Arial"/>
          <w:sz w:val="24"/>
          <w:szCs w:val="24"/>
        </w:rPr>
        <w:t>:</w:t>
      </w:r>
      <w:r w:rsidR="00FF5940">
        <w:rPr>
          <w:rFonts w:ascii="Arial" w:eastAsia="Arial" w:hAnsi="Arial" w:cs="Arial"/>
          <w:sz w:val="24"/>
          <w:szCs w:val="24"/>
        </w:rPr>
        <w:t xml:space="preserve"> </w:t>
      </w:r>
      <w:r w:rsidR="00354A1B">
        <w:rPr>
          <w:rFonts w:ascii="Arial" w:eastAsia="Arial" w:hAnsi="Arial" w:cs="Arial"/>
          <w:sz w:val="24"/>
          <w:szCs w:val="24"/>
        </w:rPr>
        <w:t>Awareness duration is not included because i</w:t>
      </w:r>
      <w:r w:rsidR="00867D68">
        <w:rPr>
          <w:rFonts w:ascii="Arial" w:eastAsia="Arial" w:hAnsi="Arial" w:cs="Arial"/>
          <w:sz w:val="24"/>
          <w:szCs w:val="24"/>
        </w:rPr>
        <w:t>t is usually not known. This is a conservative assumption that ensures benefits are not being over-</w:t>
      </w:r>
      <w:r w:rsidR="00B15E9E">
        <w:rPr>
          <w:rFonts w:ascii="Arial" w:eastAsia="Arial" w:hAnsi="Arial" w:cs="Arial"/>
          <w:sz w:val="24"/>
          <w:szCs w:val="24"/>
        </w:rPr>
        <w:t>calculated</w:t>
      </w:r>
      <w:r w:rsidR="00867D68">
        <w:rPr>
          <w:rFonts w:ascii="Arial" w:eastAsia="Arial" w:hAnsi="Arial" w:cs="Arial"/>
          <w:sz w:val="24"/>
          <w:szCs w:val="24"/>
        </w:rPr>
        <w:t>.</w:t>
      </w:r>
    </w:p>
    <w:p w14:paraId="6C8E1CCA" w14:textId="5DEE0B15" w:rsidR="00001CF9" w:rsidRDefault="00001CF9" w:rsidP="4448D7D9">
      <w:pPr>
        <w:rPr>
          <w:rFonts w:ascii="Arial" w:eastAsia="Arial" w:hAnsi="Arial" w:cs="Arial"/>
          <w:sz w:val="24"/>
          <w:szCs w:val="24"/>
        </w:rPr>
      </w:pPr>
      <w:r w:rsidRPr="00211CAF">
        <w:rPr>
          <w:rFonts w:ascii="Arial" w:eastAsia="Arial" w:hAnsi="Arial" w:cs="Arial"/>
          <w:color w:val="00B050"/>
          <w:sz w:val="24"/>
          <w:szCs w:val="24"/>
        </w:rPr>
        <w:t>Comment</w:t>
      </w:r>
      <w:r w:rsidR="00F162B2">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F162B2">
        <w:rPr>
          <w:rFonts w:ascii="Arial" w:eastAsia="Arial" w:hAnsi="Arial" w:cs="Arial"/>
          <w:color w:val="00B050"/>
          <w:sz w:val="24"/>
          <w:szCs w:val="24"/>
        </w:rPr>
        <w:t>6-2</w:t>
      </w:r>
      <w:r w:rsidR="0035615D">
        <w:rPr>
          <w:rFonts w:ascii="Arial" w:eastAsia="Arial" w:hAnsi="Arial" w:cs="Arial"/>
          <w:color w:val="00B050"/>
          <w:sz w:val="24"/>
          <w:szCs w:val="24"/>
        </w:rPr>
        <w:t>1</w:t>
      </w:r>
      <w:r>
        <w:rPr>
          <w:rFonts w:ascii="Arial" w:eastAsia="Arial" w:hAnsi="Arial" w:cs="Arial"/>
          <w:sz w:val="24"/>
          <w:szCs w:val="24"/>
        </w:rPr>
        <w:t xml:space="preserve">: Potential sum inconsistency of leakage components. </w:t>
      </w:r>
      <w:r w:rsidR="00211CAF">
        <w:rPr>
          <w:rFonts w:ascii="Arial" w:eastAsia="Arial" w:hAnsi="Arial" w:cs="Arial"/>
          <w:sz w:val="24"/>
          <w:szCs w:val="24"/>
        </w:rPr>
        <w:t>Utilities can enter any volume of unreported, reported, or background loss such that it is possible to have the sum of the components of loss that is different than the utilities three-year baseline rate of real loss</w:t>
      </w:r>
    </w:p>
    <w:p w14:paraId="41C76995" w14:textId="63293930" w:rsidR="00001CF9" w:rsidRDefault="00001CF9" w:rsidP="4448D7D9">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211CAF" w:rsidRPr="7637DFE0">
        <w:rPr>
          <w:rFonts w:ascii="Arial" w:eastAsia="Arial" w:hAnsi="Arial" w:cs="Arial"/>
          <w:sz w:val="24"/>
          <w:szCs w:val="24"/>
        </w:rPr>
        <w:t xml:space="preserve">  </w:t>
      </w:r>
      <w:r w:rsidR="007B76F3">
        <w:rPr>
          <w:rFonts w:ascii="Arial" w:eastAsia="Arial" w:hAnsi="Arial" w:cs="Arial"/>
          <w:sz w:val="24"/>
          <w:szCs w:val="24"/>
        </w:rPr>
        <w:t xml:space="preserve">The </w:t>
      </w:r>
      <w:r w:rsidR="008C4889">
        <w:rPr>
          <w:rFonts w:ascii="Arial" w:eastAsia="Arial" w:hAnsi="Arial" w:cs="Arial"/>
          <w:sz w:val="24"/>
          <w:szCs w:val="24"/>
        </w:rPr>
        <w:t xml:space="preserve">Board </w:t>
      </w:r>
      <w:r w:rsidR="1D033075" w:rsidRPr="7637DFE0">
        <w:rPr>
          <w:rFonts w:ascii="Arial" w:eastAsia="Arial" w:hAnsi="Arial" w:cs="Arial"/>
          <w:sz w:val="24"/>
          <w:szCs w:val="24"/>
        </w:rPr>
        <w:t>will</w:t>
      </w:r>
      <w:r w:rsidR="005F5141" w:rsidRPr="7637DFE0">
        <w:rPr>
          <w:rFonts w:ascii="Arial" w:eastAsia="Arial" w:hAnsi="Arial" w:cs="Arial"/>
          <w:sz w:val="24"/>
          <w:szCs w:val="24"/>
        </w:rPr>
        <w:t xml:space="preserve"> review parameter changes to prevent issues like this from occurring.</w:t>
      </w:r>
      <w:r w:rsidR="651D5008" w:rsidRPr="7637DFE0">
        <w:rPr>
          <w:rFonts w:ascii="Arial" w:eastAsia="Arial" w:hAnsi="Arial" w:cs="Arial"/>
          <w:sz w:val="24"/>
          <w:szCs w:val="24"/>
        </w:rPr>
        <w:t xml:space="preserve"> Water audits submitted to </w:t>
      </w:r>
      <w:r w:rsidR="7DE9D33C" w:rsidRPr="7637DFE0">
        <w:rPr>
          <w:rFonts w:ascii="Arial" w:eastAsia="Arial" w:hAnsi="Arial" w:cs="Arial"/>
          <w:sz w:val="24"/>
          <w:szCs w:val="24"/>
        </w:rPr>
        <w:t>DWR are reviewed and validated before approval.</w:t>
      </w:r>
    </w:p>
    <w:p w14:paraId="1A4EA579" w14:textId="5AC69849" w:rsidR="0023767B" w:rsidRDefault="0023767B" w:rsidP="4448D7D9">
      <w:pPr>
        <w:rPr>
          <w:rFonts w:ascii="Arial" w:eastAsia="Arial" w:hAnsi="Arial" w:cs="Arial"/>
          <w:sz w:val="24"/>
          <w:szCs w:val="24"/>
        </w:rPr>
      </w:pPr>
      <w:r w:rsidRPr="0023767B">
        <w:rPr>
          <w:rFonts w:ascii="Arial" w:eastAsia="Arial" w:hAnsi="Arial" w:cs="Arial"/>
          <w:color w:val="00B050"/>
          <w:sz w:val="24"/>
          <w:szCs w:val="24"/>
        </w:rPr>
        <w:t>Comment</w:t>
      </w:r>
      <w:r w:rsidR="00F162B2">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F162B2">
        <w:rPr>
          <w:rFonts w:ascii="Arial" w:eastAsia="Arial" w:hAnsi="Arial" w:cs="Arial"/>
          <w:color w:val="00B050"/>
          <w:sz w:val="24"/>
          <w:szCs w:val="24"/>
        </w:rPr>
        <w:t>6-2</w:t>
      </w:r>
      <w:r w:rsidR="0035615D">
        <w:rPr>
          <w:rFonts w:ascii="Arial" w:eastAsia="Arial" w:hAnsi="Arial" w:cs="Arial"/>
          <w:color w:val="00B050"/>
          <w:sz w:val="24"/>
          <w:szCs w:val="24"/>
        </w:rPr>
        <w:t>2</w:t>
      </w:r>
      <w:r>
        <w:rPr>
          <w:rFonts w:ascii="Arial" w:eastAsia="Arial" w:hAnsi="Arial" w:cs="Arial"/>
          <w:sz w:val="24"/>
          <w:szCs w:val="24"/>
        </w:rPr>
        <w:t xml:space="preserve">: </w:t>
      </w:r>
      <w:r w:rsidR="00C25649">
        <w:rPr>
          <w:rFonts w:ascii="Arial" w:eastAsia="Arial" w:hAnsi="Arial" w:cs="Arial"/>
          <w:sz w:val="24"/>
          <w:szCs w:val="24"/>
        </w:rPr>
        <w:t>U</w:t>
      </w:r>
      <w:r>
        <w:rPr>
          <w:rFonts w:ascii="Arial" w:eastAsia="Arial" w:hAnsi="Arial" w:cs="Arial"/>
          <w:sz w:val="24"/>
          <w:szCs w:val="24"/>
        </w:rPr>
        <w:t>nreported losses without intervention</w:t>
      </w:r>
      <w:r w:rsidR="00E95225">
        <w:rPr>
          <w:rFonts w:ascii="Arial" w:eastAsia="Arial" w:hAnsi="Arial" w:cs="Arial"/>
          <w:sz w:val="24"/>
          <w:szCs w:val="24"/>
        </w:rPr>
        <w:t xml:space="preserve"> are calculated incorrectly and do not match the </w:t>
      </w:r>
      <w:r w:rsidR="00C92007">
        <w:rPr>
          <w:rFonts w:ascii="Arial" w:eastAsia="Arial" w:hAnsi="Arial" w:cs="Arial"/>
          <w:sz w:val="24"/>
          <w:szCs w:val="24"/>
        </w:rPr>
        <w:t>calculation described in the Equations worksheet</w:t>
      </w:r>
      <w:r w:rsidR="00C25649">
        <w:rPr>
          <w:rFonts w:ascii="Arial" w:eastAsia="Arial" w:hAnsi="Arial" w:cs="Arial"/>
          <w:sz w:val="24"/>
          <w:szCs w:val="24"/>
        </w:rPr>
        <w:t>.</w:t>
      </w:r>
    </w:p>
    <w:p w14:paraId="015332B8" w14:textId="42641DD0" w:rsidR="0023767B" w:rsidRDefault="0023767B" w:rsidP="4448D7D9">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 xml:space="preserve">: </w:t>
      </w:r>
      <w:r w:rsidR="00C25649" w:rsidRPr="7637DFE0">
        <w:rPr>
          <w:rFonts w:ascii="Arial" w:eastAsia="Arial" w:hAnsi="Arial" w:cs="Arial"/>
          <w:sz w:val="24"/>
          <w:szCs w:val="24"/>
        </w:rPr>
        <w:t>Th</w:t>
      </w:r>
      <w:r w:rsidR="5C005C65" w:rsidRPr="7637DFE0">
        <w:rPr>
          <w:rFonts w:ascii="Arial" w:eastAsia="Arial" w:hAnsi="Arial" w:cs="Arial"/>
          <w:sz w:val="24"/>
          <w:szCs w:val="24"/>
        </w:rPr>
        <w:t>is</w:t>
      </w:r>
      <w:r w:rsidR="005C4C56">
        <w:rPr>
          <w:rFonts w:ascii="Arial" w:eastAsia="Arial" w:hAnsi="Arial" w:cs="Arial"/>
          <w:sz w:val="24"/>
          <w:szCs w:val="24"/>
        </w:rPr>
        <w:t xml:space="preserve"> commenter</w:t>
      </w:r>
      <w:r w:rsidR="5C005C65" w:rsidRPr="7637DFE0">
        <w:rPr>
          <w:rFonts w:ascii="Arial" w:eastAsia="Arial" w:hAnsi="Arial" w:cs="Arial"/>
          <w:sz w:val="24"/>
          <w:szCs w:val="24"/>
        </w:rPr>
        <w:t xml:space="preserve"> is</w:t>
      </w:r>
      <w:r w:rsidR="00C25649" w:rsidRPr="7637DFE0">
        <w:rPr>
          <w:rFonts w:ascii="Arial" w:eastAsia="Arial" w:hAnsi="Arial" w:cs="Arial"/>
          <w:sz w:val="24"/>
          <w:szCs w:val="24"/>
        </w:rPr>
        <w:t xml:space="preserve"> correct. </w:t>
      </w:r>
      <w:r w:rsidR="00820116" w:rsidRPr="7637DFE0">
        <w:rPr>
          <w:rFonts w:ascii="Arial" w:eastAsia="Arial" w:hAnsi="Arial" w:cs="Arial"/>
          <w:sz w:val="24"/>
          <w:szCs w:val="24"/>
        </w:rPr>
        <w:t xml:space="preserve">This </w:t>
      </w:r>
      <w:r w:rsidR="00644264" w:rsidRPr="7637DFE0">
        <w:rPr>
          <w:rFonts w:ascii="Arial" w:eastAsia="Arial" w:hAnsi="Arial" w:cs="Arial"/>
          <w:sz w:val="24"/>
          <w:szCs w:val="24"/>
        </w:rPr>
        <w:t>calculation and equation have been updated</w:t>
      </w:r>
      <w:r w:rsidR="00381DF4" w:rsidRPr="7637DFE0">
        <w:rPr>
          <w:rFonts w:ascii="Arial" w:eastAsia="Arial" w:hAnsi="Arial" w:cs="Arial"/>
          <w:sz w:val="24"/>
          <w:szCs w:val="24"/>
        </w:rPr>
        <w:t xml:space="preserve">, </w:t>
      </w:r>
      <w:r w:rsidR="00312F5B" w:rsidRPr="7637DFE0">
        <w:rPr>
          <w:rFonts w:ascii="Arial" w:eastAsia="Arial" w:hAnsi="Arial" w:cs="Arial"/>
          <w:sz w:val="24"/>
          <w:szCs w:val="24"/>
        </w:rPr>
        <w:t>reflected in section 982(a)</w:t>
      </w:r>
      <w:r w:rsidR="00EF0B38" w:rsidRPr="7637DFE0">
        <w:rPr>
          <w:rFonts w:ascii="Arial" w:eastAsia="Arial" w:hAnsi="Arial" w:cs="Arial"/>
          <w:sz w:val="24"/>
          <w:szCs w:val="24"/>
        </w:rPr>
        <w:t>(12).</w:t>
      </w:r>
    </w:p>
    <w:p w14:paraId="69ADC893" w14:textId="7A53FFF0" w:rsidR="00BC2187" w:rsidRDefault="00BC2187" w:rsidP="4448D7D9">
      <w:pPr>
        <w:rPr>
          <w:rFonts w:ascii="Arial" w:eastAsia="Arial" w:hAnsi="Arial" w:cs="Arial"/>
          <w:sz w:val="24"/>
          <w:szCs w:val="24"/>
        </w:rPr>
      </w:pPr>
      <w:r w:rsidRPr="00BC2187">
        <w:rPr>
          <w:rFonts w:ascii="Arial" w:eastAsia="Arial" w:hAnsi="Arial" w:cs="Arial"/>
          <w:color w:val="00B050"/>
          <w:sz w:val="24"/>
          <w:szCs w:val="24"/>
        </w:rPr>
        <w:t>Comment</w:t>
      </w:r>
      <w:r w:rsidR="00F162B2">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F162B2">
        <w:rPr>
          <w:rFonts w:ascii="Arial" w:eastAsia="Arial" w:hAnsi="Arial" w:cs="Arial"/>
          <w:color w:val="00B050"/>
          <w:sz w:val="24"/>
          <w:szCs w:val="24"/>
        </w:rPr>
        <w:t>6-2</w:t>
      </w:r>
      <w:r w:rsidR="0035615D">
        <w:rPr>
          <w:rFonts w:ascii="Arial" w:eastAsia="Arial" w:hAnsi="Arial" w:cs="Arial"/>
          <w:color w:val="00B050"/>
          <w:sz w:val="24"/>
          <w:szCs w:val="24"/>
        </w:rPr>
        <w:t>3</w:t>
      </w:r>
      <w:r>
        <w:rPr>
          <w:rFonts w:ascii="Arial" w:eastAsia="Arial" w:hAnsi="Arial" w:cs="Arial"/>
          <w:sz w:val="24"/>
          <w:szCs w:val="24"/>
        </w:rPr>
        <w:t>: Include a provision to allow updates to the economic model following adoption of the regulation.</w:t>
      </w:r>
    </w:p>
    <w:p w14:paraId="258EFB2D" w14:textId="2BF45E15" w:rsidR="00BC2187" w:rsidRDefault="00BC2187" w:rsidP="7637DFE0">
      <w:pPr>
        <w:rPr>
          <w:rFonts w:ascii="Arial" w:eastAsia="Arial" w:hAnsi="Arial" w:cs="Arial"/>
          <w:color w:val="000000" w:themeColor="text1"/>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237F60" w:rsidRPr="7637DFE0">
        <w:rPr>
          <w:rFonts w:ascii="Arial" w:eastAsia="Arial" w:hAnsi="Arial" w:cs="Arial"/>
          <w:sz w:val="24"/>
          <w:szCs w:val="24"/>
        </w:rPr>
        <w:t xml:space="preserve"> </w:t>
      </w:r>
      <w:r w:rsidR="4FAD6203" w:rsidRPr="7637DFE0">
        <w:rPr>
          <w:rFonts w:ascii="Arial" w:eastAsia="Arial" w:hAnsi="Arial" w:cs="Arial"/>
          <w:sz w:val="24"/>
          <w:szCs w:val="24"/>
        </w:rPr>
        <w:t>Thank you for your comment</w:t>
      </w:r>
      <w:r w:rsidR="00D111A7" w:rsidRPr="7637DFE0">
        <w:rPr>
          <w:rFonts w:ascii="Arial" w:eastAsia="Arial" w:hAnsi="Arial" w:cs="Arial"/>
          <w:sz w:val="24"/>
          <w:szCs w:val="24"/>
        </w:rPr>
        <w:t>.</w:t>
      </w:r>
      <w:r w:rsidR="34FC7483" w:rsidRPr="7637DFE0">
        <w:rPr>
          <w:rFonts w:ascii="Arial" w:eastAsia="Arial" w:hAnsi="Arial" w:cs="Arial"/>
          <w:sz w:val="24"/>
          <w:szCs w:val="24"/>
        </w:rPr>
        <w:t xml:space="preserve"> </w:t>
      </w:r>
      <w:r w:rsidR="00C509D5">
        <w:rPr>
          <w:rFonts w:ascii="Arial" w:eastAsia="Arial" w:hAnsi="Arial" w:cs="Arial"/>
          <w:color w:val="000000" w:themeColor="text1"/>
          <w:sz w:val="24"/>
          <w:szCs w:val="24"/>
        </w:rPr>
        <w:t xml:space="preserve">Changes to the structure of the model itself would have to be made through </w:t>
      </w:r>
      <w:r w:rsidR="331F21C0" w:rsidRPr="379E864C">
        <w:rPr>
          <w:rFonts w:ascii="Arial" w:eastAsia="Arial" w:hAnsi="Arial" w:cs="Arial"/>
          <w:color w:val="000000" w:themeColor="text1"/>
          <w:sz w:val="24"/>
          <w:szCs w:val="24"/>
        </w:rPr>
        <w:t>a</w:t>
      </w:r>
      <w:r w:rsidR="00CB479A">
        <w:rPr>
          <w:rFonts w:ascii="Arial" w:eastAsia="Arial" w:hAnsi="Arial" w:cs="Arial"/>
          <w:color w:val="000000" w:themeColor="text1"/>
          <w:sz w:val="24"/>
          <w:szCs w:val="24"/>
        </w:rPr>
        <w:t xml:space="preserve"> formal rulemaking process</w:t>
      </w:r>
      <w:r w:rsidR="002C140B">
        <w:rPr>
          <w:rFonts w:ascii="Arial" w:eastAsia="Arial" w:hAnsi="Arial" w:cs="Arial"/>
          <w:color w:val="000000" w:themeColor="text1"/>
          <w:sz w:val="24"/>
          <w:szCs w:val="24"/>
        </w:rPr>
        <w:t xml:space="preserve"> because the model is part of the regulation</w:t>
      </w:r>
      <w:r w:rsidR="00C509D5">
        <w:rPr>
          <w:rFonts w:ascii="Arial" w:eastAsia="Arial" w:hAnsi="Arial" w:cs="Arial"/>
          <w:color w:val="000000" w:themeColor="text1"/>
          <w:sz w:val="24"/>
          <w:szCs w:val="24"/>
        </w:rPr>
        <w:t xml:space="preserve">. </w:t>
      </w:r>
    </w:p>
    <w:p w14:paraId="129C147F" w14:textId="430D0D20" w:rsidR="00F618FC" w:rsidRDefault="00F618FC" w:rsidP="4448D7D9">
      <w:pPr>
        <w:rPr>
          <w:rFonts w:ascii="Arial" w:eastAsia="Arial" w:hAnsi="Arial" w:cs="Arial"/>
          <w:sz w:val="24"/>
          <w:szCs w:val="24"/>
        </w:rPr>
      </w:pPr>
      <w:r w:rsidRPr="00F618FC">
        <w:rPr>
          <w:rFonts w:ascii="Arial" w:eastAsia="Arial" w:hAnsi="Arial" w:cs="Arial"/>
          <w:color w:val="00B050"/>
          <w:sz w:val="24"/>
          <w:szCs w:val="24"/>
        </w:rPr>
        <w:t>Comment</w:t>
      </w:r>
      <w:r w:rsidR="00F162B2">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F162B2">
        <w:rPr>
          <w:rFonts w:ascii="Arial" w:eastAsia="Arial" w:hAnsi="Arial" w:cs="Arial"/>
          <w:color w:val="00B050"/>
          <w:sz w:val="24"/>
          <w:szCs w:val="24"/>
        </w:rPr>
        <w:t>6-2</w:t>
      </w:r>
      <w:r w:rsidR="00775E53">
        <w:rPr>
          <w:rFonts w:ascii="Arial" w:eastAsia="Arial" w:hAnsi="Arial" w:cs="Arial"/>
          <w:color w:val="00B050"/>
          <w:sz w:val="24"/>
          <w:szCs w:val="24"/>
        </w:rPr>
        <w:t>4</w:t>
      </w:r>
      <w:r>
        <w:rPr>
          <w:rFonts w:ascii="Arial" w:eastAsia="Arial" w:hAnsi="Arial" w:cs="Arial"/>
          <w:sz w:val="24"/>
          <w:szCs w:val="24"/>
        </w:rPr>
        <w:t>: The regulation does not allow for adjustment of model inputs to reflect changing conditions during the compliance phase.</w:t>
      </w:r>
    </w:p>
    <w:p w14:paraId="0B612AF6" w14:textId="13587AA5" w:rsidR="00FE2713" w:rsidRDefault="00F618FC" w:rsidP="7637DFE0">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 xml:space="preserve">: </w:t>
      </w:r>
      <w:r w:rsidR="4BCE3FA7" w:rsidRPr="7637DFE0">
        <w:rPr>
          <w:rFonts w:ascii="Arial" w:eastAsia="Arial" w:hAnsi="Arial" w:cs="Arial"/>
          <w:sz w:val="24"/>
          <w:szCs w:val="24"/>
        </w:rPr>
        <w:t>The regulation allows for</w:t>
      </w:r>
      <w:r w:rsidR="355D7635" w:rsidRPr="7637DFE0">
        <w:rPr>
          <w:rFonts w:ascii="Arial" w:eastAsia="Arial" w:hAnsi="Arial" w:cs="Arial"/>
          <w:sz w:val="24"/>
          <w:szCs w:val="24"/>
        </w:rPr>
        <w:t xml:space="preserve"> the adjustment of baseline data</w:t>
      </w:r>
      <w:r w:rsidR="4BCE3FA7" w:rsidRPr="7637DFE0">
        <w:rPr>
          <w:rFonts w:ascii="Arial" w:eastAsia="Arial" w:hAnsi="Arial" w:cs="Arial"/>
          <w:sz w:val="24"/>
          <w:szCs w:val="24"/>
        </w:rPr>
        <w:t>. Suppliers can apply for adjustments</w:t>
      </w:r>
      <w:r w:rsidR="062DBA4F" w:rsidRPr="7637DFE0">
        <w:rPr>
          <w:rFonts w:ascii="Arial" w:eastAsia="Arial" w:hAnsi="Arial" w:cs="Arial"/>
          <w:sz w:val="24"/>
          <w:szCs w:val="24"/>
        </w:rPr>
        <w:t xml:space="preserve"> </w:t>
      </w:r>
      <w:r w:rsidR="0FAE5DA4" w:rsidRPr="7637DFE0">
        <w:rPr>
          <w:rFonts w:ascii="Arial" w:eastAsia="Arial" w:hAnsi="Arial" w:cs="Arial"/>
          <w:sz w:val="24"/>
          <w:szCs w:val="24"/>
        </w:rPr>
        <w:t xml:space="preserve">to </w:t>
      </w:r>
      <w:r w:rsidR="062DBA4F" w:rsidRPr="7637DFE0">
        <w:rPr>
          <w:rFonts w:ascii="Arial" w:eastAsia="Arial" w:hAnsi="Arial" w:cs="Arial"/>
          <w:sz w:val="24"/>
          <w:szCs w:val="24"/>
        </w:rPr>
        <w:t>reflect changing conditions and/or better data</w:t>
      </w:r>
      <w:r w:rsidR="4BCE3FA7" w:rsidRPr="7637DFE0">
        <w:rPr>
          <w:rFonts w:ascii="Arial" w:eastAsia="Arial" w:hAnsi="Arial" w:cs="Arial"/>
          <w:sz w:val="24"/>
          <w:szCs w:val="24"/>
        </w:rPr>
        <w:t xml:space="preserve"> (section 984(</w:t>
      </w:r>
      <w:r w:rsidR="651DE8E9" w:rsidRPr="04D921F7">
        <w:rPr>
          <w:rFonts w:ascii="Arial" w:eastAsia="Arial" w:hAnsi="Arial" w:cs="Arial"/>
          <w:sz w:val="24"/>
          <w:szCs w:val="24"/>
        </w:rPr>
        <w:t>f</w:t>
      </w:r>
      <w:r w:rsidR="4BCE3FA7" w:rsidRPr="7637DFE0">
        <w:rPr>
          <w:rFonts w:ascii="Arial" w:eastAsia="Arial" w:hAnsi="Arial" w:cs="Arial"/>
          <w:sz w:val="24"/>
          <w:szCs w:val="24"/>
        </w:rPr>
        <w:t xml:space="preserve">)). </w:t>
      </w:r>
    </w:p>
    <w:p w14:paraId="7F1BA520" w14:textId="317523ED" w:rsidR="13D67382" w:rsidRDefault="00FD2841" w:rsidP="005D4CD0">
      <w:pPr>
        <w:pStyle w:val="Heading2"/>
      </w:pPr>
      <w:bookmarkStart w:id="14" w:name="_Toc1349918977"/>
      <w:bookmarkStart w:id="15" w:name="_Toc116639853"/>
      <w:r>
        <w:t>A</w:t>
      </w:r>
      <w:r w:rsidR="005D19B1">
        <w:t xml:space="preserve">7. </w:t>
      </w:r>
      <w:r w:rsidR="1E71B033">
        <w:t>General</w:t>
      </w:r>
      <w:bookmarkEnd w:id="14"/>
      <w:bookmarkEnd w:id="15"/>
    </w:p>
    <w:p w14:paraId="055C0C4F" w14:textId="67AA9ACB" w:rsidR="7A95AC4D" w:rsidRDefault="008B6197" w:rsidP="7A95AC4D">
      <w:pPr>
        <w:rPr>
          <w:rFonts w:ascii="Arial" w:eastAsia="Arial" w:hAnsi="Arial" w:cs="Arial"/>
          <w:sz w:val="24"/>
          <w:szCs w:val="24"/>
        </w:rPr>
      </w:pPr>
      <w:r w:rsidRPr="3AC43DE4">
        <w:rPr>
          <w:rFonts w:ascii="Arial" w:eastAsia="Arial" w:hAnsi="Arial" w:cs="Arial"/>
          <w:color w:val="00B050"/>
          <w:sz w:val="24"/>
          <w:szCs w:val="24"/>
        </w:rPr>
        <w:t>Comment</w:t>
      </w:r>
      <w:r w:rsidR="00F162B2">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F162B2">
        <w:rPr>
          <w:rFonts w:ascii="Arial" w:eastAsia="Arial" w:hAnsi="Arial" w:cs="Arial"/>
          <w:color w:val="00B050"/>
          <w:sz w:val="24"/>
          <w:szCs w:val="24"/>
        </w:rPr>
        <w:t>7-1</w:t>
      </w:r>
      <w:r w:rsidRPr="00E77725">
        <w:rPr>
          <w:rFonts w:ascii="Arial" w:eastAsia="Arial" w:hAnsi="Arial" w:cs="Arial"/>
          <w:sz w:val="24"/>
          <w:szCs w:val="24"/>
        </w:rPr>
        <w:t>:</w:t>
      </w:r>
      <w:r w:rsidRPr="3AC43DE4">
        <w:rPr>
          <w:rFonts w:ascii="Arial" w:eastAsia="Arial" w:hAnsi="Arial" w:cs="Arial"/>
          <w:color w:val="00B050"/>
          <w:sz w:val="24"/>
          <w:szCs w:val="24"/>
        </w:rPr>
        <w:t xml:space="preserve"> </w:t>
      </w:r>
      <w:r w:rsidRPr="12A63E9E">
        <w:rPr>
          <w:rFonts w:ascii="Arial" w:eastAsia="Arial" w:hAnsi="Arial" w:cs="Arial"/>
          <w:sz w:val="24"/>
          <w:szCs w:val="24"/>
        </w:rPr>
        <w:t>B</w:t>
      </w:r>
      <w:r w:rsidRPr="67AAFE40">
        <w:rPr>
          <w:rFonts w:ascii="Arial" w:eastAsia="Arial" w:hAnsi="Arial" w:cs="Arial"/>
          <w:sz w:val="24"/>
          <w:szCs w:val="24"/>
        </w:rPr>
        <w:t>enefits from water loss standards should be balanced with benefits that the same investment could produce in other areas</w:t>
      </w:r>
      <w:r w:rsidRPr="4166D5DE">
        <w:rPr>
          <w:rFonts w:ascii="Arial" w:eastAsia="Arial" w:hAnsi="Arial" w:cs="Arial"/>
          <w:sz w:val="24"/>
          <w:szCs w:val="24"/>
        </w:rPr>
        <w:t>.</w:t>
      </w:r>
    </w:p>
    <w:p w14:paraId="176466BD" w14:textId="561A6FF1" w:rsidR="4166D5DE" w:rsidRDefault="001152E6" w:rsidP="4166D5DE">
      <w:pPr>
        <w:rPr>
          <w:rFonts w:ascii="Arial" w:eastAsia="Arial" w:hAnsi="Arial" w:cs="Arial"/>
          <w:sz w:val="24"/>
          <w:szCs w:val="24"/>
        </w:rPr>
      </w:pPr>
      <w:r w:rsidRPr="49E344BC">
        <w:rPr>
          <w:rFonts w:ascii="Arial" w:eastAsia="Arial" w:hAnsi="Arial" w:cs="Arial"/>
          <w:color w:val="00B0F0"/>
          <w:sz w:val="24"/>
          <w:szCs w:val="24"/>
        </w:rPr>
        <w:lastRenderedPageBreak/>
        <w:t>Response</w:t>
      </w:r>
      <w:r w:rsidRPr="49E344BC">
        <w:rPr>
          <w:rFonts w:ascii="Arial" w:eastAsia="Arial" w:hAnsi="Arial" w:cs="Arial"/>
          <w:sz w:val="24"/>
          <w:szCs w:val="24"/>
        </w:rPr>
        <w:t xml:space="preserve">: The water loss standards </w:t>
      </w:r>
      <w:r w:rsidRPr="3322CE43">
        <w:rPr>
          <w:rFonts w:ascii="Arial" w:eastAsia="Arial" w:hAnsi="Arial" w:cs="Arial"/>
          <w:sz w:val="24"/>
          <w:szCs w:val="24"/>
        </w:rPr>
        <w:t>compare</w:t>
      </w:r>
      <w:r w:rsidRPr="1C9F9404">
        <w:rPr>
          <w:rFonts w:ascii="Arial" w:eastAsia="Arial" w:hAnsi="Arial" w:cs="Arial"/>
          <w:sz w:val="24"/>
          <w:szCs w:val="24"/>
        </w:rPr>
        <w:t xml:space="preserve"> the </w:t>
      </w:r>
      <w:r w:rsidR="003B6991">
        <w:rPr>
          <w:rFonts w:ascii="Arial" w:eastAsia="Arial" w:hAnsi="Arial" w:cs="Arial"/>
          <w:sz w:val="24"/>
          <w:szCs w:val="24"/>
        </w:rPr>
        <w:t xml:space="preserve">modeled </w:t>
      </w:r>
      <w:r w:rsidRPr="645BFB89">
        <w:rPr>
          <w:rFonts w:ascii="Arial" w:eastAsia="Arial" w:hAnsi="Arial" w:cs="Arial"/>
          <w:sz w:val="24"/>
          <w:szCs w:val="24"/>
        </w:rPr>
        <w:t>economic benefits</w:t>
      </w:r>
      <w:r w:rsidRPr="1611CD4E">
        <w:rPr>
          <w:rFonts w:ascii="Arial" w:eastAsia="Arial" w:hAnsi="Arial" w:cs="Arial"/>
          <w:sz w:val="24"/>
          <w:szCs w:val="24"/>
        </w:rPr>
        <w:t xml:space="preserve"> of </w:t>
      </w:r>
      <w:r w:rsidRPr="20AD09FF">
        <w:rPr>
          <w:rFonts w:ascii="Arial" w:eastAsia="Arial" w:hAnsi="Arial" w:cs="Arial"/>
          <w:sz w:val="24"/>
          <w:szCs w:val="24"/>
        </w:rPr>
        <w:t xml:space="preserve">water </w:t>
      </w:r>
      <w:r w:rsidRPr="68697184">
        <w:rPr>
          <w:rFonts w:ascii="Arial" w:eastAsia="Arial" w:hAnsi="Arial" w:cs="Arial"/>
          <w:sz w:val="24"/>
          <w:szCs w:val="24"/>
        </w:rPr>
        <w:t xml:space="preserve">loss </w:t>
      </w:r>
      <w:r w:rsidRPr="04BBFF36">
        <w:rPr>
          <w:rFonts w:ascii="Arial" w:eastAsia="Arial" w:hAnsi="Arial" w:cs="Arial"/>
          <w:sz w:val="24"/>
          <w:szCs w:val="24"/>
        </w:rPr>
        <w:t xml:space="preserve">to the </w:t>
      </w:r>
      <w:r w:rsidR="003B6991">
        <w:rPr>
          <w:rFonts w:ascii="Arial" w:eastAsia="Arial" w:hAnsi="Arial" w:cs="Arial"/>
          <w:sz w:val="24"/>
          <w:szCs w:val="24"/>
        </w:rPr>
        <w:t xml:space="preserve">modeled </w:t>
      </w:r>
      <w:r w:rsidRPr="251C02E2">
        <w:rPr>
          <w:rFonts w:ascii="Arial" w:eastAsia="Arial" w:hAnsi="Arial" w:cs="Arial"/>
          <w:sz w:val="24"/>
          <w:szCs w:val="24"/>
        </w:rPr>
        <w:t xml:space="preserve">cost. </w:t>
      </w:r>
      <w:r w:rsidRPr="308A841B">
        <w:rPr>
          <w:rFonts w:ascii="Arial" w:eastAsia="Arial" w:hAnsi="Arial" w:cs="Arial"/>
          <w:sz w:val="24"/>
          <w:szCs w:val="24"/>
        </w:rPr>
        <w:t xml:space="preserve">Balancing benefits of other investments is </w:t>
      </w:r>
      <w:r w:rsidRPr="50EA87C7">
        <w:rPr>
          <w:rFonts w:ascii="Arial" w:eastAsia="Arial" w:hAnsi="Arial" w:cs="Arial"/>
          <w:sz w:val="24"/>
          <w:szCs w:val="24"/>
        </w:rPr>
        <w:t>outside the scope</w:t>
      </w:r>
      <w:r w:rsidRPr="4DF8756C">
        <w:rPr>
          <w:rFonts w:ascii="Arial" w:eastAsia="Arial" w:hAnsi="Arial" w:cs="Arial"/>
          <w:sz w:val="24"/>
          <w:szCs w:val="24"/>
        </w:rPr>
        <w:t xml:space="preserve"> of </w:t>
      </w:r>
      <w:r w:rsidR="170FAC28" w:rsidRPr="04D921F7">
        <w:rPr>
          <w:rFonts w:ascii="Arial" w:eastAsia="Arial" w:hAnsi="Arial" w:cs="Arial"/>
          <w:sz w:val="24"/>
          <w:szCs w:val="24"/>
        </w:rPr>
        <w:t>the</w:t>
      </w:r>
      <w:r w:rsidR="002A3888">
        <w:rPr>
          <w:rFonts w:ascii="Arial" w:eastAsia="Arial" w:hAnsi="Arial" w:cs="Arial"/>
          <w:sz w:val="24"/>
          <w:szCs w:val="24"/>
        </w:rPr>
        <w:t xml:space="preserve"> model</w:t>
      </w:r>
      <w:r w:rsidRPr="27B44D0A">
        <w:rPr>
          <w:rFonts w:ascii="Arial" w:eastAsia="Arial" w:hAnsi="Arial" w:cs="Arial"/>
          <w:sz w:val="24"/>
          <w:szCs w:val="24"/>
        </w:rPr>
        <w:t xml:space="preserve">. </w:t>
      </w:r>
    </w:p>
    <w:p w14:paraId="6FECC017" w14:textId="0FC104C3" w:rsidR="4CCD5016" w:rsidRDefault="4CCD5016" w:rsidP="39CC24D3">
      <w:pPr>
        <w:rPr>
          <w:rFonts w:ascii="Arial" w:eastAsia="Arial" w:hAnsi="Arial" w:cs="Arial"/>
          <w:sz w:val="24"/>
          <w:szCs w:val="24"/>
        </w:rPr>
      </w:pPr>
      <w:r w:rsidRPr="39CC24D3">
        <w:rPr>
          <w:rFonts w:ascii="Arial" w:eastAsia="Arial" w:hAnsi="Arial" w:cs="Arial"/>
          <w:color w:val="00B050"/>
          <w:sz w:val="24"/>
          <w:szCs w:val="24"/>
        </w:rPr>
        <w:t>Comment</w:t>
      </w:r>
      <w:r w:rsidR="00E77725">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E77725">
        <w:rPr>
          <w:rFonts w:ascii="Arial" w:eastAsia="Arial" w:hAnsi="Arial" w:cs="Arial"/>
          <w:color w:val="00B050"/>
          <w:sz w:val="24"/>
          <w:szCs w:val="24"/>
        </w:rPr>
        <w:t>7-2</w:t>
      </w:r>
      <w:r w:rsidRPr="00E77725">
        <w:rPr>
          <w:rFonts w:ascii="Arial" w:eastAsia="Arial" w:hAnsi="Arial" w:cs="Arial"/>
          <w:sz w:val="24"/>
          <w:szCs w:val="24"/>
        </w:rPr>
        <w:t>:</w:t>
      </w:r>
      <w:r w:rsidRPr="39CC24D3">
        <w:rPr>
          <w:rFonts w:ascii="Arial" w:eastAsia="Arial" w:hAnsi="Arial" w:cs="Arial"/>
          <w:color w:val="00B050"/>
          <w:sz w:val="24"/>
          <w:szCs w:val="24"/>
        </w:rPr>
        <w:t xml:space="preserve"> </w:t>
      </w:r>
      <w:r w:rsidR="39CC24D3" w:rsidRPr="39CC24D3">
        <w:rPr>
          <w:rFonts w:ascii="Arial" w:eastAsia="Arial" w:hAnsi="Arial" w:cs="Arial"/>
          <w:sz w:val="24"/>
          <w:szCs w:val="24"/>
        </w:rPr>
        <w:t>Proposed regulation is flexible and should be attainable for suppliers. Needs to be further action by the State Water Board to promote data improvement practices since the model is dependent on accuracy of reported data.</w:t>
      </w:r>
    </w:p>
    <w:p w14:paraId="5D81DCF3" w14:textId="44921CD3" w:rsidR="39CC24D3" w:rsidRDefault="731F1692" w:rsidP="39CC24D3">
      <w:pPr>
        <w:rPr>
          <w:rFonts w:ascii="Arial" w:eastAsia="Arial" w:hAnsi="Arial" w:cs="Arial"/>
          <w:sz w:val="24"/>
          <w:szCs w:val="24"/>
        </w:rPr>
      </w:pPr>
      <w:r w:rsidRPr="1C598079">
        <w:rPr>
          <w:rFonts w:ascii="Arial" w:eastAsia="Arial" w:hAnsi="Arial" w:cs="Arial"/>
          <w:color w:val="00B0F0"/>
          <w:sz w:val="24"/>
          <w:szCs w:val="24"/>
        </w:rPr>
        <w:t>Response</w:t>
      </w:r>
      <w:r w:rsidR="609CD6EC" w:rsidRPr="1C598079">
        <w:rPr>
          <w:rFonts w:ascii="Arial" w:eastAsia="Arial" w:hAnsi="Arial" w:cs="Arial"/>
          <w:color w:val="00B0F0"/>
          <w:sz w:val="24"/>
          <w:szCs w:val="24"/>
        </w:rPr>
        <w:t xml:space="preserve">:  </w:t>
      </w:r>
      <w:r w:rsidR="2545F208" w:rsidRPr="1C598079">
        <w:rPr>
          <w:rFonts w:ascii="Arial" w:eastAsia="Arial" w:hAnsi="Arial" w:cs="Arial"/>
          <w:sz w:val="24"/>
          <w:szCs w:val="24"/>
        </w:rPr>
        <w:t>Tha</w:t>
      </w:r>
      <w:r w:rsidR="53408182" w:rsidRPr="1C598079">
        <w:rPr>
          <w:rFonts w:ascii="Arial" w:eastAsia="Arial" w:hAnsi="Arial" w:cs="Arial"/>
          <w:sz w:val="24"/>
          <w:szCs w:val="24"/>
        </w:rPr>
        <w:t>n</w:t>
      </w:r>
      <w:r w:rsidR="2545F208" w:rsidRPr="1C598079">
        <w:rPr>
          <w:rFonts w:ascii="Arial" w:eastAsia="Arial" w:hAnsi="Arial" w:cs="Arial"/>
          <w:sz w:val="24"/>
          <w:szCs w:val="24"/>
        </w:rPr>
        <w:t>k you for your comment.</w:t>
      </w:r>
      <w:r w:rsidR="3B3D5F3F" w:rsidRPr="234377C1">
        <w:rPr>
          <w:rFonts w:ascii="Arial" w:eastAsia="Arial" w:hAnsi="Arial" w:cs="Arial"/>
          <w:sz w:val="24"/>
          <w:szCs w:val="24"/>
        </w:rPr>
        <w:t xml:space="preserve"> </w:t>
      </w:r>
      <w:r w:rsidR="3B3D5F3F" w:rsidRPr="530AA15D">
        <w:rPr>
          <w:rFonts w:ascii="Arial" w:eastAsia="Arial" w:hAnsi="Arial" w:cs="Arial"/>
          <w:sz w:val="24"/>
          <w:szCs w:val="24"/>
        </w:rPr>
        <w:t xml:space="preserve">Suppliers can </w:t>
      </w:r>
      <w:r w:rsidR="3B3D5F3F" w:rsidRPr="1D2ACDA5">
        <w:rPr>
          <w:rFonts w:ascii="Arial" w:eastAsia="Arial" w:hAnsi="Arial" w:cs="Arial"/>
          <w:sz w:val="24"/>
          <w:szCs w:val="24"/>
        </w:rPr>
        <w:t xml:space="preserve">submit </w:t>
      </w:r>
      <w:r w:rsidR="3B3D5F3F" w:rsidRPr="645D474C">
        <w:rPr>
          <w:rFonts w:ascii="Arial" w:eastAsia="Arial" w:hAnsi="Arial" w:cs="Arial"/>
          <w:sz w:val="24"/>
          <w:szCs w:val="24"/>
        </w:rPr>
        <w:t xml:space="preserve">updates to their baseline </w:t>
      </w:r>
      <w:r w:rsidR="3B3D5F3F" w:rsidRPr="06DC18CC">
        <w:rPr>
          <w:rFonts w:ascii="Arial" w:eastAsia="Arial" w:hAnsi="Arial" w:cs="Arial"/>
          <w:sz w:val="24"/>
          <w:szCs w:val="24"/>
        </w:rPr>
        <w:t xml:space="preserve">data as well </w:t>
      </w:r>
      <w:r w:rsidR="3B3D5F3F" w:rsidRPr="4D8044DA">
        <w:rPr>
          <w:rFonts w:ascii="Arial" w:eastAsia="Arial" w:hAnsi="Arial" w:cs="Arial"/>
          <w:sz w:val="24"/>
          <w:szCs w:val="24"/>
        </w:rPr>
        <w:t xml:space="preserve">as </w:t>
      </w:r>
      <w:r w:rsidR="3B3D5F3F" w:rsidRPr="37BB7DDF">
        <w:rPr>
          <w:rFonts w:ascii="Arial" w:eastAsia="Arial" w:hAnsi="Arial" w:cs="Arial"/>
          <w:sz w:val="24"/>
          <w:szCs w:val="24"/>
        </w:rPr>
        <w:t xml:space="preserve">updates to the </w:t>
      </w:r>
      <w:r w:rsidR="3B3D5F3F" w:rsidRPr="461C1173">
        <w:rPr>
          <w:rFonts w:ascii="Arial" w:eastAsia="Arial" w:hAnsi="Arial" w:cs="Arial"/>
          <w:sz w:val="24"/>
          <w:szCs w:val="24"/>
        </w:rPr>
        <w:t xml:space="preserve">parameters </w:t>
      </w:r>
      <w:r w:rsidR="3B3D5F3F" w:rsidRPr="76FB7686">
        <w:rPr>
          <w:rFonts w:ascii="Arial" w:eastAsia="Arial" w:hAnsi="Arial" w:cs="Arial"/>
          <w:sz w:val="24"/>
          <w:szCs w:val="24"/>
        </w:rPr>
        <w:t xml:space="preserve">as data </w:t>
      </w:r>
      <w:r w:rsidR="3B3D5F3F" w:rsidRPr="1A4D8C8E">
        <w:rPr>
          <w:rFonts w:ascii="Arial" w:eastAsia="Arial" w:hAnsi="Arial" w:cs="Arial"/>
          <w:sz w:val="24"/>
          <w:szCs w:val="24"/>
        </w:rPr>
        <w:t>imp</w:t>
      </w:r>
      <w:r w:rsidR="6B556135" w:rsidRPr="1A4D8C8E">
        <w:rPr>
          <w:rFonts w:ascii="Arial" w:eastAsia="Arial" w:hAnsi="Arial" w:cs="Arial"/>
          <w:sz w:val="24"/>
          <w:szCs w:val="24"/>
        </w:rPr>
        <w:t>roves.</w:t>
      </w:r>
      <w:r w:rsidR="6B556135" w:rsidRPr="3D9FA295">
        <w:rPr>
          <w:rFonts w:ascii="Arial" w:eastAsia="Arial" w:hAnsi="Arial" w:cs="Arial"/>
          <w:sz w:val="24"/>
          <w:szCs w:val="24"/>
        </w:rPr>
        <w:t xml:space="preserve"> </w:t>
      </w:r>
      <w:r w:rsidR="5CDCD805" w:rsidRPr="7BC75FC5">
        <w:rPr>
          <w:rFonts w:ascii="Arial" w:eastAsia="Arial" w:hAnsi="Arial" w:cs="Arial"/>
          <w:sz w:val="24"/>
          <w:szCs w:val="24"/>
        </w:rPr>
        <w:t>This encourages data improvement</w:t>
      </w:r>
      <w:r w:rsidR="5CDCD805" w:rsidRPr="712C2314">
        <w:rPr>
          <w:rFonts w:ascii="Arial" w:eastAsia="Arial" w:hAnsi="Arial" w:cs="Arial"/>
          <w:sz w:val="24"/>
          <w:szCs w:val="24"/>
        </w:rPr>
        <w:t xml:space="preserve"> practices, </w:t>
      </w:r>
      <w:r w:rsidR="5CDCD805" w:rsidRPr="426B8BD4">
        <w:rPr>
          <w:rFonts w:ascii="Arial" w:eastAsia="Arial" w:hAnsi="Arial" w:cs="Arial"/>
          <w:sz w:val="24"/>
          <w:szCs w:val="24"/>
        </w:rPr>
        <w:t xml:space="preserve">as </w:t>
      </w:r>
      <w:r w:rsidR="5CDCD805" w:rsidRPr="3CE12F51">
        <w:rPr>
          <w:rFonts w:ascii="Arial" w:eastAsia="Arial" w:hAnsi="Arial" w:cs="Arial"/>
          <w:sz w:val="24"/>
          <w:szCs w:val="24"/>
        </w:rPr>
        <w:t xml:space="preserve">standards </w:t>
      </w:r>
      <w:r w:rsidR="5CDCD805" w:rsidRPr="785BD115">
        <w:rPr>
          <w:rFonts w:ascii="Arial" w:eastAsia="Arial" w:hAnsi="Arial" w:cs="Arial"/>
          <w:sz w:val="24"/>
          <w:szCs w:val="24"/>
        </w:rPr>
        <w:t xml:space="preserve">do not have </w:t>
      </w:r>
      <w:r w:rsidR="5CDCD805" w:rsidRPr="3FD341AC">
        <w:rPr>
          <w:rFonts w:ascii="Arial" w:eastAsia="Arial" w:hAnsi="Arial" w:cs="Arial"/>
          <w:sz w:val="24"/>
          <w:szCs w:val="24"/>
        </w:rPr>
        <w:t xml:space="preserve">to remain </w:t>
      </w:r>
      <w:r w:rsidR="5CDCD805" w:rsidRPr="632557B3">
        <w:rPr>
          <w:rFonts w:ascii="Arial" w:eastAsia="Arial" w:hAnsi="Arial" w:cs="Arial"/>
          <w:sz w:val="24"/>
          <w:szCs w:val="24"/>
        </w:rPr>
        <w:t xml:space="preserve">static as </w:t>
      </w:r>
      <w:r w:rsidR="5CDCD805" w:rsidRPr="06776DBB">
        <w:rPr>
          <w:rFonts w:ascii="Arial" w:eastAsia="Arial" w:hAnsi="Arial" w:cs="Arial"/>
          <w:sz w:val="24"/>
          <w:szCs w:val="24"/>
        </w:rPr>
        <w:t>suppliers</w:t>
      </w:r>
      <w:r w:rsidR="5CDCD805" w:rsidRPr="57B6D67A">
        <w:rPr>
          <w:rFonts w:ascii="Arial" w:eastAsia="Arial" w:hAnsi="Arial" w:cs="Arial"/>
          <w:sz w:val="24"/>
          <w:szCs w:val="24"/>
        </w:rPr>
        <w:t xml:space="preserve"> </w:t>
      </w:r>
      <w:r w:rsidR="68D6B5AD" w:rsidRPr="04D921F7">
        <w:rPr>
          <w:rFonts w:ascii="Arial" w:eastAsia="Arial" w:hAnsi="Arial" w:cs="Arial"/>
          <w:sz w:val="24"/>
          <w:szCs w:val="24"/>
        </w:rPr>
        <w:t>get</w:t>
      </w:r>
      <w:r w:rsidR="5CDCD805" w:rsidRPr="3756D2CE">
        <w:rPr>
          <w:rFonts w:ascii="Arial" w:eastAsia="Arial" w:hAnsi="Arial" w:cs="Arial"/>
          <w:sz w:val="24"/>
          <w:szCs w:val="24"/>
        </w:rPr>
        <w:t xml:space="preserve"> </w:t>
      </w:r>
      <w:r w:rsidR="00A654BD">
        <w:rPr>
          <w:rFonts w:ascii="Arial" w:eastAsia="Arial" w:hAnsi="Arial" w:cs="Arial"/>
          <w:sz w:val="24"/>
          <w:szCs w:val="24"/>
        </w:rPr>
        <w:t>more accurate</w:t>
      </w:r>
      <w:r w:rsidR="00A654BD" w:rsidRPr="55B9B507">
        <w:rPr>
          <w:rFonts w:ascii="Arial" w:eastAsia="Arial" w:hAnsi="Arial" w:cs="Arial"/>
          <w:sz w:val="24"/>
          <w:szCs w:val="24"/>
        </w:rPr>
        <w:t xml:space="preserve"> </w:t>
      </w:r>
      <w:r w:rsidR="5CDCD805" w:rsidRPr="55B9B507">
        <w:rPr>
          <w:rFonts w:ascii="Arial" w:eastAsia="Arial" w:hAnsi="Arial" w:cs="Arial"/>
          <w:sz w:val="24"/>
          <w:szCs w:val="24"/>
        </w:rPr>
        <w:t xml:space="preserve">data. </w:t>
      </w:r>
      <w:r w:rsidR="008D3A0C">
        <w:rPr>
          <w:rFonts w:ascii="Arial" w:eastAsia="Arial" w:hAnsi="Arial" w:cs="Arial"/>
          <w:sz w:val="24"/>
          <w:szCs w:val="24"/>
        </w:rPr>
        <w:t xml:space="preserve">If suppliers are unable to meet their standard due to poor data quality, </w:t>
      </w:r>
      <w:r w:rsidR="00645313">
        <w:rPr>
          <w:rFonts w:ascii="Arial" w:eastAsia="Arial" w:hAnsi="Arial" w:cs="Arial"/>
          <w:sz w:val="24"/>
          <w:szCs w:val="24"/>
        </w:rPr>
        <w:t>alternat</w:t>
      </w:r>
      <w:r w:rsidR="0085631C">
        <w:rPr>
          <w:rFonts w:ascii="Arial" w:eastAsia="Arial" w:hAnsi="Arial" w:cs="Arial"/>
          <w:sz w:val="24"/>
          <w:szCs w:val="24"/>
        </w:rPr>
        <w:t>iv</w:t>
      </w:r>
      <w:r w:rsidR="00645313">
        <w:rPr>
          <w:rFonts w:ascii="Arial" w:eastAsia="Arial" w:hAnsi="Arial" w:cs="Arial"/>
          <w:sz w:val="24"/>
          <w:szCs w:val="24"/>
        </w:rPr>
        <w:t xml:space="preserve">e enforceable agreements </w:t>
      </w:r>
      <w:r w:rsidR="002B65B7">
        <w:rPr>
          <w:rFonts w:ascii="Arial" w:eastAsia="Arial" w:hAnsi="Arial" w:cs="Arial"/>
          <w:sz w:val="24"/>
          <w:szCs w:val="24"/>
        </w:rPr>
        <w:t>can be used for compliance.</w:t>
      </w:r>
    </w:p>
    <w:p w14:paraId="6865E17B" w14:textId="5E64237B" w:rsidR="3ABFE7C6" w:rsidRDefault="3ABFE7C6" w:rsidP="7C3AFA3E">
      <w:pPr>
        <w:rPr>
          <w:rFonts w:ascii="Arial" w:eastAsia="Arial" w:hAnsi="Arial" w:cs="Arial"/>
          <w:sz w:val="24"/>
          <w:szCs w:val="24"/>
        </w:rPr>
      </w:pPr>
      <w:r w:rsidRPr="7C3AFA3E">
        <w:rPr>
          <w:rFonts w:ascii="Arial" w:eastAsia="Arial" w:hAnsi="Arial" w:cs="Arial"/>
          <w:color w:val="00B050"/>
          <w:sz w:val="24"/>
          <w:szCs w:val="24"/>
        </w:rPr>
        <w:t>Comment</w:t>
      </w:r>
      <w:r w:rsidR="00E77725">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E77725">
        <w:rPr>
          <w:rFonts w:ascii="Arial" w:eastAsia="Arial" w:hAnsi="Arial" w:cs="Arial"/>
          <w:color w:val="00B050"/>
          <w:sz w:val="24"/>
          <w:szCs w:val="24"/>
        </w:rPr>
        <w:t>7-3</w:t>
      </w:r>
      <w:r w:rsidR="00E77725" w:rsidRPr="00E77725">
        <w:rPr>
          <w:rFonts w:ascii="Arial" w:eastAsia="Arial" w:hAnsi="Arial" w:cs="Arial"/>
          <w:sz w:val="24"/>
          <w:szCs w:val="24"/>
        </w:rPr>
        <w:t>:</w:t>
      </w:r>
      <w:r w:rsidR="5DB5A4E9" w:rsidRPr="7C3AFA3E">
        <w:rPr>
          <w:rFonts w:ascii="Arial" w:eastAsia="Arial" w:hAnsi="Arial" w:cs="Arial"/>
          <w:sz w:val="24"/>
          <w:szCs w:val="24"/>
        </w:rPr>
        <w:t xml:space="preserve"> Thoughtful balance of priorities is necessary for water suppliers to continue to reliably provide water at reasonable cost. We request that the State Water Board keep in mind delicate balance of priorities as the regulation is finalized.</w:t>
      </w:r>
    </w:p>
    <w:p w14:paraId="0F8E4E32" w14:textId="50361AF2" w:rsidR="759C85AF" w:rsidRDefault="759C85AF" w:rsidP="646D3D7A">
      <w:pPr>
        <w:rPr>
          <w:rFonts w:ascii="Arial" w:eastAsia="Arial" w:hAnsi="Arial" w:cs="Arial"/>
          <w:sz w:val="24"/>
          <w:szCs w:val="24"/>
        </w:rPr>
      </w:pPr>
      <w:r w:rsidRPr="646D3D7A">
        <w:rPr>
          <w:rFonts w:ascii="Arial" w:eastAsia="Arial" w:hAnsi="Arial" w:cs="Arial"/>
          <w:color w:val="00B0F0"/>
          <w:sz w:val="24"/>
          <w:szCs w:val="24"/>
        </w:rPr>
        <w:t>Response</w:t>
      </w:r>
      <w:r w:rsidRPr="646D3D7A">
        <w:rPr>
          <w:rFonts w:ascii="Arial" w:eastAsia="Arial" w:hAnsi="Arial" w:cs="Arial"/>
          <w:sz w:val="24"/>
          <w:szCs w:val="24"/>
        </w:rPr>
        <w:t xml:space="preserve">: </w:t>
      </w:r>
      <w:r w:rsidR="646D3D7A" w:rsidRPr="646D3D7A">
        <w:rPr>
          <w:rFonts w:ascii="Arial" w:eastAsia="Arial" w:hAnsi="Arial" w:cs="Arial"/>
          <w:sz w:val="24"/>
          <w:szCs w:val="24"/>
        </w:rPr>
        <w:t>Tha</w:t>
      </w:r>
      <w:r w:rsidR="002E1BA9">
        <w:rPr>
          <w:rFonts w:ascii="Arial" w:eastAsia="Arial" w:hAnsi="Arial" w:cs="Arial"/>
          <w:sz w:val="24"/>
          <w:szCs w:val="24"/>
        </w:rPr>
        <w:t>n</w:t>
      </w:r>
      <w:r w:rsidR="646D3D7A" w:rsidRPr="646D3D7A">
        <w:rPr>
          <w:rFonts w:ascii="Arial" w:eastAsia="Arial" w:hAnsi="Arial" w:cs="Arial"/>
          <w:sz w:val="24"/>
          <w:szCs w:val="24"/>
        </w:rPr>
        <w:t xml:space="preserve">k you for your comment. </w:t>
      </w:r>
    </w:p>
    <w:p w14:paraId="6171C19C" w14:textId="4D669BC5" w:rsidR="59FE5C3B" w:rsidRDefault="5F3B87AC" w:rsidP="43FA30B4">
      <w:pPr>
        <w:rPr>
          <w:rFonts w:ascii="Arial" w:eastAsia="Arial" w:hAnsi="Arial" w:cs="Arial"/>
          <w:sz w:val="24"/>
          <w:szCs w:val="24"/>
        </w:rPr>
      </w:pPr>
      <w:r w:rsidRPr="7637DFE0">
        <w:rPr>
          <w:rFonts w:ascii="Arial" w:eastAsia="Arial" w:hAnsi="Arial" w:cs="Arial"/>
          <w:color w:val="00B050"/>
          <w:sz w:val="24"/>
          <w:szCs w:val="24"/>
        </w:rPr>
        <w:t>Comment</w:t>
      </w:r>
      <w:r w:rsidR="00E77725" w:rsidRPr="7637DFE0">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E77725" w:rsidRPr="7637DFE0">
        <w:rPr>
          <w:rFonts w:ascii="Arial" w:eastAsia="Arial" w:hAnsi="Arial" w:cs="Arial"/>
          <w:color w:val="00B050"/>
          <w:sz w:val="24"/>
          <w:szCs w:val="24"/>
        </w:rPr>
        <w:t>7-4</w:t>
      </w:r>
      <w:r w:rsidRPr="7637DFE0">
        <w:rPr>
          <w:rFonts w:ascii="Arial" w:eastAsia="Arial" w:hAnsi="Arial" w:cs="Arial"/>
          <w:sz w:val="24"/>
          <w:szCs w:val="24"/>
        </w:rPr>
        <w:t>:</w:t>
      </w:r>
      <w:r w:rsidR="03268281" w:rsidRPr="7637DFE0">
        <w:rPr>
          <w:rFonts w:ascii="Arial" w:eastAsia="Arial" w:hAnsi="Arial" w:cs="Arial"/>
          <w:color w:val="00B050"/>
          <w:sz w:val="24"/>
          <w:szCs w:val="24"/>
        </w:rPr>
        <w:t xml:space="preserve"> </w:t>
      </w:r>
      <w:r w:rsidR="03268281" w:rsidRPr="7637DFE0">
        <w:rPr>
          <w:rFonts w:ascii="Arial" w:eastAsia="Arial" w:hAnsi="Arial" w:cs="Arial"/>
          <w:sz w:val="24"/>
          <w:szCs w:val="24"/>
        </w:rPr>
        <w:t>Scope of economic model has shrunk considerably from three types of interventions (leak detection and repair, pressure management, pipeline replacement) to just one (leak detection). Standard for real losses can and should be stronger. Stated rationale for rejecting Alternative 1 is flimsy at best - that the average cost of reducing water loss is higher than for the proposed regulation. Board should not turn its back on cost-effective water savings of this magnitude. Alternative should be in the final regulation.</w:t>
      </w:r>
    </w:p>
    <w:p w14:paraId="1D285433" w14:textId="7629870C" w:rsidR="03F083DE" w:rsidRDefault="03F083DE" w:rsidP="1FC5C2A5">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AD6508" w:rsidRPr="7637DFE0">
        <w:rPr>
          <w:rFonts w:ascii="Arial" w:eastAsia="Arial" w:hAnsi="Arial" w:cs="Arial"/>
          <w:sz w:val="24"/>
          <w:szCs w:val="24"/>
        </w:rPr>
        <w:t xml:space="preserve"> </w:t>
      </w:r>
      <w:r w:rsidR="3434C010" w:rsidRPr="7637DFE0">
        <w:rPr>
          <w:rFonts w:ascii="Arial" w:eastAsia="Arial" w:hAnsi="Arial" w:cs="Arial"/>
          <w:sz w:val="24"/>
          <w:szCs w:val="24"/>
        </w:rPr>
        <w:t xml:space="preserve">Thank you for your comment. </w:t>
      </w:r>
      <w:r w:rsidR="009C6E18" w:rsidRPr="7637DFE0">
        <w:rPr>
          <w:rFonts w:ascii="Arial" w:eastAsia="Arial" w:hAnsi="Arial" w:cs="Arial"/>
          <w:sz w:val="24"/>
          <w:szCs w:val="24"/>
        </w:rPr>
        <w:t xml:space="preserve">While Alternative 1 in the SRIA </w:t>
      </w:r>
      <w:r w:rsidR="00541E92" w:rsidRPr="7637DFE0">
        <w:rPr>
          <w:rFonts w:ascii="Arial" w:eastAsia="Arial" w:hAnsi="Arial" w:cs="Arial"/>
          <w:sz w:val="24"/>
          <w:szCs w:val="24"/>
        </w:rPr>
        <w:t xml:space="preserve">can save up to 38% more water </w:t>
      </w:r>
      <w:r w:rsidR="002C4CD2" w:rsidRPr="7637DFE0">
        <w:rPr>
          <w:rFonts w:ascii="Arial" w:eastAsia="Arial" w:hAnsi="Arial" w:cs="Arial"/>
          <w:sz w:val="24"/>
          <w:szCs w:val="24"/>
        </w:rPr>
        <w:t>(</w:t>
      </w:r>
      <w:r w:rsidR="003D13B9" w:rsidRPr="7637DFE0">
        <w:rPr>
          <w:rFonts w:ascii="Arial" w:eastAsia="Arial" w:hAnsi="Arial" w:cs="Arial"/>
          <w:sz w:val="24"/>
          <w:szCs w:val="24"/>
        </w:rPr>
        <w:t>corresponding to 39% more benefits</w:t>
      </w:r>
      <w:r w:rsidR="002C4CD2" w:rsidRPr="7637DFE0">
        <w:rPr>
          <w:rFonts w:ascii="Arial" w:eastAsia="Arial" w:hAnsi="Arial" w:cs="Arial"/>
          <w:sz w:val="24"/>
          <w:szCs w:val="24"/>
        </w:rPr>
        <w:t xml:space="preserve">) </w:t>
      </w:r>
      <w:r w:rsidR="00541E92" w:rsidRPr="7637DFE0">
        <w:rPr>
          <w:rFonts w:ascii="Arial" w:eastAsia="Arial" w:hAnsi="Arial" w:cs="Arial"/>
          <w:sz w:val="24"/>
          <w:szCs w:val="24"/>
        </w:rPr>
        <w:t xml:space="preserve">than the proposed regulation, it would cost </w:t>
      </w:r>
      <w:r w:rsidR="002C4CD2" w:rsidRPr="7637DFE0">
        <w:rPr>
          <w:rFonts w:ascii="Arial" w:eastAsia="Arial" w:hAnsi="Arial" w:cs="Arial"/>
          <w:sz w:val="24"/>
          <w:szCs w:val="24"/>
        </w:rPr>
        <w:t>86% more, representing a poor return on investment compared to the regulation.</w:t>
      </w:r>
      <w:r w:rsidR="002D1097" w:rsidRPr="7637DFE0">
        <w:rPr>
          <w:rFonts w:ascii="Arial" w:eastAsia="Arial" w:hAnsi="Arial" w:cs="Arial"/>
          <w:sz w:val="24"/>
          <w:szCs w:val="24"/>
        </w:rPr>
        <w:t xml:space="preserve"> In addition, most of the increased costs in Alternative 1 would be required upfront</w:t>
      </w:r>
      <w:r w:rsidR="007C14E5" w:rsidRPr="7637DFE0">
        <w:rPr>
          <w:rFonts w:ascii="Arial" w:eastAsia="Arial" w:hAnsi="Arial" w:cs="Arial"/>
          <w:sz w:val="24"/>
          <w:szCs w:val="24"/>
        </w:rPr>
        <w:t xml:space="preserve"> </w:t>
      </w:r>
      <w:r w:rsidR="006D1A72" w:rsidRPr="7637DFE0">
        <w:rPr>
          <w:rFonts w:ascii="Arial" w:eastAsia="Arial" w:hAnsi="Arial" w:cs="Arial"/>
          <w:sz w:val="24"/>
          <w:szCs w:val="24"/>
        </w:rPr>
        <w:t>(the initial cost per system would increase by about 112%</w:t>
      </w:r>
      <w:r w:rsidR="00DB0C61" w:rsidRPr="7637DFE0">
        <w:rPr>
          <w:rFonts w:ascii="Arial" w:eastAsia="Arial" w:hAnsi="Arial" w:cs="Arial"/>
          <w:sz w:val="24"/>
          <w:szCs w:val="24"/>
        </w:rPr>
        <w:t>)</w:t>
      </w:r>
      <w:r w:rsidR="00617115" w:rsidRPr="7637DFE0">
        <w:rPr>
          <w:rFonts w:ascii="Arial" w:eastAsia="Arial" w:hAnsi="Arial" w:cs="Arial"/>
          <w:sz w:val="24"/>
          <w:szCs w:val="24"/>
        </w:rPr>
        <w:t xml:space="preserve">, worsening </w:t>
      </w:r>
      <w:r w:rsidR="00393492" w:rsidRPr="7637DFE0">
        <w:rPr>
          <w:rFonts w:ascii="Arial" w:eastAsia="Arial" w:hAnsi="Arial" w:cs="Arial"/>
          <w:sz w:val="24"/>
          <w:szCs w:val="24"/>
        </w:rPr>
        <w:t xml:space="preserve">any </w:t>
      </w:r>
      <w:r w:rsidR="00617115" w:rsidRPr="7637DFE0">
        <w:rPr>
          <w:rFonts w:ascii="Arial" w:eastAsia="Arial" w:hAnsi="Arial" w:cs="Arial"/>
          <w:sz w:val="24"/>
          <w:szCs w:val="24"/>
        </w:rPr>
        <w:t>affordability and capital funding issues.</w:t>
      </w:r>
    </w:p>
    <w:p w14:paraId="6465B446" w14:textId="6874FD13" w:rsidR="1FC5C2A5" w:rsidRDefault="00DB1D87" w:rsidP="1FC5C2A5">
      <w:pPr>
        <w:rPr>
          <w:rFonts w:ascii="Arial" w:eastAsia="Arial" w:hAnsi="Arial" w:cs="Arial"/>
          <w:sz w:val="24"/>
          <w:szCs w:val="24"/>
        </w:rPr>
      </w:pPr>
      <w:r>
        <w:rPr>
          <w:rFonts w:ascii="Arial" w:eastAsia="Arial" w:hAnsi="Arial" w:cs="Arial"/>
          <w:color w:val="00B050"/>
          <w:sz w:val="24"/>
          <w:szCs w:val="24"/>
        </w:rPr>
        <w:t>Co</w:t>
      </w:r>
      <w:r w:rsidR="00EB6EBF">
        <w:rPr>
          <w:rFonts w:ascii="Arial" w:eastAsia="Arial" w:hAnsi="Arial" w:cs="Arial"/>
          <w:color w:val="00B050"/>
          <w:sz w:val="24"/>
          <w:szCs w:val="24"/>
        </w:rPr>
        <w:t>mment</w:t>
      </w:r>
      <w:r w:rsidR="00E77725">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E77725">
        <w:rPr>
          <w:rFonts w:ascii="Arial" w:eastAsia="Arial" w:hAnsi="Arial" w:cs="Arial"/>
          <w:color w:val="00B050"/>
          <w:sz w:val="24"/>
          <w:szCs w:val="24"/>
        </w:rPr>
        <w:t>7-5</w:t>
      </w:r>
      <w:r w:rsidR="00EB6EBF">
        <w:rPr>
          <w:rFonts w:ascii="Arial" w:eastAsia="Arial" w:hAnsi="Arial" w:cs="Arial"/>
          <w:sz w:val="24"/>
          <w:szCs w:val="24"/>
        </w:rPr>
        <w:t>:</w:t>
      </w:r>
      <w:r w:rsidR="00CC00FB">
        <w:rPr>
          <w:rFonts w:ascii="Arial" w:eastAsia="Arial" w:hAnsi="Arial" w:cs="Arial"/>
          <w:sz w:val="24"/>
          <w:szCs w:val="24"/>
        </w:rPr>
        <w:t xml:space="preserve"> The proposed reporting requirements </w:t>
      </w:r>
      <w:r w:rsidR="003E4BD3">
        <w:rPr>
          <w:rFonts w:ascii="Arial" w:eastAsia="Arial" w:hAnsi="Arial" w:cs="Arial"/>
          <w:sz w:val="24"/>
          <w:szCs w:val="24"/>
        </w:rPr>
        <w:t>(</w:t>
      </w:r>
      <w:r w:rsidR="001018B1">
        <w:rPr>
          <w:rFonts w:ascii="Arial" w:eastAsia="Arial" w:hAnsi="Arial" w:cs="Arial"/>
          <w:sz w:val="24"/>
          <w:szCs w:val="24"/>
        </w:rPr>
        <w:t>data quality, apparent losses, pressure management, asset management, and pipe breaks</w:t>
      </w:r>
      <w:r w:rsidR="003E4BD3">
        <w:rPr>
          <w:rFonts w:ascii="Arial" w:eastAsia="Arial" w:hAnsi="Arial" w:cs="Arial"/>
          <w:sz w:val="24"/>
          <w:szCs w:val="24"/>
        </w:rPr>
        <w:t xml:space="preserve">) </w:t>
      </w:r>
      <w:r w:rsidR="00CC00FB">
        <w:rPr>
          <w:rFonts w:ascii="Arial" w:eastAsia="Arial" w:hAnsi="Arial" w:cs="Arial"/>
          <w:sz w:val="24"/>
          <w:szCs w:val="24"/>
        </w:rPr>
        <w:t>would be an un</w:t>
      </w:r>
      <w:r w:rsidR="00BC5A16">
        <w:rPr>
          <w:rFonts w:ascii="Arial" w:eastAsia="Arial" w:hAnsi="Arial" w:cs="Arial"/>
          <w:sz w:val="24"/>
          <w:szCs w:val="24"/>
        </w:rPr>
        <w:t>necessary burden to compliant utilities.</w:t>
      </w:r>
    </w:p>
    <w:p w14:paraId="7E624FDA" w14:textId="143A2B26" w:rsidR="00EB6EBF" w:rsidRPr="00583C79" w:rsidRDefault="00EB6EBF" w:rsidP="1FC5C2A5">
      <w:pPr>
        <w:rPr>
          <w:rFonts w:ascii="Arial" w:eastAsia="Arial" w:hAnsi="Arial" w:cs="Arial"/>
          <w:sz w:val="24"/>
          <w:szCs w:val="24"/>
        </w:rPr>
      </w:pPr>
      <w:r w:rsidRPr="00583C79">
        <w:rPr>
          <w:rFonts w:ascii="Arial" w:eastAsia="Arial" w:hAnsi="Arial" w:cs="Arial"/>
          <w:color w:val="00B0F0"/>
          <w:sz w:val="24"/>
          <w:szCs w:val="24"/>
        </w:rPr>
        <w:t>Response</w:t>
      </w:r>
      <w:r w:rsidRPr="00583C79">
        <w:rPr>
          <w:rFonts w:ascii="Arial" w:eastAsia="Arial" w:hAnsi="Arial" w:cs="Arial"/>
          <w:sz w:val="24"/>
          <w:szCs w:val="24"/>
        </w:rPr>
        <w:t>:</w:t>
      </w:r>
      <w:r w:rsidR="40097723" w:rsidRPr="00583C79">
        <w:rPr>
          <w:rFonts w:ascii="Arial" w:eastAsia="Arial" w:hAnsi="Arial" w:cs="Arial"/>
          <w:sz w:val="24"/>
          <w:szCs w:val="24"/>
        </w:rPr>
        <w:t xml:space="preserve"> Thank you for your comment. </w:t>
      </w:r>
      <w:r w:rsidR="7E7C50CB" w:rsidRPr="00583C79">
        <w:rPr>
          <w:rFonts w:ascii="Arial" w:eastAsia="Arial" w:hAnsi="Arial" w:cs="Arial"/>
          <w:sz w:val="24"/>
          <w:szCs w:val="24"/>
        </w:rPr>
        <w:t>There is</w:t>
      </w:r>
      <w:r w:rsidR="64AA997A" w:rsidRPr="00583C79">
        <w:rPr>
          <w:rFonts w:ascii="Arial" w:eastAsia="Arial" w:hAnsi="Arial" w:cs="Arial"/>
          <w:sz w:val="24"/>
          <w:szCs w:val="24"/>
        </w:rPr>
        <w:t xml:space="preserve"> currently no comprehensive state-wide data on leakage as well as other components of s</w:t>
      </w:r>
      <w:r w:rsidR="03AAABA0" w:rsidRPr="00583C79">
        <w:rPr>
          <w:rFonts w:ascii="Arial" w:eastAsia="Arial" w:hAnsi="Arial" w:cs="Arial"/>
          <w:sz w:val="24"/>
          <w:szCs w:val="24"/>
        </w:rPr>
        <w:t>ystem management practices</w:t>
      </w:r>
      <w:r w:rsidR="00327A2B" w:rsidRPr="00583C79">
        <w:rPr>
          <w:rFonts w:ascii="Arial" w:eastAsia="Arial" w:hAnsi="Arial" w:cs="Arial"/>
          <w:sz w:val="24"/>
          <w:szCs w:val="24"/>
        </w:rPr>
        <w:t xml:space="preserve"> related to water loss</w:t>
      </w:r>
      <w:r w:rsidR="03AAABA0" w:rsidRPr="00583C79">
        <w:rPr>
          <w:rFonts w:ascii="Arial" w:eastAsia="Arial" w:hAnsi="Arial" w:cs="Arial"/>
          <w:sz w:val="24"/>
          <w:szCs w:val="24"/>
        </w:rPr>
        <w:t xml:space="preserve">. This data will be beneficial for any future </w:t>
      </w:r>
      <w:r w:rsidR="00A15B55" w:rsidRPr="00583C79">
        <w:rPr>
          <w:rFonts w:ascii="Arial" w:eastAsia="Arial" w:hAnsi="Arial" w:cs="Arial"/>
          <w:sz w:val="24"/>
          <w:szCs w:val="24"/>
        </w:rPr>
        <w:t xml:space="preserve">adjustments to the </w:t>
      </w:r>
      <w:r w:rsidR="0080596C" w:rsidRPr="00583C79">
        <w:rPr>
          <w:rFonts w:ascii="Arial" w:eastAsia="Arial" w:hAnsi="Arial" w:cs="Arial"/>
          <w:sz w:val="24"/>
          <w:szCs w:val="24"/>
        </w:rPr>
        <w:t xml:space="preserve">regulation </w:t>
      </w:r>
      <w:r w:rsidR="03AAABA0" w:rsidRPr="00583C79">
        <w:rPr>
          <w:rFonts w:ascii="Arial" w:eastAsia="Arial" w:hAnsi="Arial" w:cs="Arial"/>
          <w:sz w:val="24"/>
          <w:szCs w:val="24"/>
        </w:rPr>
        <w:t xml:space="preserve">the State Water Board may </w:t>
      </w:r>
      <w:r w:rsidR="0080596C" w:rsidRPr="00583C79">
        <w:rPr>
          <w:rFonts w:ascii="Arial" w:eastAsia="Arial" w:hAnsi="Arial" w:cs="Arial"/>
          <w:sz w:val="24"/>
          <w:szCs w:val="24"/>
        </w:rPr>
        <w:t>consider</w:t>
      </w:r>
      <w:r w:rsidR="03AAABA0" w:rsidRPr="00583C79">
        <w:rPr>
          <w:rFonts w:ascii="Arial" w:eastAsia="Arial" w:hAnsi="Arial" w:cs="Arial"/>
          <w:sz w:val="24"/>
          <w:szCs w:val="24"/>
        </w:rPr>
        <w:t xml:space="preserve">. </w:t>
      </w:r>
    </w:p>
    <w:p w14:paraId="13158A9D" w14:textId="19E2EFA8" w:rsidR="00017CDA" w:rsidRDefault="00017CDA" w:rsidP="00017CDA">
      <w:pPr>
        <w:rPr>
          <w:rFonts w:ascii="Arial" w:eastAsia="Arial" w:hAnsi="Arial" w:cs="Arial"/>
          <w:sz w:val="24"/>
          <w:szCs w:val="24"/>
        </w:rPr>
      </w:pPr>
      <w:r w:rsidRPr="781753D0">
        <w:rPr>
          <w:rFonts w:ascii="Arial" w:eastAsia="Arial" w:hAnsi="Arial" w:cs="Arial"/>
          <w:color w:val="00B050"/>
          <w:sz w:val="24"/>
          <w:szCs w:val="24"/>
        </w:rPr>
        <w:t>Comment</w:t>
      </w:r>
      <w:r w:rsidR="0043576F">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43576F">
        <w:rPr>
          <w:rFonts w:ascii="Arial" w:eastAsia="Arial" w:hAnsi="Arial" w:cs="Arial"/>
          <w:color w:val="00B050"/>
          <w:sz w:val="24"/>
          <w:szCs w:val="24"/>
        </w:rPr>
        <w:t>7-6</w:t>
      </w:r>
      <w:r w:rsidRPr="781753D0">
        <w:rPr>
          <w:rFonts w:ascii="Arial" w:eastAsia="Arial" w:hAnsi="Arial" w:cs="Arial"/>
          <w:sz w:val="24"/>
          <w:szCs w:val="24"/>
        </w:rPr>
        <w:t xml:space="preserve">: Request that the State Water Board work with impacted water suppliers on adjusting their real water loss standard to match improvements in data. </w:t>
      </w:r>
    </w:p>
    <w:p w14:paraId="3C735B63" w14:textId="5B79A3A9" w:rsidR="00017CDA" w:rsidRDefault="00017CDA" w:rsidP="7637DFE0">
      <w:pPr>
        <w:rPr>
          <w:rFonts w:ascii="Arial" w:eastAsia="Arial" w:hAnsi="Arial" w:cs="Arial"/>
          <w:sz w:val="24"/>
          <w:szCs w:val="24"/>
        </w:rPr>
      </w:pPr>
      <w:r w:rsidRPr="7637DFE0">
        <w:rPr>
          <w:rFonts w:ascii="Arial" w:eastAsia="Arial" w:hAnsi="Arial" w:cs="Arial"/>
          <w:color w:val="00B0F0"/>
          <w:sz w:val="24"/>
          <w:szCs w:val="24"/>
        </w:rPr>
        <w:lastRenderedPageBreak/>
        <w:t>Response</w:t>
      </w:r>
      <w:r w:rsidRPr="7637DFE0">
        <w:rPr>
          <w:rFonts w:ascii="Arial" w:eastAsia="Arial" w:hAnsi="Arial" w:cs="Arial"/>
          <w:color w:val="000000" w:themeColor="text1"/>
          <w:sz w:val="24"/>
          <w:szCs w:val="24"/>
        </w:rPr>
        <w:t>:</w:t>
      </w:r>
      <w:r w:rsidR="63E3332F" w:rsidRPr="7637DFE0">
        <w:rPr>
          <w:rFonts w:ascii="Arial" w:eastAsia="Arial" w:hAnsi="Arial" w:cs="Arial"/>
          <w:sz w:val="24"/>
          <w:szCs w:val="24"/>
        </w:rPr>
        <w:t xml:space="preserve"> The regulation allows for the adjustment of model inputs. Suppliers can apply for adjustments to match improvements in data (section 984(</w:t>
      </w:r>
      <w:r w:rsidR="37396F31" w:rsidRPr="04D921F7">
        <w:rPr>
          <w:rFonts w:ascii="Arial" w:eastAsia="Arial" w:hAnsi="Arial" w:cs="Arial"/>
          <w:sz w:val="24"/>
          <w:szCs w:val="24"/>
        </w:rPr>
        <w:t>f</w:t>
      </w:r>
      <w:r w:rsidR="63E3332F" w:rsidRPr="7637DFE0">
        <w:rPr>
          <w:rFonts w:ascii="Arial" w:eastAsia="Arial" w:hAnsi="Arial" w:cs="Arial"/>
          <w:sz w:val="24"/>
          <w:szCs w:val="24"/>
        </w:rPr>
        <w:t>))</w:t>
      </w:r>
      <w:r w:rsidR="00620831">
        <w:rPr>
          <w:rFonts w:ascii="Arial" w:eastAsia="Arial" w:hAnsi="Arial" w:cs="Arial"/>
          <w:sz w:val="24"/>
          <w:szCs w:val="24"/>
        </w:rPr>
        <w:t xml:space="preserve"> and Board staff </w:t>
      </w:r>
      <w:r w:rsidR="00AE761A">
        <w:rPr>
          <w:rFonts w:ascii="Arial" w:eastAsia="Arial" w:hAnsi="Arial" w:cs="Arial"/>
          <w:sz w:val="24"/>
          <w:szCs w:val="24"/>
        </w:rPr>
        <w:t xml:space="preserve">will remain available to assist </w:t>
      </w:r>
      <w:r w:rsidR="0069703A">
        <w:rPr>
          <w:rFonts w:ascii="Arial" w:eastAsia="Arial" w:hAnsi="Arial" w:cs="Arial"/>
          <w:sz w:val="24"/>
          <w:szCs w:val="24"/>
        </w:rPr>
        <w:t xml:space="preserve">suppliers </w:t>
      </w:r>
      <w:r w:rsidR="00F36EFD">
        <w:rPr>
          <w:rFonts w:ascii="Arial" w:eastAsia="Arial" w:hAnsi="Arial" w:cs="Arial"/>
          <w:sz w:val="24"/>
          <w:szCs w:val="24"/>
        </w:rPr>
        <w:t>with matters relating to the regulation</w:t>
      </w:r>
      <w:r w:rsidR="63E3332F" w:rsidRPr="7637DFE0">
        <w:rPr>
          <w:rFonts w:ascii="Arial" w:eastAsia="Arial" w:hAnsi="Arial" w:cs="Arial"/>
          <w:sz w:val="24"/>
          <w:szCs w:val="24"/>
        </w:rPr>
        <w:t>.</w:t>
      </w:r>
    </w:p>
    <w:p w14:paraId="3085C134" w14:textId="55456E50" w:rsidR="00017CDA" w:rsidRDefault="00017CDA" w:rsidP="00017CDA">
      <w:pPr>
        <w:rPr>
          <w:rFonts w:ascii="Arial" w:eastAsia="Arial" w:hAnsi="Arial" w:cs="Arial"/>
          <w:sz w:val="24"/>
          <w:szCs w:val="24"/>
        </w:rPr>
      </w:pPr>
      <w:r w:rsidRPr="1C598079">
        <w:rPr>
          <w:rFonts w:ascii="Arial" w:eastAsia="Arial" w:hAnsi="Arial" w:cs="Arial"/>
          <w:color w:val="00B050"/>
          <w:sz w:val="24"/>
          <w:szCs w:val="24"/>
        </w:rPr>
        <w:t>Comment</w:t>
      </w:r>
      <w:r w:rsidR="0043576F">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43576F">
        <w:rPr>
          <w:rFonts w:ascii="Arial" w:eastAsia="Arial" w:hAnsi="Arial" w:cs="Arial"/>
          <w:color w:val="00B050"/>
          <w:sz w:val="24"/>
          <w:szCs w:val="24"/>
        </w:rPr>
        <w:t>7-7</w:t>
      </w:r>
      <w:r w:rsidRPr="1C598079">
        <w:rPr>
          <w:rFonts w:ascii="Arial" w:eastAsia="Arial" w:hAnsi="Arial" w:cs="Arial"/>
          <w:sz w:val="24"/>
          <w:szCs w:val="24"/>
        </w:rPr>
        <w:t xml:space="preserve">: Given </w:t>
      </w:r>
      <w:r w:rsidRPr="1C598079">
        <w:rPr>
          <w:rFonts w:ascii="Arial" w:eastAsia="Arial" w:hAnsi="Arial" w:cs="Arial"/>
          <w:color w:val="000000" w:themeColor="text1"/>
          <w:sz w:val="24"/>
          <w:szCs w:val="24"/>
        </w:rPr>
        <w:t>uncertainties of water loss measurement methodologies and the inheren</w:t>
      </w:r>
      <w:r w:rsidR="00C74177">
        <w:rPr>
          <w:rFonts w:ascii="Arial" w:eastAsia="Arial" w:hAnsi="Arial" w:cs="Arial"/>
          <w:color w:val="000000" w:themeColor="text1"/>
          <w:sz w:val="24"/>
          <w:szCs w:val="24"/>
        </w:rPr>
        <w:t>t</w:t>
      </w:r>
      <w:r w:rsidRPr="1C598079">
        <w:rPr>
          <w:rFonts w:ascii="Arial" w:eastAsia="Arial" w:hAnsi="Arial" w:cs="Arial"/>
          <w:color w:val="000000" w:themeColor="text1"/>
          <w:sz w:val="24"/>
          <w:szCs w:val="24"/>
        </w:rPr>
        <w:t xml:space="preserve"> uncertain nature of water loss, the State Water Board should allow for additional compliance flexibility for suppliers throughout </w:t>
      </w:r>
      <w:r w:rsidR="005D2AA4">
        <w:rPr>
          <w:rFonts w:ascii="Arial" w:eastAsia="Arial" w:hAnsi="Arial" w:cs="Arial"/>
          <w:color w:val="000000" w:themeColor="text1"/>
          <w:sz w:val="24"/>
          <w:szCs w:val="24"/>
        </w:rPr>
        <w:t xml:space="preserve">the </w:t>
      </w:r>
      <w:r w:rsidRPr="1C598079">
        <w:rPr>
          <w:rFonts w:ascii="Arial" w:eastAsia="Arial" w:hAnsi="Arial" w:cs="Arial"/>
          <w:color w:val="000000" w:themeColor="text1"/>
          <w:sz w:val="24"/>
          <w:szCs w:val="24"/>
        </w:rPr>
        <w:t>water loss regulation timeframe.</w:t>
      </w:r>
    </w:p>
    <w:p w14:paraId="1651B25F" w14:textId="294668E4" w:rsidR="00017CDA" w:rsidRDefault="00017CDA" w:rsidP="00017CDA">
      <w:pPr>
        <w:rPr>
          <w:rFonts w:ascii="Arial" w:eastAsia="Arial" w:hAnsi="Arial" w:cs="Arial"/>
          <w:color w:val="000000" w:themeColor="text1"/>
          <w:sz w:val="24"/>
          <w:szCs w:val="24"/>
        </w:rPr>
      </w:pPr>
      <w:r w:rsidRPr="7637DFE0">
        <w:rPr>
          <w:rFonts w:ascii="Arial" w:eastAsia="Arial" w:hAnsi="Arial" w:cs="Arial"/>
          <w:color w:val="00B0F0"/>
          <w:sz w:val="24"/>
          <w:szCs w:val="24"/>
        </w:rPr>
        <w:t>Response</w:t>
      </w:r>
      <w:r w:rsidRPr="7637DFE0">
        <w:rPr>
          <w:rFonts w:ascii="Arial" w:eastAsia="Arial" w:hAnsi="Arial" w:cs="Arial"/>
          <w:color w:val="000000" w:themeColor="text1"/>
          <w:sz w:val="24"/>
          <w:szCs w:val="24"/>
        </w:rPr>
        <w:t>: Thank you for your comment. We recognize the variability of audit input data due to the unique circumstances experienced by suppliers. For these reasons, the following</w:t>
      </w:r>
      <w:r w:rsidR="5A63E052" w:rsidRPr="7637DFE0">
        <w:rPr>
          <w:rFonts w:ascii="Arial" w:eastAsia="Arial" w:hAnsi="Arial" w:cs="Arial"/>
          <w:color w:val="000000" w:themeColor="text1"/>
          <w:sz w:val="24"/>
          <w:szCs w:val="24"/>
        </w:rPr>
        <w:t xml:space="preserve"> are some</w:t>
      </w:r>
      <w:r w:rsidRPr="7637DFE0">
        <w:rPr>
          <w:rFonts w:ascii="Arial" w:eastAsia="Arial" w:hAnsi="Arial" w:cs="Arial"/>
          <w:color w:val="000000" w:themeColor="text1"/>
          <w:sz w:val="24"/>
          <w:szCs w:val="24"/>
        </w:rPr>
        <w:t xml:space="preserve"> aspects</w:t>
      </w:r>
      <w:r w:rsidR="4E76DE5A" w:rsidRPr="7637DFE0">
        <w:rPr>
          <w:rFonts w:ascii="Arial" w:eastAsia="Arial" w:hAnsi="Arial" w:cs="Arial"/>
          <w:color w:val="000000" w:themeColor="text1"/>
          <w:sz w:val="24"/>
          <w:szCs w:val="24"/>
        </w:rPr>
        <w:t xml:space="preserve"> that</w:t>
      </w:r>
      <w:r w:rsidRPr="7637DFE0">
        <w:rPr>
          <w:rFonts w:ascii="Arial" w:eastAsia="Arial" w:hAnsi="Arial" w:cs="Arial"/>
          <w:color w:val="000000" w:themeColor="text1"/>
          <w:sz w:val="24"/>
          <w:szCs w:val="24"/>
        </w:rPr>
        <w:t xml:space="preserve"> have been built into the regulation to make it more flexible:</w:t>
      </w:r>
      <w:r w:rsidR="3AA92615" w:rsidRPr="7637DFE0">
        <w:rPr>
          <w:rFonts w:ascii="Arial" w:eastAsia="Arial" w:hAnsi="Arial" w:cs="Arial"/>
          <w:color w:val="000000" w:themeColor="text1"/>
          <w:sz w:val="24"/>
          <w:szCs w:val="24"/>
        </w:rPr>
        <w:t xml:space="preserve"> additional time to </w:t>
      </w:r>
      <w:r w:rsidR="1830CF1B" w:rsidRPr="04D921F7">
        <w:rPr>
          <w:rFonts w:ascii="Arial" w:eastAsia="Arial" w:hAnsi="Arial" w:cs="Arial"/>
          <w:color w:val="000000" w:themeColor="text1"/>
          <w:sz w:val="24"/>
          <w:szCs w:val="24"/>
        </w:rPr>
        <w:t>comply</w:t>
      </w:r>
      <w:r w:rsidR="000367D3">
        <w:rPr>
          <w:rFonts w:ascii="Arial" w:eastAsia="Arial" w:hAnsi="Arial" w:cs="Arial"/>
          <w:color w:val="000000" w:themeColor="text1"/>
          <w:sz w:val="24"/>
          <w:szCs w:val="24"/>
        </w:rPr>
        <w:t xml:space="preserve"> with standards</w:t>
      </w:r>
      <w:r w:rsidR="63CC641F" w:rsidRPr="7637DFE0">
        <w:rPr>
          <w:rFonts w:ascii="Arial" w:eastAsia="Arial" w:hAnsi="Arial" w:cs="Arial"/>
          <w:color w:val="000000" w:themeColor="text1"/>
          <w:sz w:val="24"/>
          <w:szCs w:val="24"/>
        </w:rPr>
        <w:t xml:space="preserve"> for </w:t>
      </w:r>
      <w:r w:rsidR="13A36306" w:rsidRPr="7637DFE0">
        <w:rPr>
          <w:rFonts w:ascii="Arial" w:eastAsia="Arial" w:hAnsi="Arial" w:cs="Arial"/>
          <w:color w:val="000000" w:themeColor="text1"/>
          <w:sz w:val="24"/>
          <w:szCs w:val="24"/>
        </w:rPr>
        <w:t>qualifying</w:t>
      </w:r>
      <w:r w:rsidR="63CC641F" w:rsidRPr="7637DFE0">
        <w:rPr>
          <w:rFonts w:ascii="Arial" w:eastAsia="Arial" w:hAnsi="Arial" w:cs="Arial"/>
          <w:color w:val="000000" w:themeColor="text1"/>
          <w:sz w:val="24"/>
          <w:szCs w:val="24"/>
        </w:rPr>
        <w:t xml:space="preserve"> suppliers with standards lower than their average baseline </w:t>
      </w:r>
      <w:r w:rsidR="00325D69">
        <w:rPr>
          <w:rFonts w:ascii="Arial" w:eastAsia="Arial" w:hAnsi="Arial" w:cs="Arial"/>
          <w:color w:val="000000" w:themeColor="text1"/>
          <w:sz w:val="24"/>
          <w:szCs w:val="24"/>
        </w:rPr>
        <w:t xml:space="preserve">water loss </w:t>
      </w:r>
      <w:r w:rsidR="63CC641F" w:rsidRPr="7637DFE0">
        <w:rPr>
          <w:rFonts w:ascii="Arial" w:eastAsia="Arial" w:hAnsi="Arial" w:cs="Arial"/>
          <w:color w:val="000000" w:themeColor="text1"/>
          <w:sz w:val="24"/>
          <w:szCs w:val="24"/>
        </w:rPr>
        <w:t xml:space="preserve">by 30% or more, </w:t>
      </w:r>
      <w:r w:rsidR="002A0A6D">
        <w:rPr>
          <w:rFonts w:ascii="Arial" w:eastAsia="Arial" w:hAnsi="Arial" w:cs="Arial"/>
          <w:color w:val="000000" w:themeColor="text1"/>
          <w:sz w:val="24"/>
          <w:szCs w:val="24"/>
        </w:rPr>
        <w:t xml:space="preserve">continued opportunities for </w:t>
      </w:r>
      <w:r w:rsidR="050E4000" w:rsidRPr="7637DFE0">
        <w:rPr>
          <w:rFonts w:ascii="Arial" w:eastAsia="Arial" w:hAnsi="Arial" w:cs="Arial"/>
          <w:color w:val="000000" w:themeColor="text1"/>
          <w:sz w:val="24"/>
          <w:szCs w:val="24"/>
        </w:rPr>
        <w:t>adjustments to parameters and baseline data when necessary, variances for suppliers</w:t>
      </w:r>
      <w:r w:rsidR="6380AC53" w:rsidRPr="7637DFE0">
        <w:rPr>
          <w:rFonts w:ascii="Arial" w:eastAsia="Arial" w:hAnsi="Arial" w:cs="Arial"/>
          <w:color w:val="000000" w:themeColor="text1"/>
          <w:sz w:val="24"/>
          <w:szCs w:val="24"/>
        </w:rPr>
        <w:t xml:space="preserve"> facing adverse conditions, variances for suppliers for whom the real loss standard is not cost effective, and variances for suppliers </w:t>
      </w:r>
      <w:r w:rsidR="7C816A49" w:rsidRPr="7637DFE0">
        <w:rPr>
          <w:rFonts w:ascii="Arial" w:eastAsia="Arial" w:hAnsi="Arial" w:cs="Arial"/>
          <w:color w:val="000000" w:themeColor="text1"/>
          <w:sz w:val="24"/>
          <w:szCs w:val="24"/>
        </w:rPr>
        <w:t>with increased</w:t>
      </w:r>
      <w:r w:rsidR="6380AC53" w:rsidRPr="7637DFE0">
        <w:rPr>
          <w:rFonts w:ascii="Arial" w:eastAsia="Arial" w:hAnsi="Arial" w:cs="Arial"/>
          <w:color w:val="000000" w:themeColor="text1"/>
          <w:sz w:val="24"/>
          <w:szCs w:val="24"/>
        </w:rPr>
        <w:t xml:space="preserve"> apparent losse</w:t>
      </w:r>
      <w:r w:rsidR="671D4E55" w:rsidRPr="7637DFE0">
        <w:rPr>
          <w:rFonts w:ascii="Arial" w:eastAsia="Arial" w:hAnsi="Arial" w:cs="Arial"/>
          <w:color w:val="000000" w:themeColor="text1"/>
          <w:sz w:val="24"/>
          <w:szCs w:val="24"/>
        </w:rPr>
        <w:t>s due to improvements in data validity.</w:t>
      </w:r>
      <w:r w:rsidR="050E4000" w:rsidRPr="7637DFE0">
        <w:rPr>
          <w:rFonts w:ascii="Arial" w:eastAsia="Arial" w:hAnsi="Arial" w:cs="Arial"/>
          <w:color w:val="000000" w:themeColor="text1"/>
          <w:sz w:val="24"/>
          <w:szCs w:val="24"/>
        </w:rPr>
        <w:t xml:space="preserve"> </w:t>
      </w:r>
      <w:r w:rsidR="000C4515">
        <w:rPr>
          <w:rFonts w:ascii="Arial" w:eastAsia="Arial" w:hAnsi="Arial" w:cs="Arial"/>
          <w:color w:val="000000" w:themeColor="text1"/>
          <w:sz w:val="24"/>
          <w:szCs w:val="24"/>
        </w:rPr>
        <w:t>If further compliance options are needed, alternative enforceable agreements can be used.</w:t>
      </w:r>
    </w:p>
    <w:p w14:paraId="559E0D21" w14:textId="238BF3C9" w:rsidR="00017CDA" w:rsidRPr="00FE5460" w:rsidRDefault="00017CDA" w:rsidP="00017CDA">
      <w:pPr>
        <w:rPr>
          <w:rFonts w:ascii="Arial" w:eastAsia="Arial" w:hAnsi="Arial" w:cs="Arial"/>
          <w:sz w:val="24"/>
          <w:szCs w:val="24"/>
        </w:rPr>
      </w:pPr>
      <w:r w:rsidRPr="00FE5460">
        <w:rPr>
          <w:rFonts w:ascii="Arial" w:eastAsia="Arial" w:hAnsi="Arial" w:cs="Arial"/>
          <w:color w:val="00B050"/>
          <w:sz w:val="24"/>
          <w:szCs w:val="24"/>
        </w:rPr>
        <w:t>Comment</w:t>
      </w:r>
      <w:r w:rsidR="0043576F">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43576F">
        <w:rPr>
          <w:rFonts w:ascii="Arial" w:eastAsia="Arial" w:hAnsi="Arial" w:cs="Arial"/>
          <w:color w:val="00B050"/>
          <w:sz w:val="24"/>
          <w:szCs w:val="24"/>
        </w:rPr>
        <w:t>7-8</w:t>
      </w:r>
      <w:r w:rsidRPr="00FE5460">
        <w:rPr>
          <w:rFonts w:ascii="Arial" w:eastAsia="Arial" w:hAnsi="Arial" w:cs="Arial"/>
          <w:sz w:val="24"/>
          <w:szCs w:val="24"/>
        </w:rPr>
        <w:t>: Add regulation text to specify the circumstances under which additional water systems may be brought into an existing URWS</w:t>
      </w:r>
      <w:r w:rsidR="00402311">
        <w:rPr>
          <w:rFonts w:ascii="Arial" w:eastAsia="Arial" w:hAnsi="Arial" w:cs="Arial"/>
          <w:sz w:val="24"/>
          <w:szCs w:val="24"/>
        </w:rPr>
        <w:t>’s</w:t>
      </w:r>
      <w:r w:rsidRPr="00FE5460">
        <w:rPr>
          <w:rFonts w:ascii="Arial" w:eastAsia="Arial" w:hAnsi="Arial" w:cs="Arial"/>
          <w:sz w:val="24"/>
          <w:szCs w:val="24"/>
        </w:rPr>
        <w:t xml:space="preserve"> service area with flexibility for compliance. Commenters suggest a separate, adjustable timeline and updated water loss target for consolidated or regionalized water systems taking into consideration the infrastructure condition, maintenance history, water loss audit experience, and other local conditions of the newly added system(s). </w:t>
      </w:r>
    </w:p>
    <w:p w14:paraId="2B6A9D08" w14:textId="7112A6AB" w:rsidR="00017CDA" w:rsidRPr="00660FED" w:rsidRDefault="00017CDA" w:rsidP="00017CDA">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 xml:space="preserve">: Thank you for your comment. We understand the necessity for consolidation to be addressed in the water loss regulation. </w:t>
      </w:r>
      <w:r w:rsidR="00D10FC2" w:rsidRPr="7637DFE0">
        <w:rPr>
          <w:rFonts w:ascii="Arial" w:eastAsia="Arial" w:hAnsi="Arial" w:cs="Arial"/>
          <w:sz w:val="24"/>
          <w:szCs w:val="24"/>
        </w:rPr>
        <w:t>Section 984(</w:t>
      </w:r>
      <w:r w:rsidR="5AB33B52" w:rsidRPr="7637DFE0">
        <w:rPr>
          <w:rFonts w:ascii="Arial" w:eastAsia="Arial" w:hAnsi="Arial" w:cs="Arial"/>
          <w:sz w:val="24"/>
          <w:szCs w:val="24"/>
        </w:rPr>
        <w:t>e</w:t>
      </w:r>
      <w:r w:rsidR="00D10FC2" w:rsidRPr="7637DFE0">
        <w:rPr>
          <w:rFonts w:ascii="Arial" w:eastAsia="Arial" w:hAnsi="Arial" w:cs="Arial"/>
          <w:sz w:val="24"/>
          <w:szCs w:val="24"/>
        </w:rPr>
        <w:t>)</w:t>
      </w:r>
      <w:r w:rsidR="38FBD58C" w:rsidRPr="7637DFE0">
        <w:rPr>
          <w:rFonts w:ascii="Arial" w:eastAsia="Arial" w:hAnsi="Arial" w:cs="Arial"/>
          <w:sz w:val="24"/>
          <w:szCs w:val="24"/>
        </w:rPr>
        <w:t xml:space="preserve"> provides flexibility for consolidated systems.</w:t>
      </w:r>
    </w:p>
    <w:p w14:paraId="2E2EDCE1" w14:textId="5BE31F40" w:rsidR="7C3AFA3E" w:rsidRDefault="0B2466D9" w:rsidP="43FA30B4">
      <w:pPr>
        <w:rPr>
          <w:rFonts w:ascii="Arial" w:eastAsia="Arial" w:hAnsi="Arial" w:cs="Arial"/>
          <w:sz w:val="24"/>
          <w:szCs w:val="24"/>
          <w:highlight w:val="green"/>
        </w:rPr>
      </w:pPr>
      <w:r w:rsidRPr="7637DFE0">
        <w:rPr>
          <w:rFonts w:ascii="Arial" w:eastAsia="Arial" w:hAnsi="Arial" w:cs="Arial"/>
          <w:color w:val="00B050"/>
          <w:sz w:val="24"/>
          <w:szCs w:val="24"/>
        </w:rPr>
        <w:t>Comment</w:t>
      </w:r>
      <w:r w:rsidR="0043576F" w:rsidRPr="7637DFE0">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43576F" w:rsidRPr="7637DFE0">
        <w:rPr>
          <w:rFonts w:ascii="Arial" w:eastAsia="Arial" w:hAnsi="Arial" w:cs="Arial"/>
          <w:color w:val="00B050"/>
          <w:sz w:val="24"/>
          <w:szCs w:val="24"/>
        </w:rPr>
        <w:t>7-9</w:t>
      </w:r>
      <w:r w:rsidR="0043576F" w:rsidRPr="7637DFE0">
        <w:rPr>
          <w:rFonts w:ascii="Arial" w:eastAsia="Arial" w:hAnsi="Arial" w:cs="Arial"/>
          <w:sz w:val="24"/>
          <w:szCs w:val="24"/>
        </w:rPr>
        <w:t>:</w:t>
      </w:r>
      <w:r w:rsidR="41360353" w:rsidRPr="7637DFE0">
        <w:rPr>
          <w:rFonts w:ascii="Arial" w:eastAsia="Arial" w:hAnsi="Arial" w:cs="Arial"/>
          <w:sz w:val="24"/>
          <w:szCs w:val="24"/>
        </w:rPr>
        <w:t xml:space="preserve"> </w:t>
      </w:r>
      <w:r w:rsidR="400F9CBD" w:rsidRPr="7637DFE0">
        <w:rPr>
          <w:rFonts w:ascii="Arial" w:eastAsia="Arial" w:hAnsi="Arial" w:cs="Arial"/>
          <w:sz w:val="24"/>
          <w:szCs w:val="24"/>
        </w:rPr>
        <w:t xml:space="preserve">Request clarification in the regulation text on terms used to outline compliance requirements. Examples include clarifying the </w:t>
      </w:r>
      <w:r w:rsidR="64172CC5" w:rsidRPr="7637DFE0">
        <w:rPr>
          <w:rFonts w:ascii="Arial" w:eastAsia="Arial" w:hAnsi="Arial" w:cs="Arial"/>
          <w:sz w:val="24"/>
          <w:szCs w:val="24"/>
        </w:rPr>
        <w:t>following</w:t>
      </w:r>
      <w:r w:rsidR="400F9CBD" w:rsidRPr="7637DFE0">
        <w:rPr>
          <w:rFonts w:ascii="Arial" w:eastAsia="Arial" w:hAnsi="Arial" w:cs="Arial"/>
          <w:sz w:val="24"/>
          <w:szCs w:val="24"/>
        </w:rPr>
        <w:t xml:space="preserve"> terms: full cycle of leak detection survey, reported leaks on laterals and service lines, annual unreported leakage, and unreported real loss</w:t>
      </w:r>
      <w:r w:rsidR="00B5507B" w:rsidRPr="7637DFE0">
        <w:rPr>
          <w:rFonts w:ascii="Arial" w:eastAsia="Arial" w:hAnsi="Arial" w:cs="Arial"/>
          <w:sz w:val="24"/>
          <w:szCs w:val="24"/>
        </w:rPr>
        <w:t xml:space="preserve"> (</w:t>
      </w:r>
      <w:r w:rsidR="00222ABE" w:rsidRPr="7637DFE0">
        <w:rPr>
          <w:rFonts w:ascii="Arial" w:eastAsia="Arial" w:hAnsi="Arial" w:cs="Arial"/>
          <w:sz w:val="24"/>
          <w:szCs w:val="24"/>
        </w:rPr>
        <w:t>versus</w:t>
      </w:r>
      <w:r w:rsidR="00B5507B" w:rsidRPr="7637DFE0">
        <w:rPr>
          <w:rFonts w:ascii="Arial" w:eastAsia="Arial" w:hAnsi="Arial" w:cs="Arial"/>
          <w:sz w:val="24"/>
          <w:szCs w:val="24"/>
        </w:rPr>
        <w:t xml:space="preserve"> real loss)</w:t>
      </w:r>
      <w:r w:rsidR="009B1B1E" w:rsidRPr="7637DFE0">
        <w:rPr>
          <w:rFonts w:ascii="Arial" w:eastAsia="Arial" w:hAnsi="Arial" w:cs="Arial"/>
          <w:sz w:val="24"/>
          <w:szCs w:val="24"/>
        </w:rPr>
        <w:t>.</w:t>
      </w:r>
    </w:p>
    <w:p w14:paraId="697267F0" w14:textId="15E2655E" w:rsidR="7C3AFA3E" w:rsidRDefault="03F083DE" w:rsidP="77BBCFCD">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7F6EDE" w:rsidRPr="7637DFE0">
        <w:rPr>
          <w:rFonts w:ascii="Arial" w:eastAsia="Arial" w:hAnsi="Arial" w:cs="Arial"/>
          <w:sz w:val="24"/>
          <w:szCs w:val="24"/>
        </w:rPr>
        <w:t xml:space="preserve"> </w:t>
      </w:r>
      <w:r w:rsidR="00E40A2D">
        <w:rPr>
          <w:rFonts w:ascii="Arial" w:eastAsia="Arial" w:hAnsi="Arial" w:cs="Arial"/>
          <w:sz w:val="24"/>
          <w:szCs w:val="24"/>
        </w:rPr>
        <w:t xml:space="preserve">Thank you for your comment. </w:t>
      </w:r>
      <w:r w:rsidR="007F6EDE" w:rsidRPr="7637DFE0">
        <w:rPr>
          <w:rFonts w:ascii="Arial" w:eastAsia="Arial" w:hAnsi="Arial" w:cs="Arial"/>
          <w:sz w:val="24"/>
          <w:szCs w:val="24"/>
        </w:rPr>
        <w:t xml:space="preserve">We have added a definition for full cycle of leak detection. </w:t>
      </w:r>
      <w:r w:rsidR="00BE16E8" w:rsidRPr="7637DFE0">
        <w:rPr>
          <w:rFonts w:ascii="Arial" w:eastAsia="Arial" w:hAnsi="Arial" w:cs="Arial"/>
          <w:sz w:val="24"/>
          <w:szCs w:val="24"/>
        </w:rPr>
        <w:t xml:space="preserve">We already have definitions for reported leaks, laterals or service lines, </w:t>
      </w:r>
      <w:r w:rsidR="00B318F4" w:rsidRPr="7637DFE0">
        <w:rPr>
          <w:rFonts w:ascii="Arial" w:eastAsia="Arial" w:hAnsi="Arial" w:cs="Arial"/>
          <w:sz w:val="24"/>
          <w:szCs w:val="24"/>
        </w:rPr>
        <w:t xml:space="preserve">annual unreported leakage, and </w:t>
      </w:r>
      <w:r w:rsidR="00EA2A9F" w:rsidRPr="7637DFE0">
        <w:rPr>
          <w:rFonts w:ascii="Arial" w:eastAsia="Arial" w:hAnsi="Arial" w:cs="Arial"/>
          <w:sz w:val="24"/>
          <w:szCs w:val="24"/>
        </w:rPr>
        <w:t>real loss</w:t>
      </w:r>
      <w:r w:rsidR="00983F4F" w:rsidRPr="7637DFE0">
        <w:rPr>
          <w:rFonts w:ascii="Arial" w:eastAsia="Arial" w:hAnsi="Arial" w:cs="Arial"/>
          <w:sz w:val="24"/>
          <w:szCs w:val="24"/>
        </w:rPr>
        <w:t>, which have all been edited for clarity</w:t>
      </w:r>
      <w:r w:rsidR="00376B92" w:rsidRPr="7637DFE0">
        <w:rPr>
          <w:rFonts w:ascii="Arial" w:eastAsia="Arial" w:hAnsi="Arial" w:cs="Arial"/>
          <w:sz w:val="24"/>
          <w:szCs w:val="24"/>
        </w:rPr>
        <w:t xml:space="preserve">. </w:t>
      </w:r>
    </w:p>
    <w:p w14:paraId="3209FD18" w14:textId="3F5C4A17" w:rsidR="7C3AFA3E" w:rsidRPr="00B0052E" w:rsidRDefault="3ABFE7C6" w:rsidP="082563D2">
      <w:pPr>
        <w:rPr>
          <w:rFonts w:ascii="Arial" w:eastAsia="Arial" w:hAnsi="Arial" w:cs="Arial"/>
          <w:sz w:val="24"/>
          <w:szCs w:val="24"/>
        </w:rPr>
      </w:pPr>
      <w:r w:rsidRPr="7637DFE0">
        <w:rPr>
          <w:rFonts w:ascii="Arial" w:eastAsia="Arial" w:hAnsi="Arial" w:cs="Arial"/>
          <w:color w:val="00B050"/>
          <w:sz w:val="24"/>
          <w:szCs w:val="24"/>
        </w:rPr>
        <w:t>Comment</w:t>
      </w:r>
      <w:r w:rsidR="00683BB6" w:rsidRPr="7637DFE0">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683BB6" w:rsidRPr="7637DFE0">
        <w:rPr>
          <w:rFonts w:ascii="Arial" w:eastAsia="Arial" w:hAnsi="Arial" w:cs="Arial"/>
          <w:color w:val="00B050"/>
          <w:sz w:val="24"/>
          <w:szCs w:val="24"/>
        </w:rPr>
        <w:t>7-10</w:t>
      </w:r>
      <w:r w:rsidRPr="7637DFE0">
        <w:rPr>
          <w:rFonts w:ascii="Arial" w:eastAsia="Arial" w:hAnsi="Arial" w:cs="Arial"/>
          <w:sz w:val="24"/>
          <w:szCs w:val="24"/>
        </w:rPr>
        <w:t>: Glossary tool in existing guidance document would be helpful</w:t>
      </w:r>
      <w:r w:rsidR="3E33CA63" w:rsidRPr="7637DFE0">
        <w:rPr>
          <w:rFonts w:ascii="Arial" w:eastAsia="Arial" w:hAnsi="Arial" w:cs="Arial"/>
          <w:sz w:val="24"/>
          <w:szCs w:val="24"/>
        </w:rPr>
        <w:t>.</w:t>
      </w:r>
    </w:p>
    <w:p w14:paraId="4B007999" w14:textId="01FC4815" w:rsidR="7C3AFA3E" w:rsidRDefault="03F083DE" w:rsidP="418137C3">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 xml:space="preserve">: </w:t>
      </w:r>
      <w:r w:rsidR="28EEAEC5" w:rsidRPr="7637DFE0">
        <w:rPr>
          <w:rFonts w:ascii="Arial" w:eastAsia="Arial" w:hAnsi="Arial" w:cs="Arial"/>
          <w:sz w:val="24"/>
          <w:szCs w:val="24"/>
        </w:rPr>
        <w:t>Thank you for your recommendation.</w:t>
      </w:r>
    </w:p>
    <w:p w14:paraId="424C1C74" w14:textId="20210D19" w:rsidR="7C3AFA3E" w:rsidRPr="005A6EC4" w:rsidRDefault="3ABFE7C6" w:rsidP="752E6883">
      <w:pPr>
        <w:rPr>
          <w:rFonts w:ascii="Arial" w:eastAsia="Arial" w:hAnsi="Arial" w:cs="Arial"/>
          <w:sz w:val="24"/>
          <w:szCs w:val="24"/>
        </w:rPr>
      </w:pPr>
      <w:r w:rsidRPr="7637DFE0">
        <w:rPr>
          <w:rFonts w:ascii="Arial" w:eastAsia="Arial" w:hAnsi="Arial" w:cs="Arial"/>
          <w:color w:val="00B050"/>
          <w:sz w:val="24"/>
          <w:szCs w:val="24"/>
        </w:rPr>
        <w:t>Comment</w:t>
      </w:r>
      <w:r w:rsidR="00672314" w:rsidRPr="7637DFE0">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672314" w:rsidRPr="7637DFE0">
        <w:rPr>
          <w:rFonts w:ascii="Arial" w:eastAsia="Arial" w:hAnsi="Arial" w:cs="Arial"/>
          <w:color w:val="00B050"/>
          <w:sz w:val="24"/>
          <w:szCs w:val="24"/>
        </w:rPr>
        <w:t>7-11</w:t>
      </w:r>
      <w:r w:rsidR="00672314" w:rsidRPr="7637DFE0">
        <w:rPr>
          <w:rFonts w:ascii="Arial" w:eastAsia="Arial" w:hAnsi="Arial" w:cs="Arial"/>
          <w:sz w:val="24"/>
          <w:szCs w:val="24"/>
        </w:rPr>
        <w:t>:</w:t>
      </w:r>
      <w:r w:rsidR="5DB5A4E9" w:rsidRPr="7637DFE0">
        <w:rPr>
          <w:rFonts w:ascii="Arial" w:eastAsia="Arial" w:hAnsi="Arial" w:cs="Arial"/>
          <w:sz w:val="24"/>
          <w:szCs w:val="24"/>
        </w:rPr>
        <w:t xml:space="preserve"> R</w:t>
      </w:r>
      <w:r w:rsidR="6A727B91" w:rsidRPr="7637DFE0">
        <w:rPr>
          <w:rFonts w:ascii="Arial" w:eastAsia="Arial" w:hAnsi="Arial" w:cs="Arial"/>
          <w:sz w:val="24"/>
          <w:szCs w:val="24"/>
        </w:rPr>
        <w:t xml:space="preserve">equest guidance to show step by step calculations of </w:t>
      </w:r>
      <w:r w:rsidR="28F2F1E3" w:rsidRPr="7637DFE0">
        <w:rPr>
          <w:rFonts w:ascii="Arial" w:eastAsia="Arial" w:hAnsi="Arial" w:cs="Arial"/>
          <w:sz w:val="24"/>
          <w:szCs w:val="24"/>
        </w:rPr>
        <w:t>raising</w:t>
      </w:r>
      <w:r w:rsidR="6A727B91" w:rsidRPr="7637DFE0">
        <w:rPr>
          <w:rFonts w:ascii="Arial" w:eastAsia="Arial" w:hAnsi="Arial" w:cs="Arial"/>
          <w:sz w:val="24"/>
          <w:szCs w:val="24"/>
        </w:rPr>
        <w:t xml:space="preserve"> real water loss standards to meet benefit cost ratio (BCR) of at least 1</w:t>
      </w:r>
      <w:r w:rsidR="5E015E08" w:rsidRPr="7637DFE0">
        <w:rPr>
          <w:rFonts w:ascii="Arial" w:eastAsia="Arial" w:hAnsi="Arial" w:cs="Arial"/>
          <w:sz w:val="24"/>
          <w:szCs w:val="24"/>
        </w:rPr>
        <w:t>.</w:t>
      </w:r>
    </w:p>
    <w:p w14:paraId="31C38E6F" w14:textId="1FDDE58E" w:rsidR="7C3AFA3E" w:rsidRDefault="03F083DE" w:rsidP="7637DFE0">
      <w:pPr>
        <w:rPr>
          <w:rFonts w:ascii="Arial" w:eastAsia="Arial" w:hAnsi="Arial" w:cs="Arial"/>
          <w:sz w:val="24"/>
          <w:szCs w:val="24"/>
        </w:rPr>
      </w:pPr>
      <w:r w:rsidRPr="7637DFE0">
        <w:rPr>
          <w:rFonts w:ascii="Arial" w:eastAsia="Arial" w:hAnsi="Arial" w:cs="Arial"/>
          <w:color w:val="00B0F0"/>
          <w:sz w:val="24"/>
          <w:szCs w:val="24"/>
        </w:rPr>
        <w:lastRenderedPageBreak/>
        <w:t>Response</w:t>
      </w:r>
      <w:r w:rsidRPr="7637DFE0">
        <w:rPr>
          <w:rFonts w:ascii="Arial" w:eastAsia="Arial" w:hAnsi="Arial" w:cs="Arial"/>
          <w:sz w:val="24"/>
          <w:szCs w:val="24"/>
        </w:rPr>
        <w:t>:</w:t>
      </w:r>
      <w:r w:rsidR="34367585" w:rsidRPr="7637DFE0">
        <w:rPr>
          <w:rFonts w:ascii="Arial" w:eastAsia="Arial" w:hAnsi="Arial" w:cs="Arial"/>
          <w:sz w:val="24"/>
          <w:szCs w:val="24"/>
        </w:rPr>
        <w:t xml:space="preserve"> The regulation text has been changed and</w:t>
      </w:r>
      <w:r w:rsidRPr="7637DFE0">
        <w:rPr>
          <w:rFonts w:ascii="Arial" w:eastAsia="Arial" w:hAnsi="Arial" w:cs="Arial"/>
          <w:sz w:val="24"/>
          <w:szCs w:val="24"/>
        </w:rPr>
        <w:t xml:space="preserve"> </w:t>
      </w:r>
      <w:r w:rsidR="450839AE" w:rsidRPr="7637DFE0">
        <w:rPr>
          <w:rFonts w:ascii="Arial" w:eastAsia="Arial" w:hAnsi="Arial" w:cs="Arial"/>
          <w:sz w:val="24"/>
          <w:szCs w:val="24"/>
        </w:rPr>
        <w:t>s</w:t>
      </w:r>
      <w:r w:rsidR="7E110B7A" w:rsidRPr="7637DFE0">
        <w:rPr>
          <w:rFonts w:ascii="Arial" w:eastAsia="Arial" w:hAnsi="Arial" w:cs="Arial"/>
          <w:sz w:val="24"/>
          <w:szCs w:val="24"/>
        </w:rPr>
        <w:t>tandards are no</w:t>
      </w:r>
      <w:r w:rsidR="1FD1E2C4" w:rsidRPr="7637DFE0">
        <w:rPr>
          <w:rFonts w:ascii="Arial" w:eastAsia="Arial" w:hAnsi="Arial" w:cs="Arial"/>
          <w:sz w:val="24"/>
          <w:szCs w:val="24"/>
        </w:rPr>
        <w:t xml:space="preserve"> longer automatically r</w:t>
      </w:r>
      <w:r w:rsidR="7E110B7A" w:rsidRPr="7637DFE0">
        <w:rPr>
          <w:rFonts w:ascii="Arial" w:eastAsia="Arial" w:hAnsi="Arial" w:cs="Arial"/>
          <w:sz w:val="24"/>
          <w:szCs w:val="24"/>
        </w:rPr>
        <w:t xml:space="preserve">aised </w:t>
      </w:r>
      <w:r w:rsidR="5D20B25C" w:rsidRPr="7637DFE0">
        <w:rPr>
          <w:rFonts w:ascii="Arial" w:eastAsia="Arial" w:hAnsi="Arial" w:cs="Arial"/>
          <w:sz w:val="24"/>
          <w:szCs w:val="24"/>
        </w:rPr>
        <w:t>for suppliers with a BCR ratio of less than 1</w:t>
      </w:r>
      <w:r w:rsidR="7E110B7A" w:rsidRPr="7637DFE0">
        <w:rPr>
          <w:rFonts w:ascii="Arial" w:eastAsia="Arial" w:hAnsi="Arial" w:cs="Arial"/>
          <w:sz w:val="24"/>
          <w:szCs w:val="24"/>
        </w:rPr>
        <w:t xml:space="preserve">. </w:t>
      </w:r>
    </w:p>
    <w:p w14:paraId="371B065B" w14:textId="3545383A" w:rsidR="16B73C5B" w:rsidRDefault="16B73C5B" w:rsidP="7637DFE0">
      <w:pPr>
        <w:rPr>
          <w:rFonts w:ascii="Arial" w:eastAsia="Arial" w:hAnsi="Arial" w:cs="Arial"/>
          <w:sz w:val="24"/>
          <w:szCs w:val="24"/>
        </w:rPr>
      </w:pPr>
      <w:r w:rsidRPr="66FD4C29">
        <w:rPr>
          <w:rFonts w:ascii="Arial" w:eastAsia="Arial" w:hAnsi="Arial" w:cs="Arial"/>
          <w:color w:val="00B050"/>
          <w:sz w:val="24"/>
          <w:szCs w:val="24"/>
        </w:rPr>
        <w:t xml:space="preserve">Comment </w:t>
      </w:r>
      <w:r w:rsidR="00272456">
        <w:rPr>
          <w:rFonts w:ascii="Arial" w:eastAsia="Arial" w:hAnsi="Arial" w:cs="Arial"/>
          <w:color w:val="00B050"/>
          <w:sz w:val="24"/>
          <w:szCs w:val="24"/>
        </w:rPr>
        <w:t>A</w:t>
      </w:r>
      <w:r w:rsidRPr="66FD4C29">
        <w:rPr>
          <w:rFonts w:ascii="Arial" w:eastAsia="Arial" w:hAnsi="Arial" w:cs="Arial"/>
          <w:color w:val="00B050"/>
          <w:sz w:val="24"/>
          <w:szCs w:val="24"/>
        </w:rPr>
        <w:t>7-1</w:t>
      </w:r>
      <w:r w:rsidR="009C07E4">
        <w:rPr>
          <w:rFonts w:ascii="Arial" w:eastAsia="Arial" w:hAnsi="Arial" w:cs="Arial"/>
          <w:color w:val="00B050"/>
          <w:sz w:val="24"/>
          <w:szCs w:val="24"/>
        </w:rPr>
        <w:t>2</w:t>
      </w:r>
      <w:r w:rsidR="000B7FA0">
        <w:rPr>
          <w:rFonts w:ascii="Arial" w:eastAsia="Arial" w:hAnsi="Arial" w:cs="Arial"/>
          <w:color w:val="00B050"/>
          <w:sz w:val="24"/>
          <w:szCs w:val="24"/>
        </w:rPr>
        <w:t>:</w:t>
      </w:r>
      <w:r w:rsidRPr="66FD4C29">
        <w:rPr>
          <w:rFonts w:ascii="Arial" w:eastAsia="Arial" w:hAnsi="Arial" w:cs="Arial"/>
          <w:color w:val="00B050"/>
          <w:sz w:val="24"/>
          <w:szCs w:val="24"/>
        </w:rPr>
        <w:t xml:space="preserve"> </w:t>
      </w:r>
      <w:r w:rsidR="11F05DB2" w:rsidRPr="66FD4C29">
        <w:rPr>
          <w:rFonts w:ascii="Arial" w:eastAsia="Arial" w:hAnsi="Arial" w:cs="Arial"/>
          <w:color w:val="000000" w:themeColor="text1"/>
          <w:sz w:val="24"/>
          <w:szCs w:val="24"/>
        </w:rPr>
        <w:t xml:space="preserve">When an urban retail water supplier does not meet its standard required by section 981 the executive director, or the executive director's designee, may issue conservation </w:t>
      </w:r>
      <w:r w:rsidR="11F05DB2" w:rsidRPr="2A6A6EEE">
        <w:rPr>
          <w:rFonts w:ascii="Arial" w:eastAsia="Arial" w:hAnsi="Arial" w:cs="Arial"/>
          <w:color w:val="000000" w:themeColor="text1"/>
          <w:sz w:val="24"/>
          <w:szCs w:val="24"/>
        </w:rPr>
        <w:t>order</w:t>
      </w:r>
      <w:r w:rsidR="690C671C" w:rsidRPr="02A637DB">
        <w:rPr>
          <w:rFonts w:ascii="Arial" w:eastAsia="Arial" w:hAnsi="Arial" w:cs="Arial"/>
          <w:color w:val="000000" w:themeColor="text1"/>
          <w:sz w:val="24"/>
          <w:szCs w:val="24"/>
        </w:rPr>
        <w:t xml:space="preserve">” </w:t>
      </w:r>
      <w:r w:rsidRPr="2A6A6EEE">
        <w:rPr>
          <w:rFonts w:ascii="Arial" w:eastAsia="Arial" w:hAnsi="Arial" w:cs="Arial"/>
          <w:sz w:val="24"/>
          <w:szCs w:val="24"/>
        </w:rPr>
        <w:t>please</w:t>
      </w:r>
      <w:r w:rsidRPr="66FD4C29">
        <w:rPr>
          <w:rFonts w:ascii="Arial" w:eastAsia="Arial" w:hAnsi="Arial" w:cs="Arial"/>
          <w:sz w:val="24"/>
          <w:szCs w:val="24"/>
        </w:rPr>
        <w:t xml:space="preserve"> cite the enabling code</w:t>
      </w:r>
      <w:r w:rsidR="00B81B59">
        <w:rPr>
          <w:rFonts w:ascii="Arial" w:eastAsia="Arial" w:hAnsi="Arial" w:cs="Arial"/>
          <w:sz w:val="24"/>
          <w:szCs w:val="24"/>
        </w:rPr>
        <w:t>.</w:t>
      </w:r>
    </w:p>
    <w:p w14:paraId="6B35D447" w14:textId="728C6BCA" w:rsidR="7637DFE0" w:rsidRDefault="6E863FC6" w:rsidP="7637DFE0">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F84005">
        <w:rPr>
          <w:rFonts w:ascii="Arial" w:eastAsia="Arial" w:hAnsi="Arial" w:cs="Arial"/>
          <w:sz w:val="24"/>
          <w:szCs w:val="24"/>
        </w:rPr>
        <w:t xml:space="preserve"> Section 981 of the regulation </w:t>
      </w:r>
      <w:r w:rsidR="00300013">
        <w:rPr>
          <w:rFonts w:ascii="Arial" w:eastAsia="Arial" w:hAnsi="Arial" w:cs="Arial"/>
          <w:sz w:val="24"/>
          <w:szCs w:val="24"/>
        </w:rPr>
        <w:t xml:space="preserve">implements </w:t>
      </w:r>
      <w:r w:rsidR="00596C25">
        <w:rPr>
          <w:rFonts w:ascii="Arial" w:eastAsia="Arial" w:hAnsi="Arial" w:cs="Arial"/>
          <w:sz w:val="24"/>
          <w:szCs w:val="24"/>
        </w:rPr>
        <w:t>Water Code sections</w:t>
      </w:r>
      <w:r w:rsidR="00596C25" w:rsidRPr="00596C25">
        <w:rPr>
          <w:rFonts w:ascii="Arial" w:eastAsia="Arial" w:hAnsi="Arial" w:cs="Arial"/>
          <w:sz w:val="24"/>
          <w:szCs w:val="24"/>
        </w:rPr>
        <w:t xml:space="preserve"> 1058</w:t>
      </w:r>
      <w:r w:rsidR="00596C25">
        <w:rPr>
          <w:rFonts w:ascii="Arial" w:eastAsia="Arial" w:hAnsi="Arial" w:cs="Arial"/>
          <w:sz w:val="24"/>
          <w:szCs w:val="24"/>
        </w:rPr>
        <w:t xml:space="preserve"> and</w:t>
      </w:r>
      <w:r w:rsidR="00596C25" w:rsidRPr="00596C25">
        <w:rPr>
          <w:rFonts w:ascii="Arial" w:eastAsia="Arial" w:hAnsi="Arial" w:cs="Arial"/>
          <w:sz w:val="24"/>
          <w:szCs w:val="24"/>
        </w:rPr>
        <w:t xml:space="preserve"> 10608.34, </w:t>
      </w:r>
      <w:r w:rsidR="00297B7C">
        <w:rPr>
          <w:rFonts w:ascii="Arial" w:eastAsia="Arial" w:hAnsi="Arial" w:cs="Arial"/>
          <w:sz w:val="24"/>
          <w:szCs w:val="24"/>
        </w:rPr>
        <w:t>along with</w:t>
      </w:r>
      <w:r w:rsidR="00596C25" w:rsidRPr="00596C25">
        <w:rPr>
          <w:rFonts w:ascii="Arial" w:eastAsia="Arial" w:hAnsi="Arial" w:cs="Arial"/>
          <w:sz w:val="24"/>
          <w:szCs w:val="24"/>
        </w:rPr>
        <w:t xml:space="preserve"> Article X, Section 2 </w:t>
      </w:r>
      <w:r w:rsidR="00297B7C">
        <w:rPr>
          <w:rFonts w:ascii="Arial" w:eastAsia="Arial" w:hAnsi="Arial" w:cs="Arial"/>
          <w:sz w:val="24"/>
          <w:szCs w:val="24"/>
        </w:rPr>
        <w:t xml:space="preserve">of the </w:t>
      </w:r>
      <w:r w:rsidR="00596C25" w:rsidRPr="00596C25">
        <w:rPr>
          <w:rFonts w:ascii="Arial" w:eastAsia="Arial" w:hAnsi="Arial" w:cs="Arial"/>
          <w:sz w:val="24"/>
          <w:szCs w:val="24"/>
        </w:rPr>
        <w:t>California Constitution</w:t>
      </w:r>
      <w:r w:rsidR="00297B7C">
        <w:rPr>
          <w:rFonts w:ascii="Arial" w:eastAsia="Arial" w:hAnsi="Arial" w:cs="Arial"/>
          <w:sz w:val="24"/>
          <w:szCs w:val="24"/>
        </w:rPr>
        <w:t>, s</w:t>
      </w:r>
      <w:r w:rsidR="00596C25" w:rsidRPr="00596C25">
        <w:rPr>
          <w:rFonts w:ascii="Arial" w:eastAsia="Arial" w:hAnsi="Arial" w:cs="Arial"/>
          <w:sz w:val="24"/>
          <w:szCs w:val="24"/>
        </w:rPr>
        <w:t>ection 116275</w:t>
      </w:r>
      <w:r w:rsidR="00297B7C">
        <w:rPr>
          <w:rFonts w:ascii="Arial" w:eastAsia="Arial" w:hAnsi="Arial" w:cs="Arial"/>
          <w:sz w:val="24"/>
          <w:szCs w:val="24"/>
        </w:rPr>
        <w:t xml:space="preserve"> of the</w:t>
      </w:r>
      <w:r w:rsidR="00596C25" w:rsidRPr="00596C25">
        <w:rPr>
          <w:rFonts w:ascii="Arial" w:eastAsia="Arial" w:hAnsi="Arial" w:cs="Arial"/>
          <w:sz w:val="24"/>
          <w:szCs w:val="24"/>
        </w:rPr>
        <w:t xml:space="preserve"> Health and Safety Code</w:t>
      </w:r>
      <w:r w:rsidR="006577E5">
        <w:rPr>
          <w:rFonts w:ascii="Arial" w:eastAsia="Arial" w:hAnsi="Arial" w:cs="Arial"/>
          <w:sz w:val="24"/>
          <w:szCs w:val="24"/>
        </w:rPr>
        <w:t>, and s</w:t>
      </w:r>
      <w:r w:rsidR="00596C25" w:rsidRPr="00596C25">
        <w:rPr>
          <w:rFonts w:ascii="Arial" w:eastAsia="Arial" w:hAnsi="Arial" w:cs="Arial"/>
          <w:sz w:val="24"/>
          <w:szCs w:val="24"/>
        </w:rPr>
        <w:t>ections 102, 104, 105, 350, 516, 1846, 10608.12, and 10608.34</w:t>
      </w:r>
      <w:r w:rsidR="006577E5">
        <w:rPr>
          <w:rFonts w:ascii="Arial" w:eastAsia="Arial" w:hAnsi="Arial" w:cs="Arial"/>
          <w:sz w:val="24"/>
          <w:szCs w:val="24"/>
        </w:rPr>
        <w:t xml:space="preserve"> of the</w:t>
      </w:r>
      <w:r w:rsidR="00596C25" w:rsidRPr="00596C25">
        <w:rPr>
          <w:rFonts w:ascii="Arial" w:eastAsia="Arial" w:hAnsi="Arial" w:cs="Arial"/>
          <w:sz w:val="24"/>
          <w:szCs w:val="24"/>
        </w:rPr>
        <w:t xml:space="preserve"> Water Code</w:t>
      </w:r>
      <w:r w:rsidR="006577E5">
        <w:rPr>
          <w:rFonts w:ascii="Arial" w:eastAsia="Arial" w:hAnsi="Arial" w:cs="Arial"/>
          <w:sz w:val="24"/>
          <w:szCs w:val="24"/>
        </w:rPr>
        <w:t>.</w:t>
      </w:r>
    </w:p>
    <w:p w14:paraId="171F4BD4" w14:textId="62E26C1C" w:rsidR="477A2420" w:rsidRDefault="00FD2841" w:rsidP="005D4CD0">
      <w:pPr>
        <w:pStyle w:val="Heading2"/>
      </w:pPr>
      <w:bookmarkStart w:id="16" w:name="_Toc1492596266"/>
      <w:bookmarkStart w:id="17" w:name="_Toc116639854"/>
      <w:r>
        <w:t>A</w:t>
      </w:r>
      <w:r w:rsidR="002944AC">
        <w:t xml:space="preserve">8. </w:t>
      </w:r>
      <w:r w:rsidR="009B1B1E">
        <w:t xml:space="preserve">Text </w:t>
      </w:r>
      <w:r w:rsidR="477A2420">
        <w:t xml:space="preserve">Wording </w:t>
      </w:r>
      <w:r w:rsidR="24280E19">
        <w:t>Changes</w:t>
      </w:r>
      <w:bookmarkEnd w:id="16"/>
      <w:bookmarkEnd w:id="17"/>
    </w:p>
    <w:p w14:paraId="026F3F62" w14:textId="5B2F3F7F" w:rsidR="008B6197" w:rsidRDefault="008B6197" w:rsidP="4FCF2427">
      <w:pPr>
        <w:rPr>
          <w:rFonts w:ascii="Arial" w:eastAsia="Arial" w:hAnsi="Arial" w:cs="Arial"/>
          <w:sz w:val="24"/>
          <w:szCs w:val="24"/>
        </w:rPr>
      </w:pPr>
      <w:r w:rsidRPr="23A6D70F">
        <w:rPr>
          <w:rFonts w:ascii="Arial" w:eastAsia="Arial" w:hAnsi="Arial" w:cs="Arial"/>
          <w:color w:val="00B050"/>
          <w:sz w:val="24"/>
          <w:szCs w:val="24"/>
        </w:rPr>
        <w:t>Comment</w:t>
      </w:r>
      <w:r w:rsidR="00672314">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672314">
        <w:rPr>
          <w:rFonts w:ascii="Arial" w:eastAsia="Arial" w:hAnsi="Arial" w:cs="Arial"/>
          <w:color w:val="00B050"/>
          <w:sz w:val="24"/>
          <w:szCs w:val="24"/>
        </w:rPr>
        <w:t>8-1</w:t>
      </w:r>
      <w:r w:rsidRPr="23A6D70F">
        <w:rPr>
          <w:rFonts w:ascii="Arial" w:eastAsia="Arial" w:hAnsi="Arial" w:cs="Arial"/>
          <w:color w:val="00B050"/>
          <w:sz w:val="24"/>
          <w:szCs w:val="24"/>
        </w:rPr>
        <w:t xml:space="preserve">: </w:t>
      </w:r>
      <w:r w:rsidRPr="3A83D981">
        <w:rPr>
          <w:rFonts w:ascii="Arial" w:eastAsia="Arial" w:hAnsi="Arial" w:cs="Arial"/>
          <w:sz w:val="24"/>
          <w:szCs w:val="24"/>
        </w:rPr>
        <w:t>S</w:t>
      </w:r>
      <w:r w:rsidR="23A6D70F" w:rsidRPr="5D02AB00">
        <w:rPr>
          <w:rFonts w:ascii="Arial" w:eastAsia="Arial" w:hAnsi="Arial" w:cs="Arial"/>
          <w:sz w:val="24"/>
          <w:szCs w:val="24"/>
        </w:rPr>
        <w:t>uggest rewording section</w:t>
      </w:r>
      <w:r w:rsidR="008F38D6">
        <w:rPr>
          <w:rFonts w:ascii="Arial" w:eastAsia="Arial" w:hAnsi="Arial" w:cs="Arial"/>
          <w:sz w:val="24"/>
          <w:szCs w:val="24"/>
        </w:rPr>
        <w:t xml:space="preserve"> 982(d) and 982(d)(3)</w:t>
      </w:r>
      <w:r w:rsidR="23A6D70F" w:rsidRPr="5D02AB00">
        <w:rPr>
          <w:rFonts w:ascii="Arial" w:eastAsia="Arial" w:hAnsi="Arial" w:cs="Arial"/>
          <w:sz w:val="24"/>
          <w:szCs w:val="24"/>
        </w:rPr>
        <w:t xml:space="preserve"> to clarify the intent as current text is difficult to follow.</w:t>
      </w:r>
    </w:p>
    <w:p w14:paraId="65B98C19" w14:textId="5B1D6CE2" w:rsidR="001152E6" w:rsidRDefault="52F8E094" w:rsidP="4FCF2427">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E72D3D" w:rsidRPr="7637DFE0">
        <w:rPr>
          <w:rFonts w:ascii="Arial" w:eastAsia="Arial" w:hAnsi="Arial" w:cs="Arial"/>
          <w:sz w:val="24"/>
          <w:szCs w:val="24"/>
        </w:rPr>
        <w:t xml:space="preserve"> </w:t>
      </w:r>
      <w:r w:rsidR="00B7742E">
        <w:rPr>
          <w:rFonts w:ascii="Arial" w:eastAsia="Arial" w:hAnsi="Arial" w:cs="Arial"/>
          <w:sz w:val="24"/>
          <w:szCs w:val="24"/>
        </w:rPr>
        <w:t>The text has been r</w:t>
      </w:r>
      <w:r w:rsidR="00E72D3D" w:rsidRPr="7637DFE0">
        <w:rPr>
          <w:rFonts w:ascii="Arial" w:eastAsia="Arial" w:hAnsi="Arial" w:cs="Arial"/>
          <w:sz w:val="24"/>
          <w:szCs w:val="24"/>
        </w:rPr>
        <w:t>eworded for clarity.</w:t>
      </w:r>
    </w:p>
    <w:p w14:paraId="5A3A3714" w14:textId="1D65EADE" w:rsidR="0FD872F1" w:rsidRDefault="001EB73A" w:rsidP="0FD872F1">
      <w:pPr>
        <w:rPr>
          <w:rFonts w:ascii="Arial" w:eastAsia="Arial" w:hAnsi="Arial" w:cs="Arial"/>
          <w:sz w:val="24"/>
          <w:szCs w:val="24"/>
        </w:rPr>
      </w:pPr>
      <w:r w:rsidRPr="1C598079">
        <w:rPr>
          <w:rFonts w:ascii="Arial" w:eastAsia="Arial" w:hAnsi="Arial" w:cs="Arial"/>
          <w:color w:val="00B050"/>
          <w:sz w:val="24"/>
          <w:szCs w:val="24"/>
        </w:rPr>
        <w:t>Comment</w:t>
      </w:r>
      <w:r w:rsidR="00672314">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672314">
        <w:rPr>
          <w:rFonts w:ascii="Arial" w:eastAsia="Arial" w:hAnsi="Arial" w:cs="Arial"/>
          <w:color w:val="00B050"/>
          <w:sz w:val="24"/>
          <w:szCs w:val="24"/>
        </w:rPr>
        <w:t>8-2</w:t>
      </w:r>
      <w:r w:rsidRPr="1C598079">
        <w:rPr>
          <w:rFonts w:ascii="Arial" w:eastAsia="Arial" w:hAnsi="Arial" w:cs="Arial"/>
          <w:color w:val="00B050"/>
          <w:sz w:val="24"/>
          <w:szCs w:val="24"/>
        </w:rPr>
        <w:t>:</w:t>
      </w:r>
      <w:r w:rsidR="53063411" w:rsidRPr="1C598079">
        <w:rPr>
          <w:rFonts w:ascii="Arial" w:eastAsia="Arial" w:hAnsi="Arial" w:cs="Arial"/>
          <w:b/>
          <w:bCs/>
          <w:sz w:val="24"/>
          <w:szCs w:val="24"/>
        </w:rPr>
        <w:t xml:space="preserve"> </w:t>
      </w:r>
      <w:r w:rsidR="53063411" w:rsidRPr="1C598079">
        <w:rPr>
          <w:rFonts w:ascii="Arial" w:eastAsia="Arial" w:hAnsi="Arial" w:cs="Arial"/>
          <w:sz w:val="24"/>
          <w:szCs w:val="24"/>
        </w:rPr>
        <w:t>Section 986(a)(1) to avoid ambiguity, revise section to read "When an urban retail water supplier does not meet its standard required by section 981, the executive director or the executive director's designee, may issue conservation orders […]" with the highlighted comma after "section 981</w:t>
      </w:r>
      <w:r w:rsidR="0079657D">
        <w:rPr>
          <w:rFonts w:ascii="Arial" w:eastAsia="Arial" w:hAnsi="Arial" w:cs="Arial"/>
          <w:sz w:val="24"/>
          <w:szCs w:val="24"/>
        </w:rPr>
        <w:t>.</w:t>
      </w:r>
      <w:r w:rsidR="53063411" w:rsidRPr="1C598079">
        <w:rPr>
          <w:rFonts w:ascii="Arial" w:eastAsia="Arial" w:hAnsi="Arial" w:cs="Arial"/>
          <w:sz w:val="24"/>
          <w:szCs w:val="24"/>
        </w:rPr>
        <w:t>"</w:t>
      </w:r>
    </w:p>
    <w:p w14:paraId="6C608363" w14:textId="17AAA040" w:rsidR="5F61C571" w:rsidRDefault="5F61C571" w:rsidP="0FD872F1">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5159CF" w:rsidRPr="7637DFE0">
        <w:rPr>
          <w:rFonts w:ascii="Arial" w:eastAsia="Arial" w:hAnsi="Arial" w:cs="Arial"/>
          <w:sz w:val="24"/>
          <w:szCs w:val="24"/>
        </w:rPr>
        <w:t xml:space="preserve"> The comma has been added.</w:t>
      </w:r>
    </w:p>
    <w:p w14:paraId="53B8F10F" w14:textId="3E2B40D1" w:rsidR="5E6F52D0" w:rsidRDefault="4CCD5016" w:rsidP="7637DFE0">
      <w:pPr>
        <w:rPr>
          <w:rFonts w:ascii="Arial" w:eastAsia="Arial" w:hAnsi="Arial" w:cs="Arial"/>
          <w:sz w:val="24"/>
          <w:szCs w:val="24"/>
        </w:rPr>
      </w:pPr>
      <w:r w:rsidRPr="7637DFE0">
        <w:rPr>
          <w:rFonts w:ascii="Arial" w:eastAsia="Arial" w:hAnsi="Arial" w:cs="Arial"/>
          <w:color w:val="00B050"/>
          <w:sz w:val="24"/>
          <w:szCs w:val="24"/>
        </w:rPr>
        <w:t>Comment</w:t>
      </w:r>
      <w:r w:rsidR="00672314" w:rsidRPr="7637DFE0">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672314" w:rsidRPr="7637DFE0">
        <w:rPr>
          <w:rFonts w:ascii="Arial" w:eastAsia="Arial" w:hAnsi="Arial" w:cs="Arial"/>
          <w:color w:val="00B050"/>
          <w:sz w:val="24"/>
          <w:szCs w:val="24"/>
        </w:rPr>
        <w:t>8-3</w:t>
      </w:r>
      <w:r w:rsidRPr="7637DFE0">
        <w:rPr>
          <w:rFonts w:ascii="Arial" w:eastAsia="Arial" w:hAnsi="Arial" w:cs="Arial"/>
          <w:color w:val="00B050"/>
          <w:sz w:val="24"/>
          <w:szCs w:val="24"/>
        </w:rPr>
        <w:t xml:space="preserve">: </w:t>
      </w:r>
      <w:r w:rsidR="7B8053C5" w:rsidRPr="7637DFE0">
        <w:rPr>
          <w:rFonts w:ascii="Arial" w:eastAsia="Arial" w:hAnsi="Arial" w:cs="Arial"/>
          <w:sz w:val="24"/>
          <w:szCs w:val="24"/>
        </w:rPr>
        <w:t xml:space="preserve">There appears to be paradoxical wording in the proposed regulation. "The standard will require leakage reduction only if the net benefit is positive for the supplier given the system and water resource conditions. If the net benefit is negative, the standard will be increased to the point at which the net benefit is positive, if possible. </w:t>
      </w:r>
      <w:r w:rsidR="7B8053C5" w:rsidRPr="00B81B59">
        <w:rPr>
          <w:rFonts w:ascii="Arial" w:eastAsia="Arial" w:hAnsi="Arial" w:cs="Arial"/>
          <w:b/>
          <w:bCs/>
          <w:sz w:val="24"/>
          <w:szCs w:val="24"/>
        </w:rPr>
        <w:t>Otherwise, in cases where a positive net benefit is not possible, the standard will be raised to the point at which the net benefit is positive, if possible.</w:t>
      </w:r>
      <w:r w:rsidR="755E4DA7" w:rsidRPr="7637DFE0">
        <w:rPr>
          <w:rFonts w:ascii="Arial" w:eastAsia="Arial" w:hAnsi="Arial" w:cs="Arial"/>
          <w:sz w:val="24"/>
          <w:szCs w:val="24"/>
        </w:rPr>
        <w:t xml:space="preserve"> </w:t>
      </w:r>
      <w:r w:rsidR="7B8053C5" w:rsidRPr="7637DFE0">
        <w:rPr>
          <w:rFonts w:ascii="Arial" w:eastAsia="Arial" w:hAnsi="Arial" w:cs="Arial"/>
          <w:sz w:val="24"/>
          <w:szCs w:val="24"/>
        </w:rPr>
        <w:t>If a positive net benefit is not possible, the supplier must maintain current real water loss" The bolded text appears to state that if a "positive net benefit" is not possible, then the standard will be raised until the net benefit is possible - but it was previously stated to be impossible. This appears to be a paradox.</w:t>
      </w:r>
    </w:p>
    <w:p w14:paraId="69118AF2" w14:textId="67D9CA0B" w:rsidR="5F61C571" w:rsidRDefault="5F61C571" w:rsidP="30250FBC">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6E18AB" w:rsidRPr="7637DFE0">
        <w:rPr>
          <w:rFonts w:ascii="Arial" w:eastAsia="Arial" w:hAnsi="Arial" w:cs="Arial"/>
          <w:sz w:val="24"/>
          <w:szCs w:val="24"/>
        </w:rPr>
        <w:t xml:space="preserve"> This </w:t>
      </w:r>
      <w:r w:rsidR="008632A9">
        <w:rPr>
          <w:rFonts w:ascii="Arial" w:eastAsia="Arial" w:hAnsi="Arial" w:cs="Arial"/>
          <w:sz w:val="24"/>
          <w:szCs w:val="24"/>
        </w:rPr>
        <w:t xml:space="preserve">section </w:t>
      </w:r>
      <w:r w:rsidR="00A75FB3" w:rsidRPr="7637DFE0">
        <w:rPr>
          <w:rFonts w:ascii="Arial" w:eastAsia="Arial" w:hAnsi="Arial" w:cs="Arial"/>
          <w:sz w:val="24"/>
          <w:szCs w:val="24"/>
        </w:rPr>
        <w:t>has been</w:t>
      </w:r>
      <w:r w:rsidR="006E18AB" w:rsidRPr="7637DFE0">
        <w:rPr>
          <w:rFonts w:ascii="Arial" w:eastAsia="Arial" w:hAnsi="Arial" w:cs="Arial"/>
          <w:sz w:val="24"/>
          <w:szCs w:val="24"/>
        </w:rPr>
        <w:t xml:space="preserve"> re-worded.</w:t>
      </w:r>
    </w:p>
    <w:p w14:paraId="1DF0891E" w14:textId="498E2CB2" w:rsidR="05A931EB" w:rsidRDefault="002943C1" w:rsidP="05A931EB">
      <w:pPr>
        <w:rPr>
          <w:rFonts w:ascii="Arial" w:eastAsia="Arial" w:hAnsi="Arial" w:cs="Arial"/>
          <w:bCs/>
          <w:sz w:val="24"/>
          <w:szCs w:val="24"/>
        </w:rPr>
      </w:pPr>
      <w:r w:rsidRPr="003F7853">
        <w:rPr>
          <w:rFonts w:ascii="Arial" w:eastAsia="Arial" w:hAnsi="Arial" w:cs="Arial"/>
          <w:bCs/>
          <w:color w:val="00B050"/>
          <w:sz w:val="24"/>
          <w:szCs w:val="24"/>
        </w:rPr>
        <w:t>Comment</w:t>
      </w:r>
      <w:r w:rsidR="00672314">
        <w:rPr>
          <w:rFonts w:ascii="Arial" w:eastAsia="Arial" w:hAnsi="Arial" w:cs="Arial"/>
          <w:bCs/>
          <w:color w:val="00B050"/>
          <w:sz w:val="24"/>
          <w:szCs w:val="24"/>
        </w:rPr>
        <w:t xml:space="preserve"> </w:t>
      </w:r>
      <w:r w:rsidR="00272456">
        <w:rPr>
          <w:rFonts w:ascii="Arial" w:eastAsia="Arial" w:hAnsi="Arial" w:cs="Arial"/>
          <w:bCs/>
          <w:color w:val="00B050"/>
          <w:sz w:val="24"/>
          <w:szCs w:val="24"/>
        </w:rPr>
        <w:t>A</w:t>
      </w:r>
      <w:r w:rsidR="00672314">
        <w:rPr>
          <w:rFonts w:ascii="Arial" w:eastAsia="Arial" w:hAnsi="Arial" w:cs="Arial"/>
          <w:bCs/>
          <w:color w:val="00B050"/>
          <w:sz w:val="24"/>
          <w:szCs w:val="24"/>
        </w:rPr>
        <w:t>8-4</w:t>
      </w:r>
      <w:r>
        <w:rPr>
          <w:rFonts w:ascii="Arial" w:eastAsia="Arial" w:hAnsi="Arial" w:cs="Arial"/>
          <w:bCs/>
          <w:sz w:val="24"/>
          <w:szCs w:val="24"/>
        </w:rPr>
        <w:t xml:space="preserve">: </w:t>
      </w:r>
      <w:r w:rsidR="003F7853">
        <w:rPr>
          <w:rFonts w:ascii="Arial" w:eastAsia="Arial" w:hAnsi="Arial" w:cs="Arial"/>
          <w:bCs/>
          <w:sz w:val="24"/>
          <w:szCs w:val="24"/>
        </w:rPr>
        <w:t>Section 986(a)(1) does not distinguish between real and apparent loss standard.</w:t>
      </w:r>
    </w:p>
    <w:p w14:paraId="524282B1" w14:textId="6117DFBD" w:rsidR="002943C1" w:rsidRPr="002943C1" w:rsidRDefault="002943C1" w:rsidP="7637DFE0">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3F7853" w:rsidRPr="7637DFE0">
        <w:rPr>
          <w:rFonts w:ascii="Arial" w:eastAsia="Arial" w:hAnsi="Arial" w:cs="Arial"/>
          <w:sz w:val="24"/>
          <w:szCs w:val="24"/>
        </w:rPr>
        <w:t xml:space="preserve"> The text has been updated</w:t>
      </w:r>
      <w:r w:rsidR="0090638B">
        <w:rPr>
          <w:rFonts w:ascii="Arial" w:eastAsia="Arial" w:hAnsi="Arial" w:cs="Arial"/>
          <w:sz w:val="24"/>
          <w:szCs w:val="24"/>
        </w:rPr>
        <w:t xml:space="preserve"> to distinguish between real and apparent losses</w:t>
      </w:r>
      <w:r w:rsidR="003F7853" w:rsidRPr="7637DFE0">
        <w:rPr>
          <w:rFonts w:ascii="Arial" w:eastAsia="Arial" w:hAnsi="Arial" w:cs="Arial"/>
          <w:sz w:val="24"/>
          <w:szCs w:val="24"/>
        </w:rPr>
        <w:t>.</w:t>
      </w:r>
    </w:p>
    <w:p w14:paraId="4E6E35D0" w14:textId="44812E68" w:rsidR="4E526BF7" w:rsidRDefault="006E18AB" w:rsidP="4E526BF7">
      <w:pPr>
        <w:rPr>
          <w:rFonts w:ascii="Arial" w:eastAsia="Arial" w:hAnsi="Arial" w:cs="Arial"/>
          <w:sz w:val="24"/>
          <w:szCs w:val="24"/>
        </w:rPr>
      </w:pPr>
      <w:r w:rsidRPr="006E18AB">
        <w:rPr>
          <w:rFonts w:ascii="Arial" w:eastAsia="Arial" w:hAnsi="Arial" w:cs="Arial"/>
          <w:color w:val="00B050"/>
          <w:sz w:val="24"/>
          <w:szCs w:val="24"/>
        </w:rPr>
        <w:t>Comment</w:t>
      </w:r>
      <w:r w:rsidR="00672314">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672314">
        <w:rPr>
          <w:rFonts w:ascii="Arial" w:eastAsia="Arial" w:hAnsi="Arial" w:cs="Arial"/>
          <w:color w:val="00B050"/>
          <w:sz w:val="24"/>
          <w:szCs w:val="24"/>
        </w:rPr>
        <w:t>8-5</w:t>
      </w:r>
      <w:r>
        <w:rPr>
          <w:rFonts w:ascii="Arial" w:eastAsia="Arial" w:hAnsi="Arial" w:cs="Arial"/>
          <w:sz w:val="24"/>
          <w:szCs w:val="24"/>
        </w:rPr>
        <w:t xml:space="preserve">: </w:t>
      </w:r>
      <w:r w:rsidR="000D2223">
        <w:rPr>
          <w:rFonts w:ascii="Arial" w:eastAsia="Arial" w:hAnsi="Arial" w:cs="Arial"/>
          <w:sz w:val="24"/>
          <w:szCs w:val="24"/>
        </w:rPr>
        <w:t xml:space="preserve">Revise section 981(h) to read, “Suppliers that do not meet their </w:t>
      </w:r>
      <w:r w:rsidR="000D2223" w:rsidRPr="00F20F01">
        <w:rPr>
          <w:rFonts w:ascii="Arial" w:eastAsia="Arial" w:hAnsi="Arial" w:cs="Arial"/>
          <w:sz w:val="24"/>
          <w:szCs w:val="24"/>
          <w:u w:val="single"/>
        </w:rPr>
        <w:t>real</w:t>
      </w:r>
      <w:r w:rsidR="000D2223">
        <w:rPr>
          <w:rFonts w:ascii="Arial" w:eastAsia="Arial" w:hAnsi="Arial" w:cs="Arial"/>
          <w:sz w:val="24"/>
          <w:szCs w:val="24"/>
        </w:rPr>
        <w:t xml:space="preserve"> </w:t>
      </w:r>
      <w:r w:rsidR="000D2223" w:rsidRPr="00F20F01">
        <w:rPr>
          <w:rFonts w:ascii="Arial" w:eastAsia="Arial" w:hAnsi="Arial" w:cs="Arial"/>
          <w:strike/>
          <w:sz w:val="24"/>
          <w:szCs w:val="24"/>
        </w:rPr>
        <w:t>water</w:t>
      </w:r>
      <w:r w:rsidR="000D2223">
        <w:rPr>
          <w:rFonts w:ascii="Arial" w:eastAsia="Arial" w:hAnsi="Arial" w:cs="Arial"/>
          <w:sz w:val="24"/>
          <w:szCs w:val="24"/>
        </w:rPr>
        <w:t xml:space="preserve"> loss standard by January 1, 2028, will be considered in compliance</w:t>
      </w:r>
      <w:r w:rsidR="00F20F01">
        <w:rPr>
          <w:rFonts w:ascii="Arial" w:eastAsia="Arial" w:hAnsi="Arial" w:cs="Arial"/>
          <w:sz w:val="24"/>
          <w:szCs w:val="24"/>
        </w:rPr>
        <w:t xml:space="preserve"> for the first compliance period if:”</w:t>
      </w:r>
    </w:p>
    <w:p w14:paraId="6A0B71A9" w14:textId="57B3C746" w:rsidR="006E18AB" w:rsidRDefault="006E18AB" w:rsidP="4E526BF7">
      <w:pPr>
        <w:rPr>
          <w:rFonts w:ascii="Arial" w:eastAsia="Arial" w:hAnsi="Arial" w:cs="Arial"/>
          <w:sz w:val="24"/>
          <w:szCs w:val="24"/>
        </w:rPr>
      </w:pPr>
      <w:r w:rsidRPr="7637DFE0">
        <w:rPr>
          <w:rFonts w:ascii="Arial" w:eastAsia="Arial" w:hAnsi="Arial" w:cs="Arial"/>
          <w:color w:val="00B0F0"/>
          <w:sz w:val="24"/>
          <w:szCs w:val="24"/>
        </w:rPr>
        <w:lastRenderedPageBreak/>
        <w:t>Response</w:t>
      </w:r>
      <w:r w:rsidRPr="7637DFE0">
        <w:rPr>
          <w:rFonts w:ascii="Arial" w:eastAsia="Arial" w:hAnsi="Arial" w:cs="Arial"/>
          <w:sz w:val="24"/>
          <w:szCs w:val="24"/>
        </w:rPr>
        <w:t>:</w:t>
      </w:r>
      <w:r w:rsidR="00F20F01" w:rsidRPr="7637DFE0">
        <w:rPr>
          <w:rFonts w:ascii="Arial" w:eastAsia="Arial" w:hAnsi="Arial" w:cs="Arial"/>
          <w:sz w:val="24"/>
          <w:szCs w:val="24"/>
        </w:rPr>
        <w:t xml:space="preserve"> The text </w:t>
      </w:r>
      <w:r w:rsidR="00C73B8A">
        <w:rPr>
          <w:rFonts w:ascii="Arial" w:eastAsia="Arial" w:hAnsi="Arial" w:cs="Arial"/>
          <w:sz w:val="24"/>
          <w:szCs w:val="24"/>
        </w:rPr>
        <w:t xml:space="preserve">now consistently </w:t>
      </w:r>
      <w:r w:rsidR="00F64C50">
        <w:rPr>
          <w:rFonts w:ascii="Arial" w:eastAsia="Arial" w:hAnsi="Arial" w:cs="Arial"/>
          <w:sz w:val="24"/>
          <w:szCs w:val="24"/>
        </w:rPr>
        <w:t>uses “real water loss standard”</w:t>
      </w:r>
      <w:r w:rsidR="00646CBD">
        <w:rPr>
          <w:rFonts w:ascii="Arial" w:eastAsia="Arial" w:hAnsi="Arial" w:cs="Arial"/>
          <w:sz w:val="24"/>
          <w:szCs w:val="24"/>
        </w:rPr>
        <w:t xml:space="preserve"> </w:t>
      </w:r>
      <w:r w:rsidR="21F830E1" w:rsidRPr="04D921F7">
        <w:rPr>
          <w:rFonts w:ascii="Arial" w:eastAsia="Arial" w:hAnsi="Arial" w:cs="Arial"/>
          <w:sz w:val="24"/>
          <w:szCs w:val="24"/>
        </w:rPr>
        <w:t>instead</w:t>
      </w:r>
      <w:r w:rsidR="00AE29AC">
        <w:rPr>
          <w:rFonts w:ascii="Arial" w:eastAsia="Arial" w:hAnsi="Arial" w:cs="Arial"/>
          <w:sz w:val="24"/>
          <w:szCs w:val="24"/>
        </w:rPr>
        <w:t xml:space="preserve"> of “real loss standard</w:t>
      </w:r>
      <w:r w:rsidR="00F20F01" w:rsidRPr="7637DFE0">
        <w:rPr>
          <w:rFonts w:ascii="Arial" w:eastAsia="Arial" w:hAnsi="Arial" w:cs="Arial"/>
          <w:sz w:val="24"/>
          <w:szCs w:val="24"/>
        </w:rPr>
        <w:t>.</w:t>
      </w:r>
      <w:r w:rsidR="00AE29AC">
        <w:rPr>
          <w:rFonts w:ascii="Arial" w:eastAsia="Arial" w:hAnsi="Arial" w:cs="Arial"/>
          <w:sz w:val="24"/>
          <w:szCs w:val="24"/>
        </w:rPr>
        <w:t>”</w:t>
      </w:r>
    </w:p>
    <w:p w14:paraId="5C013EA7" w14:textId="4B85EE6B" w:rsidR="006E18AB" w:rsidRDefault="006E18AB" w:rsidP="228B17A1">
      <w:pPr>
        <w:rPr>
          <w:rFonts w:ascii="Arial" w:eastAsia="Arial" w:hAnsi="Arial" w:cs="Arial"/>
          <w:sz w:val="24"/>
          <w:szCs w:val="24"/>
        </w:rPr>
      </w:pPr>
      <w:r w:rsidRPr="7637DFE0">
        <w:rPr>
          <w:rFonts w:ascii="Arial" w:eastAsia="Arial" w:hAnsi="Arial" w:cs="Arial"/>
          <w:color w:val="00B050"/>
          <w:sz w:val="24"/>
          <w:szCs w:val="24"/>
        </w:rPr>
        <w:t>Comment</w:t>
      </w:r>
      <w:r w:rsidR="00672314" w:rsidRPr="7637DFE0">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672314" w:rsidRPr="7637DFE0">
        <w:rPr>
          <w:rFonts w:ascii="Arial" w:eastAsia="Arial" w:hAnsi="Arial" w:cs="Arial"/>
          <w:color w:val="00B050"/>
          <w:sz w:val="24"/>
          <w:szCs w:val="24"/>
        </w:rPr>
        <w:t>8-6</w:t>
      </w:r>
      <w:r w:rsidRPr="7637DFE0">
        <w:rPr>
          <w:rFonts w:ascii="Arial" w:eastAsia="Arial" w:hAnsi="Arial" w:cs="Arial"/>
          <w:sz w:val="24"/>
          <w:szCs w:val="24"/>
        </w:rPr>
        <w:t>:</w:t>
      </w:r>
      <w:r w:rsidR="00113977" w:rsidRPr="7637DFE0">
        <w:rPr>
          <w:rFonts w:ascii="Arial" w:eastAsia="Arial" w:hAnsi="Arial" w:cs="Arial"/>
          <w:sz w:val="24"/>
          <w:szCs w:val="24"/>
        </w:rPr>
        <w:t xml:space="preserve"> Some commenters </w:t>
      </w:r>
      <w:r w:rsidR="00435890" w:rsidRPr="7637DFE0">
        <w:rPr>
          <w:rFonts w:ascii="Arial" w:eastAsia="Arial" w:hAnsi="Arial" w:cs="Arial"/>
          <w:sz w:val="24"/>
          <w:szCs w:val="24"/>
        </w:rPr>
        <w:t xml:space="preserve">think the language </w:t>
      </w:r>
      <w:r w:rsidR="00682C61" w:rsidRPr="7637DFE0">
        <w:rPr>
          <w:rFonts w:ascii="Arial" w:eastAsia="Arial" w:hAnsi="Arial" w:cs="Arial"/>
          <w:sz w:val="24"/>
          <w:szCs w:val="24"/>
        </w:rPr>
        <w:t>in the last sentence in section 986(a)(1)</w:t>
      </w:r>
      <w:r w:rsidR="00643F1B" w:rsidRPr="7637DFE0">
        <w:rPr>
          <w:rFonts w:ascii="Arial" w:eastAsia="Arial" w:hAnsi="Arial" w:cs="Arial"/>
          <w:sz w:val="24"/>
          <w:szCs w:val="24"/>
        </w:rPr>
        <w:t xml:space="preserve"> limits the alternative </w:t>
      </w:r>
      <w:r w:rsidR="00B12F90" w:rsidRPr="7637DFE0">
        <w:rPr>
          <w:rFonts w:ascii="Arial" w:eastAsia="Arial" w:hAnsi="Arial" w:cs="Arial"/>
          <w:sz w:val="24"/>
          <w:szCs w:val="24"/>
        </w:rPr>
        <w:t>enforceable agreements to only those that meet the requirements of section 981 (g) or (h)</w:t>
      </w:r>
      <w:r w:rsidR="00F12040" w:rsidRPr="7637DFE0">
        <w:rPr>
          <w:rFonts w:ascii="Arial" w:eastAsia="Arial" w:hAnsi="Arial" w:cs="Arial"/>
          <w:sz w:val="24"/>
          <w:szCs w:val="24"/>
        </w:rPr>
        <w:t xml:space="preserve">, which are the provisions for DACs and </w:t>
      </w:r>
      <w:r w:rsidR="00306D11" w:rsidRPr="7637DFE0">
        <w:rPr>
          <w:rFonts w:ascii="Arial" w:eastAsia="Arial" w:hAnsi="Arial" w:cs="Arial"/>
          <w:sz w:val="24"/>
          <w:szCs w:val="24"/>
        </w:rPr>
        <w:t>extended compliance</w:t>
      </w:r>
      <w:r w:rsidR="00B12F90" w:rsidRPr="7637DFE0">
        <w:rPr>
          <w:rFonts w:ascii="Arial" w:eastAsia="Arial" w:hAnsi="Arial" w:cs="Arial"/>
          <w:sz w:val="24"/>
          <w:szCs w:val="24"/>
        </w:rPr>
        <w:t>. They request the removal of the sentence, which is: “Informal resolutions of noncompliance will be sought particularly for suppliers that have met the provisions of section 981 (g) or (h).”</w:t>
      </w:r>
    </w:p>
    <w:p w14:paraId="36CD6768" w14:textId="05CA0B6D" w:rsidR="006E18AB" w:rsidRPr="006E18AB" w:rsidRDefault="006E18AB" w:rsidP="006E18AB">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FB0369" w:rsidRPr="7637DFE0">
        <w:rPr>
          <w:rFonts w:ascii="Arial" w:eastAsia="Arial" w:hAnsi="Arial" w:cs="Arial"/>
          <w:sz w:val="24"/>
          <w:szCs w:val="24"/>
        </w:rPr>
        <w:t xml:space="preserve"> The regulation does not limit </w:t>
      </w:r>
      <w:r w:rsidR="00A34B6F" w:rsidRPr="7637DFE0">
        <w:rPr>
          <w:rFonts w:ascii="Arial" w:eastAsia="Arial" w:hAnsi="Arial" w:cs="Arial"/>
          <w:sz w:val="24"/>
          <w:szCs w:val="24"/>
        </w:rPr>
        <w:t>alternative enforceable agreements to specific subsets of systems</w:t>
      </w:r>
      <w:r w:rsidR="004571CD">
        <w:rPr>
          <w:rFonts w:ascii="Arial" w:eastAsia="Arial" w:hAnsi="Arial" w:cs="Arial"/>
          <w:sz w:val="24"/>
          <w:szCs w:val="24"/>
        </w:rPr>
        <w:t xml:space="preserve"> and</w:t>
      </w:r>
      <w:r w:rsidR="00A34B6F" w:rsidRPr="7637DFE0">
        <w:rPr>
          <w:rFonts w:ascii="Arial" w:eastAsia="Arial" w:hAnsi="Arial" w:cs="Arial"/>
          <w:sz w:val="24"/>
          <w:szCs w:val="24"/>
        </w:rPr>
        <w:t xml:space="preserve"> does not limit the </w:t>
      </w:r>
      <w:r w:rsidR="095A3189" w:rsidRPr="04D921F7">
        <w:rPr>
          <w:rFonts w:ascii="Arial" w:eastAsia="Arial" w:hAnsi="Arial" w:cs="Arial"/>
          <w:sz w:val="24"/>
          <w:szCs w:val="24"/>
        </w:rPr>
        <w:t>B</w:t>
      </w:r>
      <w:r w:rsidR="16EDD3DA" w:rsidRPr="04D921F7">
        <w:rPr>
          <w:rFonts w:ascii="Arial" w:eastAsia="Arial" w:hAnsi="Arial" w:cs="Arial"/>
          <w:sz w:val="24"/>
          <w:szCs w:val="24"/>
        </w:rPr>
        <w:t>oard</w:t>
      </w:r>
      <w:r w:rsidR="095A3189" w:rsidRPr="04D921F7">
        <w:rPr>
          <w:rFonts w:ascii="Arial" w:eastAsia="Arial" w:hAnsi="Arial" w:cs="Arial"/>
          <w:sz w:val="24"/>
          <w:szCs w:val="24"/>
        </w:rPr>
        <w:t>’</w:t>
      </w:r>
      <w:r w:rsidR="16EDD3DA" w:rsidRPr="04D921F7">
        <w:rPr>
          <w:rFonts w:ascii="Arial" w:eastAsia="Arial" w:hAnsi="Arial" w:cs="Arial"/>
          <w:sz w:val="24"/>
          <w:szCs w:val="24"/>
        </w:rPr>
        <w:t>s</w:t>
      </w:r>
      <w:r w:rsidR="00A34B6F" w:rsidRPr="7637DFE0">
        <w:rPr>
          <w:rFonts w:ascii="Arial" w:eastAsia="Arial" w:hAnsi="Arial" w:cs="Arial"/>
          <w:sz w:val="24"/>
          <w:szCs w:val="24"/>
        </w:rPr>
        <w:t xml:space="preserve"> progressive approach to enforcement.</w:t>
      </w:r>
      <w:r w:rsidR="001E24FC">
        <w:rPr>
          <w:rFonts w:ascii="Arial" w:eastAsia="Arial" w:hAnsi="Arial" w:cs="Arial"/>
          <w:sz w:val="24"/>
          <w:szCs w:val="24"/>
        </w:rPr>
        <w:t xml:space="preserve"> The t</w:t>
      </w:r>
      <w:r w:rsidR="00D90BB6">
        <w:rPr>
          <w:rFonts w:ascii="Arial" w:eastAsia="Arial" w:hAnsi="Arial" w:cs="Arial"/>
          <w:sz w:val="24"/>
          <w:szCs w:val="24"/>
        </w:rPr>
        <w:t xml:space="preserve">ext of section 981(a)(1) has been updated to make </w:t>
      </w:r>
      <w:r w:rsidR="008933E8">
        <w:rPr>
          <w:rFonts w:ascii="Arial" w:eastAsia="Arial" w:hAnsi="Arial" w:cs="Arial"/>
          <w:sz w:val="24"/>
          <w:szCs w:val="24"/>
        </w:rPr>
        <w:t>it clear t</w:t>
      </w:r>
      <w:r w:rsidR="00DB6805">
        <w:rPr>
          <w:rFonts w:ascii="Arial" w:eastAsia="Arial" w:hAnsi="Arial" w:cs="Arial"/>
          <w:sz w:val="24"/>
          <w:szCs w:val="24"/>
        </w:rPr>
        <w:t>hat informal resolutions of noncompliance will be sought for all systems.</w:t>
      </w:r>
    </w:p>
    <w:p w14:paraId="26E72B03" w14:textId="22C50682" w:rsidR="006E18AB" w:rsidRDefault="006E18AB" w:rsidP="006E18AB">
      <w:pPr>
        <w:rPr>
          <w:rFonts w:ascii="Arial" w:eastAsia="Arial" w:hAnsi="Arial" w:cs="Arial"/>
          <w:sz w:val="24"/>
          <w:szCs w:val="24"/>
        </w:rPr>
      </w:pPr>
      <w:r w:rsidRPr="2F011BC5">
        <w:rPr>
          <w:rFonts w:ascii="Arial" w:eastAsia="Arial" w:hAnsi="Arial" w:cs="Arial"/>
          <w:color w:val="00B050"/>
          <w:sz w:val="24"/>
          <w:szCs w:val="24"/>
        </w:rPr>
        <w:t>Comment</w:t>
      </w:r>
      <w:r w:rsidR="00672314">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672314">
        <w:rPr>
          <w:rFonts w:ascii="Arial" w:eastAsia="Arial" w:hAnsi="Arial" w:cs="Arial"/>
          <w:color w:val="00B050"/>
          <w:sz w:val="24"/>
          <w:szCs w:val="24"/>
        </w:rPr>
        <w:t>8-7</w:t>
      </w:r>
      <w:r w:rsidRPr="2F011BC5">
        <w:rPr>
          <w:rFonts w:ascii="Arial" w:eastAsia="Arial" w:hAnsi="Arial" w:cs="Arial"/>
          <w:sz w:val="24"/>
          <w:szCs w:val="24"/>
        </w:rPr>
        <w:t xml:space="preserve">: </w:t>
      </w:r>
      <w:r w:rsidR="2F011BC5" w:rsidRPr="2F011BC5">
        <w:rPr>
          <w:rFonts w:ascii="Arial" w:eastAsia="Arial" w:hAnsi="Arial" w:cs="Arial"/>
          <w:sz w:val="24"/>
          <w:szCs w:val="24"/>
        </w:rPr>
        <w:t>“Active leak detection” is vague. It is a term that is only used in the definitions (Section 980). Under this term, anything could be interpreted as active leak detection. The text should specify what constitutes actions that “proactively” detect and locate leaks.</w:t>
      </w:r>
    </w:p>
    <w:p w14:paraId="0D69E646" w14:textId="1883280B" w:rsidR="006E18AB" w:rsidRPr="006E18AB" w:rsidRDefault="006E18AB" w:rsidP="006E18AB">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 xml:space="preserve">: </w:t>
      </w:r>
      <w:r w:rsidR="00A53577" w:rsidRPr="7637DFE0">
        <w:rPr>
          <w:rFonts w:ascii="Arial" w:eastAsia="Arial" w:hAnsi="Arial" w:cs="Arial"/>
          <w:sz w:val="24"/>
          <w:szCs w:val="24"/>
        </w:rPr>
        <w:t>This definition has been edited for clarity.</w:t>
      </w:r>
    </w:p>
    <w:p w14:paraId="5F6BD278" w14:textId="3EF173E4" w:rsidR="00BA7EFD" w:rsidRDefault="00BA7EFD" w:rsidP="006E18AB">
      <w:pPr>
        <w:rPr>
          <w:rFonts w:ascii="Arial" w:eastAsia="Arial" w:hAnsi="Arial" w:cs="Arial"/>
          <w:sz w:val="24"/>
          <w:szCs w:val="24"/>
        </w:rPr>
      </w:pPr>
      <w:r>
        <w:rPr>
          <w:rFonts w:ascii="Arial" w:eastAsia="Arial" w:hAnsi="Arial" w:cs="Arial"/>
          <w:color w:val="00B050"/>
          <w:sz w:val="24"/>
          <w:szCs w:val="24"/>
        </w:rPr>
        <w:t>Comment</w:t>
      </w:r>
      <w:r w:rsidR="00672314">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672314">
        <w:rPr>
          <w:rFonts w:ascii="Arial" w:eastAsia="Arial" w:hAnsi="Arial" w:cs="Arial"/>
          <w:color w:val="00B050"/>
          <w:sz w:val="24"/>
          <w:szCs w:val="24"/>
        </w:rPr>
        <w:t>8-8</w:t>
      </w:r>
      <w:r>
        <w:rPr>
          <w:rFonts w:ascii="Arial" w:eastAsia="Arial" w:hAnsi="Arial" w:cs="Arial"/>
          <w:sz w:val="24"/>
          <w:szCs w:val="24"/>
        </w:rPr>
        <w:t xml:space="preserve">: Suggestion to remove all default values </w:t>
      </w:r>
      <w:r w:rsidR="00063704">
        <w:rPr>
          <w:rFonts w:ascii="Arial" w:eastAsia="Arial" w:hAnsi="Arial" w:cs="Arial"/>
          <w:sz w:val="24"/>
          <w:szCs w:val="24"/>
        </w:rPr>
        <w:t xml:space="preserve">and references to specific years of data </w:t>
      </w:r>
      <w:r>
        <w:rPr>
          <w:rFonts w:ascii="Arial" w:eastAsia="Arial" w:hAnsi="Arial" w:cs="Arial"/>
          <w:sz w:val="24"/>
          <w:szCs w:val="24"/>
        </w:rPr>
        <w:t xml:space="preserve">from the definitions section and move to </w:t>
      </w:r>
      <w:r w:rsidR="00FB5247">
        <w:rPr>
          <w:rFonts w:ascii="Arial" w:eastAsia="Arial" w:hAnsi="Arial" w:cs="Arial"/>
          <w:sz w:val="24"/>
          <w:szCs w:val="24"/>
        </w:rPr>
        <w:t>separate section</w:t>
      </w:r>
      <w:r w:rsidR="008161D0">
        <w:rPr>
          <w:rFonts w:ascii="Arial" w:eastAsia="Arial" w:hAnsi="Arial" w:cs="Arial"/>
          <w:sz w:val="24"/>
          <w:szCs w:val="24"/>
        </w:rPr>
        <w:t>.</w:t>
      </w:r>
    </w:p>
    <w:p w14:paraId="11975A06" w14:textId="4CF1E260" w:rsidR="008161D0" w:rsidRPr="00BA7EFD" w:rsidRDefault="008161D0" w:rsidP="006E18AB">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 xml:space="preserve">: </w:t>
      </w:r>
      <w:r w:rsidR="70A226DD" w:rsidRPr="7637DFE0">
        <w:rPr>
          <w:rFonts w:ascii="Arial" w:eastAsia="Arial" w:hAnsi="Arial" w:cs="Arial"/>
          <w:sz w:val="24"/>
          <w:szCs w:val="24"/>
        </w:rPr>
        <w:t xml:space="preserve">Thank you for your comment. </w:t>
      </w:r>
      <w:r w:rsidR="00BB06E0">
        <w:rPr>
          <w:rFonts w:ascii="Arial" w:eastAsia="Arial" w:hAnsi="Arial" w:cs="Arial"/>
          <w:sz w:val="24"/>
          <w:szCs w:val="24"/>
        </w:rPr>
        <w:t>We believe it is valuable to have all the relevant information about each term with that term’s definition</w:t>
      </w:r>
      <w:r w:rsidR="006D7762">
        <w:rPr>
          <w:rFonts w:ascii="Arial" w:eastAsia="Arial" w:hAnsi="Arial" w:cs="Arial"/>
          <w:sz w:val="24"/>
          <w:szCs w:val="24"/>
        </w:rPr>
        <w:t>, so this change has not been made.</w:t>
      </w:r>
    </w:p>
    <w:p w14:paraId="3006FBC6" w14:textId="4CF1E260" w:rsidR="006E18AB" w:rsidRDefault="006E18AB" w:rsidP="006E18AB">
      <w:pPr>
        <w:rPr>
          <w:rFonts w:ascii="Arial" w:eastAsia="Arial" w:hAnsi="Arial" w:cs="Arial"/>
          <w:sz w:val="24"/>
          <w:szCs w:val="24"/>
        </w:rPr>
      </w:pPr>
      <w:r w:rsidRPr="43D18855">
        <w:rPr>
          <w:rFonts w:ascii="Arial" w:eastAsia="Arial" w:hAnsi="Arial" w:cs="Arial"/>
          <w:color w:val="00B050"/>
          <w:sz w:val="24"/>
          <w:szCs w:val="24"/>
        </w:rPr>
        <w:t>Comment</w:t>
      </w:r>
      <w:r w:rsidR="00672314">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672314">
        <w:rPr>
          <w:rFonts w:ascii="Arial" w:eastAsia="Arial" w:hAnsi="Arial" w:cs="Arial"/>
          <w:color w:val="00B050"/>
          <w:sz w:val="24"/>
          <w:szCs w:val="24"/>
        </w:rPr>
        <w:t>8-9</w:t>
      </w:r>
      <w:r w:rsidRPr="43D18855">
        <w:rPr>
          <w:rFonts w:ascii="Arial" w:eastAsia="Arial" w:hAnsi="Arial" w:cs="Arial"/>
          <w:sz w:val="24"/>
          <w:szCs w:val="24"/>
        </w:rPr>
        <w:t>:</w:t>
      </w:r>
      <w:r w:rsidR="2F011BC5" w:rsidRPr="43D18855">
        <w:rPr>
          <w:rFonts w:ascii="Arial" w:eastAsia="Arial" w:hAnsi="Arial" w:cs="Arial"/>
          <w:sz w:val="24"/>
          <w:szCs w:val="24"/>
        </w:rPr>
        <w:t xml:space="preserve"> Revise to read: “Annual reported leakage” </w:t>
      </w:r>
      <w:r w:rsidR="2F011BC5" w:rsidRPr="43D18855">
        <w:rPr>
          <w:rFonts w:ascii="Arial" w:eastAsia="Arial" w:hAnsi="Arial" w:cs="Arial"/>
          <w:strike/>
          <w:sz w:val="24"/>
          <w:szCs w:val="24"/>
        </w:rPr>
        <w:t>is</w:t>
      </w:r>
      <w:r w:rsidR="2F011BC5" w:rsidRPr="43D18855">
        <w:rPr>
          <w:rFonts w:ascii="Arial" w:eastAsia="Arial" w:hAnsi="Arial" w:cs="Arial"/>
          <w:sz w:val="24"/>
          <w:szCs w:val="24"/>
        </w:rPr>
        <w:t xml:space="preserve"> </w:t>
      </w:r>
      <w:proofErr w:type="gramStart"/>
      <w:r w:rsidR="2F011BC5" w:rsidRPr="43D18855">
        <w:rPr>
          <w:rFonts w:ascii="Arial" w:eastAsia="Arial" w:hAnsi="Arial" w:cs="Arial"/>
          <w:sz w:val="24"/>
          <w:szCs w:val="24"/>
          <w:u w:val="single"/>
        </w:rPr>
        <w:t>means</w:t>
      </w:r>
      <w:proofErr w:type="gramEnd"/>
      <w:r w:rsidR="2F011BC5" w:rsidRPr="43D18855">
        <w:rPr>
          <w:rFonts w:ascii="Arial" w:eastAsia="Arial" w:hAnsi="Arial" w:cs="Arial"/>
          <w:sz w:val="24"/>
          <w:szCs w:val="24"/>
        </w:rPr>
        <w:t xml:space="preserve"> the </w:t>
      </w:r>
      <w:r w:rsidR="2F011BC5" w:rsidRPr="43D18855">
        <w:rPr>
          <w:rFonts w:ascii="Arial" w:eastAsia="Arial" w:hAnsi="Arial" w:cs="Arial"/>
          <w:sz w:val="24"/>
          <w:szCs w:val="24"/>
          <w:u w:val="single"/>
        </w:rPr>
        <w:t>estimated</w:t>
      </w:r>
      <w:r w:rsidR="2F011BC5" w:rsidRPr="43D18855">
        <w:rPr>
          <w:rFonts w:ascii="Arial" w:eastAsia="Arial" w:hAnsi="Arial" w:cs="Arial"/>
          <w:sz w:val="24"/>
          <w:szCs w:val="24"/>
        </w:rPr>
        <w:t xml:space="preserve"> total volume of real loss occurring due to reported leaks on mains and reported leaks in lateral and service lines, in acre- feet per year</w:t>
      </w:r>
      <w:r w:rsidR="00123A32">
        <w:rPr>
          <w:rFonts w:ascii="Arial" w:eastAsia="Arial" w:hAnsi="Arial" w:cs="Arial"/>
          <w:sz w:val="24"/>
          <w:szCs w:val="24"/>
        </w:rPr>
        <w:t>…</w:t>
      </w:r>
    </w:p>
    <w:p w14:paraId="16F5B956" w14:textId="22B685C2" w:rsidR="006E18AB" w:rsidRPr="006E18AB" w:rsidRDefault="006E18AB" w:rsidP="006E18AB">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5E5356" w:rsidRPr="7637DFE0">
        <w:rPr>
          <w:rFonts w:ascii="Arial" w:eastAsia="Arial" w:hAnsi="Arial" w:cs="Arial"/>
          <w:sz w:val="24"/>
          <w:szCs w:val="24"/>
        </w:rPr>
        <w:t xml:space="preserve"> </w:t>
      </w:r>
      <w:r w:rsidR="597F4BB3" w:rsidRPr="7637DFE0">
        <w:rPr>
          <w:rFonts w:ascii="Arial" w:eastAsia="Arial" w:hAnsi="Arial" w:cs="Arial"/>
          <w:sz w:val="24"/>
          <w:szCs w:val="24"/>
        </w:rPr>
        <w:t>These c</w:t>
      </w:r>
      <w:r w:rsidR="00C84BCB" w:rsidRPr="7637DFE0">
        <w:rPr>
          <w:rFonts w:ascii="Arial" w:eastAsia="Arial" w:hAnsi="Arial" w:cs="Arial"/>
          <w:sz w:val="24"/>
          <w:szCs w:val="24"/>
        </w:rPr>
        <w:t xml:space="preserve">hanges </w:t>
      </w:r>
      <w:r w:rsidR="5F1AC5B6" w:rsidRPr="7637DFE0">
        <w:rPr>
          <w:rFonts w:ascii="Arial" w:eastAsia="Arial" w:hAnsi="Arial" w:cs="Arial"/>
          <w:sz w:val="24"/>
          <w:szCs w:val="24"/>
        </w:rPr>
        <w:t xml:space="preserve">have been </w:t>
      </w:r>
      <w:r w:rsidR="00C84BCB" w:rsidRPr="7637DFE0">
        <w:rPr>
          <w:rFonts w:ascii="Arial" w:eastAsia="Arial" w:hAnsi="Arial" w:cs="Arial"/>
          <w:sz w:val="24"/>
          <w:szCs w:val="24"/>
        </w:rPr>
        <w:t>made.</w:t>
      </w:r>
    </w:p>
    <w:p w14:paraId="7D596A83" w14:textId="4CF1E260" w:rsidR="006E18AB" w:rsidRDefault="006E18AB" w:rsidP="36E3C2B4">
      <w:pPr>
        <w:rPr>
          <w:rFonts w:ascii="Arial" w:eastAsia="Arial" w:hAnsi="Arial" w:cs="Arial"/>
          <w:sz w:val="24"/>
          <w:szCs w:val="24"/>
        </w:rPr>
      </w:pPr>
      <w:r w:rsidRPr="43D18855">
        <w:rPr>
          <w:rFonts w:ascii="Arial" w:eastAsia="Arial" w:hAnsi="Arial" w:cs="Arial"/>
          <w:color w:val="00B050"/>
          <w:sz w:val="24"/>
          <w:szCs w:val="24"/>
        </w:rPr>
        <w:t>Comment</w:t>
      </w:r>
      <w:r w:rsidR="00672314">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672314">
        <w:rPr>
          <w:rFonts w:ascii="Arial" w:eastAsia="Arial" w:hAnsi="Arial" w:cs="Arial"/>
          <w:color w:val="00B050"/>
          <w:sz w:val="24"/>
          <w:szCs w:val="24"/>
        </w:rPr>
        <w:t>8-10</w:t>
      </w:r>
      <w:r w:rsidRPr="43D18855">
        <w:rPr>
          <w:rFonts w:ascii="Arial" w:eastAsia="Arial" w:hAnsi="Arial" w:cs="Arial"/>
          <w:sz w:val="24"/>
          <w:szCs w:val="24"/>
        </w:rPr>
        <w:t xml:space="preserve">: </w:t>
      </w:r>
      <w:r w:rsidR="36E3C2B4" w:rsidRPr="43D18855">
        <w:rPr>
          <w:rFonts w:ascii="Arial" w:eastAsia="Arial" w:hAnsi="Arial" w:cs="Arial"/>
          <w:sz w:val="24"/>
          <w:szCs w:val="24"/>
        </w:rPr>
        <w:t xml:space="preserve">Revise to read: “Annual background leakage” </w:t>
      </w:r>
      <w:r w:rsidR="36E3C2B4" w:rsidRPr="43D18855">
        <w:rPr>
          <w:rFonts w:ascii="Arial" w:eastAsia="Arial" w:hAnsi="Arial" w:cs="Arial"/>
          <w:strike/>
          <w:sz w:val="24"/>
          <w:szCs w:val="24"/>
        </w:rPr>
        <w:t>is</w:t>
      </w:r>
      <w:r w:rsidR="36E3C2B4" w:rsidRPr="43D18855">
        <w:rPr>
          <w:rFonts w:ascii="Arial" w:eastAsia="Arial" w:hAnsi="Arial" w:cs="Arial"/>
          <w:sz w:val="24"/>
          <w:szCs w:val="24"/>
        </w:rPr>
        <w:t xml:space="preserve"> </w:t>
      </w:r>
      <w:r w:rsidR="36E3C2B4" w:rsidRPr="43D18855">
        <w:rPr>
          <w:rFonts w:ascii="Arial" w:eastAsia="Arial" w:hAnsi="Arial" w:cs="Arial"/>
          <w:sz w:val="24"/>
          <w:szCs w:val="24"/>
          <w:u w:val="single"/>
        </w:rPr>
        <w:t>means</w:t>
      </w:r>
      <w:r w:rsidR="36E3C2B4" w:rsidRPr="43D18855">
        <w:rPr>
          <w:rFonts w:ascii="Arial" w:eastAsia="Arial" w:hAnsi="Arial" w:cs="Arial"/>
          <w:sz w:val="24"/>
          <w:szCs w:val="24"/>
        </w:rPr>
        <w:t xml:space="preserve"> the </w:t>
      </w:r>
      <w:r w:rsidR="36E3C2B4" w:rsidRPr="43D18855">
        <w:rPr>
          <w:rFonts w:ascii="Arial" w:eastAsia="Arial" w:hAnsi="Arial" w:cs="Arial"/>
          <w:sz w:val="24"/>
          <w:szCs w:val="24"/>
          <w:u w:val="single"/>
        </w:rPr>
        <w:t>estimated</w:t>
      </w:r>
      <w:r w:rsidR="36E3C2B4" w:rsidRPr="43D18855">
        <w:rPr>
          <w:rFonts w:ascii="Arial" w:eastAsia="Arial" w:hAnsi="Arial" w:cs="Arial"/>
          <w:sz w:val="24"/>
          <w:szCs w:val="24"/>
        </w:rPr>
        <w:t xml:space="preserve"> total fraction of real loss that is not detected</w:t>
      </w:r>
      <w:r w:rsidR="00016606">
        <w:rPr>
          <w:rFonts w:ascii="Arial" w:eastAsia="Arial" w:hAnsi="Arial" w:cs="Arial"/>
          <w:sz w:val="24"/>
          <w:szCs w:val="24"/>
        </w:rPr>
        <w:t>…</w:t>
      </w:r>
    </w:p>
    <w:p w14:paraId="341496F8" w14:textId="09820107" w:rsidR="006E18AB" w:rsidRDefault="006E18AB" w:rsidP="7637DFE0">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146BAD" w:rsidRPr="7637DFE0">
        <w:rPr>
          <w:rFonts w:ascii="Arial" w:eastAsia="Arial" w:hAnsi="Arial" w:cs="Arial"/>
          <w:sz w:val="24"/>
          <w:szCs w:val="24"/>
        </w:rPr>
        <w:t xml:space="preserve"> </w:t>
      </w:r>
      <w:r w:rsidR="0024A6D5" w:rsidRPr="7637DFE0">
        <w:rPr>
          <w:rFonts w:ascii="Arial" w:eastAsia="Arial" w:hAnsi="Arial" w:cs="Arial"/>
          <w:sz w:val="24"/>
          <w:szCs w:val="24"/>
        </w:rPr>
        <w:t>These changes have been made.</w:t>
      </w:r>
    </w:p>
    <w:p w14:paraId="29533FB5" w14:textId="4CF1E260" w:rsidR="006E18AB" w:rsidRDefault="006E18AB" w:rsidP="7BFE8828">
      <w:pPr>
        <w:rPr>
          <w:rFonts w:ascii="Arial" w:eastAsia="Arial" w:hAnsi="Arial" w:cs="Arial"/>
          <w:sz w:val="24"/>
          <w:szCs w:val="24"/>
        </w:rPr>
      </w:pPr>
      <w:r w:rsidRPr="7637DFE0">
        <w:rPr>
          <w:rFonts w:ascii="Arial" w:eastAsia="Arial" w:hAnsi="Arial" w:cs="Arial"/>
          <w:color w:val="00B050"/>
          <w:sz w:val="24"/>
          <w:szCs w:val="24"/>
        </w:rPr>
        <w:t>Comment</w:t>
      </w:r>
      <w:r w:rsidR="00672314" w:rsidRPr="7637DFE0">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672314" w:rsidRPr="7637DFE0">
        <w:rPr>
          <w:rFonts w:ascii="Arial" w:eastAsia="Arial" w:hAnsi="Arial" w:cs="Arial"/>
          <w:color w:val="00B050"/>
          <w:sz w:val="24"/>
          <w:szCs w:val="24"/>
        </w:rPr>
        <w:t>8-11</w:t>
      </w:r>
      <w:r w:rsidRPr="7637DFE0">
        <w:rPr>
          <w:rFonts w:ascii="Arial" w:eastAsia="Arial" w:hAnsi="Arial" w:cs="Arial"/>
          <w:sz w:val="24"/>
          <w:szCs w:val="24"/>
        </w:rPr>
        <w:t>:</w:t>
      </w:r>
      <w:r w:rsidR="741BE139" w:rsidRPr="7637DFE0">
        <w:rPr>
          <w:rFonts w:ascii="Arial" w:eastAsia="Arial" w:hAnsi="Arial" w:cs="Arial"/>
          <w:sz w:val="24"/>
          <w:szCs w:val="24"/>
        </w:rPr>
        <w:t xml:space="preserve"> Annual unreported leakage” </w:t>
      </w:r>
      <w:r w:rsidR="741BE139" w:rsidRPr="7637DFE0">
        <w:rPr>
          <w:rFonts w:ascii="Arial" w:eastAsia="Arial" w:hAnsi="Arial" w:cs="Arial"/>
          <w:strike/>
          <w:sz w:val="24"/>
          <w:szCs w:val="24"/>
        </w:rPr>
        <w:t>is</w:t>
      </w:r>
      <w:r w:rsidR="741BE139" w:rsidRPr="7637DFE0">
        <w:rPr>
          <w:rFonts w:ascii="Arial" w:eastAsia="Arial" w:hAnsi="Arial" w:cs="Arial"/>
          <w:sz w:val="24"/>
          <w:szCs w:val="24"/>
        </w:rPr>
        <w:t xml:space="preserve"> </w:t>
      </w:r>
      <w:r w:rsidR="741BE139" w:rsidRPr="7637DFE0">
        <w:rPr>
          <w:rFonts w:ascii="Arial" w:eastAsia="Arial" w:hAnsi="Arial" w:cs="Arial"/>
          <w:sz w:val="24"/>
          <w:szCs w:val="24"/>
          <w:u w:val="single"/>
        </w:rPr>
        <w:t>means</w:t>
      </w:r>
      <w:r w:rsidR="741BE139" w:rsidRPr="7637DFE0">
        <w:rPr>
          <w:rFonts w:ascii="Arial" w:eastAsia="Arial" w:hAnsi="Arial" w:cs="Arial"/>
          <w:sz w:val="24"/>
          <w:szCs w:val="24"/>
        </w:rPr>
        <w:t xml:space="preserve"> the average baseline real loss that remains after deducting the annual reported leakage and the annual background leakage, in acre-feet per year</w:t>
      </w:r>
      <w:r w:rsidR="001D2D64" w:rsidRPr="7637DFE0">
        <w:rPr>
          <w:rFonts w:ascii="Arial" w:eastAsia="Arial" w:hAnsi="Arial" w:cs="Arial"/>
          <w:sz w:val="24"/>
          <w:szCs w:val="24"/>
        </w:rPr>
        <w:t>…</w:t>
      </w:r>
    </w:p>
    <w:p w14:paraId="5C759DF8" w14:textId="57ECB6AB" w:rsidR="79A181FC" w:rsidRDefault="006E18AB" w:rsidP="7637DFE0">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170EDE91" w:rsidRPr="7637DFE0">
        <w:rPr>
          <w:rFonts w:ascii="Arial" w:eastAsia="Arial" w:hAnsi="Arial" w:cs="Arial"/>
          <w:sz w:val="24"/>
          <w:szCs w:val="24"/>
        </w:rPr>
        <w:t xml:space="preserve"> </w:t>
      </w:r>
      <w:r w:rsidR="170EDE91" w:rsidRPr="08B17B14">
        <w:rPr>
          <w:rFonts w:ascii="Arial" w:eastAsia="Arial" w:hAnsi="Arial" w:cs="Arial"/>
          <w:sz w:val="24"/>
          <w:szCs w:val="24"/>
        </w:rPr>
        <w:t>Th</w:t>
      </w:r>
      <w:r w:rsidR="00196515" w:rsidRPr="08B17B14">
        <w:rPr>
          <w:rFonts w:ascii="Arial" w:eastAsia="Arial" w:hAnsi="Arial" w:cs="Arial"/>
          <w:sz w:val="24"/>
          <w:szCs w:val="24"/>
        </w:rPr>
        <w:t>is</w:t>
      </w:r>
      <w:r w:rsidR="40F5882C" w:rsidRPr="08B17B14">
        <w:rPr>
          <w:rFonts w:ascii="Arial" w:eastAsia="Arial" w:hAnsi="Arial" w:cs="Arial"/>
          <w:sz w:val="24"/>
          <w:szCs w:val="24"/>
        </w:rPr>
        <w:t xml:space="preserve"> change ha</w:t>
      </w:r>
      <w:r w:rsidR="00196515" w:rsidRPr="08B17B14">
        <w:rPr>
          <w:rFonts w:ascii="Arial" w:eastAsia="Arial" w:hAnsi="Arial" w:cs="Arial"/>
          <w:sz w:val="24"/>
          <w:szCs w:val="24"/>
        </w:rPr>
        <w:t>s</w:t>
      </w:r>
      <w:r w:rsidR="170EDE91" w:rsidRPr="7637DFE0">
        <w:rPr>
          <w:rFonts w:ascii="Arial" w:eastAsia="Arial" w:hAnsi="Arial" w:cs="Arial"/>
          <w:sz w:val="24"/>
          <w:szCs w:val="24"/>
        </w:rPr>
        <w:t xml:space="preserve"> been made.</w:t>
      </w:r>
    </w:p>
    <w:p w14:paraId="1D51041D" w14:textId="4CF1E260" w:rsidR="00175849" w:rsidRDefault="006E18AB" w:rsidP="274BF7BF">
      <w:pPr>
        <w:rPr>
          <w:rFonts w:ascii="Arial" w:eastAsia="Arial" w:hAnsi="Arial" w:cs="Arial"/>
          <w:sz w:val="24"/>
          <w:szCs w:val="24"/>
        </w:rPr>
      </w:pPr>
      <w:r w:rsidRPr="274BF7BF">
        <w:rPr>
          <w:rFonts w:ascii="Arial" w:eastAsia="Arial" w:hAnsi="Arial" w:cs="Arial"/>
          <w:color w:val="00B050"/>
          <w:sz w:val="24"/>
          <w:szCs w:val="24"/>
        </w:rPr>
        <w:t>Comment</w:t>
      </w:r>
      <w:r w:rsidR="00672314">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672314">
        <w:rPr>
          <w:rFonts w:ascii="Arial" w:eastAsia="Arial" w:hAnsi="Arial" w:cs="Arial"/>
          <w:color w:val="00B050"/>
          <w:sz w:val="24"/>
          <w:szCs w:val="24"/>
        </w:rPr>
        <w:t>8-12</w:t>
      </w:r>
      <w:r w:rsidRPr="274BF7BF">
        <w:rPr>
          <w:rFonts w:ascii="Arial" w:eastAsia="Arial" w:hAnsi="Arial" w:cs="Arial"/>
          <w:sz w:val="24"/>
          <w:szCs w:val="24"/>
        </w:rPr>
        <w:t xml:space="preserve">: </w:t>
      </w:r>
      <w:r w:rsidR="274BF7BF" w:rsidRPr="274BF7BF">
        <w:rPr>
          <w:rFonts w:ascii="Arial" w:eastAsia="Arial" w:hAnsi="Arial" w:cs="Arial"/>
          <w:sz w:val="24"/>
          <w:szCs w:val="24"/>
        </w:rPr>
        <w:t xml:space="preserve">Revise to read: </w:t>
      </w:r>
    </w:p>
    <w:p w14:paraId="44E5CC10" w14:textId="4CF1E260" w:rsidR="79A181FC" w:rsidRDefault="274BF7BF" w:rsidP="6F1390B2">
      <w:pPr>
        <w:ind w:left="720"/>
        <w:rPr>
          <w:rFonts w:ascii="Arial" w:eastAsia="Arial" w:hAnsi="Arial" w:cs="Arial"/>
          <w:sz w:val="24"/>
          <w:szCs w:val="24"/>
        </w:rPr>
      </w:pPr>
      <w:r w:rsidRPr="274BF7BF">
        <w:rPr>
          <w:rFonts w:ascii="Arial" w:eastAsia="Arial" w:hAnsi="Arial" w:cs="Arial"/>
          <w:sz w:val="24"/>
          <w:szCs w:val="24"/>
        </w:rPr>
        <w:t xml:space="preserve">“Apparent losses” means </w:t>
      </w:r>
      <w:r w:rsidRPr="274BF7BF">
        <w:rPr>
          <w:rFonts w:ascii="Arial" w:eastAsia="Arial" w:hAnsi="Arial" w:cs="Arial"/>
          <w:strike/>
          <w:sz w:val="24"/>
          <w:szCs w:val="24"/>
        </w:rPr>
        <w:t xml:space="preserve">the type of inaccuracies associated with customer metering and billing inaccuracies in addition to water loss to theft as reported in </w:t>
      </w:r>
      <w:r w:rsidRPr="274BF7BF">
        <w:rPr>
          <w:rFonts w:ascii="Arial" w:eastAsia="Arial" w:hAnsi="Arial" w:cs="Arial"/>
          <w:strike/>
          <w:sz w:val="24"/>
          <w:szCs w:val="24"/>
        </w:rPr>
        <w:lastRenderedPageBreak/>
        <w:t>the annual audit as “apparent losses.</w:t>
      </w:r>
      <w:r w:rsidRPr="274BF7BF">
        <w:rPr>
          <w:rFonts w:ascii="Arial" w:eastAsia="Arial" w:hAnsi="Arial" w:cs="Arial"/>
          <w:sz w:val="24"/>
          <w:szCs w:val="24"/>
        </w:rPr>
        <w:t xml:space="preserve"> losses in customer consumption attributed to inaccuracies associated with customer metering, systematic data handling errors, plus unauthorized consumption (theft or illegal use of water). Apparent losses represent nonphysical (paper) losses that result in uncaptured revenue for the water utility and distortion of customer consumption data.</w:t>
      </w:r>
    </w:p>
    <w:p w14:paraId="11141C11" w14:textId="4CF1E260" w:rsidR="006E18AB" w:rsidRDefault="006E18AB" w:rsidP="274BF7BF">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F53C14" w:rsidRPr="7637DFE0">
        <w:rPr>
          <w:rFonts w:ascii="Arial" w:eastAsia="Arial" w:hAnsi="Arial" w:cs="Arial"/>
          <w:sz w:val="24"/>
          <w:szCs w:val="24"/>
        </w:rPr>
        <w:t xml:space="preserve"> Some of these </w:t>
      </w:r>
      <w:r w:rsidR="006A0685" w:rsidRPr="7637DFE0">
        <w:rPr>
          <w:rFonts w:ascii="Arial" w:eastAsia="Arial" w:hAnsi="Arial" w:cs="Arial"/>
          <w:sz w:val="24"/>
          <w:szCs w:val="24"/>
        </w:rPr>
        <w:t>changes were made</w:t>
      </w:r>
      <w:r w:rsidR="00F53C14" w:rsidRPr="7637DFE0">
        <w:rPr>
          <w:rFonts w:ascii="Arial" w:eastAsia="Arial" w:hAnsi="Arial" w:cs="Arial"/>
          <w:sz w:val="24"/>
          <w:szCs w:val="24"/>
        </w:rPr>
        <w:t>.</w:t>
      </w:r>
      <w:r w:rsidR="00DE29E2">
        <w:rPr>
          <w:rFonts w:ascii="Arial" w:eastAsia="Arial" w:hAnsi="Arial" w:cs="Arial"/>
          <w:sz w:val="24"/>
          <w:szCs w:val="24"/>
        </w:rPr>
        <w:t xml:space="preserve"> The last sentence</w:t>
      </w:r>
      <w:r w:rsidR="00EA5D0C">
        <w:rPr>
          <w:rFonts w:ascii="Arial" w:eastAsia="Arial" w:hAnsi="Arial" w:cs="Arial"/>
          <w:sz w:val="24"/>
          <w:szCs w:val="24"/>
        </w:rPr>
        <w:t xml:space="preserve"> regarding nonphysical losses</w:t>
      </w:r>
      <w:r w:rsidR="00DE29E2">
        <w:rPr>
          <w:rFonts w:ascii="Arial" w:eastAsia="Arial" w:hAnsi="Arial" w:cs="Arial"/>
          <w:sz w:val="24"/>
          <w:szCs w:val="24"/>
        </w:rPr>
        <w:t xml:space="preserve"> was not included in the definition update because </w:t>
      </w:r>
      <w:r w:rsidR="002774CF">
        <w:rPr>
          <w:rFonts w:ascii="Arial" w:eastAsia="Arial" w:hAnsi="Arial" w:cs="Arial"/>
          <w:sz w:val="24"/>
          <w:szCs w:val="24"/>
        </w:rPr>
        <w:t>unauthorized consumption</w:t>
      </w:r>
      <w:r w:rsidR="00CE4A27">
        <w:rPr>
          <w:rFonts w:ascii="Arial" w:eastAsia="Arial" w:hAnsi="Arial" w:cs="Arial"/>
          <w:sz w:val="24"/>
          <w:szCs w:val="24"/>
        </w:rPr>
        <w:t xml:space="preserve"> is a physical loss of water.</w:t>
      </w:r>
    </w:p>
    <w:p w14:paraId="61F8A78B" w14:textId="4CF1E260" w:rsidR="00421D35" w:rsidRDefault="006E18AB" w:rsidP="274BF7BF">
      <w:pPr>
        <w:rPr>
          <w:rFonts w:ascii="Arial" w:eastAsia="Arial" w:hAnsi="Arial" w:cs="Arial"/>
          <w:sz w:val="24"/>
          <w:szCs w:val="24"/>
        </w:rPr>
      </w:pPr>
      <w:r w:rsidRPr="274BF7BF">
        <w:rPr>
          <w:rFonts w:ascii="Arial" w:eastAsia="Arial" w:hAnsi="Arial" w:cs="Arial"/>
          <w:color w:val="00B050"/>
          <w:sz w:val="24"/>
          <w:szCs w:val="24"/>
        </w:rPr>
        <w:t>Comment</w:t>
      </w:r>
      <w:r w:rsidR="00672314">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672314">
        <w:rPr>
          <w:rFonts w:ascii="Arial" w:eastAsia="Arial" w:hAnsi="Arial" w:cs="Arial"/>
          <w:color w:val="00B050"/>
          <w:sz w:val="24"/>
          <w:szCs w:val="24"/>
        </w:rPr>
        <w:t>8-13</w:t>
      </w:r>
      <w:r w:rsidRPr="274BF7BF">
        <w:rPr>
          <w:rFonts w:ascii="Arial" w:eastAsia="Arial" w:hAnsi="Arial" w:cs="Arial"/>
          <w:sz w:val="24"/>
          <w:szCs w:val="24"/>
        </w:rPr>
        <w:t xml:space="preserve">: </w:t>
      </w:r>
      <w:r w:rsidR="274BF7BF" w:rsidRPr="274BF7BF">
        <w:rPr>
          <w:rFonts w:ascii="Arial" w:eastAsia="Arial" w:hAnsi="Arial" w:cs="Arial"/>
          <w:sz w:val="24"/>
          <w:szCs w:val="24"/>
        </w:rPr>
        <w:t xml:space="preserve">Revise to read: </w:t>
      </w:r>
    </w:p>
    <w:p w14:paraId="31CE4E92" w14:textId="4CF1E260" w:rsidR="006E18AB" w:rsidRDefault="274BF7BF" w:rsidP="6F1390B2">
      <w:pPr>
        <w:ind w:left="720"/>
        <w:rPr>
          <w:rFonts w:ascii="Arial" w:eastAsia="Arial" w:hAnsi="Arial" w:cs="Arial"/>
          <w:sz w:val="24"/>
          <w:szCs w:val="24"/>
        </w:rPr>
      </w:pPr>
      <w:r w:rsidRPr="274BF7BF">
        <w:rPr>
          <w:rFonts w:ascii="Arial" w:eastAsia="Arial" w:hAnsi="Arial" w:cs="Arial"/>
          <w:sz w:val="24"/>
          <w:szCs w:val="24"/>
        </w:rPr>
        <w:t xml:space="preserve">“Average baseline apparent loss” means the average of the apparent losses </w:t>
      </w:r>
      <w:r w:rsidRPr="274BF7BF">
        <w:rPr>
          <w:rFonts w:ascii="Arial" w:eastAsia="Arial" w:hAnsi="Arial" w:cs="Arial"/>
          <w:strike/>
          <w:sz w:val="24"/>
          <w:szCs w:val="24"/>
        </w:rPr>
        <w:t>reported in the</w:t>
      </w:r>
      <w:r w:rsidRPr="274BF7BF">
        <w:rPr>
          <w:rFonts w:ascii="Arial" w:eastAsia="Arial" w:hAnsi="Arial" w:cs="Arial"/>
          <w:sz w:val="24"/>
          <w:szCs w:val="24"/>
        </w:rPr>
        <w:t xml:space="preserve"> calculated from annual audits submitted for the fiscal or calendar years 2017, 2018, 2019, and 2020.</w:t>
      </w:r>
    </w:p>
    <w:p w14:paraId="68769632" w14:textId="452F2DF3" w:rsidR="006E18AB" w:rsidRDefault="006E18AB" w:rsidP="274BF7BF">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6A07869F" w:rsidRPr="7637DFE0">
        <w:rPr>
          <w:rFonts w:ascii="Arial" w:eastAsia="Arial" w:hAnsi="Arial" w:cs="Arial"/>
          <w:sz w:val="24"/>
          <w:szCs w:val="24"/>
        </w:rPr>
        <w:t xml:space="preserve"> Thank you for your comment. </w:t>
      </w:r>
      <w:r w:rsidR="00FB3D20">
        <w:rPr>
          <w:rFonts w:ascii="Arial" w:eastAsia="Arial" w:hAnsi="Arial" w:cs="Arial"/>
          <w:sz w:val="24"/>
          <w:szCs w:val="24"/>
        </w:rPr>
        <w:t xml:space="preserve">This definition has been updated to </w:t>
      </w:r>
      <w:r w:rsidR="00FA2BE7">
        <w:rPr>
          <w:rFonts w:ascii="Arial" w:eastAsia="Arial" w:hAnsi="Arial" w:cs="Arial"/>
          <w:sz w:val="24"/>
          <w:szCs w:val="24"/>
        </w:rPr>
        <w:t xml:space="preserve">reference </w:t>
      </w:r>
      <w:r w:rsidR="002E40B8">
        <w:rPr>
          <w:rFonts w:ascii="Arial" w:eastAsia="Arial" w:hAnsi="Arial" w:cs="Arial"/>
          <w:sz w:val="24"/>
          <w:szCs w:val="24"/>
        </w:rPr>
        <w:t>“</w:t>
      </w:r>
      <w:r w:rsidR="00FA2BE7">
        <w:rPr>
          <w:rFonts w:ascii="Arial" w:eastAsia="Arial" w:hAnsi="Arial" w:cs="Arial"/>
          <w:sz w:val="24"/>
          <w:szCs w:val="24"/>
        </w:rPr>
        <w:t>apparent losses reported in the annual audits submitted for the baseline period</w:t>
      </w:r>
      <w:r w:rsidR="00DD1E46">
        <w:rPr>
          <w:rFonts w:ascii="Arial" w:eastAsia="Arial" w:hAnsi="Arial" w:cs="Arial"/>
          <w:sz w:val="24"/>
          <w:szCs w:val="24"/>
        </w:rPr>
        <w:t>.</w:t>
      </w:r>
      <w:r w:rsidR="003337D7">
        <w:rPr>
          <w:rFonts w:ascii="Arial" w:eastAsia="Arial" w:hAnsi="Arial" w:cs="Arial"/>
          <w:sz w:val="24"/>
          <w:szCs w:val="24"/>
        </w:rPr>
        <w:t>”</w:t>
      </w:r>
      <w:r w:rsidR="00451714">
        <w:rPr>
          <w:rFonts w:ascii="Arial" w:eastAsia="Arial" w:hAnsi="Arial" w:cs="Arial"/>
          <w:sz w:val="24"/>
          <w:szCs w:val="24"/>
        </w:rPr>
        <w:t xml:space="preserve"> Keeping the phrase “reported in the” keeps this definition consistent with many others that use the same phrasing.</w:t>
      </w:r>
    </w:p>
    <w:p w14:paraId="18188B68" w14:textId="4CF1E260" w:rsidR="00421D35" w:rsidRDefault="006E18AB" w:rsidP="274BF7BF">
      <w:pPr>
        <w:rPr>
          <w:rFonts w:ascii="Arial" w:eastAsia="Arial" w:hAnsi="Arial" w:cs="Arial"/>
          <w:sz w:val="24"/>
          <w:szCs w:val="24"/>
        </w:rPr>
      </w:pPr>
      <w:r w:rsidRPr="274BF7BF">
        <w:rPr>
          <w:rFonts w:ascii="Arial" w:eastAsia="Arial" w:hAnsi="Arial" w:cs="Arial"/>
          <w:color w:val="00B050"/>
          <w:sz w:val="24"/>
          <w:szCs w:val="24"/>
        </w:rPr>
        <w:t>Comment</w:t>
      </w:r>
      <w:r w:rsidR="00672314">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672314">
        <w:rPr>
          <w:rFonts w:ascii="Arial" w:eastAsia="Arial" w:hAnsi="Arial" w:cs="Arial"/>
          <w:color w:val="00B050"/>
          <w:sz w:val="24"/>
          <w:szCs w:val="24"/>
        </w:rPr>
        <w:t>8-14</w:t>
      </w:r>
      <w:r w:rsidRPr="274BF7BF">
        <w:rPr>
          <w:rFonts w:ascii="Arial" w:eastAsia="Arial" w:hAnsi="Arial" w:cs="Arial"/>
          <w:sz w:val="24"/>
          <w:szCs w:val="24"/>
        </w:rPr>
        <w:t xml:space="preserve">: </w:t>
      </w:r>
      <w:r w:rsidR="274BF7BF" w:rsidRPr="274BF7BF">
        <w:rPr>
          <w:rFonts w:ascii="Arial" w:eastAsia="Arial" w:hAnsi="Arial" w:cs="Arial"/>
          <w:sz w:val="24"/>
          <w:szCs w:val="24"/>
        </w:rPr>
        <w:t xml:space="preserve">Revise to read: </w:t>
      </w:r>
    </w:p>
    <w:p w14:paraId="3580D5B0" w14:textId="4CF1E260" w:rsidR="006E18AB" w:rsidRDefault="274BF7BF" w:rsidP="6F1390B2">
      <w:pPr>
        <w:ind w:left="720"/>
        <w:rPr>
          <w:rFonts w:ascii="Arial" w:eastAsia="Arial" w:hAnsi="Arial" w:cs="Arial"/>
          <w:strike/>
          <w:sz w:val="24"/>
          <w:szCs w:val="24"/>
        </w:rPr>
      </w:pPr>
      <w:r w:rsidRPr="274BF7BF">
        <w:rPr>
          <w:rFonts w:ascii="Arial" w:eastAsia="Arial" w:hAnsi="Arial" w:cs="Arial"/>
          <w:sz w:val="24"/>
          <w:szCs w:val="24"/>
        </w:rPr>
        <w:t xml:space="preserve">“Average baseline real loss” means the average of the real loss </w:t>
      </w:r>
      <w:r w:rsidRPr="274BF7BF">
        <w:rPr>
          <w:rFonts w:ascii="Arial" w:eastAsia="Arial" w:hAnsi="Arial" w:cs="Arial"/>
          <w:strike/>
          <w:sz w:val="24"/>
          <w:szCs w:val="24"/>
        </w:rPr>
        <w:t>reported in</w:t>
      </w:r>
      <w:r w:rsidRPr="274BF7BF">
        <w:rPr>
          <w:rFonts w:ascii="Arial" w:eastAsia="Arial" w:hAnsi="Arial" w:cs="Arial"/>
          <w:sz w:val="24"/>
          <w:szCs w:val="24"/>
        </w:rPr>
        <w:t xml:space="preserve"> calculated from the annual audits submitted for the fiscal or calendar years 2017, 2018, 2019, and 2020</w:t>
      </w:r>
      <w:r w:rsidR="00322F85">
        <w:rPr>
          <w:rFonts w:ascii="Arial" w:eastAsia="Arial" w:hAnsi="Arial" w:cs="Arial"/>
          <w:sz w:val="24"/>
          <w:szCs w:val="24"/>
        </w:rPr>
        <w:t>…</w:t>
      </w:r>
    </w:p>
    <w:p w14:paraId="1EB7D140" w14:textId="589C0333" w:rsidR="006E18AB" w:rsidRDefault="006E18AB" w:rsidP="7637DFE0">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643958" w:rsidRPr="7637DFE0">
        <w:rPr>
          <w:rFonts w:ascii="Arial" w:eastAsia="Arial" w:hAnsi="Arial" w:cs="Arial"/>
          <w:sz w:val="24"/>
          <w:szCs w:val="24"/>
        </w:rPr>
        <w:t xml:space="preserve"> </w:t>
      </w:r>
      <w:r w:rsidR="6C3C0605" w:rsidRPr="7637DFE0">
        <w:rPr>
          <w:rFonts w:ascii="Arial" w:eastAsia="Arial" w:hAnsi="Arial" w:cs="Arial"/>
          <w:sz w:val="24"/>
          <w:szCs w:val="24"/>
        </w:rPr>
        <w:t xml:space="preserve">Thank you for your comment. </w:t>
      </w:r>
      <w:r w:rsidR="00A15A60">
        <w:rPr>
          <w:rFonts w:ascii="Arial" w:eastAsia="Arial" w:hAnsi="Arial" w:cs="Arial"/>
          <w:sz w:val="24"/>
          <w:szCs w:val="24"/>
        </w:rPr>
        <w:t xml:space="preserve">This definition has been updated </w:t>
      </w:r>
      <w:r w:rsidR="006C04D0">
        <w:rPr>
          <w:rFonts w:ascii="Arial" w:eastAsia="Arial" w:hAnsi="Arial" w:cs="Arial"/>
          <w:sz w:val="24"/>
          <w:szCs w:val="24"/>
        </w:rPr>
        <w:t>to reference “real losses reported in the annual audits submitted for the baseline period.” Keeping the phrase “reported in the” keeps this definition consistent with many others that use the same phrasing.</w:t>
      </w:r>
    </w:p>
    <w:p w14:paraId="0B652594" w14:textId="4CF1E260" w:rsidR="00A34D63" w:rsidRDefault="006E18AB" w:rsidP="772B5997">
      <w:pPr>
        <w:rPr>
          <w:rFonts w:ascii="Arial" w:eastAsia="Arial" w:hAnsi="Arial" w:cs="Arial"/>
          <w:sz w:val="24"/>
          <w:szCs w:val="24"/>
        </w:rPr>
      </w:pPr>
      <w:r w:rsidRPr="772B5997">
        <w:rPr>
          <w:rFonts w:ascii="Arial" w:eastAsia="Arial" w:hAnsi="Arial" w:cs="Arial"/>
          <w:color w:val="00B050"/>
          <w:sz w:val="24"/>
          <w:szCs w:val="24"/>
        </w:rPr>
        <w:t>Comment</w:t>
      </w:r>
      <w:r w:rsidR="00672314">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672314">
        <w:rPr>
          <w:rFonts w:ascii="Arial" w:eastAsia="Arial" w:hAnsi="Arial" w:cs="Arial"/>
          <w:color w:val="00B050"/>
          <w:sz w:val="24"/>
          <w:szCs w:val="24"/>
        </w:rPr>
        <w:t>8-15</w:t>
      </w:r>
      <w:r w:rsidRPr="772B5997">
        <w:rPr>
          <w:rFonts w:ascii="Arial" w:eastAsia="Arial" w:hAnsi="Arial" w:cs="Arial"/>
          <w:color w:val="00B050"/>
          <w:sz w:val="24"/>
          <w:szCs w:val="24"/>
        </w:rPr>
        <w:t xml:space="preserve">: </w:t>
      </w:r>
      <w:r w:rsidRPr="772B5997">
        <w:rPr>
          <w:rFonts w:ascii="Arial" w:eastAsia="Arial" w:hAnsi="Arial" w:cs="Arial"/>
          <w:sz w:val="24"/>
          <w:szCs w:val="24"/>
        </w:rPr>
        <w:t>Revise to read</w:t>
      </w:r>
      <w:r w:rsidR="00A34D63">
        <w:rPr>
          <w:rFonts w:ascii="Arial" w:eastAsia="Arial" w:hAnsi="Arial" w:cs="Arial"/>
          <w:sz w:val="24"/>
          <w:szCs w:val="24"/>
        </w:rPr>
        <w:t>:</w:t>
      </w:r>
      <w:r w:rsidRPr="772B5997">
        <w:rPr>
          <w:rFonts w:ascii="Arial" w:eastAsia="Arial" w:hAnsi="Arial" w:cs="Arial"/>
          <w:sz w:val="24"/>
          <w:szCs w:val="24"/>
        </w:rPr>
        <w:t xml:space="preserve"> </w:t>
      </w:r>
    </w:p>
    <w:p w14:paraId="2324B4B2" w14:textId="4CF1E260" w:rsidR="79A181FC" w:rsidRDefault="772B5997" w:rsidP="6F1390B2">
      <w:pPr>
        <w:ind w:left="720"/>
        <w:rPr>
          <w:rFonts w:ascii="Arial" w:eastAsia="Arial" w:hAnsi="Arial" w:cs="Arial"/>
          <w:strike/>
          <w:sz w:val="24"/>
          <w:szCs w:val="24"/>
        </w:rPr>
      </w:pPr>
      <w:r w:rsidRPr="772B5997">
        <w:rPr>
          <w:rFonts w:ascii="Arial" w:eastAsia="Arial" w:hAnsi="Arial" w:cs="Arial"/>
          <w:sz w:val="24"/>
          <w:szCs w:val="24"/>
        </w:rPr>
        <w:t xml:space="preserve">“Average leak detection survey frequency” is the average length of </w:t>
      </w:r>
      <w:r w:rsidRPr="772B5997">
        <w:rPr>
          <w:rFonts w:ascii="Arial" w:eastAsia="Arial" w:hAnsi="Arial" w:cs="Arial"/>
          <w:strike/>
          <w:sz w:val="24"/>
          <w:szCs w:val="24"/>
        </w:rPr>
        <w:t>pipelines</w:t>
      </w:r>
      <w:r w:rsidRPr="772B5997">
        <w:rPr>
          <w:rFonts w:ascii="Arial" w:eastAsia="Arial" w:hAnsi="Arial" w:cs="Arial"/>
          <w:sz w:val="24"/>
          <w:szCs w:val="24"/>
        </w:rPr>
        <w:t xml:space="preserve"> </w:t>
      </w:r>
      <w:r w:rsidRPr="772B5997">
        <w:rPr>
          <w:rFonts w:ascii="Arial" w:eastAsia="Arial" w:hAnsi="Arial" w:cs="Arial"/>
          <w:sz w:val="24"/>
          <w:szCs w:val="24"/>
          <w:u w:val="single"/>
        </w:rPr>
        <w:t>mains, laterals, and service lines</w:t>
      </w:r>
      <w:r w:rsidRPr="772B5997">
        <w:rPr>
          <w:rFonts w:ascii="Arial" w:eastAsia="Arial" w:hAnsi="Arial" w:cs="Arial"/>
          <w:sz w:val="24"/>
          <w:szCs w:val="24"/>
        </w:rPr>
        <w:t xml:space="preserve"> on which the urban retail water supplier can conduct active leak detection, in miles per month. </w:t>
      </w:r>
    </w:p>
    <w:p w14:paraId="35CAC706" w14:textId="4CF1E260" w:rsidR="79A181FC" w:rsidRDefault="006E18AB" w:rsidP="772B5997">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1F52B0" w:rsidRPr="7637DFE0">
        <w:rPr>
          <w:rFonts w:ascii="Arial" w:eastAsia="Arial" w:hAnsi="Arial" w:cs="Arial"/>
          <w:sz w:val="24"/>
          <w:szCs w:val="24"/>
        </w:rPr>
        <w:t xml:space="preserve"> </w:t>
      </w:r>
      <w:r w:rsidR="41CC32C5" w:rsidRPr="7637DFE0">
        <w:rPr>
          <w:rFonts w:ascii="Arial" w:eastAsia="Arial" w:hAnsi="Arial" w:cs="Arial"/>
          <w:sz w:val="24"/>
          <w:szCs w:val="24"/>
        </w:rPr>
        <w:t xml:space="preserve">These changes have not been made. However, </w:t>
      </w:r>
      <w:r w:rsidR="364FCC24" w:rsidRPr="7637DFE0">
        <w:rPr>
          <w:rFonts w:ascii="Arial" w:eastAsia="Arial" w:hAnsi="Arial" w:cs="Arial"/>
          <w:sz w:val="24"/>
          <w:szCs w:val="24"/>
        </w:rPr>
        <w:t xml:space="preserve">other changes have been made to the text </w:t>
      </w:r>
      <w:r w:rsidR="41CC32C5" w:rsidRPr="7637DFE0">
        <w:rPr>
          <w:rFonts w:ascii="Arial" w:eastAsia="Arial" w:hAnsi="Arial" w:cs="Arial"/>
          <w:sz w:val="24"/>
          <w:szCs w:val="24"/>
        </w:rPr>
        <w:t>for clarity.</w:t>
      </w:r>
      <w:r w:rsidR="006C04D0">
        <w:rPr>
          <w:rFonts w:ascii="Arial" w:eastAsia="Arial" w:hAnsi="Arial" w:cs="Arial"/>
          <w:sz w:val="24"/>
          <w:szCs w:val="24"/>
        </w:rPr>
        <w:t xml:space="preserve"> The </w:t>
      </w:r>
      <w:r w:rsidR="003639BA">
        <w:rPr>
          <w:rFonts w:ascii="Arial" w:eastAsia="Arial" w:hAnsi="Arial" w:cs="Arial"/>
          <w:sz w:val="24"/>
          <w:szCs w:val="24"/>
        </w:rPr>
        <w:t>word “pipeline”</w:t>
      </w:r>
      <w:r w:rsidR="00E479A6">
        <w:rPr>
          <w:rFonts w:ascii="Arial" w:eastAsia="Arial" w:hAnsi="Arial" w:cs="Arial"/>
          <w:sz w:val="24"/>
          <w:szCs w:val="24"/>
        </w:rPr>
        <w:t xml:space="preserve"> </w:t>
      </w:r>
      <w:r w:rsidR="00733BF2">
        <w:rPr>
          <w:rFonts w:ascii="Arial" w:eastAsia="Arial" w:hAnsi="Arial" w:cs="Arial"/>
          <w:sz w:val="24"/>
          <w:szCs w:val="24"/>
        </w:rPr>
        <w:t>already</w:t>
      </w:r>
      <w:r w:rsidR="00E479A6">
        <w:rPr>
          <w:rFonts w:ascii="Arial" w:eastAsia="Arial" w:hAnsi="Arial" w:cs="Arial"/>
          <w:sz w:val="24"/>
          <w:szCs w:val="24"/>
        </w:rPr>
        <w:t xml:space="preserve"> refer</w:t>
      </w:r>
      <w:r w:rsidR="00733BF2">
        <w:rPr>
          <w:rFonts w:ascii="Arial" w:eastAsia="Arial" w:hAnsi="Arial" w:cs="Arial"/>
          <w:sz w:val="24"/>
          <w:szCs w:val="24"/>
        </w:rPr>
        <w:t>s</w:t>
      </w:r>
      <w:r w:rsidR="00E479A6">
        <w:rPr>
          <w:rFonts w:ascii="Arial" w:eastAsia="Arial" w:hAnsi="Arial" w:cs="Arial"/>
          <w:sz w:val="24"/>
          <w:szCs w:val="24"/>
        </w:rPr>
        <w:t xml:space="preserve"> to mains, laterals, and service lines.</w:t>
      </w:r>
    </w:p>
    <w:p w14:paraId="2EACD729" w14:textId="4CF1E260" w:rsidR="00A34D63" w:rsidRDefault="772B5997" w:rsidP="772B5997">
      <w:pPr>
        <w:rPr>
          <w:rFonts w:ascii="Arial" w:eastAsia="Arial" w:hAnsi="Arial" w:cs="Arial"/>
          <w:color w:val="000000" w:themeColor="text1"/>
          <w:sz w:val="24"/>
          <w:szCs w:val="24"/>
        </w:rPr>
      </w:pPr>
      <w:r w:rsidRPr="772B5997">
        <w:rPr>
          <w:rFonts w:ascii="Arial" w:eastAsia="Arial" w:hAnsi="Arial" w:cs="Arial"/>
          <w:color w:val="00B050"/>
          <w:sz w:val="24"/>
          <w:szCs w:val="24"/>
        </w:rPr>
        <w:t>Comment</w:t>
      </w:r>
      <w:r w:rsidR="00672314">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672314">
        <w:rPr>
          <w:rFonts w:ascii="Arial" w:eastAsia="Arial" w:hAnsi="Arial" w:cs="Arial"/>
          <w:color w:val="00B050"/>
          <w:sz w:val="24"/>
          <w:szCs w:val="24"/>
        </w:rPr>
        <w:t>8-16</w:t>
      </w:r>
      <w:r w:rsidRPr="772B5997">
        <w:rPr>
          <w:rFonts w:ascii="Arial" w:eastAsia="Arial" w:hAnsi="Arial" w:cs="Arial"/>
          <w:color w:val="00B050"/>
          <w:sz w:val="24"/>
          <w:szCs w:val="24"/>
        </w:rPr>
        <w:t>:</w:t>
      </w:r>
      <w:r w:rsidRPr="772B5997">
        <w:rPr>
          <w:rFonts w:ascii="Arial" w:eastAsia="Arial" w:hAnsi="Arial" w:cs="Arial"/>
          <w:color w:val="000000" w:themeColor="text1"/>
          <w:sz w:val="24"/>
          <w:szCs w:val="24"/>
        </w:rPr>
        <w:t xml:space="preserve"> Revise to read: </w:t>
      </w:r>
    </w:p>
    <w:p w14:paraId="7007CB87" w14:textId="7ADF3518" w:rsidR="00335735" w:rsidRDefault="772B5997" w:rsidP="6F1390B2">
      <w:pPr>
        <w:ind w:left="720"/>
        <w:rPr>
          <w:rFonts w:ascii="Arial" w:eastAsia="Arial" w:hAnsi="Arial" w:cs="Arial"/>
          <w:strike/>
          <w:color w:val="000000" w:themeColor="text1"/>
          <w:sz w:val="24"/>
          <w:szCs w:val="24"/>
        </w:rPr>
      </w:pPr>
      <w:r w:rsidRPr="772B5997">
        <w:rPr>
          <w:rFonts w:ascii="Arial" w:eastAsia="Arial" w:hAnsi="Arial" w:cs="Arial"/>
          <w:color w:val="000000" w:themeColor="text1"/>
          <w:sz w:val="24"/>
          <w:szCs w:val="24"/>
        </w:rPr>
        <w:t xml:space="preserve">“Compliance Period” means the three-year period preceding the date that compliance with the water loss standard is assessed. </w:t>
      </w:r>
      <w:r w:rsidRPr="772B5997">
        <w:rPr>
          <w:rFonts w:ascii="Arial" w:eastAsia="Arial" w:hAnsi="Arial" w:cs="Arial"/>
          <w:strike/>
          <w:color w:val="000000" w:themeColor="text1"/>
          <w:sz w:val="24"/>
          <w:szCs w:val="24"/>
        </w:rPr>
        <w:t>The first compliance period consists of the years 2025, 2026, and 2027 and the data that corresponds to those years.</w:t>
      </w:r>
    </w:p>
    <w:p w14:paraId="4C2F80B7" w14:textId="491C6606" w:rsidR="00335735" w:rsidRDefault="006E18AB" w:rsidP="772B5997">
      <w:pPr>
        <w:rPr>
          <w:rFonts w:ascii="Arial" w:eastAsia="Arial" w:hAnsi="Arial" w:cs="Arial"/>
          <w:sz w:val="24"/>
          <w:szCs w:val="24"/>
        </w:rPr>
      </w:pPr>
      <w:r w:rsidRPr="7637DFE0">
        <w:rPr>
          <w:rFonts w:ascii="Arial" w:eastAsia="Arial" w:hAnsi="Arial" w:cs="Arial"/>
          <w:color w:val="00B0F0"/>
          <w:sz w:val="24"/>
          <w:szCs w:val="24"/>
        </w:rPr>
        <w:lastRenderedPageBreak/>
        <w:t>Response</w:t>
      </w:r>
      <w:r w:rsidRPr="7637DFE0">
        <w:rPr>
          <w:rFonts w:ascii="Arial" w:eastAsia="Arial" w:hAnsi="Arial" w:cs="Arial"/>
          <w:sz w:val="24"/>
          <w:szCs w:val="24"/>
        </w:rPr>
        <w:t>:</w:t>
      </w:r>
      <w:r w:rsidR="00C066E4" w:rsidRPr="7637DFE0">
        <w:rPr>
          <w:rFonts w:ascii="Arial" w:eastAsia="Arial" w:hAnsi="Arial" w:cs="Arial"/>
          <w:sz w:val="24"/>
          <w:szCs w:val="24"/>
        </w:rPr>
        <w:t xml:space="preserve"> </w:t>
      </w:r>
      <w:r w:rsidR="005E655B">
        <w:rPr>
          <w:rFonts w:ascii="Arial" w:eastAsia="Arial" w:hAnsi="Arial" w:cs="Arial"/>
          <w:sz w:val="24"/>
          <w:szCs w:val="24"/>
        </w:rPr>
        <w:t>Thank you for your comment. We deleted “</w:t>
      </w:r>
      <w:r w:rsidR="009D4B18">
        <w:rPr>
          <w:rFonts w:ascii="Arial" w:eastAsia="Arial" w:hAnsi="Arial" w:cs="Arial"/>
          <w:sz w:val="24"/>
          <w:szCs w:val="24"/>
        </w:rPr>
        <w:t>and the data that corresponds to those years</w:t>
      </w:r>
      <w:r w:rsidR="00E36A9B">
        <w:rPr>
          <w:rFonts w:ascii="Arial" w:eastAsia="Arial" w:hAnsi="Arial" w:cs="Arial"/>
          <w:sz w:val="24"/>
          <w:szCs w:val="24"/>
        </w:rPr>
        <w:t xml:space="preserve">.” However, </w:t>
      </w:r>
      <w:r w:rsidR="008D55D5">
        <w:rPr>
          <w:rFonts w:ascii="Arial" w:eastAsia="Arial" w:hAnsi="Arial" w:cs="Arial"/>
          <w:sz w:val="24"/>
          <w:szCs w:val="24"/>
        </w:rPr>
        <w:t xml:space="preserve">it is important to define the </w:t>
      </w:r>
      <w:r w:rsidR="004666A2">
        <w:rPr>
          <w:rFonts w:ascii="Arial" w:eastAsia="Arial" w:hAnsi="Arial" w:cs="Arial"/>
          <w:sz w:val="24"/>
          <w:szCs w:val="24"/>
        </w:rPr>
        <w:t xml:space="preserve">years in </w:t>
      </w:r>
      <w:r w:rsidR="008D55D5">
        <w:rPr>
          <w:rFonts w:ascii="Arial" w:eastAsia="Arial" w:hAnsi="Arial" w:cs="Arial"/>
          <w:sz w:val="24"/>
          <w:szCs w:val="24"/>
        </w:rPr>
        <w:t>first compliance period for clarity.</w:t>
      </w:r>
    </w:p>
    <w:p w14:paraId="260C7B35" w14:textId="166B671A" w:rsidR="00075B56" w:rsidRDefault="772B5997" w:rsidP="772B5997">
      <w:pPr>
        <w:rPr>
          <w:rFonts w:ascii="Arial" w:eastAsia="Arial" w:hAnsi="Arial" w:cs="Arial"/>
          <w:color w:val="000000" w:themeColor="text1"/>
          <w:sz w:val="24"/>
          <w:szCs w:val="24"/>
        </w:rPr>
      </w:pPr>
      <w:r w:rsidRPr="772B5997">
        <w:rPr>
          <w:rFonts w:ascii="Arial" w:eastAsia="Arial" w:hAnsi="Arial" w:cs="Arial"/>
          <w:color w:val="00B050"/>
          <w:sz w:val="24"/>
          <w:szCs w:val="24"/>
        </w:rPr>
        <w:t>Comment</w:t>
      </w:r>
      <w:r w:rsidR="00672314">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672314">
        <w:rPr>
          <w:rFonts w:ascii="Arial" w:eastAsia="Arial" w:hAnsi="Arial" w:cs="Arial"/>
          <w:color w:val="00B050"/>
          <w:sz w:val="24"/>
          <w:szCs w:val="24"/>
        </w:rPr>
        <w:t>8-17</w:t>
      </w:r>
      <w:r w:rsidRPr="772B5997">
        <w:rPr>
          <w:rFonts w:ascii="Arial" w:eastAsia="Arial" w:hAnsi="Arial" w:cs="Arial"/>
          <w:color w:val="00B050"/>
          <w:sz w:val="24"/>
          <w:szCs w:val="24"/>
        </w:rPr>
        <w:t>:</w:t>
      </w:r>
      <w:r w:rsidRPr="772B5997">
        <w:rPr>
          <w:rFonts w:ascii="Arial" w:eastAsia="Arial" w:hAnsi="Arial" w:cs="Arial"/>
          <w:color w:val="000000" w:themeColor="text1"/>
          <w:sz w:val="24"/>
          <w:szCs w:val="24"/>
        </w:rPr>
        <w:t xml:space="preserve"> </w:t>
      </w:r>
      <w:r w:rsidR="00075B56">
        <w:rPr>
          <w:rFonts w:ascii="Arial" w:eastAsia="Arial" w:hAnsi="Arial" w:cs="Arial"/>
          <w:color w:val="000000" w:themeColor="text1"/>
          <w:sz w:val="24"/>
          <w:szCs w:val="24"/>
        </w:rPr>
        <w:t>Requested changes:</w:t>
      </w:r>
    </w:p>
    <w:p w14:paraId="58DBF18E" w14:textId="1E971BA6" w:rsidR="00335735" w:rsidRDefault="772B5997" w:rsidP="6F1390B2">
      <w:pPr>
        <w:ind w:left="720"/>
        <w:rPr>
          <w:rFonts w:ascii="Arial" w:eastAsia="Arial" w:hAnsi="Arial" w:cs="Arial"/>
          <w:color w:val="00B050"/>
          <w:sz w:val="24"/>
          <w:szCs w:val="24"/>
        </w:rPr>
      </w:pPr>
      <w:r w:rsidRPr="772B5997">
        <w:rPr>
          <w:rFonts w:ascii="Arial" w:eastAsia="Arial" w:hAnsi="Arial" w:cs="Arial"/>
          <w:color w:val="000000" w:themeColor="text1"/>
          <w:sz w:val="24"/>
          <w:szCs w:val="24"/>
        </w:rPr>
        <w:t xml:space="preserve">“Infrastructure condition factor” (ICF) </w:t>
      </w:r>
      <w:r w:rsidRPr="772B5997">
        <w:rPr>
          <w:rFonts w:ascii="Arial" w:eastAsia="Arial" w:hAnsi="Arial" w:cs="Arial"/>
          <w:color w:val="000000" w:themeColor="text1"/>
          <w:sz w:val="24"/>
          <w:szCs w:val="24"/>
          <w:u w:val="single"/>
        </w:rPr>
        <w:t>means the ratio between the actual level (volume) of background leakage in a zone or district metered area and the calculated unavoidable background leakage volume of a well-maintained system. Several methods can be used to quantify the ICF. The more accurate methods require a greater data collection effort to calculate the ICF</w:t>
      </w:r>
      <w:r w:rsidRPr="772B5997">
        <w:rPr>
          <w:rFonts w:ascii="Arial" w:eastAsia="Arial" w:hAnsi="Arial" w:cs="Arial"/>
          <w:strike/>
          <w:color w:val="000000" w:themeColor="text1"/>
          <w:sz w:val="24"/>
          <w:szCs w:val="24"/>
        </w:rPr>
        <w:t>.is a factor that relates the total background leakage with the unavoidable background leakage based on distribution system characteristics. It can be determined by assessing the distribution system’s condition. Infrastructure condition factor is calculated as the total background leakage divided by the unavoidable background leakage for the distribution system owned or operated by the urban retail water supplier. Unless a supplier uses its own values as indicated in this article, the default value shall be 1.</w:t>
      </w:r>
    </w:p>
    <w:p w14:paraId="1C61AA51" w14:textId="516F9349" w:rsidR="00335735" w:rsidRDefault="006E18AB" w:rsidP="7637DFE0">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6279C02C" w:rsidRPr="7637DFE0">
        <w:rPr>
          <w:rFonts w:ascii="Arial" w:eastAsia="Arial" w:hAnsi="Arial" w:cs="Arial"/>
          <w:sz w:val="24"/>
          <w:szCs w:val="24"/>
        </w:rPr>
        <w:t xml:space="preserve"> </w:t>
      </w:r>
      <w:r w:rsidR="00DB39FB">
        <w:rPr>
          <w:rFonts w:ascii="Arial" w:eastAsia="Arial" w:hAnsi="Arial" w:cs="Arial"/>
          <w:sz w:val="24"/>
          <w:szCs w:val="24"/>
        </w:rPr>
        <w:t xml:space="preserve">Thank you for your comment. We have made these changes with some minor </w:t>
      </w:r>
      <w:r w:rsidR="55027621" w:rsidRPr="6F1390B2">
        <w:rPr>
          <w:rFonts w:ascii="Arial" w:eastAsia="Arial" w:hAnsi="Arial" w:cs="Arial"/>
          <w:sz w:val="24"/>
          <w:szCs w:val="24"/>
        </w:rPr>
        <w:t>editorial</w:t>
      </w:r>
      <w:r w:rsidR="000B63F9">
        <w:rPr>
          <w:rFonts w:ascii="Arial" w:eastAsia="Arial" w:hAnsi="Arial" w:cs="Arial"/>
          <w:sz w:val="24"/>
          <w:szCs w:val="24"/>
        </w:rPr>
        <w:t xml:space="preserve"> changes</w:t>
      </w:r>
      <w:r w:rsidR="00D8372C">
        <w:rPr>
          <w:rFonts w:ascii="Arial" w:eastAsia="Arial" w:hAnsi="Arial" w:cs="Arial"/>
          <w:sz w:val="24"/>
          <w:szCs w:val="24"/>
        </w:rPr>
        <w:t xml:space="preserve"> for internal consistency</w:t>
      </w:r>
      <w:r w:rsidR="00BB4D16">
        <w:rPr>
          <w:rFonts w:ascii="Arial" w:eastAsia="Arial" w:hAnsi="Arial" w:cs="Arial"/>
          <w:sz w:val="24"/>
          <w:szCs w:val="24"/>
        </w:rPr>
        <w:t xml:space="preserve">, except that </w:t>
      </w:r>
      <w:r w:rsidR="001C7E63">
        <w:rPr>
          <w:rFonts w:ascii="Arial" w:eastAsia="Arial" w:hAnsi="Arial" w:cs="Arial"/>
          <w:sz w:val="24"/>
          <w:szCs w:val="24"/>
        </w:rPr>
        <w:t>the last sentence (“</w:t>
      </w:r>
      <w:r w:rsidR="00C1563B">
        <w:rPr>
          <w:rFonts w:ascii="Arial" w:eastAsia="Arial" w:hAnsi="Arial" w:cs="Arial"/>
          <w:sz w:val="24"/>
          <w:szCs w:val="24"/>
        </w:rPr>
        <w:t>Unless a supplier uses its own values as indicated in this article, the default value shall be 1.”) is still included</w:t>
      </w:r>
      <w:r w:rsidR="000273C3">
        <w:rPr>
          <w:rFonts w:ascii="Arial" w:eastAsia="Arial" w:hAnsi="Arial" w:cs="Arial"/>
          <w:sz w:val="24"/>
          <w:szCs w:val="24"/>
        </w:rPr>
        <w:t xml:space="preserve"> because </w:t>
      </w:r>
      <w:r w:rsidR="00AC79B4">
        <w:rPr>
          <w:rFonts w:ascii="Arial" w:eastAsia="Arial" w:hAnsi="Arial" w:cs="Arial"/>
          <w:sz w:val="24"/>
          <w:szCs w:val="24"/>
        </w:rPr>
        <w:t>the default value needs to be defined.</w:t>
      </w:r>
    </w:p>
    <w:p w14:paraId="2A29987E" w14:textId="596AC514" w:rsidR="00335735" w:rsidRDefault="772B5997" w:rsidP="772B5997">
      <w:pPr>
        <w:rPr>
          <w:rFonts w:ascii="Arial" w:eastAsia="Arial" w:hAnsi="Arial" w:cs="Arial"/>
          <w:strike/>
          <w:color w:val="000000" w:themeColor="text1"/>
          <w:sz w:val="24"/>
          <w:szCs w:val="24"/>
        </w:rPr>
      </w:pPr>
      <w:r w:rsidRPr="7637DFE0">
        <w:rPr>
          <w:rFonts w:ascii="Arial" w:eastAsia="Arial" w:hAnsi="Arial" w:cs="Arial"/>
          <w:color w:val="00B050"/>
          <w:sz w:val="24"/>
          <w:szCs w:val="24"/>
        </w:rPr>
        <w:t>Comment</w:t>
      </w:r>
      <w:r w:rsidR="00672314" w:rsidRPr="7637DFE0">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672314" w:rsidRPr="7637DFE0">
        <w:rPr>
          <w:rFonts w:ascii="Arial" w:eastAsia="Arial" w:hAnsi="Arial" w:cs="Arial"/>
          <w:color w:val="00B050"/>
          <w:sz w:val="24"/>
          <w:szCs w:val="24"/>
        </w:rPr>
        <w:t>8-18</w:t>
      </w:r>
      <w:r w:rsidRPr="7637DFE0">
        <w:rPr>
          <w:rFonts w:ascii="Arial" w:eastAsia="Arial" w:hAnsi="Arial" w:cs="Arial"/>
          <w:color w:val="00B050"/>
          <w:sz w:val="24"/>
          <w:szCs w:val="24"/>
        </w:rPr>
        <w:t>:</w:t>
      </w:r>
      <w:r w:rsidRPr="7637DFE0">
        <w:rPr>
          <w:rFonts w:ascii="Arial" w:eastAsia="Arial" w:hAnsi="Arial" w:cs="Arial"/>
          <w:color w:val="000000" w:themeColor="text1"/>
          <w:sz w:val="24"/>
          <w:szCs w:val="24"/>
        </w:rPr>
        <w:t xml:space="preserve"> </w:t>
      </w:r>
      <w:r w:rsidR="006C661E" w:rsidRPr="7637DFE0">
        <w:rPr>
          <w:rFonts w:ascii="Arial" w:eastAsia="Arial" w:hAnsi="Arial" w:cs="Arial"/>
          <w:color w:val="000000" w:themeColor="text1"/>
          <w:sz w:val="24"/>
          <w:szCs w:val="24"/>
        </w:rPr>
        <w:t>The ter</w:t>
      </w:r>
      <w:r w:rsidR="000F5CF3" w:rsidRPr="7637DFE0">
        <w:rPr>
          <w:rFonts w:ascii="Arial" w:eastAsia="Arial" w:hAnsi="Arial" w:cs="Arial"/>
          <w:color w:val="000000" w:themeColor="text1"/>
          <w:sz w:val="24"/>
          <w:szCs w:val="24"/>
        </w:rPr>
        <w:t xml:space="preserve">m </w:t>
      </w:r>
      <w:r w:rsidRPr="7637DFE0">
        <w:rPr>
          <w:rFonts w:ascii="Arial" w:eastAsia="Arial" w:hAnsi="Arial" w:cs="Arial"/>
          <w:color w:val="000000" w:themeColor="text1"/>
          <w:sz w:val="24"/>
          <w:szCs w:val="24"/>
        </w:rPr>
        <w:t>“</w:t>
      </w:r>
      <w:r w:rsidR="000F5CF3" w:rsidRPr="7637DFE0">
        <w:rPr>
          <w:rFonts w:ascii="Arial" w:eastAsia="Arial" w:hAnsi="Arial" w:cs="Arial"/>
          <w:color w:val="000000" w:themeColor="text1"/>
          <w:sz w:val="24"/>
          <w:szCs w:val="24"/>
        </w:rPr>
        <w:t>m</w:t>
      </w:r>
      <w:r w:rsidRPr="7637DFE0">
        <w:rPr>
          <w:rFonts w:ascii="Arial" w:eastAsia="Arial" w:hAnsi="Arial" w:cs="Arial"/>
          <w:color w:val="000000" w:themeColor="text1"/>
          <w:sz w:val="24"/>
          <w:szCs w:val="24"/>
        </w:rPr>
        <w:t xml:space="preserve">edian household income determination” is vague, not known at this time. Utilities should be told what this term means to them, including the value, prior to the board’s adoption of the regulations. How and why is the board calculating this to come to a determination instead of using HCD determinations? Is this delegated to </w:t>
      </w:r>
      <w:proofErr w:type="gramStart"/>
      <w:r w:rsidRPr="7637DFE0">
        <w:rPr>
          <w:rFonts w:ascii="Arial" w:eastAsia="Arial" w:hAnsi="Arial" w:cs="Arial"/>
          <w:color w:val="000000" w:themeColor="text1"/>
          <w:sz w:val="24"/>
          <w:szCs w:val="24"/>
        </w:rPr>
        <w:t>staff</w:t>
      </w:r>
      <w:proofErr w:type="gramEnd"/>
      <w:r w:rsidRPr="7637DFE0">
        <w:rPr>
          <w:rFonts w:ascii="Arial" w:eastAsia="Arial" w:hAnsi="Arial" w:cs="Arial"/>
          <w:color w:val="000000" w:themeColor="text1"/>
          <w:sz w:val="24"/>
          <w:szCs w:val="24"/>
        </w:rPr>
        <w:t xml:space="preserve"> or will it be formally adopted by the board after a public meeting, allowing for public comment? The value could easily change over 30 years. How is this accounted for in the regulations?</w:t>
      </w:r>
    </w:p>
    <w:p w14:paraId="10865FF7" w14:textId="181190D4" w:rsidR="00335735" w:rsidRDefault="006E18AB" w:rsidP="772B5997">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6E5F8D" w:rsidRPr="7637DFE0">
        <w:rPr>
          <w:rFonts w:ascii="Arial" w:eastAsia="Arial" w:hAnsi="Arial" w:cs="Arial"/>
          <w:sz w:val="24"/>
          <w:szCs w:val="24"/>
        </w:rPr>
        <w:t xml:space="preserve"> </w:t>
      </w:r>
      <w:r w:rsidR="52DF2786" w:rsidRPr="7637DFE0">
        <w:rPr>
          <w:rFonts w:ascii="Arial" w:eastAsia="Arial" w:hAnsi="Arial" w:cs="Arial"/>
          <w:sz w:val="24"/>
          <w:szCs w:val="24"/>
        </w:rPr>
        <w:t xml:space="preserve">Thank you for your comment. </w:t>
      </w:r>
      <w:r w:rsidR="00366CFF" w:rsidRPr="7637DFE0">
        <w:rPr>
          <w:rFonts w:ascii="Arial" w:eastAsia="Arial" w:hAnsi="Arial" w:cs="Arial"/>
          <w:sz w:val="24"/>
          <w:szCs w:val="24"/>
        </w:rPr>
        <w:t>The board is calculating this based on service area boundaries and available county and cen</w:t>
      </w:r>
      <w:r w:rsidR="47F81E31" w:rsidRPr="7637DFE0">
        <w:rPr>
          <w:rFonts w:ascii="Arial" w:eastAsia="Arial" w:hAnsi="Arial" w:cs="Arial"/>
          <w:sz w:val="24"/>
          <w:szCs w:val="24"/>
        </w:rPr>
        <w:t xml:space="preserve">sus income information. This decision may be made under any applicable delegation of authority. </w:t>
      </w:r>
    </w:p>
    <w:p w14:paraId="48AB66AA" w14:textId="59F0198A" w:rsidR="00A34D63" w:rsidRDefault="772B5997" w:rsidP="772B5997">
      <w:pPr>
        <w:rPr>
          <w:rFonts w:ascii="Arial" w:eastAsia="Arial" w:hAnsi="Arial" w:cs="Arial"/>
          <w:color w:val="000000" w:themeColor="text1"/>
          <w:sz w:val="24"/>
          <w:szCs w:val="24"/>
        </w:rPr>
      </w:pPr>
      <w:r w:rsidRPr="772B5997">
        <w:rPr>
          <w:rFonts w:ascii="Arial" w:eastAsia="Arial" w:hAnsi="Arial" w:cs="Arial"/>
          <w:color w:val="00B050"/>
          <w:sz w:val="24"/>
          <w:szCs w:val="24"/>
        </w:rPr>
        <w:t>Comment</w:t>
      </w:r>
      <w:r w:rsidR="00672314">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672314">
        <w:rPr>
          <w:rFonts w:ascii="Arial" w:eastAsia="Arial" w:hAnsi="Arial" w:cs="Arial"/>
          <w:color w:val="00B050"/>
          <w:sz w:val="24"/>
          <w:szCs w:val="24"/>
        </w:rPr>
        <w:t>8-19</w:t>
      </w:r>
      <w:r w:rsidRPr="772B5997">
        <w:rPr>
          <w:rFonts w:ascii="Arial" w:eastAsia="Arial" w:hAnsi="Arial" w:cs="Arial"/>
          <w:color w:val="00B050"/>
          <w:sz w:val="24"/>
          <w:szCs w:val="24"/>
        </w:rPr>
        <w:t xml:space="preserve">: </w:t>
      </w:r>
      <w:r w:rsidRPr="772B5997">
        <w:rPr>
          <w:rFonts w:ascii="Arial" w:eastAsia="Arial" w:hAnsi="Arial" w:cs="Arial"/>
          <w:color w:val="000000" w:themeColor="text1"/>
          <w:sz w:val="24"/>
          <w:szCs w:val="24"/>
        </w:rPr>
        <w:t xml:space="preserve">Revise to read: </w:t>
      </w:r>
    </w:p>
    <w:p w14:paraId="5B9D5532" w14:textId="59F0198A" w:rsidR="00335735" w:rsidRDefault="772B5997" w:rsidP="00065B87">
      <w:pPr>
        <w:ind w:left="720"/>
        <w:rPr>
          <w:rFonts w:ascii="Arial" w:eastAsia="Arial" w:hAnsi="Arial" w:cs="Arial"/>
          <w:color w:val="00B050"/>
          <w:sz w:val="24"/>
          <w:szCs w:val="24"/>
        </w:rPr>
      </w:pPr>
      <w:r w:rsidRPr="772B5997">
        <w:rPr>
          <w:rFonts w:ascii="Arial" w:eastAsia="Arial" w:hAnsi="Arial" w:cs="Arial"/>
          <w:color w:val="000000" w:themeColor="text1"/>
          <w:sz w:val="24"/>
          <w:szCs w:val="24"/>
        </w:rPr>
        <w:t xml:space="preserve">“Month of implementation” means </w:t>
      </w:r>
      <w:r w:rsidRPr="772B5997">
        <w:rPr>
          <w:rFonts w:ascii="Arial" w:eastAsia="Arial" w:hAnsi="Arial" w:cs="Arial"/>
          <w:strike/>
          <w:color w:val="000000" w:themeColor="text1"/>
          <w:sz w:val="24"/>
          <w:szCs w:val="24"/>
        </w:rPr>
        <w:t>the month after the end of 2021 to implement water loss control, and ranges from 1 to 360</w:t>
      </w:r>
      <w:r w:rsidRPr="772B5997">
        <w:rPr>
          <w:rFonts w:ascii="Arial" w:eastAsia="Arial" w:hAnsi="Arial" w:cs="Arial"/>
          <w:color w:val="000000" w:themeColor="text1"/>
          <w:sz w:val="24"/>
          <w:szCs w:val="24"/>
        </w:rPr>
        <w:t xml:space="preserve">. January of 2022 </w:t>
      </w:r>
      <w:r w:rsidRPr="772B5997">
        <w:rPr>
          <w:rFonts w:ascii="Arial" w:eastAsia="Arial" w:hAnsi="Arial" w:cs="Arial"/>
          <w:strike/>
          <w:color w:val="000000" w:themeColor="text1"/>
          <w:sz w:val="24"/>
          <w:szCs w:val="24"/>
        </w:rPr>
        <w:t>is the first month of implementation</w:t>
      </w:r>
      <w:r w:rsidRPr="772B5997">
        <w:rPr>
          <w:rFonts w:ascii="Arial" w:eastAsia="Arial" w:hAnsi="Arial" w:cs="Arial"/>
          <w:strike/>
          <w:color w:val="00B050"/>
          <w:sz w:val="24"/>
          <w:szCs w:val="24"/>
        </w:rPr>
        <w:t>.</w:t>
      </w:r>
    </w:p>
    <w:p w14:paraId="009D65C9" w14:textId="758EF39C" w:rsidR="00335735" w:rsidRDefault="006E18AB" w:rsidP="7637DFE0">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110E2BB1" w:rsidRPr="7637DFE0">
        <w:rPr>
          <w:rFonts w:ascii="Arial" w:eastAsia="Arial" w:hAnsi="Arial" w:cs="Arial"/>
          <w:sz w:val="24"/>
          <w:szCs w:val="24"/>
        </w:rPr>
        <w:t xml:space="preserve"> Thank you for your comment. </w:t>
      </w:r>
      <w:r w:rsidR="00C478D5">
        <w:rPr>
          <w:rFonts w:ascii="Arial" w:eastAsia="Arial" w:hAnsi="Arial" w:cs="Arial"/>
          <w:sz w:val="24"/>
          <w:szCs w:val="24"/>
        </w:rPr>
        <w:t>This term is being defined for the</w:t>
      </w:r>
      <w:r w:rsidR="00CC0FEE">
        <w:rPr>
          <w:rFonts w:ascii="Arial" w:eastAsia="Arial" w:hAnsi="Arial" w:cs="Arial"/>
          <w:sz w:val="24"/>
          <w:szCs w:val="24"/>
        </w:rPr>
        <w:t xml:space="preserve"> model, which refers to “month of implementation” in several </w:t>
      </w:r>
      <w:r w:rsidR="00F63E2E">
        <w:rPr>
          <w:rFonts w:ascii="Arial" w:eastAsia="Arial" w:hAnsi="Arial" w:cs="Arial"/>
          <w:sz w:val="24"/>
          <w:szCs w:val="24"/>
        </w:rPr>
        <w:t xml:space="preserve">monthly </w:t>
      </w:r>
      <w:r w:rsidR="00CC0FEE">
        <w:rPr>
          <w:rFonts w:ascii="Arial" w:eastAsia="Arial" w:hAnsi="Arial" w:cs="Arial"/>
          <w:sz w:val="24"/>
          <w:szCs w:val="24"/>
        </w:rPr>
        <w:t>calculations</w:t>
      </w:r>
      <w:r w:rsidR="00F63E2E">
        <w:rPr>
          <w:rFonts w:ascii="Arial" w:eastAsia="Arial" w:hAnsi="Arial" w:cs="Arial"/>
          <w:sz w:val="24"/>
          <w:szCs w:val="24"/>
        </w:rPr>
        <w:t xml:space="preserve"> over a 30-year period</w:t>
      </w:r>
      <w:r w:rsidR="00CC0FEE">
        <w:rPr>
          <w:rFonts w:ascii="Arial" w:eastAsia="Arial" w:hAnsi="Arial" w:cs="Arial"/>
          <w:sz w:val="24"/>
          <w:szCs w:val="24"/>
        </w:rPr>
        <w:t xml:space="preserve">. Therefore, </w:t>
      </w:r>
      <w:r w:rsidR="00D10D27">
        <w:rPr>
          <w:rFonts w:ascii="Arial" w:eastAsia="Arial" w:hAnsi="Arial" w:cs="Arial"/>
          <w:sz w:val="24"/>
          <w:szCs w:val="24"/>
        </w:rPr>
        <w:t>the month of</w:t>
      </w:r>
      <w:r w:rsidR="00F63E2E">
        <w:rPr>
          <w:rFonts w:ascii="Arial" w:eastAsia="Arial" w:hAnsi="Arial" w:cs="Arial"/>
          <w:sz w:val="24"/>
          <w:szCs w:val="24"/>
        </w:rPr>
        <w:t xml:space="preserve"> implementation cannot be defined as a single month, </w:t>
      </w:r>
      <w:r w:rsidR="00C72994">
        <w:rPr>
          <w:rFonts w:ascii="Arial" w:eastAsia="Arial" w:hAnsi="Arial" w:cs="Arial"/>
          <w:sz w:val="24"/>
          <w:szCs w:val="24"/>
        </w:rPr>
        <w:t>and no changes have been made</w:t>
      </w:r>
      <w:r w:rsidR="00F63E2E">
        <w:rPr>
          <w:rFonts w:ascii="Arial" w:eastAsia="Arial" w:hAnsi="Arial" w:cs="Arial"/>
          <w:sz w:val="24"/>
          <w:szCs w:val="24"/>
        </w:rPr>
        <w:t>.</w:t>
      </w:r>
    </w:p>
    <w:p w14:paraId="258A7053" w14:textId="5A0C7E4F" w:rsidR="00A34D63" w:rsidRDefault="772B5997" w:rsidP="121F1AB5">
      <w:pPr>
        <w:rPr>
          <w:rFonts w:ascii="Arial" w:eastAsia="Arial" w:hAnsi="Arial" w:cs="Arial"/>
          <w:color w:val="000000" w:themeColor="text1"/>
          <w:sz w:val="24"/>
          <w:szCs w:val="24"/>
        </w:rPr>
      </w:pPr>
      <w:r w:rsidRPr="6A975788">
        <w:rPr>
          <w:rFonts w:ascii="Arial" w:eastAsia="Arial" w:hAnsi="Arial" w:cs="Arial"/>
          <w:color w:val="00B050"/>
          <w:sz w:val="24"/>
          <w:szCs w:val="24"/>
        </w:rPr>
        <w:lastRenderedPageBreak/>
        <w:t>Comment</w:t>
      </w:r>
      <w:r w:rsidR="00672314">
        <w:rPr>
          <w:rFonts w:ascii="Arial" w:eastAsia="Arial" w:hAnsi="Arial" w:cs="Arial"/>
          <w:color w:val="00B050"/>
          <w:sz w:val="24"/>
          <w:szCs w:val="24"/>
        </w:rPr>
        <w:t xml:space="preserve"> </w:t>
      </w:r>
      <w:r w:rsidR="00272456">
        <w:rPr>
          <w:rFonts w:ascii="Arial" w:eastAsia="Arial" w:hAnsi="Arial" w:cs="Arial"/>
          <w:color w:val="00B050"/>
          <w:sz w:val="24"/>
          <w:szCs w:val="24"/>
        </w:rPr>
        <w:t>A</w:t>
      </w:r>
      <w:r w:rsidR="00672314">
        <w:rPr>
          <w:rFonts w:ascii="Arial" w:eastAsia="Arial" w:hAnsi="Arial" w:cs="Arial"/>
          <w:color w:val="00B050"/>
          <w:sz w:val="24"/>
          <w:szCs w:val="24"/>
        </w:rPr>
        <w:t>8-20</w:t>
      </w:r>
      <w:r w:rsidRPr="6A975788">
        <w:rPr>
          <w:rFonts w:ascii="Arial" w:eastAsia="Arial" w:hAnsi="Arial" w:cs="Arial"/>
          <w:color w:val="00B050"/>
          <w:sz w:val="24"/>
          <w:szCs w:val="24"/>
        </w:rPr>
        <w:t>:</w:t>
      </w:r>
      <w:r w:rsidRPr="6A975788">
        <w:rPr>
          <w:rFonts w:ascii="Arial" w:eastAsia="Arial" w:hAnsi="Arial" w:cs="Arial"/>
          <w:color w:val="000000" w:themeColor="text1"/>
          <w:sz w:val="24"/>
          <w:szCs w:val="24"/>
        </w:rPr>
        <w:t xml:space="preserve"> Revise to read: </w:t>
      </w:r>
    </w:p>
    <w:p w14:paraId="4F851908" w14:textId="5A758E82" w:rsidR="00661FEF" w:rsidRDefault="6A975788" w:rsidP="00A34D63">
      <w:pPr>
        <w:ind w:left="720"/>
        <w:rPr>
          <w:rFonts w:ascii="Arial" w:eastAsia="Arial" w:hAnsi="Arial" w:cs="Arial"/>
          <w:color w:val="000000" w:themeColor="text1"/>
          <w:sz w:val="24"/>
          <w:szCs w:val="24"/>
        </w:rPr>
      </w:pPr>
      <w:r w:rsidRPr="6A975788">
        <w:rPr>
          <w:rFonts w:ascii="Arial" w:eastAsia="Arial" w:hAnsi="Arial" w:cs="Arial"/>
          <w:color w:val="000000" w:themeColor="text1"/>
          <w:sz w:val="24"/>
          <w:szCs w:val="24"/>
        </w:rPr>
        <w:t xml:space="preserve">“Rate of rise of leakage” means the rate at which real loss rises over time in the distribution system owned or operated by the urban retail water supplier, in gallons per service connection per day per year. </w:t>
      </w:r>
      <w:r w:rsidRPr="6A975788">
        <w:rPr>
          <w:rFonts w:ascii="Arial" w:eastAsia="Arial" w:hAnsi="Arial" w:cs="Arial"/>
          <w:strike/>
          <w:color w:val="000000" w:themeColor="text1"/>
          <w:sz w:val="24"/>
          <w:szCs w:val="24"/>
        </w:rPr>
        <w:t>This is equivalent to the volume of leakage that rises per unit time between two leak detection surveys, after repairing all detected leaks through the preceding active leak detection and repair effort in portions of the distribution system. Unless a supplier uses its own values as indicated in this article, the default value shall be 5 gallons per connection per day.</w:t>
      </w:r>
      <w:r w:rsidRPr="6A975788">
        <w:rPr>
          <w:rFonts w:ascii="Arial" w:eastAsia="Arial" w:hAnsi="Arial" w:cs="Arial"/>
          <w:color w:val="000000" w:themeColor="text1"/>
          <w:sz w:val="24"/>
          <w:szCs w:val="24"/>
        </w:rPr>
        <w:t xml:space="preserve"> </w:t>
      </w:r>
    </w:p>
    <w:p w14:paraId="006011F1" w14:textId="7FCB000E" w:rsidR="121F1AB5" w:rsidRDefault="6A975788" w:rsidP="00661FEF">
      <w:pPr>
        <w:rPr>
          <w:rFonts w:ascii="Arial" w:eastAsia="Arial" w:hAnsi="Arial" w:cs="Arial"/>
          <w:strike/>
          <w:color w:val="000000" w:themeColor="text1"/>
          <w:sz w:val="24"/>
          <w:szCs w:val="24"/>
        </w:rPr>
      </w:pPr>
      <w:r w:rsidRPr="6A975788">
        <w:rPr>
          <w:rFonts w:ascii="Arial" w:eastAsia="Arial" w:hAnsi="Arial" w:cs="Arial"/>
          <w:color w:val="000000" w:themeColor="text1"/>
          <w:sz w:val="24"/>
          <w:szCs w:val="24"/>
        </w:rPr>
        <w:t>The use of this term as a function of complete water system survey intervals may be ok if the water system is all the same age and same material. It commonly is not. Water agencies need the flexibility to prioritize areas known to have a higher probability of leaks rather than what is proposed. Evening flow monitoring is an alternative.</w:t>
      </w:r>
    </w:p>
    <w:p w14:paraId="7E7BE1C8" w14:textId="71B9252B" w:rsidR="006E18AB" w:rsidRDefault="006E18AB" w:rsidP="7637DFE0">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E04E98" w:rsidRPr="7637DFE0">
        <w:rPr>
          <w:rFonts w:ascii="Arial" w:eastAsia="Arial" w:hAnsi="Arial" w:cs="Arial"/>
          <w:sz w:val="24"/>
          <w:szCs w:val="24"/>
        </w:rPr>
        <w:t xml:space="preserve"> </w:t>
      </w:r>
      <w:r w:rsidR="7B16E6D8" w:rsidRPr="7637DFE0">
        <w:rPr>
          <w:rFonts w:ascii="Arial" w:eastAsia="Arial" w:hAnsi="Arial" w:cs="Arial"/>
          <w:sz w:val="24"/>
          <w:szCs w:val="24"/>
        </w:rPr>
        <w:t xml:space="preserve">Thank you for your comment. </w:t>
      </w:r>
      <w:r w:rsidR="00517D9C">
        <w:rPr>
          <w:rFonts w:ascii="Arial" w:eastAsia="Arial" w:hAnsi="Arial" w:cs="Arial"/>
          <w:sz w:val="24"/>
          <w:szCs w:val="24"/>
        </w:rPr>
        <w:t>All parameters in the model</w:t>
      </w:r>
      <w:r w:rsidR="00A30FAE">
        <w:rPr>
          <w:rFonts w:ascii="Arial" w:eastAsia="Arial" w:hAnsi="Arial" w:cs="Arial"/>
          <w:sz w:val="24"/>
          <w:szCs w:val="24"/>
        </w:rPr>
        <w:t xml:space="preserve"> (unless stated otherwise) </w:t>
      </w:r>
      <w:r w:rsidR="00057CF5">
        <w:rPr>
          <w:rFonts w:ascii="Arial" w:eastAsia="Arial" w:hAnsi="Arial" w:cs="Arial"/>
          <w:sz w:val="24"/>
          <w:szCs w:val="24"/>
        </w:rPr>
        <w:t xml:space="preserve">represent or </w:t>
      </w:r>
      <w:r w:rsidR="00A30FAE">
        <w:rPr>
          <w:rFonts w:ascii="Arial" w:eastAsia="Arial" w:hAnsi="Arial" w:cs="Arial"/>
          <w:sz w:val="24"/>
          <w:szCs w:val="24"/>
        </w:rPr>
        <w:t xml:space="preserve">are </w:t>
      </w:r>
      <w:r w:rsidR="00012573">
        <w:rPr>
          <w:rFonts w:ascii="Arial" w:eastAsia="Arial" w:hAnsi="Arial" w:cs="Arial"/>
          <w:sz w:val="24"/>
          <w:szCs w:val="24"/>
        </w:rPr>
        <w:t xml:space="preserve">averages </w:t>
      </w:r>
      <w:r w:rsidR="00B2613D">
        <w:rPr>
          <w:rFonts w:ascii="Arial" w:eastAsia="Arial" w:hAnsi="Arial" w:cs="Arial"/>
          <w:sz w:val="24"/>
          <w:szCs w:val="24"/>
        </w:rPr>
        <w:t xml:space="preserve">for the </w:t>
      </w:r>
      <w:r w:rsidR="00057CF5">
        <w:rPr>
          <w:rFonts w:ascii="Arial" w:eastAsia="Arial" w:hAnsi="Arial" w:cs="Arial"/>
          <w:sz w:val="24"/>
          <w:szCs w:val="24"/>
        </w:rPr>
        <w:t>whole</w:t>
      </w:r>
      <w:r w:rsidR="00B2613D">
        <w:rPr>
          <w:rFonts w:ascii="Arial" w:eastAsia="Arial" w:hAnsi="Arial" w:cs="Arial"/>
          <w:sz w:val="24"/>
          <w:szCs w:val="24"/>
        </w:rPr>
        <w:t xml:space="preserve"> water system</w:t>
      </w:r>
      <w:r w:rsidR="00692305">
        <w:rPr>
          <w:rFonts w:ascii="Arial" w:eastAsia="Arial" w:hAnsi="Arial" w:cs="Arial"/>
          <w:sz w:val="24"/>
          <w:szCs w:val="24"/>
        </w:rPr>
        <w:t>.</w:t>
      </w:r>
      <w:r w:rsidR="002647A5">
        <w:rPr>
          <w:rFonts w:ascii="Arial" w:eastAsia="Arial" w:hAnsi="Arial" w:cs="Arial"/>
          <w:sz w:val="24"/>
          <w:szCs w:val="24"/>
        </w:rPr>
        <w:t xml:space="preserve"> Many of these parameters will vary across </w:t>
      </w:r>
      <w:r w:rsidR="00BC16BA">
        <w:rPr>
          <w:rFonts w:ascii="Arial" w:eastAsia="Arial" w:hAnsi="Arial" w:cs="Arial"/>
          <w:sz w:val="24"/>
          <w:szCs w:val="24"/>
        </w:rPr>
        <w:t>a system (such as pre</w:t>
      </w:r>
      <w:r w:rsidR="0074619D">
        <w:rPr>
          <w:rFonts w:ascii="Arial" w:eastAsia="Arial" w:hAnsi="Arial" w:cs="Arial"/>
          <w:sz w:val="24"/>
          <w:szCs w:val="24"/>
        </w:rPr>
        <w:t xml:space="preserve">ssure), </w:t>
      </w:r>
      <w:r w:rsidR="00F66C16">
        <w:rPr>
          <w:rFonts w:ascii="Arial" w:eastAsia="Arial" w:hAnsi="Arial" w:cs="Arial"/>
          <w:sz w:val="24"/>
          <w:szCs w:val="24"/>
        </w:rPr>
        <w:t xml:space="preserve">but only one value can be </w:t>
      </w:r>
      <w:r w:rsidR="00F81157">
        <w:rPr>
          <w:rFonts w:ascii="Arial" w:eastAsia="Arial" w:hAnsi="Arial" w:cs="Arial"/>
          <w:sz w:val="24"/>
          <w:szCs w:val="24"/>
        </w:rPr>
        <w:t>used in the model</w:t>
      </w:r>
      <w:r w:rsidR="00103FCF">
        <w:rPr>
          <w:rFonts w:ascii="Arial" w:eastAsia="Arial" w:hAnsi="Arial" w:cs="Arial"/>
          <w:sz w:val="24"/>
          <w:szCs w:val="24"/>
        </w:rPr>
        <w:t xml:space="preserve">. </w:t>
      </w:r>
      <w:r w:rsidR="000578C4">
        <w:rPr>
          <w:rFonts w:ascii="Arial" w:eastAsia="Arial" w:hAnsi="Arial" w:cs="Arial"/>
          <w:sz w:val="24"/>
          <w:szCs w:val="24"/>
        </w:rPr>
        <w:t xml:space="preserve">While different parts of a system may have different rates of rise, </w:t>
      </w:r>
      <w:r w:rsidR="002047A9">
        <w:rPr>
          <w:rFonts w:ascii="Arial" w:eastAsia="Arial" w:hAnsi="Arial" w:cs="Arial"/>
          <w:sz w:val="24"/>
          <w:szCs w:val="24"/>
        </w:rPr>
        <w:t xml:space="preserve">only </w:t>
      </w:r>
      <w:r w:rsidR="000578C4">
        <w:rPr>
          <w:rFonts w:ascii="Arial" w:eastAsia="Arial" w:hAnsi="Arial" w:cs="Arial"/>
          <w:sz w:val="24"/>
          <w:szCs w:val="24"/>
        </w:rPr>
        <w:t xml:space="preserve">one </w:t>
      </w:r>
      <w:r w:rsidR="00695E2E">
        <w:rPr>
          <w:rFonts w:ascii="Arial" w:eastAsia="Arial" w:hAnsi="Arial" w:cs="Arial"/>
          <w:sz w:val="24"/>
          <w:szCs w:val="24"/>
        </w:rPr>
        <w:t>rate of rise</w:t>
      </w:r>
      <w:r w:rsidR="002047A9">
        <w:rPr>
          <w:rFonts w:ascii="Arial" w:eastAsia="Arial" w:hAnsi="Arial" w:cs="Arial"/>
          <w:sz w:val="24"/>
          <w:szCs w:val="24"/>
        </w:rPr>
        <w:t xml:space="preserve"> can be used in the model to represent</w:t>
      </w:r>
      <w:r w:rsidR="00695E2E">
        <w:rPr>
          <w:rFonts w:ascii="Arial" w:eastAsia="Arial" w:hAnsi="Arial" w:cs="Arial"/>
          <w:sz w:val="24"/>
          <w:szCs w:val="24"/>
        </w:rPr>
        <w:t xml:space="preserve"> the </w:t>
      </w:r>
      <w:proofErr w:type="gramStart"/>
      <w:r w:rsidR="00695E2E">
        <w:rPr>
          <w:rFonts w:ascii="Arial" w:eastAsia="Arial" w:hAnsi="Arial" w:cs="Arial"/>
          <w:sz w:val="24"/>
          <w:szCs w:val="24"/>
        </w:rPr>
        <w:t>system as a whole</w:t>
      </w:r>
      <w:proofErr w:type="gramEnd"/>
      <w:r w:rsidR="00695E2E">
        <w:rPr>
          <w:rFonts w:ascii="Arial" w:eastAsia="Arial" w:hAnsi="Arial" w:cs="Arial"/>
          <w:sz w:val="24"/>
          <w:szCs w:val="24"/>
        </w:rPr>
        <w:t>.</w:t>
      </w:r>
      <w:r w:rsidR="00692305">
        <w:rPr>
          <w:rFonts w:ascii="Arial" w:eastAsia="Arial" w:hAnsi="Arial" w:cs="Arial"/>
          <w:sz w:val="24"/>
          <w:szCs w:val="24"/>
        </w:rPr>
        <w:t xml:space="preserve"> </w:t>
      </w:r>
      <w:r w:rsidR="008D07A0">
        <w:rPr>
          <w:rFonts w:ascii="Arial" w:eastAsia="Arial" w:hAnsi="Arial" w:cs="Arial"/>
          <w:sz w:val="24"/>
          <w:szCs w:val="24"/>
        </w:rPr>
        <w:t xml:space="preserve">Therefore, </w:t>
      </w:r>
      <w:r w:rsidR="009F3497">
        <w:rPr>
          <w:rFonts w:ascii="Arial" w:eastAsia="Arial" w:hAnsi="Arial" w:cs="Arial"/>
          <w:sz w:val="24"/>
          <w:szCs w:val="24"/>
        </w:rPr>
        <w:t>these changes h</w:t>
      </w:r>
      <w:r w:rsidR="00B175C2">
        <w:rPr>
          <w:rFonts w:ascii="Arial" w:eastAsia="Arial" w:hAnsi="Arial" w:cs="Arial"/>
          <w:sz w:val="24"/>
          <w:szCs w:val="24"/>
        </w:rPr>
        <w:t>ave not been made.</w:t>
      </w:r>
    </w:p>
    <w:p w14:paraId="3F270853" w14:textId="53E8B3CB" w:rsidR="00EF7D7C" w:rsidRDefault="772B5997" w:rsidP="6A975788">
      <w:pPr>
        <w:rPr>
          <w:rFonts w:ascii="Arial" w:eastAsia="Arial" w:hAnsi="Arial" w:cs="Arial"/>
          <w:color w:val="000000" w:themeColor="text1"/>
          <w:sz w:val="24"/>
          <w:szCs w:val="24"/>
        </w:rPr>
      </w:pPr>
      <w:r w:rsidRPr="6A975788">
        <w:rPr>
          <w:rFonts w:ascii="Arial" w:eastAsia="Arial" w:hAnsi="Arial" w:cs="Arial"/>
          <w:color w:val="00B050"/>
          <w:sz w:val="24"/>
          <w:szCs w:val="24"/>
        </w:rPr>
        <w:t>Comment</w:t>
      </w:r>
      <w:r w:rsidRPr="27F6B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Pr="27F6BAEB">
        <w:rPr>
          <w:rFonts w:ascii="Arial" w:eastAsia="Arial" w:hAnsi="Arial" w:cs="Arial"/>
          <w:color w:val="00B050"/>
          <w:sz w:val="24"/>
          <w:szCs w:val="24"/>
        </w:rPr>
        <w:t>8-21</w:t>
      </w:r>
      <w:r w:rsidRPr="6A975788">
        <w:rPr>
          <w:rFonts w:ascii="Arial" w:eastAsia="Arial" w:hAnsi="Arial" w:cs="Arial"/>
          <w:color w:val="00B050"/>
          <w:sz w:val="24"/>
          <w:szCs w:val="24"/>
        </w:rPr>
        <w:t xml:space="preserve">: </w:t>
      </w:r>
      <w:r w:rsidR="6A975788" w:rsidRPr="6A975788">
        <w:rPr>
          <w:rFonts w:ascii="Arial" w:eastAsia="Arial" w:hAnsi="Arial" w:cs="Arial"/>
          <w:color w:val="000000" w:themeColor="text1"/>
          <w:sz w:val="24"/>
          <w:szCs w:val="24"/>
        </w:rPr>
        <w:t xml:space="preserve">Revise to read: </w:t>
      </w:r>
    </w:p>
    <w:p w14:paraId="2BA634D7" w14:textId="1BB7E5B3" w:rsidR="772B5997" w:rsidRDefault="6A975788" w:rsidP="47069A6D">
      <w:pPr>
        <w:ind w:left="720"/>
        <w:rPr>
          <w:rFonts w:ascii="Arial" w:eastAsia="Arial" w:hAnsi="Arial" w:cs="Arial"/>
          <w:color w:val="000000" w:themeColor="text1"/>
          <w:sz w:val="24"/>
          <w:szCs w:val="24"/>
        </w:rPr>
      </w:pPr>
      <w:r w:rsidRPr="6A975788">
        <w:rPr>
          <w:rFonts w:ascii="Arial" w:eastAsia="Arial" w:hAnsi="Arial" w:cs="Arial"/>
          <w:color w:val="000000" w:themeColor="text1"/>
          <w:sz w:val="24"/>
          <w:szCs w:val="24"/>
        </w:rPr>
        <w:t xml:space="preserve">“Real loss” </w:t>
      </w:r>
      <w:r w:rsidRPr="6A975788">
        <w:rPr>
          <w:rFonts w:ascii="Arial" w:eastAsia="Arial" w:hAnsi="Arial" w:cs="Arial"/>
          <w:color w:val="000000" w:themeColor="text1"/>
          <w:sz w:val="24"/>
          <w:szCs w:val="24"/>
          <w:u w:val="single"/>
        </w:rPr>
        <w:t>means the physical water losses from the pressurized system and the utility’s storage tanks, up to the point of customer consumption, which is the customer meter in those utilities that meter their customers. In unmetered systems, the delineation is the point at which the customer is responsible for the customer service connection piping maintenance and repairs. Real losses include leakage from mains and service connections (the largest component by volume for most systems), and storage tank overflows</w:t>
      </w:r>
      <w:r w:rsidR="000C0C1E">
        <w:rPr>
          <w:rFonts w:ascii="Arial" w:eastAsia="Arial" w:hAnsi="Arial" w:cs="Arial"/>
          <w:color w:val="000000" w:themeColor="text1"/>
          <w:sz w:val="24"/>
          <w:szCs w:val="24"/>
          <w:u w:val="single"/>
        </w:rPr>
        <w:t xml:space="preserve"> </w:t>
      </w:r>
      <w:r w:rsidRPr="6A975788">
        <w:rPr>
          <w:rFonts w:ascii="Arial" w:eastAsia="Arial" w:hAnsi="Arial" w:cs="Arial"/>
          <w:strike/>
          <w:color w:val="000000" w:themeColor="text1"/>
          <w:sz w:val="24"/>
          <w:szCs w:val="24"/>
        </w:rPr>
        <w:t>the volume of annual leakage volume due to physical leakage, not including apparent losses,</w:t>
      </w:r>
      <w:r w:rsidRPr="6A975788">
        <w:rPr>
          <w:rFonts w:ascii="Arial" w:eastAsia="Arial" w:hAnsi="Arial" w:cs="Arial"/>
          <w:color w:val="000000" w:themeColor="text1"/>
          <w:sz w:val="24"/>
          <w:szCs w:val="24"/>
        </w:rPr>
        <w:t xml:space="preserve"> reported in the annual audit as “current annual real loss.”</w:t>
      </w:r>
    </w:p>
    <w:p w14:paraId="7BCBFAF3" w14:textId="256C4429" w:rsidR="006E18AB" w:rsidRDefault="006E18AB" w:rsidP="7637DFE0">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1565A2" w:rsidRPr="7637DFE0">
        <w:rPr>
          <w:rFonts w:ascii="Arial" w:eastAsia="Arial" w:hAnsi="Arial" w:cs="Arial"/>
          <w:sz w:val="24"/>
          <w:szCs w:val="24"/>
        </w:rPr>
        <w:t xml:space="preserve"> </w:t>
      </w:r>
      <w:r w:rsidR="063BE71B" w:rsidRPr="7637DFE0">
        <w:rPr>
          <w:rFonts w:ascii="Arial" w:eastAsia="Arial" w:hAnsi="Arial" w:cs="Arial"/>
          <w:sz w:val="24"/>
          <w:szCs w:val="24"/>
        </w:rPr>
        <w:t xml:space="preserve">Thank you for your comment. </w:t>
      </w:r>
      <w:r w:rsidR="009B42EE">
        <w:rPr>
          <w:rFonts w:ascii="Arial" w:eastAsia="Arial" w:hAnsi="Arial" w:cs="Arial"/>
          <w:sz w:val="24"/>
          <w:szCs w:val="24"/>
        </w:rPr>
        <w:t xml:space="preserve">Some changes have been made to this definition for clarity, including </w:t>
      </w:r>
      <w:r w:rsidR="00F42BD5">
        <w:rPr>
          <w:rFonts w:ascii="Arial" w:eastAsia="Arial" w:hAnsi="Arial" w:cs="Arial"/>
          <w:sz w:val="24"/>
          <w:szCs w:val="24"/>
        </w:rPr>
        <w:t>adding</w:t>
      </w:r>
      <w:r w:rsidR="00481283">
        <w:rPr>
          <w:rFonts w:ascii="Arial" w:eastAsia="Arial" w:hAnsi="Arial" w:cs="Arial"/>
          <w:sz w:val="24"/>
          <w:szCs w:val="24"/>
        </w:rPr>
        <w:t>: “Real loss has three components: reported, unreported, and background leakage.”</w:t>
      </w:r>
      <w:r w:rsidR="00236CBB">
        <w:rPr>
          <w:rFonts w:ascii="Arial" w:eastAsia="Arial" w:hAnsi="Arial" w:cs="Arial"/>
          <w:sz w:val="24"/>
          <w:szCs w:val="24"/>
        </w:rPr>
        <w:t xml:space="preserve"> However, because the term i</w:t>
      </w:r>
      <w:r w:rsidR="006570BA">
        <w:rPr>
          <w:rFonts w:ascii="Arial" w:eastAsia="Arial" w:hAnsi="Arial" w:cs="Arial"/>
          <w:sz w:val="24"/>
          <w:szCs w:val="24"/>
        </w:rPr>
        <w:t>s</w:t>
      </w:r>
      <w:r w:rsidR="00236CBB">
        <w:rPr>
          <w:rFonts w:ascii="Arial" w:eastAsia="Arial" w:hAnsi="Arial" w:cs="Arial"/>
          <w:sz w:val="24"/>
          <w:szCs w:val="24"/>
        </w:rPr>
        <w:t xml:space="preserve"> defined for purposes of th</w:t>
      </w:r>
      <w:r w:rsidR="008A5BAB">
        <w:rPr>
          <w:rFonts w:ascii="Arial" w:eastAsia="Arial" w:hAnsi="Arial" w:cs="Arial"/>
          <w:sz w:val="24"/>
          <w:szCs w:val="24"/>
        </w:rPr>
        <w:t>is regulation and</w:t>
      </w:r>
      <w:r w:rsidR="00090DC3">
        <w:rPr>
          <w:rFonts w:ascii="Arial" w:eastAsia="Arial" w:hAnsi="Arial" w:cs="Arial"/>
          <w:sz w:val="24"/>
          <w:szCs w:val="24"/>
        </w:rPr>
        <w:t xml:space="preserve">, more specifically, the model equations, </w:t>
      </w:r>
      <w:r w:rsidR="00DE46E9">
        <w:rPr>
          <w:rFonts w:ascii="Arial" w:eastAsia="Arial" w:hAnsi="Arial" w:cs="Arial"/>
          <w:sz w:val="24"/>
          <w:szCs w:val="24"/>
        </w:rPr>
        <w:t xml:space="preserve">detailing the specifics of real loss </w:t>
      </w:r>
      <w:r w:rsidR="003D17B9">
        <w:rPr>
          <w:rFonts w:ascii="Arial" w:eastAsia="Arial" w:hAnsi="Arial" w:cs="Arial"/>
          <w:sz w:val="24"/>
          <w:szCs w:val="24"/>
        </w:rPr>
        <w:t xml:space="preserve">as requested by this comment </w:t>
      </w:r>
      <w:r w:rsidR="00DE46E9">
        <w:rPr>
          <w:rFonts w:ascii="Arial" w:eastAsia="Arial" w:hAnsi="Arial" w:cs="Arial"/>
          <w:sz w:val="24"/>
          <w:szCs w:val="24"/>
        </w:rPr>
        <w:t>is not necessary</w:t>
      </w:r>
      <w:r w:rsidR="00563842">
        <w:rPr>
          <w:rFonts w:ascii="Arial" w:eastAsia="Arial" w:hAnsi="Arial" w:cs="Arial"/>
          <w:sz w:val="24"/>
          <w:szCs w:val="24"/>
        </w:rPr>
        <w:t xml:space="preserve"> or relevant</w:t>
      </w:r>
      <w:r w:rsidR="00DE46E9">
        <w:rPr>
          <w:rFonts w:ascii="Arial" w:eastAsia="Arial" w:hAnsi="Arial" w:cs="Arial"/>
          <w:sz w:val="24"/>
          <w:szCs w:val="24"/>
        </w:rPr>
        <w:t xml:space="preserve">. </w:t>
      </w:r>
      <w:r w:rsidR="00A9490C">
        <w:rPr>
          <w:rFonts w:ascii="Arial" w:eastAsia="Arial" w:hAnsi="Arial" w:cs="Arial"/>
          <w:sz w:val="24"/>
          <w:szCs w:val="24"/>
        </w:rPr>
        <w:t xml:space="preserve">In addition, the specific details of real loss </w:t>
      </w:r>
      <w:r w:rsidR="009C21FF">
        <w:rPr>
          <w:rFonts w:ascii="Arial" w:eastAsia="Arial" w:hAnsi="Arial" w:cs="Arial"/>
          <w:sz w:val="24"/>
          <w:szCs w:val="24"/>
        </w:rPr>
        <w:t>may change over time,</w:t>
      </w:r>
      <w:r w:rsidR="00446695">
        <w:rPr>
          <w:rFonts w:ascii="Arial" w:eastAsia="Arial" w:hAnsi="Arial" w:cs="Arial"/>
          <w:sz w:val="24"/>
          <w:szCs w:val="24"/>
        </w:rPr>
        <w:t xml:space="preserve"> </w:t>
      </w:r>
      <w:r w:rsidR="00A92F1C">
        <w:rPr>
          <w:rFonts w:ascii="Arial" w:eastAsia="Arial" w:hAnsi="Arial" w:cs="Arial"/>
          <w:sz w:val="24"/>
          <w:szCs w:val="24"/>
        </w:rPr>
        <w:t xml:space="preserve">which would necessitate </w:t>
      </w:r>
      <w:r w:rsidR="001C4B10">
        <w:rPr>
          <w:rFonts w:ascii="Arial" w:eastAsia="Arial" w:hAnsi="Arial" w:cs="Arial"/>
          <w:sz w:val="24"/>
          <w:szCs w:val="24"/>
        </w:rPr>
        <w:t>regulatory updates.</w:t>
      </w:r>
    </w:p>
    <w:p w14:paraId="060C8E0E" w14:textId="5D89134A" w:rsidR="00D3611F" w:rsidRDefault="772B5997" w:rsidP="6A975788">
      <w:pPr>
        <w:rPr>
          <w:rFonts w:ascii="Arial" w:eastAsia="Arial" w:hAnsi="Arial" w:cs="Arial"/>
          <w:color w:val="000000" w:themeColor="text1"/>
          <w:sz w:val="24"/>
          <w:szCs w:val="24"/>
        </w:rPr>
      </w:pPr>
      <w:r w:rsidRPr="6A975788">
        <w:rPr>
          <w:rFonts w:ascii="Arial" w:eastAsia="Arial" w:hAnsi="Arial" w:cs="Arial"/>
          <w:color w:val="00B050"/>
          <w:sz w:val="24"/>
          <w:szCs w:val="24"/>
        </w:rPr>
        <w:t>Comment</w:t>
      </w:r>
      <w:r w:rsidRPr="27F6B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Pr="27F6BAEB">
        <w:rPr>
          <w:rFonts w:ascii="Arial" w:eastAsia="Arial" w:hAnsi="Arial" w:cs="Arial"/>
          <w:color w:val="00B050"/>
          <w:sz w:val="24"/>
          <w:szCs w:val="24"/>
        </w:rPr>
        <w:t>8-22</w:t>
      </w:r>
      <w:r w:rsidRPr="6A975788">
        <w:rPr>
          <w:rFonts w:ascii="Arial" w:eastAsia="Arial" w:hAnsi="Arial" w:cs="Arial"/>
          <w:color w:val="00B050"/>
          <w:sz w:val="24"/>
          <w:szCs w:val="24"/>
        </w:rPr>
        <w:t xml:space="preserve">: </w:t>
      </w:r>
      <w:r w:rsidR="6A975788" w:rsidRPr="6A975788">
        <w:rPr>
          <w:rFonts w:ascii="Arial" w:eastAsia="Arial" w:hAnsi="Arial" w:cs="Arial"/>
          <w:color w:val="000000" w:themeColor="text1"/>
          <w:sz w:val="24"/>
          <w:szCs w:val="24"/>
        </w:rPr>
        <w:t xml:space="preserve">Revise to read: </w:t>
      </w:r>
    </w:p>
    <w:p w14:paraId="59F27A0A" w14:textId="1D028DF4" w:rsidR="772B5997" w:rsidRDefault="6A975788" w:rsidP="47069A6D">
      <w:pPr>
        <w:ind w:left="720"/>
        <w:rPr>
          <w:rFonts w:ascii="Arial" w:eastAsia="Arial" w:hAnsi="Arial" w:cs="Arial"/>
          <w:color w:val="000000" w:themeColor="text1"/>
          <w:sz w:val="24"/>
          <w:szCs w:val="24"/>
        </w:rPr>
      </w:pPr>
      <w:r w:rsidRPr="6A975788">
        <w:rPr>
          <w:rFonts w:ascii="Arial" w:eastAsia="Arial" w:hAnsi="Arial" w:cs="Arial"/>
          <w:color w:val="000000" w:themeColor="text1"/>
          <w:sz w:val="24"/>
          <w:szCs w:val="24"/>
        </w:rPr>
        <w:t xml:space="preserve">“Repair” means an action taken and/or paid by the utility </w:t>
      </w:r>
      <w:r w:rsidRPr="6A975788">
        <w:rPr>
          <w:rFonts w:ascii="Arial" w:eastAsia="Arial" w:hAnsi="Arial" w:cs="Arial"/>
          <w:strike/>
          <w:color w:val="000000" w:themeColor="text1"/>
          <w:sz w:val="24"/>
          <w:szCs w:val="24"/>
        </w:rPr>
        <w:t>using the appropriate method to fix a leak</w:t>
      </w:r>
      <w:r w:rsidRPr="6A975788">
        <w:rPr>
          <w:rFonts w:ascii="Arial" w:eastAsia="Arial" w:hAnsi="Arial" w:cs="Arial"/>
          <w:color w:val="000000" w:themeColor="text1"/>
          <w:sz w:val="24"/>
          <w:szCs w:val="24"/>
        </w:rPr>
        <w:t xml:space="preserve"> to stop real loss </w:t>
      </w:r>
      <w:r w:rsidRPr="6A975788">
        <w:rPr>
          <w:rFonts w:ascii="Arial" w:eastAsia="Arial" w:hAnsi="Arial" w:cs="Arial"/>
          <w:strike/>
          <w:color w:val="000000" w:themeColor="text1"/>
          <w:sz w:val="24"/>
          <w:szCs w:val="24"/>
        </w:rPr>
        <w:t>occurring from it.</w:t>
      </w:r>
    </w:p>
    <w:p w14:paraId="37F1E63B" w14:textId="1B81562C" w:rsidR="006E18AB" w:rsidRDefault="006E18AB" w:rsidP="6A975788">
      <w:pPr>
        <w:rPr>
          <w:rFonts w:ascii="Arial" w:eastAsia="Arial" w:hAnsi="Arial" w:cs="Arial"/>
          <w:sz w:val="24"/>
          <w:szCs w:val="24"/>
        </w:rPr>
      </w:pPr>
      <w:r w:rsidRPr="7637DFE0">
        <w:rPr>
          <w:rFonts w:ascii="Arial" w:eastAsia="Arial" w:hAnsi="Arial" w:cs="Arial"/>
          <w:color w:val="00B0F0"/>
          <w:sz w:val="24"/>
          <w:szCs w:val="24"/>
        </w:rPr>
        <w:lastRenderedPageBreak/>
        <w:t>Response</w:t>
      </w:r>
      <w:r w:rsidRPr="7637DFE0">
        <w:rPr>
          <w:rFonts w:ascii="Arial" w:eastAsia="Arial" w:hAnsi="Arial" w:cs="Arial"/>
          <w:sz w:val="24"/>
          <w:szCs w:val="24"/>
        </w:rPr>
        <w:t>:</w:t>
      </w:r>
      <w:r w:rsidR="000E3A9E" w:rsidRPr="7637DFE0">
        <w:rPr>
          <w:rFonts w:ascii="Arial" w:eastAsia="Arial" w:hAnsi="Arial" w:cs="Arial"/>
          <w:sz w:val="24"/>
          <w:szCs w:val="24"/>
        </w:rPr>
        <w:t xml:space="preserve"> </w:t>
      </w:r>
      <w:r w:rsidR="0042221B">
        <w:rPr>
          <w:rFonts w:ascii="Arial" w:eastAsia="Arial" w:hAnsi="Arial" w:cs="Arial"/>
          <w:sz w:val="24"/>
          <w:szCs w:val="24"/>
        </w:rPr>
        <w:t xml:space="preserve">Thank you for your comment. </w:t>
      </w:r>
      <w:r w:rsidR="00FC3180">
        <w:rPr>
          <w:rFonts w:ascii="Arial" w:eastAsia="Arial" w:hAnsi="Arial" w:cs="Arial"/>
          <w:sz w:val="24"/>
          <w:szCs w:val="24"/>
        </w:rPr>
        <w:t xml:space="preserve">These changes have been made, with some </w:t>
      </w:r>
      <w:r w:rsidR="00DC1C57" w:rsidRPr="47069A6D">
        <w:rPr>
          <w:rFonts w:ascii="Arial" w:eastAsia="Arial" w:hAnsi="Arial" w:cs="Arial"/>
          <w:sz w:val="24"/>
          <w:szCs w:val="24"/>
        </w:rPr>
        <w:t>editorial</w:t>
      </w:r>
      <w:r w:rsidR="00DC1C57">
        <w:rPr>
          <w:rFonts w:ascii="Arial" w:eastAsia="Arial" w:hAnsi="Arial" w:cs="Arial"/>
          <w:sz w:val="24"/>
          <w:szCs w:val="24"/>
        </w:rPr>
        <w:t xml:space="preserve"> modifications for internal consistency</w:t>
      </w:r>
      <w:r w:rsidR="00FC3180">
        <w:rPr>
          <w:rFonts w:ascii="Arial" w:eastAsia="Arial" w:hAnsi="Arial" w:cs="Arial"/>
          <w:sz w:val="24"/>
          <w:szCs w:val="24"/>
        </w:rPr>
        <w:t>.</w:t>
      </w:r>
    </w:p>
    <w:p w14:paraId="356DC376" w14:textId="5580344B" w:rsidR="00D3611F" w:rsidRDefault="772B5997" w:rsidP="6A975788">
      <w:pPr>
        <w:rPr>
          <w:rFonts w:ascii="Arial" w:eastAsia="Arial" w:hAnsi="Arial" w:cs="Arial"/>
          <w:color w:val="000000" w:themeColor="text1"/>
          <w:sz w:val="24"/>
          <w:szCs w:val="24"/>
        </w:rPr>
      </w:pPr>
      <w:r w:rsidRPr="6A975788">
        <w:rPr>
          <w:rFonts w:ascii="Arial" w:eastAsia="Arial" w:hAnsi="Arial" w:cs="Arial"/>
          <w:color w:val="00B050"/>
          <w:sz w:val="24"/>
          <w:szCs w:val="24"/>
        </w:rPr>
        <w:t>Comment</w:t>
      </w:r>
      <w:r w:rsidRPr="27F6B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Pr="27F6BAEB">
        <w:rPr>
          <w:rFonts w:ascii="Arial" w:eastAsia="Arial" w:hAnsi="Arial" w:cs="Arial"/>
          <w:color w:val="00B050"/>
          <w:sz w:val="24"/>
          <w:szCs w:val="24"/>
        </w:rPr>
        <w:t>8-23</w:t>
      </w:r>
      <w:r w:rsidRPr="6A975788">
        <w:rPr>
          <w:rFonts w:ascii="Arial" w:eastAsia="Arial" w:hAnsi="Arial" w:cs="Arial"/>
          <w:color w:val="00B050"/>
          <w:sz w:val="24"/>
          <w:szCs w:val="24"/>
        </w:rPr>
        <w:t>:</w:t>
      </w:r>
      <w:r w:rsidRPr="6A975788">
        <w:rPr>
          <w:rFonts w:ascii="Arial" w:eastAsia="Arial" w:hAnsi="Arial" w:cs="Arial"/>
          <w:color w:val="000000" w:themeColor="text1"/>
          <w:sz w:val="24"/>
          <w:szCs w:val="24"/>
        </w:rPr>
        <w:t xml:space="preserve"> </w:t>
      </w:r>
      <w:r w:rsidR="6A975788" w:rsidRPr="6A975788">
        <w:rPr>
          <w:rFonts w:ascii="Arial" w:eastAsia="Arial" w:hAnsi="Arial" w:cs="Arial"/>
          <w:color w:val="000000" w:themeColor="text1"/>
          <w:sz w:val="24"/>
          <w:szCs w:val="24"/>
        </w:rPr>
        <w:t xml:space="preserve">Revise to read: </w:t>
      </w:r>
    </w:p>
    <w:p w14:paraId="0BF0D76A" w14:textId="06EC61BA" w:rsidR="772B5997" w:rsidRDefault="6A975788" w:rsidP="47069A6D">
      <w:pPr>
        <w:ind w:left="720"/>
        <w:rPr>
          <w:rFonts w:ascii="Arial" w:eastAsia="Arial" w:hAnsi="Arial" w:cs="Arial"/>
          <w:strike/>
          <w:color w:val="000000" w:themeColor="text1"/>
          <w:sz w:val="24"/>
          <w:szCs w:val="24"/>
        </w:rPr>
      </w:pPr>
      <w:r w:rsidRPr="6A975788">
        <w:rPr>
          <w:rFonts w:ascii="Arial" w:eastAsia="Arial" w:hAnsi="Arial" w:cs="Arial"/>
          <w:color w:val="000000" w:themeColor="text1"/>
          <w:sz w:val="24"/>
          <w:szCs w:val="24"/>
        </w:rPr>
        <w:t xml:space="preserve">“Reported leaks” means leaks </w:t>
      </w:r>
      <w:r w:rsidRPr="6A975788">
        <w:rPr>
          <w:rFonts w:ascii="Arial" w:eastAsia="Arial" w:hAnsi="Arial" w:cs="Arial"/>
          <w:strike/>
          <w:color w:val="000000" w:themeColor="text1"/>
          <w:sz w:val="24"/>
          <w:szCs w:val="24"/>
        </w:rPr>
        <w:t>occurring</w:t>
      </w:r>
      <w:r w:rsidRPr="6A975788">
        <w:rPr>
          <w:rFonts w:ascii="Arial" w:eastAsia="Arial" w:hAnsi="Arial" w:cs="Arial"/>
          <w:color w:val="000000" w:themeColor="text1"/>
          <w:sz w:val="24"/>
          <w:szCs w:val="24"/>
        </w:rPr>
        <w:t xml:space="preserve"> </w:t>
      </w:r>
      <w:r w:rsidRPr="6A975788">
        <w:rPr>
          <w:rFonts w:ascii="Arial" w:eastAsia="Arial" w:hAnsi="Arial" w:cs="Arial"/>
          <w:color w:val="000000" w:themeColor="text1"/>
          <w:sz w:val="24"/>
          <w:szCs w:val="24"/>
          <w:u w:val="single"/>
        </w:rPr>
        <w:t>discovered</w:t>
      </w:r>
      <w:r w:rsidRPr="6A975788">
        <w:rPr>
          <w:rFonts w:ascii="Arial" w:eastAsia="Arial" w:hAnsi="Arial" w:cs="Arial"/>
          <w:color w:val="000000" w:themeColor="text1"/>
          <w:sz w:val="24"/>
          <w:szCs w:val="24"/>
        </w:rPr>
        <w:t xml:space="preserve"> in the water distribution system </w:t>
      </w:r>
      <w:r w:rsidRPr="6A975788">
        <w:rPr>
          <w:rFonts w:ascii="Arial" w:eastAsia="Arial" w:hAnsi="Arial" w:cs="Arial"/>
          <w:strike/>
          <w:color w:val="000000" w:themeColor="text1"/>
          <w:sz w:val="24"/>
          <w:szCs w:val="24"/>
        </w:rPr>
        <w:t>owned or operated by the urban retail water supplier that are found</w:t>
      </w:r>
      <w:r w:rsidRPr="6A975788">
        <w:rPr>
          <w:rFonts w:ascii="Arial" w:eastAsia="Arial" w:hAnsi="Arial" w:cs="Arial"/>
          <w:color w:val="000000" w:themeColor="text1"/>
          <w:sz w:val="24"/>
          <w:szCs w:val="24"/>
        </w:rPr>
        <w:t xml:space="preserve"> without </w:t>
      </w:r>
      <w:r w:rsidRPr="6A975788">
        <w:rPr>
          <w:rFonts w:ascii="Arial" w:eastAsia="Arial" w:hAnsi="Arial" w:cs="Arial"/>
          <w:color w:val="000000" w:themeColor="text1"/>
          <w:sz w:val="24"/>
          <w:szCs w:val="24"/>
          <w:u w:val="single"/>
        </w:rPr>
        <w:t>the aid</w:t>
      </w:r>
      <w:r w:rsidRPr="6A975788">
        <w:rPr>
          <w:rFonts w:ascii="Arial" w:eastAsia="Arial" w:hAnsi="Arial" w:cs="Arial"/>
          <w:color w:val="000000" w:themeColor="text1"/>
          <w:sz w:val="24"/>
          <w:szCs w:val="24"/>
        </w:rPr>
        <w:t xml:space="preserve"> of active leak detection and </w:t>
      </w:r>
      <w:r w:rsidRPr="6A975788">
        <w:rPr>
          <w:rFonts w:ascii="Arial" w:eastAsia="Arial" w:hAnsi="Arial" w:cs="Arial"/>
          <w:color w:val="000000" w:themeColor="text1"/>
          <w:sz w:val="24"/>
          <w:szCs w:val="24"/>
          <w:u w:val="single"/>
        </w:rPr>
        <w:t>that</w:t>
      </w:r>
      <w:r w:rsidRPr="6A975788">
        <w:rPr>
          <w:rFonts w:ascii="Arial" w:eastAsia="Arial" w:hAnsi="Arial" w:cs="Arial"/>
          <w:color w:val="000000" w:themeColor="text1"/>
          <w:sz w:val="24"/>
          <w:szCs w:val="24"/>
        </w:rPr>
        <w:t xml:space="preserve"> are reported to the urban retail water supplier by the </w:t>
      </w:r>
      <w:proofErr w:type="gramStart"/>
      <w:r w:rsidRPr="6A975788">
        <w:rPr>
          <w:rFonts w:ascii="Arial" w:eastAsia="Arial" w:hAnsi="Arial" w:cs="Arial"/>
          <w:color w:val="000000" w:themeColor="text1"/>
          <w:sz w:val="24"/>
          <w:szCs w:val="24"/>
        </w:rPr>
        <w:t>general public</w:t>
      </w:r>
      <w:proofErr w:type="gramEnd"/>
      <w:r w:rsidRPr="6A975788">
        <w:rPr>
          <w:rFonts w:ascii="Arial" w:eastAsia="Arial" w:hAnsi="Arial" w:cs="Arial"/>
          <w:color w:val="000000" w:themeColor="text1"/>
          <w:sz w:val="24"/>
          <w:szCs w:val="24"/>
        </w:rPr>
        <w:t xml:space="preserve"> or the supplier’s personnel, staff or contractors.</w:t>
      </w:r>
    </w:p>
    <w:p w14:paraId="22200530" w14:textId="784A94F0" w:rsidR="006E18AB" w:rsidRDefault="006E18AB" w:rsidP="6A975788">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73625E" w:rsidRPr="7637DFE0">
        <w:rPr>
          <w:rFonts w:ascii="Arial" w:eastAsia="Arial" w:hAnsi="Arial" w:cs="Arial"/>
          <w:sz w:val="24"/>
          <w:szCs w:val="24"/>
        </w:rPr>
        <w:t xml:space="preserve"> </w:t>
      </w:r>
      <w:r w:rsidR="00B8357A">
        <w:rPr>
          <w:rFonts w:ascii="Arial" w:eastAsia="Arial" w:hAnsi="Arial" w:cs="Arial"/>
          <w:sz w:val="24"/>
          <w:szCs w:val="24"/>
        </w:rPr>
        <w:t xml:space="preserve">Thank you for your comment. </w:t>
      </w:r>
      <w:r w:rsidR="2D858D0B" w:rsidRPr="7637DFE0">
        <w:rPr>
          <w:rFonts w:ascii="Arial" w:eastAsia="Arial" w:hAnsi="Arial" w:cs="Arial"/>
          <w:sz w:val="24"/>
          <w:szCs w:val="24"/>
        </w:rPr>
        <w:t>These changes have been made</w:t>
      </w:r>
      <w:r w:rsidR="0042221B">
        <w:rPr>
          <w:rFonts w:ascii="Arial" w:eastAsia="Arial" w:hAnsi="Arial" w:cs="Arial"/>
          <w:sz w:val="24"/>
          <w:szCs w:val="24"/>
        </w:rPr>
        <w:t xml:space="preserve">, with some </w:t>
      </w:r>
      <w:r w:rsidR="00AB66F4">
        <w:rPr>
          <w:rFonts w:ascii="Arial" w:eastAsia="Arial" w:hAnsi="Arial" w:cs="Arial"/>
          <w:sz w:val="24"/>
          <w:szCs w:val="24"/>
        </w:rPr>
        <w:t xml:space="preserve">editorial modifications for internal </w:t>
      </w:r>
      <w:r w:rsidR="00AB66F4" w:rsidRPr="47069A6D">
        <w:rPr>
          <w:rFonts w:ascii="Arial" w:eastAsia="Arial" w:hAnsi="Arial" w:cs="Arial"/>
          <w:sz w:val="24"/>
          <w:szCs w:val="24"/>
        </w:rPr>
        <w:t>consistency</w:t>
      </w:r>
      <w:r w:rsidR="0042221B" w:rsidRPr="47069A6D">
        <w:rPr>
          <w:rFonts w:ascii="Arial" w:eastAsia="Arial" w:hAnsi="Arial" w:cs="Arial"/>
          <w:sz w:val="24"/>
          <w:szCs w:val="24"/>
        </w:rPr>
        <w:t>.</w:t>
      </w:r>
    </w:p>
    <w:p w14:paraId="50BFFC4B" w14:textId="6B3D16C4" w:rsidR="00D3611F" w:rsidRDefault="772B5997" w:rsidP="6A975788">
      <w:pPr>
        <w:rPr>
          <w:rFonts w:ascii="Arial" w:eastAsia="Arial" w:hAnsi="Arial" w:cs="Arial"/>
          <w:color w:val="000000" w:themeColor="text1"/>
          <w:sz w:val="24"/>
          <w:szCs w:val="24"/>
        </w:rPr>
      </w:pPr>
      <w:r w:rsidRPr="6A975788">
        <w:rPr>
          <w:rFonts w:ascii="Arial" w:eastAsia="Arial" w:hAnsi="Arial" w:cs="Arial"/>
          <w:color w:val="00B050"/>
          <w:sz w:val="24"/>
          <w:szCs w:val="24"/>
        </w:rPr>
        <w:t>Comment</w:t>
      </w:r>
      <w:r w:rsidRPr="27F6B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Pr="27F6BAEB">
        <w:rPr>
          <w:rFonts w:ascii="Arial" w:eastAsia="Arial" w:hAnsi="Arial" w:cs="Arial"/>
          <w:color w:val="00B050"/>
          <w:sz w:val="24"/>
          <w:szCs w:val="24"/>
        </w:rPr>
        <w:t>8-24</w:t>
      </w:r>
      <w:r w:rsidRPr="6A975788">
        <w:rPr>
          <w:rFonts w:ascii="Arial" w:eastAsia="Arial" w:hAnsi="Arial" w:cs="Arial"/>
          <w:color w:val="00B050"/>
          <w:sz w:val="24"/>
          <w:szCs w:val="24"/>
        </w:rPr>
        <w:t>:</w:t>
      </w:r>
      <w:r w:rsidR="6A975788" w:rsidRPr="6A975788">
        <w:rPr>
          <w:rFonts w:ascii="Arial" w:eastAsia="Arial" w:hAnsi="Arial" w:cs="Arial"/>
          <w:color w:val="000000" w:themeColor="text1"/>
          <w:sz w:val="24"/>
          <w:szCs w:val="24"/>
        </w:rPr>
        <w:t xml:space="preserve"> Revise to read: </w:t>
      </w:r>
    </w:p>
    <w:p w14:paraId="255C086C" w14:textId="2D9A2EF0" w:rsidR="772B5997" w:rsidRDefault="6A975788" w:rsidP="47069A6D">
      <w:pPr>
        <w:ind w:left="720"/>
        <w:rPr>
          <w:rFonts w:ascii="Arial" w:eastAsia="Arial" w:hAnsi="Arial" w:cs="Arial"/>
          <w:color w:val="000000" w:themeColor="text1"/>
          <w:sz w:val="24"/>
          <w:szCs w:val="24"/>
        </w:rPr>
      </w:pPr>
      <w:r w:rsidRPr="6A975788">
        <w:rPr>
          <w:rFonts w:ascii="Arial" w:eastAsia="Arial" w:hAnsi="Arial" w:cs="Arial"/>
          <w:color w:val="000000" w:themeColor="text1"/>
          <w:sz w:val="24"/>
          <w:szCs w:val="24"/>
        </w:rPr>
        <w:t xml:space="preserve">“Unavoidable background leakage (UBL)” means </w:t>
      </w:r>
      <w:r w:rsidRPr="6A975788">
        <w:rPr>
          <w:rFonts w:ascii="Arial" w:eastAsia="Arial" w:hAnsi="Arial" w:cs="Arial"/>
          <w:strike/>
          <w:color w:val="000000" w:themeColor="text1"/>
          <w:sz w:val="24"/>
          <w:szCs w:val="24"/>
        </w:rPr>
        <w:t>the minimum volume out of the average baseline real loss that is not detected by active leak detection in a distribution system.</w:t>
      </w:r>
      <w:r w:rsidR="002914D0">
        <w:rPr>
          <w:rFonts w:ascii="Arial" w:eastAsia="Arial" w:hAnsi="Arial" w:cs="Arial"/>
          <w:strike/>
          <w:color w:val="000000" w:themeColor="text1"/>
          <w:sz w:val="24"/>
          <w:szCs w:val="24"/>
        </w:rPr>
        <w:t xml:space="preserve"> </w:t>
      </w:r>
      <w:r w:rsidRPr="6A975788">
        <w:rPr>
          <w:rFonts w:ascii="Arial" w:eastAsia="Arial" w:hAnsi="Arial" w:cs="Arial"/>
          <w:color w:val="000000" w:themeColor="text1"/>
          <w:sz w:val="24"/>
          <w:szCs w:val="24"/>
          <w:u w:val="single"/>
        </w:rPr>
        <w:t>that po</w:t>
      </w:r>
      <w:r w:rsidR="00735F1B">
        <w:rPr>
          <w:rFonts w:ascii="Arial" w:eastAsia="Arial" w:hAnsi="Arial" w:cs="Arial"/>
          <w:color w:val="000000" w:themeColor="text1"/>
          <w:sz w:val="24"/>
          <w:szCs w:val="24"/>
          <w:u w:val="single"/>
        </w:rPr>
        <w:t>r</w:t>
      </w:r>
      <w:r w:rsidRPr="6A975788">
        <w:rPr>
          <w:rFonts w:ascii="Arial" w:eastAsia="Arial" w:hAnsi="Arial" w:cs="Arial"/>
          <w:color w:val="000000" w:themeColor="text1"/>
          <w:sz w:val="24"/>
          <w:szCs w:val="24"/>
          <w:u w:val="single"/>
        </w:rPr>
        <w:t>tion of the background leakage (tiny weeps and seeps at pipe and customer service connection piping joints that are acoustically undetectable) that exists below the low threshold that currently best pressure management technology can address.</w:t>
      </w:r>
    </w:p>
    <w:p w14:paraId="7B15D4CF" w14:textId="3A10679D" w:rsidR="006E18AB" w:rsidRDefault="006E18AB" w:rsidP="6A975788">
      <w:pPr>
        <w:rPr>
          <w:rFonts w:ascii="Arial" w:eastAsia="Arial" w:hAnsi="Arial" w:cs="Arial"/>
          <w:sz w:val="24"/>
          <w:szCs w:val="24"/>
        </w:rPr>
      </w:pPr>
      <w:r w:rsidRPr="5DAE8DEF">
        <w:rPr>
          <w:rFonts w:ascii="Arial" w:eastAsia="Arial" w:hAnsi="Arial" w:cs="Arial"/>
          <w:color w:val="00B0F0"/>
          <w:sz w:val="24"/>
          <w:szCs w:val="24"/>
        </w:rPr>
        <w:t>Response</w:t>
      </w:r>
      <w:r w:rsidRPr="5DAE8DEF">
        <w:rPr>
          <w:rFonts w:ascii="Arial" w:eastAsia="Arial" w:hAnsi="Arial" w:cs="Arial"/>
          <w:sz w:val="24"/>
          <w:szCs w:val="24"/>
        </w:rPr>
        <w:t>:</w:t>
      </w:r>
      <w:r w:rsidR="2EF4087B" w:rsidRPr="5DAE8DEF">
        <w:rPr>
          <w:rFonts w:ascii="Arial" w:eastAsia="Arial" w:hAnsi="Arial" w:cs="Arial"/>
          <w:sz w:val="24"/>
          <w:szCs w:val="24"/>
        </w:rPr>
        <w:t xml:space="preserve"> Thank you for your comment. </w:t>
      </w:r>
      <w:r w:rsidR="14C25532" w:rsidRPr="45381801">
        <w:rPr>
          <w:rFonts w:ascii="Arial" w:eastAsia="Arial" w:hAnsi="Arial" w:cs="Arial"/>
          <w:sz w:val="24"/>
          <w:szCs w:val="24"/>
        </w:rPr>
        <w:t xml:space="preserve">We do not believe that the regulation text and the proposed text are </w:t>
      </w:r>
      <w:r w:rsidR="14C25532" w:rsidRPr="5A094EDA">
        <w:rPr>
          <w:rFonts w:ascii="Arial" w:eastAsia="Arial" w:hAnsi="Arial" w:cs="Arial"/>
          <w:sz w:val="24"/>
          <w:szCs w:val="24"/>
        </w:rPr>
        <w:t>incompatible, and the regulation text is</w:t>
      </w:r>
      <w:r w:rsidR="14C25532" w:rsidRPr="0EF59271">
        <w:rPr>
          <w:rFonts w:ascii="Arial" w:eastAsia="Arial" w:hAnsi="Arial" w:cs="Arial"/>
          <w:sz w:val="24"/>
          <w:szCs w:val="24"/>
        </w:rPr>
        <w:t xml:space="preserve"> intended to be more generic and flexible (not referring to specific types of leaks or</w:t>
      </w:r>
      <w:r w:rsidR="14C25532" w:rsidRPr="0CE045BB">
        <w:rPr>
          <w:rFonts w:ascii="Arial" w:eastAsia="Arial" w:hAnsi="Arial" w:cs="Arial"/>
          <w:sz w:val="24"/>
          <w:szCs w:val="24"/>
        </w:rPr>
        <w:t xml:space="preserve"> technologies). </w:t>
      </w:r>
      <w:r w:rsidR="14C25532" w:rsidRPr="4073B6A6">
        <w:rPr>
          <w:rFonts w:ascii="Arial" w:eastAsia="Arial" w:hAnsi="Arial" w:cs="Arial"/>
          <w:sz w:val="24"/>
          <w:szCs w:val="24"/>
        </w:rPr>
        <w:t>Accordingly, at this time no changes have been made.</w:t>
      </w:r>
    </w:p>
    <w:p w14:paraId="5AFD6413" w14:textId="40B2526F" w:rsidR="00D3611F" w:rsidRDefault="772B5997" w:rsidP="6A975788">
      <w:pPr>
        <w:rPr>
          <w:rFonts w:ascii="Arial" w:eastAsia="Arial" w:hAnsi="Arial" w:cs="Arial"/>
          <w:strike/>
          <w:color w:val="000000" w:themeColor="text1"/>
          <w:sz w:val="24"/>
          <w:szCs w:val="24"/>
        </w:rPr>
      </w:pPr>
      <w:r w:rsidRPr="6A975788">
        <w:rPr>
          <w:rFonts w:ascii="Arial" w:eastAsia="Arial" w:hAnsi="Arial" w:cs="Arial"/>
          <w:color w:val="00B050"/>
          <w:sz w:val="24"/>
          <w:szCs w:val="24"/>
        </w:rPr>
        <w:t>Comment</w:t>
      </w:r>
      <w:r w:rsidRPr="27F6B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Pr="27F6BAEB">
        <w:rPr>
          <w:rFonts w:ascii="Arial" w:eastAsia="Arial" w:hAnsi="Arial" w:cs="Arial"/>
          <w:color w:val="00B050"/>
          <w:sz w:val="24"/>
          <w:szCs w:val="24"/>
        </w:rPr>
        <w:t>8-25</w:t>
      </w:r>
      <w:r w:rsidRPr="6A975788">
        <w:rPr>
          <w:rFonts w:ascii="Arial" w:eastAsia="Arial" w:hAnsi="Arial" w:cs="Arial"/>
          <w:color w:val="00B050"/>
          <w:sz w:val="24"/>
          <w:szCs w:val="24"/>
        </w:rPr>
        <w:t xml:space="preserve">: </w:t>
      </w:r>
      <w:r w:rsidR="00076B4E" w:rsidRPr="0012066C">
        <w:rPr>
          <w:rFonts w:ascii="Arial" w:eastAsia="Arial" w:hAnsi="Arial" w:cs="Arial"/>
          <w:sz w:val="24"/>
          <w:szCs w:val="24"/>
        </w:rPr>
        <w:t>Delete text</w:t>
      </w:r>
      <w:r w:rsidRPr="0012066C">
        <w:rPr>
          <w:rFonts w:ascii="Arial" w:eastAsia="Arial" w:hAnsi="Arial" w:cs="Arial"/>
          <w:sz w:val="24"/>
          <w:szCs w:val="24"/>
        </w:rPr>
        <w:t xml:space="preserve">: </w:t>
      </w:r>
    </w:p>
    <w:p w14:paraId="75F45D87" w14:textId="10A34418" w:rsidR="772B5997" w:rsidRDefault="6A975788" w:rsidP="00DF430B">
      <w:pPr>
        <w:ind w:left="720"/>
        <w:rPr>
          <w:rFonts w:ascii="Arial" w:eastAsia="Arial" w:hAnsi="Arial" w:cs="Arial"/>
          <w:color w:val="000000" w:themeColor="text1"/>
          <w:sz w:val="24"/>
          <w:szCs w:val="24"/>
          <w:u w:val="single"/>
        </w:rPr>
      </w:pPr>
      <w:r w:rsidRPr="6A975788">
        <w:rPr>
          <w:rFonts w:ascii="Arial" w:eastAsia="Arial" w:hAnsi="Arial" w:cs="Arial"/>
          <w:strike/>
          <w:color w:val="000000" w:themeColor="text1"/>
          <w:sz w:val="24"/>
          <w:szCs w:val="24"/>
        </w:rPr>
        <w:t>“Unbilled metered consumption water” means the volume of water supplied by the urban retail water supplier that is not billed but metered as reported by the urban retail water supplier in the annual audit as “unbilled metered consumption.</w:t>
      </w:r>
      <w:r w:rsidRPr="6A975788">
        <w:rPr>
          <w:rFonts w:ascii="Arial" w:eastAsia="Arial" w:hAnsi="Arial" w:cs="Arial"/>
          <w:color w:val="000000" w:themeColor="text1"/>
          <w:sz w:val="24"/>
          <w:szCs w:val="24"/>
        </w:rPr>
        <w:t xml:space="preserve"> This definition is unnecessary since use of annual audit data is sufficient.</w:t>
      </w:r>
    </w:p>
    <w:p w14:paraId="6F43003F" w14:textId="0D01349E" w:rsidR="006E18AB" w:rsidRDefault="006E18AB" w:rsidP="7637DFE0">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E8594D" w:rsidRPr="7637DFE0">
        <w:rPr>
          <w:rFonts w:ascii="Arial" w:eastAsia="Arial" w:hAnsi="Arial" w:cs="Arial"/>
          <w:sz w:val="24"/>
          <w:szCs w:val="24"/>
        </w:rPr>
        <w:t xml:space="preserve"> </w:t>
      </w:r>
      <w:r w:rsidR="2911A439" w:rsidRPr="7637DFE0">
        <w:rPr>
          <w:rFonts w:ascii="Arial" w:eastAsia="Arial" w:hAnsi="Arial" w:cs="Arial"/>
          <w:sz w:val="24"/>
          <w:szCs w:val="24"/>
        </w:rPr>
        <w:t xml:space="preserve">Thank you for your comment. </w:t>
      </w:r>
      <w:r w:rsidR="00FA4814">
        <w:rPr>
          <w:rFonts w:ascii="Arial" w:eastAsia="Arial" w:hAnsi="Arial" w:cs="Arial"/>
          <w:sz w:val="24"/>
          <w:szCs w:val="24"/>
        </w:rPr>
        <w:t>This definition is included because section 982(d)(1)(I) refers to unbilled metered water.</w:t>
      </w:r>
      <w:r w:rsidR="00EC6C9E">
        <w:rPr>
          <w:rFonts w:ascii="Arial" w:eastAsia="Arial" w:hAnsi="Arial" w:cs="Arial"/>
          <w:sz w:val="24"/>
          <w:szCs w:val="24"/>
        </w:rPr>
        <w:t xml:space="preserve"> Therefore, this text will not be deleted.</w:t>
      </w:r>
    </w:p>
    <w:p w14:paraId="2AC9BD8A" w14:textId="763E8B5C" w:rsidR="00D3611F" w:rsidRDefault="772B5997" w:rsidP="6A975788">
      <w:pPr>
        <w:rPr>
          <w:rFonts w:ascii="Arial" w:eastAsia="Arial" w:hAnsi="Arial" w:cs="Arial"/>
          <w:color w:val="000000" w:themeColor="text1"/>
          <w:sz w:val="24"/>
          <w:szCs w:val="24"/>
        </w:rPr>
      </w:pPr>
      <w:r w:rsidRPr="6A975788">
        <w:rPr>
          <w:rFonts w:ascii="Arial" w:eastAsia="Arial" w:hAnsi="Arial" w:cs="Arial"/>
          <w:color w:val="00B050"/>
          <w:sz w:val="24"/>
          <w:szCs w:val="24"/>
        </w:rPr>
        <w:t>Comment</w:t>
      </w:r>
      <w:r w:rsidRPr="27F6B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Pr="27F6BAEB">
        <w:rPr>
          <w:rFonts w:ascii="Arial" w:eastAsia="Arial" w:hAnsi="Arial" w:cs="Arial"/>
          <w:color w:val="00B050"/>
          <w:sz w:val="24"/>
          <w:szCs w:val="24"/>
        </w:rPr>
        <w:t>8-26</w:t>
      </w:r>
      <w:r w:rsidRPr="6A975788">
        <w:rPr>
          <w:rFonts w:ascii="Arial" w:eastAsia="Arial" w:hAnsi="Arial" w:cs="Arial"/>
          <w:color w:val="00B050"/>
          <w:sz w:val="24"/>
          <w:szCs w:val="24"/>
        </w:rPr>
        <w:t>:</w:t>
      </w:r>
      <w:r w:rsidR="6A975788" w:rsidRPr="6A975788">
        <w:rPr>
          <w:rFonts w:ascii="Arial" w:eastAsia="Arial" w:hAnsi="Arial" w:cs="Arial"/>
          <w:color w:val="000000" w:themeColor="text1"/>
          <w:sz w:val="24"/>
          <w:szCs w:val="24"/>
        </w:rPr>
        <w:t xml:space="preserve"> Revise to read and renumber: </w:t>
      </w:r>
    </w:p>
    <w:p w14:paraId="68287CBC" w14:textId="7E18CB9E" w:rsidR="772B5997" w:rsidRDefault="6A975788" w:rsidP="007E472E">
      <w:pPr>
        <w:ind w:left="720"/>
        <w:rPr>
          <w:rFonts w:ascii="Arial" w:eastAsia="Arial" w:hAnsi="Arial" w:cs="Arial"/>
          <w:color w:val="000000" w:themeColor="text1"/>
          <w:sz w:val="24"/>
          <w:szCs w:val="24"/>
        </w:rPr>
      </w:pPr>
      <w:r w:rsidRPr="3D099354">
        <w:rPr>
          <w:rFonts w:ascii="Arial" w:eastAsia="Arial" w:hAnsi="Arial" w:cs="Arial"/>
          <w:color w:val="000000" w:themeColor="text1"/>
          <w:sz w:val="24"/>
          <w:szCs w:val="24"/>
        </w:rPr>
        <w:t>“</w:t>
      </w:r>
      <w:r w:rsidRPr="6A975788">
        <w:rPr>
          <w:rFonts w:ascii="Arial" w:eastAsia="Arial" w:hAnsi="Arial" w:cs="Arial"/>
          <w:strike/>
          <w:color w:val="000000" w:themeColor="text1"/>
          <w:sz w:val="24"/>
          <w:szCs w:val="24"/>
        </w:rPr>
        <w:t>Water</w:t>
      </w:r>
      <w:r w:rsidRPr="6A975788">
        <w:rPr>
          <w:rFonts w:ascii="Arial" w:eastAsia="Arial" w:hAnsi="Arial" w:cs="Arial"/>
          <w:color w:val="000000" w:themeColor="text1"/>
          <w:sz w:val="24"/>
          <w:szCs w:val="24"/>
        </w:rPr>
        <w:t xml:space="preserve"> </w:t>
      </w:r>
      <w:r w:rsidRPr="6A975788">
        <w:rPr>
          <w:rFonts w:ascii="Arial" w:eastAsia="Arial" w:hAnsi="Arial" w:cs="Arial"/>
          <w:color w:val="000000" w:themeColor="text1"/>
          <w:sz w:val="24"/>
          <w:szCs w:val="24"/>
          <w:u w:val="single"/>
        </w:rPr>
        <w:t>Volume</w:t>
      </w:r>
      <w:r w:rsidRPr="6A975788">
        <w:rPr>
          <w:rFonts w:ascii="Arial" w:eastAsia="Arial" w:hAnsi="Arial" w:cs="Arial"/>
          <w:color w:val="000000" w:themeColor="text1"/>
          <w:sz w:val="24"/>
          <w:szCs w:val="24"/>
        </w:rPr>
        <w:t xml:space="preserve"> from own sources” means the volume of water withdrawn from water resources controlled by the urban retail water supplier as reported by the urban retail water supplier in the annual audit as “volume from own sources</w:t>
      </w:r>
      <w:r w:rsidRPr="3D099354">
        <w:rPr>
          <w:rFonts w:ascii="Arial" w:eastAsia="Arial" w:hAnsi="Arial" w:cs="Arial"/>
          <w:color w:val="000000" w:themeColor="text1"/>
          <w:sz w:val="24"/>
          <w:szCs w:val="24"/>
        </w:rPr>
        <w:t>.</w:t>
      </w:r>
    </w:p>
    <w:p w14:paraId="3347B88A" w14:textId="4E78E80A" w:rsidR="006E18AB" w:rsidRDefault="006E18AB" w:rsidP="7637DFE0">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E8594D" w:rsidRPr="7637DFE0">
        <w:rPr>
          <w:rFonts w:ascii="Arial" w:eastAsia="Arial" w:hAnsi="Arial" w:cs="Arial"/>
          <w:sz w:val="24"/>
          <w:szCs w:val="24"/>
        </w:rPr>
        <w:t xml:space="preserve"> </w:t>
      </w:r>
      <w:r w:rsidR="328B4EFA" w:rsidRPr="7637DFE0">
        <w:rPr>
          <w:rFonts w:ascii="Arial" w:eastAsia="Arial" w:hAnsi="Arial" w:cs="Arial"/>
          <w:sz w:val="24"/>
          <w:szCs w:val="24"/>
        </w:rPr>
        <w:t>Thank you for your comment. No changes have been made</w:t>
      </w:r>
      <w:r w:rsidR="00707244">
        <w:rPr>
          <w:rFonts w:ascii="Arial" w:eastAsia="Arial" w:hAnsi="Arial" w:cs="Arial"/>
          <w:sz w:val="24"/>
          <w:szCs w:val="24"/>
        </w:rPr>
        <w:t xml:space="preserve"> because </w:t>
      </w:r>
      <w:r w:rsidR="00DC655A">
        <w:rPr>
          <w:rFonts w:ascii="Arial" w:eastAsia="Arial" w:hAnsi="Arial" w:cs="Arial"/>
          <w:sz w:val="24"/>
          <w:szCs w:val="24"/>
        </w:rPr>
        <w:t xml:space="preserve">“water from own sources” is the </w:t>
      </w:r>
      <w:r w:rsidR="007E1589">
        <w:rPr>
          <w:rFonts w:ascii="Arial" w:eastAsia="Arial" w:hAnsi="Arial" w:cs="Arial"/>
          <w:sz w:val="24"/>
          <w:szCs w:val="24"/>
        </w:rPr>
        <w:t>term used in section 982(d)(</w:t>
      </w:r>
      <w:r w:rsidR="000A44B2">
        <w:rPr>
          <w:rFonts w:ascii="Arial" w:eastAsia="Arial" w:hAnsi="Arial" w:cs="Arial"/>
          <w:sz w:val="24"/>
          <w:szCs w:val="24"/>
        </w:rPr>
        <w:t>1)</w:t>
      </w:r>
      <w:r w:rsidR="00B63479">
        <w:rPr>
          <w:rFonts w:ascii="Arial" w:eastAsia="Arial" w:hAnsi="Arial" w:cs="Arial"/>
          <w:sz w:val="24"/>
          <w:szCs w:val="24"/>
        </w:rPr>
        <w:t xml:space="preserve"> that is being defined</w:t>
      </w:r>
      <w:r w:rsidR="328B4EFA" w:rsidRPr="7637DFE0" w:rsidDel="00707244">
        <w:rPr>
          <w:rFonts w:ascii="Arial" w:eastAsia="Arial" w:hAnsi="Arial" w:cs="Arial"/>
          <w:sz w:val="24"/>
          <w:szCs w:val="24"/>
        </w:rPr>
        <w:t>.</w:t>
      </w:r>
    </w:p>
    <w:p w14:paraId="5266E88F" w14:textId="70251BA6" w:rsidR="4F847425" w:rsidRDefault="4F847425" w:rsidP="592170A7">
      <w:pPr>
        <w:rPr>
          <w:rFonts w:ascii="Arial" w:eastAsia="Arial" w:hAnsi="Arial" w:cs="Arial"/>
          <w:color w:val="000000" w:themeColor="text1"/>
          <w:sz w:val="24"/>
          <w:szCs w:val="24"/>
        </w:rPr>
      </w:pPr>
      <w:r w:rsidRPr="7637DFE0">
        <w:rPr>
          <w:rFonts w:ascii="Arial" w:eastAsia="Arial" w:hAnsi="Arial" w:cs="Arial"/>
          <w:color w:val="00B050"/>
          <w:sz w:val="24"/>
          <w:szCs w:val="24"/>
        </w:rPr>
        <w:t xml:space="preserve">Comment </w:t>
      </w:r>
      <w:r w:rsidR="00272456">
        <w:rPr>
          <w:rFonts w:ascii="Arial" w:eastAsia="Arial" w:hAnsi="Arial" w:cs="Arial"/>
          <w:color w:val="00B050"/>
          <w:sz w:val="24"/>
          <w:szCs w:val="24"/>
        </w:rPr>
        <w:t>A</w:t>
      </w:r>
      <w:r w:rsidRPr="7637DFE0">
        <w:rPr>
          <w:rFonts w:ascii="Arial" w:eastAsia="Arial" w:hAnsi="Arial" w:cs="Arial"/>
          <w:color w:val="00B050"/>
          <w:sz w:val="24"/>
          <w:szCs w:val="24"/>
        </w:rPr>
        <w:t>8-27:</w:t>
      </w:r>
      <w:r w:rsidRPr="7637DFE0">
        <w:rPr>
          <w:rFonts w:ascii="Arial" w:eastAsia="Arial" w:hAnsi="Arial" w:cs="Arial"/>
          <w:color w:val="000000" w:themeColor="text1"/>
          <w:sz w:val="24"/>
          <w:szCs w:val="24"/>
        </w:rPr>
        <w:t xml:space="preserve"> </w:t>
      </w:r>
      <w:r w:rsidR="00B872C8">
        <w:rPr>
          <w:rFonts w:ascii="Arial" w:eastAsia="Arial" w:hAnsi="Arial" w:cs="Arial"/>
          <w:color w:val="000000" w:themeColor="text1"/>
          <w:sz w:val="24"/>
          <w:szCs w:val="24"/>
        </w:rPr>
        <w:t>Proposed edits</w:t>
      </w:r>
      <w:r w:rsidRPr="7637DFE0">
        <w:rPr>
          <w:rFonts w:ascii="Arial" w:eastAsia="Arial" w:hAnsi="Arial" w:cs="Arial"/>
          <w:color w:val="000000" w:themeColor="text1"/>
          <w:sz w:val="24"/>
          <w:szCs w:val="24"/>
        </w:rPr>
        <w:t>:</w:t>
      </w:r>
    </w:p>
    <w:p w14:paraId="58034866" w14:textId="76F0B20F" w:rsidR="4F847425" w:rsidRDefault="4F847425" w:rsidP="00111C1E">
      <w:pPr>
        <w:ind w:left="720"/>
        <w:rPr>
          <w:rFonts w:ascii="Arial" w:eastAsia="Arial" w:hAnsi="Arial" w:cs="Arial"/>
          <w:color w:val="000000" w:themeColor="text1"/>
          <w:sz w:val="24"/>
          <w:szCs w:val="24"/>
        </w:rPr>
      </w:pPr>
      <w:r w:rsidRPr="7FDD7732">
        <w:rPr>
          <w:rFonts w:ascii="Arial" w:eastAsia="Arial" w:hAnsi="Arial" w:cs="Arial"/>
          <w:color w:val="000000" w:themeColor="text1"/>
          <w:sz w:val="24"/>
          <w:szCs w:val="24"/>
        </w:rPr>
        <w:lastRenderedPageBreak/>
        <w:t xml:space="preserve">(b) </w:t>
      </w:r>
      <w:r w:rsidRPr="7FDD7732">
        <w:rPr>
          <w:rFonts w:ascii="Arial" w:eastAsia="Arial" w:hAnsi="Arial" w:cs="Arial"/>
          <w:strike/>
          <w:color w:val="000000" w:themeColor="text1"/>
          <w:sz w:val="24"/>
          <w:szCs w:val="24"/>
        </w:rPr>
        <w:t>(a)</w:t>
      </w:r>
      <w:r w:rsidRPr="7FDD7732">
        <w:rPr>
          <w:rFonts w:ascii="Arial" w:eastAsia="Arial" w:hAnsi="Arial" w:cs="Arial"/>
          <w:color w:val="000000" w:themeColor="text1"/>
          <w:sz w:val="24"/>
          <w:szCs w:val="24"/>
        </w:rPr>
        <w:t xml:space="preserve"> No later than January 1, 2028, each urban retail water supplier shall reduce real loss from its distribution system to no greater than the real water loss standard identified in Section 982 of this article, </w:t>
      </w:r>
      <w:r w:rsidRPr="7FDD7732">
        <w:rPr>
          <w:rFonts w:ascii="Arial" w:eastAsia="Arial" w:hAnsi="Arial" w:cs="Arial"/>
          <w:strike/>
          <w:color w:val="000000" w:themeColor="text1"/>
          <w:sz w:val="24"/>
          <w:szCs w:val="24"/>
        </w:rPr>
        <w:t>as reflected in the supplier’s reported real loss in its annual audit submitted for 2027.</w:t>
      </w:r>
    </w:p>
    <w:p w14:paraId="4D14A9AD" w14:textId="3DA8D0B2" w:rsidR="4F847425" w:rsidRDefault="4F847425" w:rsidP="00111C1E">
      <w:pPr>
        <w:ind w:left="720"/>
        <w:rPr>
          <w:rFonts w:ascii="Arial" w:eastAsia="Arial" w:hAnsi="Arial" w:cs="Arial"/>
          <w:color w:val="000000" w:themeColor="text1"/>
          <w:sz w:val="24"/>
          <w:szCs w:val="24"/>
        </w:rPr>
      </w:pPr>
      <w:r w:rsidRPr="7FDD7732">
        <w:rPr>
          <w:rFonts w:ascii="Arial" w:eastAsia="Arial" w:hAnsi="Arial" w:cs="Arial"/>
          <w:color w:val="000000" w:themeColor="text1"/>
          <w:sz w:val="24"/>
          <w:szCs w:val="24"/>
        </w:rPr>
        <w:t xml:space="preserve">(c) </w:t>
      </w:r>
      <w:r w:rsidRPr="7FDD7732">
        <w:rPr>
          <w:rFonts w:ascii="Arial" w:eastAsia="Arial" w:hAnsi="Arial" w:cs="Arial"/>
          <w:strike/>
          <w:color w:val="000000" w:themeColor="text1"/>
          <w:sz w:val="24"/>
          <w:szCs w:val="24"/>
        </w:rPr>
        <w:t>(b) I</w:t>
      </w:r>
      <w:r w:rsidR="002914D0">
        <w:rPr>
          <w:rFonts w:ascii="Arial" w:eastAsia="Arial" w:hAnsi="Arial" w:cs="Arial"/>
          <w:strike/>
          <w:color w:val="000000" w:themeColor="text1"/>
          <w:sz w:val="24"/>
          <w:szCs w:val="24"/>
        </w:rPr>
        <w:t xml:space="preserve"> </w:t>
      </w:r>
      <w:r w:rsidRPr="7FDD7732">
        <w:rPr>
          <w:rFonts w:ascii="Arial" w:eastAsia="Arial" w:hAnsi="Arial" w:cs="Arial"/>
          <w:color w:val="000000" w:themeColor="text1"/>
          <w:sz w:val="24"/>
          <w:szCs w:val="24"/>
        </w:rPr>
        <w:t xml:space="preserve">After January 1, 2028, if the urban retail water supplier’s real loss </w:t>
      </w:r>
      <w:r w:rsidRPr="7FDD7732">
        <w:rPr>
          <w:rFonts w:ascii="Arial" w:eastAsia="Arial" w:hAnsi="Arial" w:cs="Arial"/>
          <w:strike/>
          <w:color w:val="000000" w:themeColor="text1"/>
          <w:sz w:val="24"/>
          <w:szCs w:val="24"/>
        </w:rPr>
        <w:t>reported in its 2027</w:t>
      </w:r>
      <w:r w:rsidRPr="7FDD7732">
        <w:rPr>
          <w:rFonts w:ascii="Arial" w:eastAsia="Arial" w:hAnsi="Arial" w:cs="Arial"/>
          <w:color w:val="000000" w:themeColor="text1"/>
          <w:sz w:val="24"/>
          <w:szCs w:val="24"/>
        </w:rPr>
        <w:t xml:space="preserve"> </w:t>
      </w:r>
      <w:r w:rsidRPr="7FDD7732">
        <w:rPr>
          <w:rFonts w:ascii="Arial" w:eastAsia="Arial" w:hAnsi="Arial" w:cs="Arial"/>
          <w:strike/>
          <w:color w:val="000000" w:themeColor="text1"/>
          <w:sz w:val="24"/>
          <w:szCs w:val="24"/>
        </w:rPr>
        <w:t>annual audit</w:t>
      </w:r>
      <w:r w:rsidRPr="7FDD7732">
        <w:rPr>
          <w:rFonts w:ascii="Arial" w:eastAsia="Arial" w:hAnsi="Arial" w:cs="Arial"/>
          <w:color w:val="000000" w:themeColor="text1"/>
          <w:sz w:val="24"/>
          <w:szCs w:val="24"/>
        </w:rPr>
        <w:t xml:space="preserve"> exceeds the supplier’s real water loss standard calculated in accordance with section 982, the supplier will be in compliance with subdivision (a) of this section if the supplier has achieved its real water loss standard </w:t>
      </w:r>
      <w:r w:rsidRPr="7FDD7732">
        <w:rPr>
          <w:rFonts w:ascii="Arial" w:eastAsia="Arial" w:hAnsi="Arial" w:cs="Arial"/>
          <w:strike/>
          <w:color w:val="000000" w:themeColor="text1"/>
          <w:sz w:val="24"/>
          <w:szCs w:val="24"/>
        </w:rPr>
        <w:t>as reflected in the real loss levels</w:t>
      </w:r>
      <w:r w:rsidRPr="7FDD7732">
        <w:rPr>
          <w:rFonts w:ascii="Arial" w:eastAsia="Arial" w:hAnsi="Arial" w:cs="Arial"/>
          <w:color w:val="000000" w:themeColor="text1"/>
          <w:sz w:val="24"/>
          <w:szCs w:val="24"/>
        </w:rPr>
        <w:t xml:space="preserve"> </w:t>
      </w:r>
      <w:r w:rsidRPr="7FDD7732">
        <w:rPr>
          <w:rFonts w:ascii="Arial" w:eastAsia="Arial" w:hAnsi="Arial" w:cs="Arial"/>
          <w:strike/>
          <w:color w:val="000000" w:themeColor="text1"/>
          <w:sz w:val="24"/>
          <w:szCs w:val="24"/>
        </w:rPr>
        <w:t>reported</w:t>
      </w:r>
      <w:r w:rsidRPr="7FDD7732">
        <w:rPr>
          <w:rFonts w:ascii="Arial" w:eastAsia="Arial" w:hAnsi="Arial" w:cs="Arial"/>
          <w:color w:val="000000" w:themeColor="text1"/>
          <w:sz w:val="24"/>
          <w:szCs w:val="24"/>
        </w:rPr>
        <w:t xml:space="preserve"> as shown in its annual audit submitted for either 2025 or 2026.</w:t>
      </w:r>
    </w:p>
    <w:p w14:paraId="25D58E0B" w14:textId="240B1583" w:rsidR="4F847425" w:rsidRDefault="006E18AB" w:rsidP="7FDD7732">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589C31FD" w:rsidRPr="7637DFE0">
        <w:rPr>
          <w:rFonts w:ascii="Arial" w:eastAsia="Arial" w:hAnsi="Arial" w:cs="Arial"/>
          <w:sz w:val="24"/>
          <w:szCs w:val="24"/>
        </w:rPr>
        <w:t xml:space="preserve"> </w:t>
      </w:r>
      <w:r w:rsidR="006E5782">
        <w:rPr>
          <w:rFonts w:ascii="Arial" w:eastAsia="Arial" w:hAnsi="Arial" w:cs="Arial"/>
          <w:sz w:val="24"/>
          <w:szCs w:val="24"/>
        </w:rPr>
        <w:t xml:space="preserve">The suggested edits </w:t>
      </w:r>
      <w:r w:rsidR="00F93860">
        <w:rPr>
          <w:rFonts w:ascii="Arial" w:eastAsia="Arial" w:hAnsi="Arial" w:cs="Arial"/>
          <w:sz w:val="24"/>
          <w:szCs w:val="24"/>
        </w:rPr>
        <w:t>remove the</w:t>
      </w:r>
      <w:r w:rsidR="00301CD9">
        <w:rPr>
          <w:rFonts w:ascii="Arial" w:eastAsia="Arial" w:hAnsi="Arial" w:cs="Arial"/>
          <w:sz w:val="24"/>
          <w:szCs w:val="24"/>
        </w:rPr>
        <w:t xml:space="preserve"> </w:t>
      </w:r>
      <w:r w:rsidR="007F655D">
        <w:rPr>
          <w:rFonts w:ascii="Arial" w:eastAsia="Arial" w:hAnsi="Arial" w:cs="Arial"/>
          <w:sz w:val="24"/>
          <w:szCs w:val="24"/>
        </w:rPr>
        <w:t xml:space="preserve">important </w:t>
      </w:r>
      <w:r w:rsidR="007B34B7">
        <w:rPr>
          <w:rFonts w:ascii="Arial" w:eastAsia="Arial" w:hAnsi="Arial" w:cs="Arial"/>
          <w:sz w:val="24"/>
          <w:szCs w:val="24"/>
        </w:rPr>
        <w:t xml:space="preserve">information that </w:t>
      </w:r>
      <w:r w:rsidR="002550AF">
        <w:rPr>
          <w:rFonts w:ascii="Arial" w:eastAsia="Arial" w:hAnsi="Arial" w:cs="Arial"/>
          <w:sz w:val="24"/>
          <w:szCs w:val="24"/>
        </w:rPr>
        <w:t>compliance can be met with 2027 data</w:t>
      </w:r>
      <w:r w:rsidR="00CA5920">
        <w:rPr>
          <w:rFonts w:ascii="Arial" w:eastAsia="Arial" w:hAnsi="Arial" w:cs="Arial"/>
          <w:sz w:val="24"/>
          <w:szCs w:val="24"/>
        </w:rPr>
        <w:t xml:space="preserve"> and remove the specifics </w:t>
      </w:r>
      <w:r w:rsidR="00EB650E">
        <w:rPr>
          <w:rFonts w:ascii="Arial" w:eastAsia="Arial" w:hAnsi="Arial" w:cs="Arial"/>
          <w:sz w:val="24"/>
          <w:szCs w:val="24"/>
        </w:rPr>
        <w:t>referring to real loss</w:t>
      </w:r>
      <w:r w:rsidR="006B63BA">
        <w:rPr>
          <w:rFonts w:ascii="Arial" w:eastAsia="Arial" w:hAnsi="Arial" w:cs="Arial"/>
          <w:sz w:val="24"/>
          <w:szCs w:val="24"/>
        </w:rPr>
        <w:t>. Th</w:t>
      </w:r>
      <w:r w:rsidR="002634EE">
        <w:rPr>
          <w:rFonts w:ascii="Arial" w:eastAsia="Arial" w:hAnsi="Arial" w:cs="Arial"/>
          <w:sz w:val="24"/>
          <w:szCs w:val="24"/>
        </w:rPr>
        <w:t xml:space="preserve">e 2027 </w:t>
      </w:r>
      <w:r w:rsidR="006B63BA">
        <w:rPr>
          <w:rFonts w:ascii="Arial" w:eastAsia="Arial" w:hAnsi="Arial" w:cs="Arial"/>
          <w:sz w:val="24"/>
          <w:szCs w:val="24"/>
        </w:rPr>
        <w:t>information needs to be included</w:t>
      </w:r>
      <w:r w:rsidR="001C2AF2">
        <w:rPr>
          <w:rFonts w:ascii="Arial" w:eastAsia="Arial" w:hAnsi="Arial" w:cs="Arial"/>
          <w:sz w:val="24"/>
          <w:szCs w:val="24"/>
        </w:rPr>
        <w:t xml:space="preserve"> so suppliers know they can use </w:t>
      </w:r>
      <w:r w:rsidR="0037737C">
        <w:rPr>
          <w:rFonts w:ascii="Arial" w:eastAsia="Arial" w:hAnsi="Arial" w:cs="Arial"/>
          <w:sz w:val="24"/>
          <w:szCs w:val="24"/>
        </w:rPr>
        <w:t>2027</w:t>
      </w:r>
      <w:r w:rsidR="001C2AF2">
        <w:rPr>
          <w:rFonts w:ascii="Arial" w:eastAsia="Arial" w:hAnsi="Arial" w:cs="Arial"/>
          <w:sz w:val="24"/>
          <w:szCs w:val="24"/>
        </w:rPr>
        <w:t xml:space="preserve"> data for compliance, and </w:t>
      </w:r>
      <w:r w:rsidR="002741FA">
        <w:rPr>
          <w:rFonts w:ascii="Arial" w:eastAsia="Arial" w:hAnsi="Arial" w:cs="Arial"/>
          <w:sz w:val="24"/>
          <w:szCs w:val="24"/>
        </w:rPr>
        <w:t>specifying real loss adds clarity</w:t>
      </w:r>
      <w:r w:rsidR="0037737C">
        <w:rPr>
          <w:rFonts w:ascii="Arial" w:eastAsia="Arial" w:hAnsi="Arial" w:cs="Arial"/>
          <w:sz w:val="24"/>
          <w:szCs w:val="24"/>
        </w:rPr>
        <w:t xml:space="preserve"> to the text</w:t>
      </w:r>
      <w:r w:rsidR="006B63BA">
        <w:rPr>
          <w:rFonts w:ascii="Arial" w:eastAsia="Arial" w:hAnsi="Arial" w:cs="Arial"/>
          <w:sz w:val="24"/>
          <w:szCs w:val="24"/>
        </w:rPr>
        <w:t>, so no changes have been made.</w:t>
      </w:r>
    </w:p>
    <w:p w14:paraId="0BA409C2" w14:textId="1067FD5B" w:rsidR="00DD279B" w:rsidRDefault="772B5997" w:rsidP="7FDD7732">
      <w:pPr>
        <w:rPr>
          <w:rFonts w:ascii="Arial" w:eastAsia="Arial" w:hAnsi="Arial" w:cs="Arial"/>
          <w:sz w:val="24"/>
          <w:szCs w:val="24"/>
        </w:rPr>
      </w:pPr>
      <w:r w:rsidRPr="7FDD7732">
        <w:rPr>
          <w:rFonts w:ascii="Arial" w:eastAsia="Arial" w:hAnsi="Arial" w:cs="Arial"/>
          <w:color w:val="00B050"/>
          <w:sz w:val="24"/>
          <w:szCs w:val="24"/>
        </w:rPr>
        <w:t>Comment</w:t>
      </w:r>
      <w:r w:rsidRPr="27F6B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Pr="27F6BAEB">
        <w:rPr>
          <w:rFonts w:ascii="Arial" w:eastAsia="Arial" w:hAnsi="Arial" w:cs="Arial"/>
          <w:color w:val="00B050"/>
          <w:sz w:val="24"/>
          <w:szCs w:val="24"/>
        </w:rPr>
        <w:t>8-2</w:t>
      </w:r>
      <w:r w:rsidR="002741FA">
        <w:rPr>
          <w:rFonts w:ascii="Arial" w:eastAsia="Arial" w:hAnsi="Arial" w:cs="Arial"/>
          <w:color w:val="00B050"/>
          <w:sz w:val="24"/>
          <w:szCs w:val="24"/>
        </w:rPr>
        <w:t>8</w:t>
      </w:r>
      <w:r w:rsidRPr="7FDD7732">
        <w:rPr>
          <w:rFonts w:ascii="Arial" w:eastAsia="Arial" w:hAnsi="Arial" w:cs="Arial"/>
          <w:color w:val="00B050"/>
          <w:sz w:val="24"/>
          <w:szCs w:val="24"/>
        </w:rPr>
        <w:t xml:space="preserve">: </w:t>
      </w:r>
      <w:r w:rsidR="00DD279B">
        <w:rPr>
          <w:rFonts w:ascii="Arial" w:eastAsia="Arial" w:hAnsi="Arial" w:cs="Arial"/>
          <w:sz w:val="24"/>
          <w:szCs w:val="24"/>
        </w:rPr>
        <w:t xml:space="preserve">Revise to read: </w:t>
      </w:r>
    </w:p>
    <w:p w14:paraId="7F8E3DA4" w14:textId="29EC333A" w:rsidR="4F847425" w:rsidRDefault="4F847425" w:rsidP="00D6551D">
      <w:pPr>
        <w:ind w:left="720"/>
        <w:rPr>
          <w:rFonts w:ascii="Arial" w:eastAsia="Arial" w:hAnsi="Arial" w:cs="Arial"/>
          <w:color w:val="000000" w:themeColor="text1"/>
          <w:sz w:val="24"/>
          <w:szCs w:val="24"/>
        </w:rPr>
      </w:pPr>
      <w:r w:rsidRPr="7FDD7732">
        <w:rPr>
          <w:rFonts w:ascii="Arial" w:eastAsia="Arial" w:hAnsi="Arial" w:cs="Arial"/>
          <w:color w:val="000000" w:themeColor="text1"/>
          <w:sz w:val="24"/>
          <w:szCs w:val="24"/>
        </w:rPr>
        <w:t xml:space="preserve">(d) (c) After </w:t>
      </w:r>
      <w:r w:rsidRPr="7FDD7732">
        <w:rPr>
          <w:rFonts w:ascii="Arial" w:eastAsia="Arial" w:hAnsi="Arial" w:cs="Arial"/>
          <w:color w:val="000000" w:themeColor="text1"/>
          <w:sz w:val="24"/>
          <w:szCs w:val="24"/>
          <w:u w:val="single"/>
        </w:rPr>
        <w:t>January 1,</w:t>
      </w:r>
      <w:r w:rsidR="00E51899">
        <w:rPr>
          <w:rFonts w:ascii="Arial" w:eastAsia="Arial" w:hAnsi="Arial" w:cs="Arial"/>
          <w:color w:val="000000" w:themeColor="text1"/>
          <w:sz w:val="24"/>
          <w:szCs w:val="24"/>
          <w:u w:val="single"/>
        </w:rPr>
        <w:t xml:space="preserve"> </w:t>
      </w:r>
      <w:r w:rsidRPr="7FDD7732">
        <w:rPr>
          <w:rFonts w:ascii="Arial" w:eastAsia="Arial" w:hAnsi="Arial" w:cs="Arial"/>
          <w:color w:val="000000" w:themeColor="text1"/>
          <w:sz w:val="24"/>
          <w:szCs w:val="24"/>
        </w:rPr>
        <w:t>2028, each urban retail water supplier’s compliance with its real water loss standard specified in section 982 shall be assessed in every third year based on an average of the real losses reported in its three most recent annual audits. A supplier shall maintain, for each compliance assessment, real loss that is no greater than 5 gallons per connection per day above the supplier’s water loss standard.</w:t>
      </w:r>
    </w:p>
    <w:p w14:paraId="675FB075" w14:textId="3A10DC6E" w:rsidR="4F847425" w:rsidRDefault="006E18AB" w:rsidP="7FDD7732">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3100E0C3" w:rsidRPr="7637DFE0">
        <w:rPr>
          <w:rFonts w:ascii="Arial" w:eastAsia="Arial" w:hAnsi="Arial" w:cs="Arial"/>
          <w:sz w:val="24"/>
          <w:szCs w:val="24"/>
        </w:rPr>
        <w:t xml:space="preserve"> </w:t>
      </w:r>
      <w:r w:rsidR="006A21D0">
        <w:rPr>
          <w:rFonts w:ascii="Arial" w:eastAsia="Arial" w:hAnsi="Arial" w:cs="Arial"/>
          <w:sz w:val="24"/>
          <w:szCs w:val="24"/>
        </w:rPr>
        <w:t xml:space="preserve">This </w:t>
      </w:r>
      <w:r w:rsidR="006B1B0E">
        <w:rPr>
          <w:rFonts w:ascii="Arial" w:eastAsia="Arial" w:hAnsi="Arial" w:cs="Arial"/>
          <w:sz w:val="24"/>
          <w:szCs w:val="24"/>
        </w:rPr>
        <w:t xml:space="preserve">text intends to </w:t>
      </w:r>
      <w:r w:rsidR="002273E4">
        <w:rPr>
          <w:rFonts w:ascii="Arial" w:eastAsia="Arial" w:hAnsi="Arial" w:cs="Arial"/>
          <w:sz w:val="24"/>
          <w:szCs w:val="24"/>
        </w:rPr>
        <w:t xml:space="preserve">specifically </w:t>
      </w:r>
      <w:r w:rsidR="006B1B0E">
        <w:rPr>
          <w:rFonts w:ascii="Arial" w:eastAsia="Arial" w:hAnsi="Arial" w:cs="Arial"/>
          <w:sz w:val="24"/>
          <w:szCs w:val="24"/>
        </w:rPr>
        <w:t>say “after 2028</w:t>
      </w:r>
      <w:r w:rsidR="00C91D47">
        <w:rPr>
          <w:rFonts w:ascii="Arial" w:eastAsia="Arial" w:hAnsi="Arial" w:cs="Arial"/>
          <w:sz w:val="24"/>
          <w:szCs w:val="24"/>
        </w:rPr>
        <w:t>”</w:t>
      </w:r>
      <w:r w:rsidR="00806C1C">
        <w:rPr>
          <w:rFonts w:ascii="Arial" w:eastAsia="Arial" w:hAnsi="Arial" w:cs="Arial"/>
          <w:sz w:val="24"/>
          <w:szCs w:val="24"/>
        </w:rPr>
        <w:t xml:space="preserve"> because </w:t>
      </w:r>
      <w:r w:rsidR="00D77477">
        <w:rPr>
          <w:rFonts w:ascii="Arial" w:eastAsia="Arial" w:hAnsi="Arial" w:cs="Arial"/>
          <w:sz w:val="24"/>
          <w:szCs w:val="24"/>
        </w:rPr>
        <w:t>2027 data should be available to the Board by the end of 2028 (2027 water loss audits are due January 1, 2029).</w:t>
      </w:r>
      <w:r w:rsidR="006B1B0E">
        <w:rPr>
          <w:rFonts w:ascii="Arial" w:eastAsia="Arial" w:hAnsi="Arial" w:cs="Arial"/>
          <w:sz w:val="24"/>
          <w:szCs w:val="24"/>
        </w:rPr>
        <w:t xml:space="preserve"> </w:t>
      </w:r>
      <w:r w:rsidR="00847511">
        <w:rPr>
          <w:rFonts w:ascii="Arial" w:eastAsia="Arial" w:hAnsi="Arial" w:cs="Arial"/>
          <w:sz w:val="24"/>
          <w:szCs w:val="24"/>
        </w:rPr>
        <w:t xml:space="preserve">Therefore, </w:t>
      </w:r>
      <w:r w:rsidR="00847511" w:rsidRPr="19DB47C9">
        <w:rPr>
          <w:rFonts w:ascii="Arial" w:eastAsia="Arial" w:hAnsi="Arial" w:cs="Arial"/>
          <w:sz w:val="24"/>
          <w:szCs w:val="24"/>
        </w:rPr>
        <w:t>n</w:t>
      </w:r>
      <w:r w:rsidR="3100E0C3" w:rsidRPr="19DB47C9">
        <w:rPr>
          <w:rFonts w:ascii="Arial" w:eastAsia="Arial" w:hAnsi="Arial" w:cs="Arial"/>
          <w:sz w:val="24"/>
          <w:szCs w:val="24"/>
        </w:rPr>
        <w:t>o</w:t>
      </w:r>
      <w:r w:rsidR="3100E0C3" w:rsidRPr="7637DFE0">
        <w:rPr>
          <w:rFonts w:ascii="Arial" w:eastAsia="Arial" w:hAnsi="Arial" w:cs="Arial"/>
          <w:sz w:val="24"/>
          <w:szCs w:val="24"/>
        </w:rPr>
        <w:t xml:space="preserve"> changes have been made.</w:t>
      </w:r>
    </w:p>
    <w:p w14:paraId="2F5B4675" w14:textId="3C0315BE" w:rsidR="00D10D69" w:rsidRPr="00D6551D" w:rsidRDefault="4F847425" w:rsidP="2E76D7C5">
      <w:pPr>
        <w:rPr>
          <w:rFonts w:ascii="Arial" w:eastAsia="Arial" w:hAnsi="Arial" w:cs="Arial"/>
          <w:sz w:val="24"/>
          <w:szCs w:val="24"/>
        </w:rPr>
      </w:pPr>
      <w:r w:rsidRPr="7FDD7732">
        <w:rPr>
          <w:rFonts w:ascii="Arial" w:eastAsia="Arial" w:hAnsi="Arial" w:cs="Arial"/>
          <w:color w:val="00B050"/>
          <w:sz w:val="24"/>
          <w:szCs w:val="24"/>
        </w:rPr>
        <w:t>Comment</w:t>
      </w:r>
      <w:r w:rsidRPr="27F6B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Pr="27F6BAEB">
        <w:rPr>
          <w:rFonts w:ascii="Arial" w:eastAsia="Arial" w:hAnsi="Arial" w:cs="Arial"/>
          <w:color w:val="00B050"/>
          <w:sz w:val="24"/>
          <w:szCs w:val="24"/>
        </w:rPr>
        <w:t>8-</w:t>
      </w:r>
      <w:r w:rsidR="002741FA">
        <w:rPr>
          <w:rFonts w:ascii="Arial" w:eastAsia="Arial" w:hAnsi="Arial" w:cs="Arial"/>
          <w:color w:val="00B050"/>
          <w:sz w:val="24"/>
          <w:szCs w:val="24"/>
        </w:rPr>
        <w:t>29</w:t>
      </w:r>
      <w:r w:rsidRPr="7FDD7732">
        <w:rPr>
          <w:rFonts w:ascii="Arial" w:eastAsia="Arial" w:hAnsi="Arial" w:cs="Arial"/>
          <w:color w:val="00B050"/>
          <w:sz w:val="24"/>
          <w:szCs w:val="24"/>
        </w:rPr>
        <w:t xml:space="preserve">: </w:t>
      </w:r>
      <w:r w:rsidR="00D10D69" w:rsidRPr="00D6551D">
        <w:rPr>
          <w:rFonts w:ascii="Arial" w:eastAsia="Arial" w:hAnsi="Arial" w:cs="Arial"/>
          <w:sz w:val="24"/>
          <w:szCs w:val="24"/>
        </w:rPr>
        <w:t>Requested change:</w:t>
      </w:r>
    </w:p>
    <w:p w14:paraId="59DEA21B" w14:textId="403D43FA" w:rsidR="2E76D7C5" w:rsidRDefault="2E76D7C5" w:rsidP="00D6551D">
      <w:pPr>
        <w:ind w:left="720"/>
        <w:rPr>
          <w:rFonts w:ascii="Arial" w:eastAsia="Arial" w:hAnsi="Arial" w:cs="Arial"/>
          <w:color w:val="000000" w:themeColor="text1"/>
          <w:sz w:val="24"/>
          <w:szCs w:val="24"/>
        </w:rPr>
      </w:pPr>
      <w:r w:rsidRPr="7FDD7732">
        <w:rPr>
          <w:rFonts w:ascii="Arial" w:eastAsia="Arial" w:hAnsi="Arial" w:cs="Arial"/>
          <w:color w:val="000000" w:themeColor="text1"/>
          <w:sz w:val="24"/>
          <w:szCs w:val="24"/>
        </w:rPr>
        <w:t>(c) For purposes of subdivision (a) of this section, each input value, except real discount rate, average annual rise in price of water, and effective timeline for lifecycle benefit-cost analysis, shall be either the default value identified in section 98</w:t>
      </w:r>
      <w:r w:rsidRPr="7FDD7732">
        <w:rPr>
          <w:rFonts w:ascii="Arial" w:eastAsia="Arial" w:hAnsi="Arial" w:cs="Arial"/>
          <w:color w:val="000000" w:themeColor="text1"/>
          <w:sz w:val="24"/>
          <w:szCs w:val="24"/>
          <w:u w:val="single"/>
        </w:rPr>
        <w:t>1</w:t>
      </w:r>
      <w:r w:rsidRPr="7FDD7732">
        <w:rPr>
          <w:rFonts w:ascii="Arial" w:eastAsia="Arial" w:hAnsi="Arial" w:cs="Arial"/>
          <w:strike/>
          <w:color w:val="000000" w:themeColor="text1"/>
          <w:sz w:val="24"/>
          <w:szCs w:val="24"/>
        </w:rPr>
        <w:t>0, or the supplier’s own value if adequately supported by documentation submitted to the board.</w:t>
      </w:r>
      <w:r w:rsidRPr="7FDD7732">
        <w:rPr>
          <w:rFonts w:ascii="Arial" w:eastAsia="Arial" w:hAnsi="Arial" w:cs="Arial"/>
          <w:color w:val="000000" w:themeColor="text1"/>
          <w:sz w:val="24"/>
          <w:szCs w:val="24"/>
        </w:rPr>
        <w:t xml:space="preserve"> Average annual rise in price of water shall be either the default value identified in section 980 or the supplier’s own value if the requirements in section 984 subdivision (b) are met. If the board concludes that any specific value used by a supplier is not adequately supported by documentation, the board shall promptly communicate, within </w:t>
      </w:r>
      <w:r w:rsidRPr="7FDD7732">
        <w:rPr>
          <w:rFonts w:ascii="Arial" w:eastAsia="Arial" w:hAnsi="Arial" w:cs="Arial"/>
          <w:color w:val="000000" w:themeColor="text1"/>
          <w:sz w:val="24"/>
          <w:szCs w:val="24"/>
          <w:u w:val="single"/>
        </w:rPr>
        <w:t>30 days of receipt of the documentation,</w:t>
      </w:r>
      <w:r w:rsidRPr="7FDD7732">
        <w:rPr>
          <w:rFonts w:ascii="Arial" w:eastAsia="Arial" w:hAnsi="Arial" w:cs="Arial"/>
          <w:color w:val="000000" w:themeColor="text1"/>
          <w:sz w:val="24"/>
          <w:szCs w:val="24"/>
        </w:rPr>
        <w:t xml:space="preserve"> that deficiency to the supplier with a timeline within which to cure the deficiency.</w:t>
      </w:r>
    </w:p>
    <w:p w14:paraId="53224C42" w14:textId="2E30B23A" w:rsidR="2E76D7C5" w:rsidRDefault="3A1C2F92" w:rsidP="7637DFE0">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6A5E58D1" w:rsidRPr="7637DFE0">
        <w:rPr>
          <w:rFonts w:ascii="Arial" w:eastAsia="Arial" w:hAnsi="Arial" w:cs="Arial"/>
          <w:sz w:val="24"/>
          <w:szCs w:val="24"/>
        </w:rPr>
        <w:t xml:space="preserve"> </w:t>
      </w:r>
      <w:r w:rsidR="000572C6">
        <w:rPr>
          <w:rFonts w:ascii="Arial" w:eastAsia="Arial" w:hAnsi="Arial" w:cs="Arial"/>
          <w:sz w:val="24"/>
          <w:szCs w:val="24"/>
        </w:rPr>
        <w:t xml:space="preserve">The removed phrase is important to keep because it specifies that suppliers may use their own </w:t>
      </w:r>
      <w:r w:rsidR="00F27E4C">
        <w:rPr>
          <w:rFonts w:ascii="Arial" w:eastAsia="Arial" w:hAnsi="Arial" w:cs="Arial"/>
          <w:sz w:val="24"/>
          <w:szCs w:val="24"/>
        </w:rPr>
        <w:t xml:space="preserve">parameter values if they are supported by documentation; </w:t>
      </w:r>
      <w:r w:rsidR="000C2F03">
        <w:rPr>
          <w:rFonts w:ascii="Arial" w:eastAsia="Arial" w:hAnsi="Arial" w:cs="Arial"/>
          <w:sz w:val="24"/>
          <w:szCs w:val="24"/>
        </w:rPr>
        <w:t xml:space="preserve">without </w:t>
      </w:r>
      <w:r w:rsidR="000C2F03">
        <w:rPr>
          <w:rFonts w:ascii="Arial" w:eastAsia="Arial" w:hAnsi="Arial" w:cs="Arial"/>
          <w:sz w:val="24"/>
          <w:szCs w:val="24"/>
        </w:rPr>
        <w:lastRenderedPageBreak/>
        <w:t xml:space="preserve">this phrase, the text would not allow suppliers to change </w:t>
      </w:r>
      <w:r w:rsidR="00FD3646">
        <w:rPr>
          <w:rFonts w:ascii="Arial" w:eastAsia="Arial" w:hAnsi="Arial" w:cs="Arial"/>
          <w:sz w:val="24"/>
          <w:szCs w:val="24"/>
        </w:rPr>
        <w:t>th</w:t>
      </w:r>
      <w:r w:rsidR="00A06229">
        <w:rPr>
          <w:rFonts w:ascii="Arial" w:eastAsia="Arial" w:hAnsi="Arial" w:cs="Arial"/>
          <w:sz w:val="24"/>
          <w:szCs w:val="24"/>
        </w:rPr>
        <w:t xml:space="preserve">ose </w:t>
      </w:r>
      <w:r w:rsidR="00FD3646">
        <w:rPr>
          <w:rFonts w:ascii="Arial" w:eastAsia="Arial" w:hAnsi="Arial" w:cs="Arial"/>
          <w:sz w:val="24"/>
          <w:szCs w:val="24"/>
        </w:rPr>
        <w:t>default parameters to their own values.</w:t>
      </w:r>
      <w:r w:rsidR="00AC5B7D">
        <w:rPr>
          <w:rFonts w:ascii="Arial" w:eastAsia="Arial" w:hAnsi="Arial" w:cs="Arial"/>
          <w:sz w:val="24"/>
          <w:szCs w:val="24"/>
        </w:rPr>
        <w:t xml:space="preserve"> </w:t>
      </w:r>
      <w:r w:rsidR="009338A5">
        <w:rPr>
          <w:rFonts w:ascii="Arial" w:eastAsia="Arial" w:hAnsi="Arial" w:cs="Arial"/>
          <w:sz w:val="24"/>
          <w:szCs w:val="24"/>
        </w:rPr>
        <w:t xml:space="preserve">The proposed addition of </w:t>
      </w:r>
      <w:r w:rsidR="00905A40">
        <w:rPr>
          <w:rFonts w:ascii="Arial" w:eastAsia="Arial" w:hAnsi="Arial" w:cs="Arial"/>
          <w:sz w:val="24"/>
          <w:szCs w:val="24"/>
        </w:rPr>
        <w:t xml:space="preserve">a specific timeline </w:t>
      </w:r>
      <w:r w:rsidR="001E0578">
        <w:rPr>
          <w:rFonts w:ascii="Arial" w:eastAsia="Arial" w:hAnsi="Arial" w:cs="Arial"/>
          <w:sz w:val="24"/>
          <w:szCs w:val="24"/>
        </w:rPr>
        <w:t xml:space="preserve">within which </w:t>
      </w:r>
      <w:r w:rsidR="00FB6249">
        <w:rPr>
          <w:rFonts w:ascii="Arial" w:eastAsia="Arial" w:hAnsi="Arial" w:cs="Arial"/>
          <w:sz w:val="24"/>
          <w:szCs w:val="24"/>
        </w:rPr>
        <w:t xml:space="preserve">notification of a deficiency shall be communicated </w:t>
      </w:r>
      <w:r w:rsidR="00DD008F">
        <w:rPr>
          <w:rFonts w:ascii="Arial" w:eastAsia="Arial" w:hAnsi="Arial" w:cs="Arial"/>
          <w:sz w:val="24"/>
          <w:szCs w:val="24"/>
        </w:rPr>
        <w:t xml:space="preserve">would remove flexibility from the Board in determining </w:t>
      </w:r>
      <w:r w:rsidR="00375D39">
        <w:rPr>
          <w:rFonts w:ascii="Arial" w:eastAsia="Arial" w:hAnsi="Arial" w:cs="Arial"/>
          <w:sz w:val="24"/>
          <w:szCs w:val="24"/>
        </w:rPr>
        <w:t xml:space="preserve">on a </w:t>
      </w:r>
      <w:proofErr w:type="gramStart"/>
      <w:r w:rsidR="00375D39">
        <w:rPr>
          <w:rFonts w:ascii="Arial" w:eastAsia="Arial" w:hAnsi="Arial" w:cs="Arial"/>
          <w:sz w:val="24"/>
          <w:szCs w:val="24"/>
        </w:rPr>
        <w:t>case by case</w:t>
      </w:r>
      <w:proofErr w:type="gramEnd"/>
      <w:r w:rsidR="00375D39">
        <w:rPr>
          <w:rFonts w:ascii="Arial" w:eastAsia="Arial" w:hAnsi="Arial" w:cs="Arial"/>
          <w:sz w:val="24"/>
          <w:szCs w:val="24"/>
        </w:rPr>
        <w:t xml:space="preserve"> basis </w:t>
      </w:r>
      <w:r w:rsidR="000F51C6">
        <w:rPr>
          <w:rFonts w:ascii="Arial" w:eastAsia="Arial" w:hAnsi="Arial" w:cs="Arial"/>
          <w:sz w:val="24"/>
          <w:szCs w:val="24"/>
        </w:rPr>
        <w:t xml:space="preserve">what a “prompt” response is, including </w:t>
      </w:r>
      <w:r w:rsidR="008E008A">
        <w:rPr>
          <w:rFonts w:ascii="Arial" w:eastAsia="Arial" w:hAnsi="Arial" w:cs="Arial"/>
          <w:sz w:val="24"/>
          <w:szCs w:val="24"/>
        </w:rPr>
        <w:t xml:space="preserve">consideration of </w:t>
      </w:r>
      <w:r w:rsidR="000F51C6">
        <w:rPr>
          <w:rFonts w:ascii="Arial" w:eastAsia="Arial" w:hAnsi="Arial" w:cs="Arial"/>
          <w:sz w:val="24"/>
          <w:szCs w:val="24"/>
        </w:rPr>
        <w:t xml:space="preserve">the </w:t>
      </w:r>
      <w:r w:rsidR="00827528">
        <w:rPr>
          <w:rFonts w:ascii="Arial" w:eastAsia="Arial" w:hAnsi="Arial" w:cs="Arial"/>
          <w:sz w:val="24"/>
          <w:szCs w:val="24"/>
        </w:rPr>
        <w:t>amount of supporting documentation that has been submitted</w:t>
      </w:r>
      <w:r w:rsidR="008E008A">
        <w:rPr>
          <w:rFonts w:ascii="Arial" w:eastAsia="Arial" w:hAnsi="Arial" w:cs="Arial"/>
          <w:sz w:val="24"/>
          <w:szCs w:val="24"/>
        </w:rPr>
        <w:t xml:space="preserve">. </w:t>
      </w:r>
      <w:r w:rsidR="6A5E58D1" w:rsidRPr="7637DFE0">
        <w:rPr>
          <w:rFonts w:ascii="Arial" w:eastAsia="Arial" w:hAnsi="Arial" w:cs="Arial"/>
          <w:sz w:val="24"/>
          <w:szCs w:val="24"/>
        </w:rPr>
        <w:t>No changes have been made.</w:t>
      </w:r>
    </w:p>
    <w:p w14:paraId="2A9BD683" w14:textId="494C7C55" w:rsidR="56032A1B" w:rsidRDefault="56032A1B" w:rsidP="7FDD7732">
      <w:pPr>
        <w:rPr>
          <w:rFonts w:ascii="Arial" w:eastAsia="Arial" w:hAnsi="Arial" w:cs="Arial"/>
          <w:sz w:val="24"/>
          <w:szCs w:val="24"/>
        </w:rPr>
      </w:pPr>
      <w:r w:rsidRPr="7FDD7732">
        <w:rPr>
          <w:rFonts w:ascii="Arial" w:eastAsia="Arial" w:hAnsi="Arial" w:cs="Arial"/>
          <w:color w:val="00B050"/>
          <w:sz w:val="24"/>
          <w:szCs w:val="24"/>
        </w:rPr>
        <w:t>Comment</w:t>
      </w:r>
      <w:r w:rsidRPr="27F6B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Pr="27F6BAEB">
        <w:rPr>
          <w:rFonts w:ascii="Arial" w:eastAsia="Arial" w:hAnsi="Arial" w:cs="Arial"/>
          <w:color w:val="00B050"/>
          <w:sz w:val="24"/>
          <w:szCs w:val="24"/>
        </w:rPr>
        <w:t>8-3</w:t>
      </w:r>
      <w:r w:rsidR="00DD55AC">
        <w:rPr>
          <w:rFonts w:ascii="Arial" w:eastAsia="Arial" w:hAnsi="Arial" w:cs="Arial"/>
          <w:color w:val="00B050"/>
          <w:sz w:val="24"/>
          <w:szCs w:val="24"/>
        </w:rPr>
        <w:t>0</w:t>
      </w:r>
      <w:r w:rsidRPr="7FDD7732">
        <w:rPr>
          <w:rFonts w:ascii="Arial" w:eastAsia="Arial" w:hAnsi="Arial" w:cs="Arial"/>
          <w:sz w:val="24"/>
          <w:szCs w:val="24"/>
        </w:rPr>
        <w:t xml:space="preserve">: </w:t>
      </w:r>
      <w:r w:rsidR="7FDD7732" w:rsidRPr="7FDD7732">
        <w:rPr>
          <w:rFonts w:ascii="Arial" w:eastAsia="Arial" w:hAnsi="Arial" w:cs="Arial"/>
          <w:sz w:val="24"/>
          <w:szCs w:val="24"/>
        </w:rPr>
        <w:t xml:space="preserve">I recommend </w:t>
      </w:r>
      <w:r w:rsidR="00F945B4">
        <w:rPr>
          <w:rFonts w:ascii="Arial" w:eastAsia="Arial" w:hAnsi="Arial" w:cs="Arial"/>
          <w:sz w:val="24"/>
          <w:szCs w:val="24"/>
        </w:rPr>
        <w:t xml:space="preserve">replacing the phrase “an indication” with “notice” in section </w:t>
      </w:r>
      <w:r w:rsidR="00ED72BC">
        <w:rPr>
          <w:rFonts w:ascii="Arial" w:eastAsia="Arial" w:hAnsi="Arial" w:cs="Arial"/>
          <w:sz w:val="24"/>
          <w:szCs w:val="24"/>
        </w:rPr>
        <w:t>98</w:t>
      </w:r>
      <w:r w:rsidR="00E84CF9">
        <w:rPr>
          <w:rFonts w:ascii="Arial" w:eastAsia="Arial" w:hAnsi="Arial" w:cs="Arial"/>
          <w:sz w:val="24"/>
          <w:szCs w:val="24"/>
        </w:rPr>
        <w:t>6(a)(1).</w:t>
      </w:r>
    </w:p>
    <w:p w14:paraId="04D210EF" w14:textId="0777D024" w:rsidR="7FDD7732" w:rsidRDefault="7FDD7732" w:rsidP="00C35ED8">
      <w:pPr>
        <w:ind w:left="720"/>
        <w:rPr>
          <w:rFonts w:ascii="Arial" w:eastAsia="Arial" w:hAnsi="Arial" w:cs="Arial"/>
          <w:sz w:val="24"/>
          <w:szCs w:val="24"/>
        </w:rPr>
      </w:pPr>
      <w:r w:rsidRPr="7637DFE0">
        <w:rPr>
          <w:rFonts w:ascii="Arial" w:eastAsia="Arial" w:hAnsi="Arial" w:cs="Arial"/>
          <w:sz w:val="24"/>
          <w:szCs w:val="24"/>
        </w:rPr>
        <w:t xml:space="preserve">(a)(1) When an urban retail water supplier does not meet its standard required by section 981 the executive director, or the executive director's designee, may issue conservation orders requiring additional actions by the supplier to come into compliance with its water loss standard. Prior to issuance of a conservation order, the Board will provide the supplier </w:t>
      </w:r>
      <w:r w:rsidRPr="7637DFE0">
        <w:rPr>
          <w:rFonts w:ascii="Arial" w:eastAsia="Arial" w:hAnsi="Arial" w:cs="Arial"/>
          <w:strike/>
          <w:sz w:val="24"/>
          <w:szCs w:val="24"/>
        </w:rPr>
        <w:t>an indication</w:t>
      </w:r>
      <w:r w:rsidRPr="7637DFE0">
        <w:rPr>
          <w:rFonts w:ascii="Arial" w:eastAsia="Arial" w:hAnsi="Arial" w:cs="Arial"/>
          <w:sz w:val="24"/>
          <w:szCs w:val="24"/>
        </w:rPr>
        <w:t xml:space="preserve"> </w:t>
      </w:r>
      <w:r w:rsidRPr="7637DFE0">
        <w:rPr>
          <w:rFonts w:ascii="Arial" w:eastAsia="Arial" w:hAnsi="Arial" w:cs="Arial"/>
          <w:sz w:val="24"/>
          <w:szCs w:val="24"/>
          <w:u w:val="single"/>
        </w:rPr>
        <w:t>notice</w:t>
      </w:r>
      <w:r w:rsidRPr="7637DFE0">
        <w:rPr>
          <w:rFonts w:ascii="Arial" w:eastAsia="Arial" w:hAnsi="Arial" w:cs="Arial"/>
          <w:sz w:val="24"/>
          <w:szCs w:val="24"/>
        </w:rPr>
        <w:t xml:space="preserve"> of their noncompliance and seek to resolve the noncompliance informally, including through alternative enforceable agreements with the supplier. Informal resolutions of noncompliance will be sought particularly for suppliers that have met the provisions of section 981 (g) or (h).</w:t>
      </w:r>
    </w:p>
    <w:p w14:paraId="6E585C84" w14:textId="63669DEE" w:rsidR="7D8EFF81" w:rsidRDefault="388124D2" w:rsidP="7637DFE0">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74FEB70B" w:rsidRPr="7637DFE0">
        <w:rPr>
          <w:rFonts w:ascii="Arial" w:eastAsia="Arial" w:hAnsi="Arial" w:cs="Arial"/>
          <w:sz w:val="24"/>
          <w:szCs w:val="24"/>
        </w:rPr>
        <w:t xml:space="preserve"> </w:t>
      </w:r>
      <w:r w:rsidR="00294B65">
        <w:rPr>
          <w:rFonts w:ascii="Arial" w:eastAsia="Arial" w:hAnsi="Arial" w:cs="Arial"/>
          <w:sz w:val="24"/>
          <w:szCs w:val="24"/>
        </w:rPr>
        <w:t xml:space="preserve">“Notice” </w:t>
      </w:r>
      <w:r w:rsidR="00926443">
        <w:rPr>
          <w:rFonts w:ascii="Arial" w:eastAsia="Arial" w:hAnsi="Arial" w:cs="Arial"/>
          <w:sz w:val="24"/>
          <w:szCs w:val="24"/>
        </w:rPr>
        <w:t xml:space="preserve">can trigger </w:t>
      </w:r>
      <w:r w:rsidR="0013491A">
        <w:rPr>
          <w:rFonts w:ascii="Arial" w:eastAsia="Arial" w:hAnsi="Arial" w:cs="Arial"/>
          <w:sz w:val="24"/>
          <w:szCs w:val="24"/>
        </w:rPr>
        <w:t>specific</w:t>
      </w:r>
      <w:r w:rsidR="00A0193E">
        <w:rPr>
          <w:rFonts w:ascii="Arial" w:eastAsia="Arial" w:hAnsi="Arial" w:cs="Arial"/>
          <w:sz w:val="24"/>
          <w:szCs w:val="24"/>
        </w:rPr>
        <w:t xml:space="preserve"> criteria and </w:t>
      </w:r>
      <w:r w:rsidR="00B72990">
        <w:rPr>
          <w:rFonts w:ascii="Arial" w:eastAsia="Arial" w:hAnsi="Arial" w:cs="Arial"/>
          <w:sz w:val="24"/>
          <w:szCs w:val="24"/>
        </w:rPr>
        <w:t xml:space="preserve">processes in different context and </w:t>
      </w:r>
      <w:r w:rsidR="00B667A1">
        <w:rPr>
          <w:rFonts w:ascii="Arial" w:eastAsia="Arial" w:hAnsi="Arial" w:cs="Arial"/>
          <w:sz w:val="24"/>
          <w:szCs w:val="24"/>
        </w:rPr>
        <w:t xml:space="preserve">the intent is not </w:t>
      </w:r>
      <w:r w:rsidR="005E5ABF">
        <w:rPr>
          <w:rFonts w:ascii="Arial" w:eastAsia="Arial" w:hAnsi="Arial" w:cs="Arial"/>
          <w:sz w:val="24"/>
          <w:szCs w:val="24"/>
        </w:rPr>
        <w:t>to</w:t>
      </w:r>
      <w:r w:rsidR="00B667A1">
        <w:rPr>
          <w:rFonts w:ascii="Arial" w:eastAsia="Arial" w:hAnsi="Arial" w:cs="Arial"/>
          <w:sz w:val="24"/>
          <w:szCs w:val="24"/>
        </w:rPr>
        <w:t xml:space="preserve"> </w:t>
      </w:r>
      <w:r w:rsidR="00D47D74">
        <w:rPr>
          <w:rFonts w:ascii="Arial" w:eastAsia="Arial" w:hAnsi="Arial" w:cs="Arial"/>
          <w:sz w:val="24"/>
          <w:szCs w:val="24"/>
        </w:rPr>
        <w:t xml:space="preserve">incorporate </w:t>
      </w:r>
      <w:r w:rsidR="0028794A">
        <w:rPr>
          <w:rFonts w:ascii="Arial" w:eastAsia="Arial" w:hAnsi="Arial" w:cs="Arial"/>
          <w:sz w:val="24"/>
          <w:szCs w:val="24"/>
        </w:rPr>
        <w:t xml:space="preserve">other processes relating to “notice” in this </w:t>
      </w:r>
      <w:proofErr w:type="gramStart"/>
      <w:r w:rsidR="0028794A">
        <w:rPr>
          <w:rFonts w:ascii="Arial" w:eastAsia="Arial" w:hAnsi="Arial" w:cs="Arial"/>
          <w:sz w:val="24"/>
          <w:szCs w:val="24"/>
        </w:rPr>
        <w:t>particular usage</w:t>
      </w:r>
      <w:proofErr w:type="gramEnd"/>
      <w:r w:rsidR="00C35B70">
        <w:rPr>
          <w:rFonts w:ascii="Arial" w:eastAsia="Arial" w:hAnsi="Arial" w:cs="Arial"/>
          <w:sz w:val="24"/>
          <w:szCs w:val="24"/>
        </w:rPr>
        <w:t xml:space="preserve">. </w:t>
      </w:r>
      <w:r w:rsidR="60D0C50B" w:rsidRPr="7637DFE0">
        <w:rPr>
          <w:rFonts w:ascii="Arial" w:eastAsia="Arial" w:hAnsi="Arial" w:cs="Arial"/>
          <w:sz w:val="24"/>
          <w:szCs w:val="24"/>
        </w:rPr>
        <w:t>No changes have been made.</w:t>
      </w:r>
    </w:p>
    <w:p w14:paraId="27C83DE2" w14:textId="18F88040" w:rsidR="00561A3C" w:rsidRDefault="00561A3C" w:rsidP="7637DFE0">
      <w:pPr>
        <w:rPr>
          <w:rFonts w:ascii="Arial" w:eastAsia="Arial" w:hAnsi="Arial" w:cs="Arial"/>
          <w:sz w:val="24"/>
          <w:szCs w:val="24"/>
        </w:rPr>
      </w:pPr>
      <w:r w:rsidRPr="7FDD7732">
        <w:rPr>
          <w:rFonts w:ascii="Arial" w:eastAsia="Arial" w:hAnsi="Arial" w:cs="Arial"/>
          <w:color w:val="00B050"/>
          <w:sz w:val="24"/>
          <w:szCs w:val="24"/>
        </w:rPr>
        <w:t>Comment</w:t>
      </w:r>
      <w:r w:rsidRPr="27F6B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Pr="27F6BAEB">
        <w:rPr>
          <w:rFonts w:ascii="Arial" w:eastAsia="Arial" w:hAnsi="Arial" w:cs="Arial"/>
          <w:color w:val="00B050"/>
          <w:sz w:val="24"/>
          <w:szCs w:val="24"/>
        </w:rPr>
        <w:t>8-3</w:t>
      </w:r>
      <w:r w:rsidR="00E84CF9">
        <w:rPr>
          <w:rFonts w:ascii="Arial" w:eastAsia="Arial" w:hAnsi="Arial" w:cs="Arial"/>
          <w:color w:val="00B050"/>
          <w:sz w:val="24"/>
          <w:szCs w:val="24"/>
        </w:rPr>
        <w:t>1</w:t>
      </w:r>
      <w:r w:rsidRPr="7FDD7732">
        <w:rPr>
          <w:rFonts w:ascii="Arial" w:eastAsia="Arial" w:hAnsi="Arial" w:cs="Arial"/>
          <w:sz w:val="24"/>
          <w:szCs w:val="24"/>
        </w:rPr>
        <w:t>:</w:t>
      </w:r>
      <w:r>
        <w:rPr>
          <w:rFonts w:ascii="Arial" w:eastAsia="Arial" w:hAnsi="Arial" w:cs="Arial"/>
          <w:sz w:val="24"/>
          <w:szCs w:val="24"/>
        </w:rPr>
        <w:t xml:space="preserve"> I recommend </w:t>
      </w:r>
      <w:r w:rsidR="00F945B4">
        <w:rPr>
          <w:rFonts w:ascii="Arial" w:eastAsia="Arial" w:hAnsi="Arial" w:cs="Arial"/>
          <w:sz w:val="24"/>
          <w:szCs w:val="24"/>
        </w:rPr>
        <w:t>revising as follows:</w:t>
      </w:r>
    </w:p>
    <w:p w14:paraId="4D2F5A9D" w14:textId="5E4D8CDD" w:rsidR="00F945B4" w:rsidRDefault="00F945B4" w:rsidP="00F945B4">
      <w:pPr>
        <w:ind w:left="720"/>
        <w:rPr>
          <w:rFonts w:ascii="Arial" w:eastAsia="Arial" w:hAnsi="Arial" w:cs="Arial"/>
          <w:sz w:val="24"/>
          <w:szCs w:val="24"/>
        </w:rPr>
      </w:pPr>
      <w:r w:rsidRPr="7637DFE0">
        <w:rPr>
          <w:rFonts w:ascii="Arial" w:eastAsia="Arial" w:hAnsi="Arial" w:cs="Arial"/>
          <w:sz w:val="24"/>
          <w:szCs w:val="24"/>
        </w:rPr>
        <w:t xml:space="preserve">(b) The executive director, or the executive director’s designee, may issue an informational order requiring an urban retail water supplier to submit additional information relating to water loss. The failure to provide the information requested within </w:t>
      </w:r>
      <w:r w:rsidRPr="7637DFE0">
        <w:rPr>
          <w:rFonts w:ascii="Arial" w:eastAsia="Arial" w:hAnsi="Arial" w:cs="Arial"/>
          <w:strike/>
          <w:sz w:val="24"/>
          <w:szCs w:val="24"/>
        </w:rPr>
        <w:t>30</w:t>
      </w:r>
      <w:r w:rsidRPr="7637DFE0">
        <w:rPr>
          <w:rFonts w:ascii="Arial" w:eastAsia="Arial" w:hAnsi="Arial" w:cs="Arial"/>
          <w:sz w:val="24"/>
          <w:szCs w:val="24"/>
          <w:u w:val="single"/>
        </w:rPr>
        <w:t>120</w:t>
      </w:r>
      <w:r w:rsidRPr="7637DFE0">
        <w:rPr>
          <w:rFonts w:ascii="Arial" w:eastAsia="Arial" w:hAnsi="Arial" w:cs="Arial"/>
          <w:sz w:val="24"/>
          <w:szCs w:val="24"/>
        </w:rPr>
        <w:t xml:space="preserve"> days or any additional time extension granted is a violation subject to</w:t>
      </w:r>
      <w:r w:rsidR="00FD427F">
        <w:rPr>
          <w:rFonts w:ascii="Arial" w:eastAsia="Arial" w:hAnsi="Arial" w:cs="Arial"/>
          <w:sz w:val="24"/>
          <w:szCs w:val="24"/>
        </w:rPr>
        <w:t>….</w:t>
      </w:r>
    </w:p>
    <w:p w14:paraId="23FF243D" w14:textId="19FC5A26" w:rsidR="00F945B4" w:rsidRDefault="00F945B4" w:rsidP="7637DFE0">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E84CF9">
        <w:rPr>
          <w:rFonts w:ascii="Arial" w:eastAsia="Arial" w:hAnsi="Arial" w:cs="Arial"/>
          <w:sz w:val="24"/>
          <w:szCs w:val="24"/>
        </w:rPr>
        <w:t xml:space="preserve"> </w:t>
      </w:r>
      <w:r w:rsidR="00553258">
        <w:rPr>
          <w:rFonts w:ascii="Arial" w:eastAsia="Arial" w:hAnsi="Arial" w:cs="Arial"/>
          <w:sz w:val="24"/>
          <w:szCs w:val="24"/>
        </w:rPr>
        <w:t>The text already allows for a time extension</w:t>
      </w:r>
      <w:r w:rsidR="002D4A2D">
        <w:rPr>
          <w:rFonts w:ascii="Arial" w:eastAsia="Arial" w:hAnsi="Arial" w:cs="Arial"/>
          <w:sz w:val="24"/>
          <w:szCs w:val="24"/>
        </w:rPr>
        <w:t xml:space="preserve"> if </w:t>
      </w:r>
      <w:r w:rsidR="000B1EBE">
        <w:rPr>
          <w:rFonts w:ascii="Arial" w:eastAsia="Arial" w:hAnsi="Arial" w:cs="Arial"/>
          <w:sz w:val="24"/>
          <w:szCs w:val="24"/>
        </w:rPr>
        <w:t>one</w:t>
      </w:r>
      <w:r w:rsidR="002D4A2D">
        <w:rPr>
          <w:rFonts w:ascii="Arial" w:eastAsia="Arial" w:hAnsi="Arial" w:cs="Arial"/>
          <w:sz w:val="24"/>
          <w:szCs w:val="24"/>
        </w:rPr>
        <w:t xml:space="preserve"> is needed. Allowing </w:t>
      </w:r>
      <w:r w:rsidR="002E6BA1">
        <w:rPr>
          <w:rFonts w:ascii="Arial" w:eastAsia="Arial" w:hAnsi="Arial" w:cs="Arial"/>
          <w:sz w:val="24"/>
          <w:szCs w:val="24"/>
        </w:rPr>
        <w:t xml:space="preserve">four months for suppliers to respond to data requests rather than one month is likely to </w:t>
      </w:r>
      <w:r w:rsidR="0060708D">
        <w:rPr>
          <w:rFonts w:ascii="Arial" w:eastAsia="Arial" w:hAnsi="Arial" w:cs="Arial"/>
          <w:sz w:val="24"/>
          <w:szCs w:val="24"/>
        </w:rPr>
        <w:t xml:space="preserve">significantly delay </w:t>
      </w:r>
      <w:r w:rsidR="007F2379">
        <w:rPr>
          <w:rFonts w:ascii="Arial" w:eastAsia="Arial" w:hAnsi="Arial" w:cs="Arial"/>
          <w:sz w:val="24"/>
          <w:szCs w:val="24"/>
        </w:rPr>
        <w:t xml:space="preserve">communication and </w:t>
      </w:r>
      <w:r w:rsidR="004829B5">
        <w:rPr>
          <w:rFonts w:ascii="Arial" w:eastAsia="Arial" w:hAnsi="Arial" w:cs="Arial"/>
          <w:sz w:val="24"/>
          <w:szCs w:val="24"/>
        </w:rPr>
        <w:t>resolving issues.</w:t>
      </w:r>
    </w:p>
    <w:p w14:paraId="2E92D587" w14:textId="5088BA91" w:rsidR="00335735" w:rsidRDefault="00B51877" w:rsidP="005D4CD0">
      <w:pPr>
        <w:pStyle w:val="Heading2"/>
      </w:pPr>
      <w:bookmarkStart w:id="18" w:name="_Toc1053839412"/>
      <w:bookmarkStart w:id="19" w:name="_Toc116639855"/>
      <w:r>
        <w:t>A</w:t>
      </w:r>
      <w:r w:rsidR="002944AC">
        <w:t xml:space="preserve">9. </w:t>
      </w:r>
      <w:r w:rsidR="00335735">
        <w:t>Leak Reporting Registry</w:t>
      </w:r>
      <w:bookmarkEnd w:id="18"/>
      <w:bookmarkEnd w:id="19"/>
    </w:p>
    <w:p w14:paraId="3975AEC2" w14:textId="7E760D49" w:rsidR="00335735" w:rsidRPr="005221FC" w:rsidRDefault="0053769F" w:rsidP="41D83ABA">
      <w:pPr>
        <w:rPr>
          <w:rFonts w:ascii="Arial" w:eastAsia="Arial" w:hAnsi="Arial" w:cs="Arial"/>
          <w:sz w:val="24"/>
          <w:szCs w:val="24"/>
        </w:rPr>
      </w:pPr>
      <w:r w:rsidRPr="005221FC">
        <w:rPr>
          <w:rFonts w:ascii="Arial" w:eastAsia="Arial" w:hAnsi="Arial" w:cs="Arial"/>
          <w:color w:val="00B050"/>
          <w:sz w:val="24"/>
          <w:szCs w:val="24"/>
        </w:rPr>
        <w:t>Comment</w:t>
      </w:r>
      <w:r w:rsidRPr="27F6B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Pr="27F6BAEB">
        <w:rPr>
          <w:rFonts w:ascii="Arial" w:eastAsia="Arial" w:hAnsi="Arial" w:cs="Arial"/>
          <w:color w:val="00B050"/>
          <w:sz w:val="24"/>
          <w:szCs w:val="24"/>
        </w:rPr>
        <w:t>9-1</w:t>
      </w:r>
      <w:r w:rsidRPr="005221FC">
        <w:rPr>
          <w:rFonts w:ascii="Arial" w:eastAsia="Arial" w:hAnsi="Arial" w:cs="Arial"/>
          <w:sz w:val="24"/>
          <w:szCs w:val="24"/>
        </w:rPr>
        <w:t xml:space="preserve">: Request to align leak reporting registry requirements with the first compliance milestone in 2028 to allow more time for implementation </w:t>
      </w:r>
      <w:r w:rsidR="00D95A6A" w:rsidRPr="005221FC">
        <w:rPr>
          <w:rFonts w:ascii="Arial" w:eastAsia="Arial" w:hAnsi="Arial" w:cs="Arial"/>
          <w:sz w:val="24"/>
          <w:szCs w:val="24"/>
        </w:rPr>
        <w:t xml:space="preserve">of a </w:t>
      </w:r>
      <w:proofErr w:type="gramStart"/>
      <w:r w:rsidR="00D95A6A" w:rsidRPr="005221FC">
        <w:rPr>
          <w:rFonts w:ascii="Arial" w:eastAsia="Arial" w:hAnsi="Arial" w:cs="Arial"/>
          <w:sz w:val="24"/>
          <w:szCs w:val="24"/>
        </w:rPr>
        <w:t>fully-functioning</w:t>
      </w:r>
      <w:proofErr w:type="gramEnd"/>
      <w:r w:rsidR="00D95A6A" w:rsidRPr="005221FC">
        <w:rPr>
          <w:rFonts w:ascii="Arial" w:eastAsia="Arial" w:hAnsi="Arial" w:cs="Arial"/>
          <w:sz w:val="24"/>
          <w:szCs w:val="24"/>
        </w:rPr>
        <w:t xml:space="preserve"> database that collects the required information.</w:t>
      </w:r>
      <w:r w:rsidR="00324F2F" w:rsidRPr="005221FC">
        <w:rPr>
          <w:rFonts w:ascii="Arial" w:eastAsia="Arial" w:hAnsi="Arial" w:cs="Arial"/>
          <w:sz w:val="24"/>
          <w:szCs w:val="24"/>
        </w:rPr>
        <w:t xml:space="preserve"> In addition, some commenters request that the registry </w:t>
      </w:r>
      <w:r w:rsidR="004170EE" w:rsidRPr="005221FC">
        <w:rPr>
          <w:rFonts w:ascii="Arial" w:eastAsia="Arial" w:hAnsi="Arial" w:cs="Arial"/>
          <w:sz w:val="24"/>
          <w:szCs w:val="24"/>
        </w:rPr>
        <w:t>be required every three years instead of every year.</w:t>
      </w:r>
    </w:p>
    <w:p w14:paraId="159D2D74" w14:textId="7E760D49" w:rsidR="0053769F" w:rsidRDefault="0053769F" w:rsidP="41D83ABA">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4C65F0">
        <w:t xml:space="preserve"> </w:t>
      </w:r>
      <w:r w:rsidR="004C65F0" w:rsidRPr="7637DFE0">
        <w:rPr>
          <w:rFonts w:ascii="Arial" w:eastAsia="Arial" w:hAnsi="Arial" w:cs="Arial"/>
          <w:sz w:val="24"/>
          <w:szCs w:val="24"/>
        </w:rPr>
        <w:t>T</w:t>
      </w:r>
      <w:r w:rsidR="007916EF" w:rsidRPr="7637DFE0">
        <w:rPr>
          <w:rFonts w:ascii="Arial" w:eastAsia="Arial" w:hAnsi="Arial" w:cs="Arial"/>
          <w:sz w:val="24"/>
          <w:szCs w:val="24"/>
        </w:rPr>
        <w:t>hank you for the suggestion</w:t>
      </w:r>
      <w:r w:rsidR="00DB1129" w:rsidRPr="7637DFE0">
        <w:rPr>
          <w:rFonts w:ascii="Arial" w:eastAsia="Arial" w:hAnsi="Arial" w:cs="Arial"/>
          <w:sz w:val="24"/>
          <w:szCs w:val="24"/>
        </w:rPr>
        <w:t>; we</w:t>
      </w:r>
      <w:r w:rsidR="4ADA6EED" w:rsidRPr="7637DFE0">
        <w:rPr>
          <w:rFonts w:ascii="Arial" w:eastAsia="Arial" w:hAnsi="Arial" w:cs="Arial"/>
          <w:sz w:val="24"/>
          <w:szCs w:val="24"/>
        </w:rPr>
        <w:t xml:space="preserve"> have implemented it.</w:t>
      </w:r>
      <w:r w:rsidR="00F81AC2">
        <w:rPr>
          <w:rFonts w:ascii="Arial" w:eastAsia="Arial" w:hAnsi="Arial" w:cs="Arial"/>
          <w:sz w:val="24"/>
          <w:szCs w:val="24"/>
        </w:rPr>
        <w:t xml:space="preserve"> </w:t>
      </w:r>
      <w:r w:rsidR="00DB1129" w:rsidRPr="7637DFE0">
        <w:rPr>
          <w:rFonts w:ascii="Arial" w:eastAsia="Arial" w:hAnsi="Arial" w:cs="Arial"/>
          <w:sz w:val="24"/>
          <w:szCs w:val="24"/>
        </w:rPr>
        <w:t>T</w:t>
      </w:r>
      <w:r w:rsidR="004C65F0" w:rsidRPr="7637DFE0">
        <w:rPr>
          <w:rFonts w:ascii="Arial" w:eastAsia="Arial" w:hAnsi="Arial" w:cs="Arial"/>
          <w:sz w:val="24"/>
          <w:szCs w:val="24"/>
        </w:rPr>
        <w:t xml:space="preserve">he first submission of the leak reporting registry will be due on January 1, 2029, which should include data for 2025, 2026, and 2027. The State Water Board understands that data collection </w:t>
      </w:r>
      <w:r w:rsidR="004C65F0" w:rsidRPr="7637DFE0">
        <w:rPr>
          <w:rFonts w:ascii="Arial" w:eastAsia="Arial" w:hAnsi="Arial" w:cs="Arial"/>
          <w:sz w:val="24"/>
          <w:szCs w:val="24"/>
        </w:rPr>
        <w:lastRenderedPageBreak/>
        <w:t>practices and data quality are likely to change over time, and systems are not asked to implement new databases to comply with this regulation.</w:t>
      </w:r>
    </w:p>
    <w:p w14:paraId="29B95D66" w14:textId="04C0CC1F" w:rsidR="00DC1961" w:rsidRPr="005221FC" w:rsidRDefault="00DC1961" w:rsidP="41D83ABA">
      <w:pPr>
        <w:rPr>
          <w:rFonts w:ascii="Arial" w:eastAsia="Arial" w:hAnsi="Arial" w:cs="Arial"/>
          <w:sz w:val="24"/>
          <w:szCs w:val="24"/>
        </w:rPr>
      </w:pPr>
      <w:r w:rsidRPr="7637DFE0">
        <w:rPr>
          <w:rFonts w:ascii="Arial" w:eastAsia="Arial" w:hAnsi="Arial" w:cs="Arial"/>
          <w:color w:val="00B050"/>
          <w:sz w:val="24"/>
          <w:szCs w:val="24"/>
        </w:rPr>
        <w:t xml:space="preserve">Comment </w:t>
      </w:r>
      <w:r w:rsidR="00272456">
        <w:rPr>
          <w:rFonts w:ascii="Arial" w:eastAsia="Arial" w:hAnsi="Arial" w:cs="Arial"/>
          <w:color w:val="00B050"/>
          <w:sz w:val="24"/>
          <w:szCs w:val="24"/>
        </w:rPr>
        <w:t>A</w:t>
      </w:r>
      <w:r w:rsidRPr="7637DFE0">
        <w:rPr>
          <w:rFonts w:ascii="Arial" w:eastAsia="Arial" w:hAnsi="Arial" w:cs="Arial"/>
          <w:color w:val="00B050"/>
          <w:sz w:val="24"/>
          <w:szCs w:val="24"/>
        </w:rPr>
        <w:t>9-2</w:t>
      </w:r>
      <w:r w:rsidRPr="7637DFE0">
        <w:rPr>
          <w:rFonts w:ascii="Arial" w:eastAsia="Arial" w:hAnsi="Arial" w:cs="Arial"/>
          <w:sz w:val="24"/>
          <w:szCs w:val="24"/>
        </w:rPr>
        <w:t>: Recommend that required registry submissions be limited to supplier specific, currently available data in a format that already exists or is convenient for each supplier.</w:t>
      </w:r>
      <w:r w:rsidR="00580643" w:rsidRPr="7637DFE0">
        <w:rPr>
          <w:rFonts w:ascii="Arial" w:eastAsia="Arial" w:hAnsi="Arial" w:cs="Arial"/>
          <w:sz w:val="24"/>
          <w:szCs w:val="24"/>
        </w:rPr>
        <w:t xml:space="preserve"> Commenters state that this registry will be a resource intensive task with limited benefits to the supplier</w:t>
      </w:r>
      <w:r w:rsidR="00AF3296">
        <w:rPr>
          <w:rFonts w:ascii="Arial" w:eastAsia="Arial" w:hAnsi="Arial" w:cs="Arial"/>
          <w:sz w:val="24"/>
          <w:szCs w:val="24"/>
        </w:rPr>
        <w:t>.</w:t>
      </w:r>
    </w:p>
    <w:p w14:paraId="1BAEE66A" w14:textId="7164D2EF" w:rsidR="00DC1961" w:rsidRDefault="00DC1961" w:rsidP="41D83ABA">
      <w:pPr>
        <w:rPr>
          <w:rFonts w:ascii="Arial" w:eastAsia="Arial" w:hAnsi="Arial" w:cs="Arial"/>
          <w:sz w:val="24"/>
          <w:szCs w:val="24"/>
        </w:rPr>
      </w:pPr>
      <w:r w:rsidRPr="3D099354">
        <w:rPr>
          <w:rFonts w:ascii="Arial" w:eastAsia="Arial" w:hAnsi="Arial" w:cs="Arial"/>
          <w:color w:val="00B0F0"/>
          <w:sz w:val="24"/>
          <w:szCs w:val="24"/>
        </w:rPr>
        <w:t>Response</w:t>
      </w:r>
      <w:r w:rsidRPr="3D099354">
        <w:rPr>
          <w:rFonts w:ascii="Arial" w:eastAsia="Arial" w:hAnsi="Arial" w:cs="Arial"/>
          <w:sz w:val="24"/>
          <w:szCs w:val="24"/>
        </w:rPr>
        <w:t xml:space="preserve">: </w:t>
      </w:r>
      <w:r w:rsidR="00D954AF" w:rsidRPr="3D099354">
        <w:rPr>
          <w:rFonts w:ascii="Arial" w:eastAsia="Arial" w:hAnsi="Arial" w:cs="Arial"/>
          <w:sz w:val="24"/>
          <w:szCs w:val="24"/>
        </w:rPr>
        <w:t>The reg</w:t>
      </w:r>
      <w:r w:rsidR="001B1A21" w:rsidRPr="3D099354">
        <w:rPr>
          <w:rFonts w:ascii="Arial" w:eastAsia="Arial" w:hAnsi="Arial" w:cs="Arial"/>
          <w:sz w:val="24"/>
          <w:szCs w:val="24"/>
        </w:rPr>
        <w:t>ulation</w:t>
      </w:r>
      <w:r w:rsidR="00D954AF" w:rsidRPr="3D099354">
        <w:rPr>
          <w:rFonts w:ascii="Arial" w:eastAsia="Arial" w:hAnsi="Arial" w:cs="Arial"/>
          <w:sz w:val="24"/>
          <w:szCs w:val="24"/>
        </w:rPr>
        <w:t xml:space="preserve"> text</w:t>
      </w:r>
      <w:r w:rsidR="001B1A21" w:rsidRPr="3D099354">
        <w:rPr>
          <w:rFonts w:ascii="Arial" w:eastAsia="Arial" w:hAnsi="Arial" w:cs="Arial"/>
          <w:sz w:val="24"/>
          <w:szCs w:val="24"/>
        </w:rPr>
        <w:t xml:space="preserve"> has been updated to </w:t>
      </w:r>
      <w:r w:rsidR="00D954AF" w:rsidRPr="3D099354">
        <w:rPr>
          <w:rFonts w:ascii="Arial" w:eastAsia="Arial" w:hAnsi="Arial" w:cs="Arial"/>
          <w:sz w:val="24"/>
          <w:szCs w:val="24"/>
        </w:rPr>
        <w:t>clarif</w:t>
      </w:r>
      <w:r w:rsidR="001B1A21" w:rsidRPr="3D099354">
        <w:rPr>
          <w:rFonts w:ascii="Arial" w:eastAsia="Arial" w:hAnsi="Arial" w:cs="Arial"/>
          <w:sz w:val="24"/>
          <w:szCs w:val="24"/>
        </w:rPr>
        <w:t xml:space="preserve">y </w:t>
      </w:r>
      <w:r w:rsidR="007F22DD" w:rsidRPr="3D099354">
        <w:rPr>
          <w:rFonts w:ascii="Arial" w:eastAsia="Arial" w:hAnsi="Arial" w:cs="Arial"/>
          <w:sz w:val="24"/>
          <w:szCs w:val="24"/>
        </w:rPr>
        <w:t>that the registry must be submitted on a spreadsheet readable by the Board, and a template will be made available.</w:t>
      </w:r>
      <w:r w:rsidR="00DA0F6E" w:rsidRPr="3D099354">
        <w:rPr>
          <w:rFonts w:ascii="Arial" w:eastAsia="Arial" w:hAnsi="Arial" w:cs="Arial"/>
          <w:sz w:val="24"/>
          <w:szCs w:val="24"/>
        </w:rPr>
        <w:t xml:space="preserve"> However, limiting data to “supplier specific, currently available data”</w:t>
      </w:r>
      <w:r w:rsidR="004E7503" w:rsidRPr="3D099354">
        <w:rPr>
          <w:rFonts w:ascii="Arial" w:eastAsia="Arial" w:hAnsi="Arial" w:cs="Arial"/>
          <w:sz w:val="24"/>
          <w:szCs w:val="24"/>
        </w:rPr>
        <w:t xml:space="preserve"> may encourage suppliers not to collect data.</w:t>
      </w:r>
      <w:r w:rsidR="00C113DC" w:rsidRPr="3D099354">
        <w:rPr>
          <w:rFonts w:ascii="Arial" w:eastAsia="Arial" w:hAnsi="Arial" w:cs="Arial"/>
          <w:sz w:val="24"/>
          <w:szCs w:val="24"/>
        </w:rPr>
        <w:t xml:space="preserve"> The leak registry data is important for improving the science of water loss, and, specifically, for understanding the characteristics of leakage in California</w:t>
      </w:r>
      <w:r w:rsidR="007E55B0" w:rsidRPr="3D099354">
        <w:rPr>
          <w:rFonts w:ascii="Arial" w:eastAsia="Arial" w:hAnsi="Arial" w:cs="Arial"/>
          <w:sz w:val="24"/>
          <w:szCs w:val="24"/>
        </w:rPr>
        <w:t xml:space="preserve"> so that data can be used in the future to improve the water loss regulation</w:t>
      </w:r>
      <w:r w:rsidR="007E55B0" w:rsidRPr="3D099354" w:rsidDel="007E55B0">
        <w:rPr>
          <w:rFonts w:ascii="Arial" w:eastAsia="Arial" w:hAnsi="Arial" w:cs="Arial"/>
          <w:sz w:val="24"/>
          <w:szCs w:val="24"/>
        </w:rPr>
        <w:t>.</w:t>
      </w:r>
      <w:r w:rsidR="00C113DC" w:rsidRPr="3D099354">
        <w:rPr>
          <w:rFonts w:ascii="Arial" w:eastAsia="Arial" w:hAnsi="Arial" w:cs="Arial"/>
          <w:sz w:val="24"/>
          <w:szCs w:val="24"/>
        </w:rPr>
        <w:t xml:space="preserve"> Leakage characteristics vary by region and system, and very little leakage data is publicly available for California utilities. </w:t>
      </w:r>
      <w:r w:rsidR="00051527" w:rsidRPr="00DA6D3A">
        <w:rPr>
          <w:rFonts w:ascii="Arial" w:eastAsia="Arial" w:hAnsi="Arial" w:cs="Arial"/>
          <w:sz w:val="24"/>
          <w:szCs w:val="24"/>
        </w:rPr>
        <w:t xml:space="preserve"> Accordingly, </w:t>
      </w:r>
      <w:r w:rsidR="00535A87" w:rsidRPr="00DA6D3A">
        <w:rPr>
          <w:rFonts w:ascii="Arial" w:eastAsia="Arial" w:hAnsi="Arial" w:cs="Arial"/>
          <w:sz w:val="24"/>
          <w:szCs w:val="24"/>
        </w:rPr>
        <w:t xml:space="preserve">the data must be submitted in a format that is both consistent statewide and readable </w:t>
      </w:r>
      <w:r w:rsidR="008B6A89" w:rsidRPr="00DA6D3A">
        <w:rPr>
          <w:rFonts w:ascii="Arial" w:eastAsia="Arial" w:hAnsi="Arial" w:cs="Arial"/>
          <w:sz w:val="24"/>
          <w:szCs w:val="24"/>
        </w:rPr>
        <w:t>by the Board</w:t>
      </w:r>
      <w:r w:rsidR="008B02FF" w:rsidRPr="00DA6D3A">
        <w:rPr>
          <w:rFonts w:ascii="Arial" w:eastAsia="Arial" w:hAnsi="Arial" w:cs="Arial"/>
          <w:sz w:val="24"/>
          <w:szCs w:val="24"/>
        </w:rPr>
        <w:t xml:space="preserve"> and people interested in </w:t>
      </w:r>
      <w:r w:rsidR="008D4EF7" w:rsidRPr="00DA6D3A">
        <w:rPr>
          <w:rFonts w:ascii="Arial" w:eastAsia="Arial" w:hAnsi="Arial" w:cs="Arial"/>
          <w:sz w:val="24"/>
          <w:szCs w:val="24"/>
        </w:rPr>
        <w:t>the data collected by the Board.</w:t>
      </w:r>
    </w:p>
    <w:p w14:paraId="4320B1D1" w14:textId="74A901E9" w:rsidR="00A82421" w:rsidRDefault="00A82421" w:rsidP="41D83ABA">
      <w:pPr>
        <w:rPr>
          <w:rFonts w:ascii="Arial" w:eastAsia="Arial" w:hAnsi="Arial" w:cs="Arial"/>
          <w:sz w:val="24"/>
          <w:szCs w:val="24"/>
        </w:rPr>
      </w:pPr>
      <w:r w:rsidRPr="000E007C">
        <w:rPr>
          <w:rFonts w:ascii="Arial" w:eastAsia="Arial" w:hAnsi="Arial" w:cs="Arial"/>
          <w:color w:val="00B050"/>
          <w:sz w:val="24"/>
          <w:szCs w:val="24"/>
        </w:rPr>
        <w:t>Comment</w:t>
      </w:r>
      <w:r w:rsidRPr="27F6B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Pr="27F6BAEB">
        <w:rPr>
          <w:rFonts w:ascii="Arial" w:eastAsia="Arial" w:hAnsi="Arial" w:cs="Arial"/>
          <w:color w:val="00B050"/>
          <w:sz w:val="24"/>
          <w:szCs w:val="24"/>
        </w:rPr>
        <w:t>9-3</w:t>
      </w:r>
      <w:r>
        <w:rPr>
          <w:rFonts w:ascii="Arial" w:eastAsia="Arial" w:hAnsi="Arial" w:cs="Arial"/>
          <w:sz w:val="24"/>
          <w:szCs w:val="24"/>
        </w:rPr>
        <w:t xml:space="preserve">: </w:t>
      </w:r>
      <w:r w:rsidR="00BA2E78">
        <w:rPr>
          <w:rFonts w:ascii="Arial" w:eastAsia="Arial" w:hAnsi="Arial" w:cs="Arial"/>
          <w:sz w:val="24"/>
          <w:szCs w:val="24"/>
        </w:rPr>
        <w:t xml:space="preserve">Strong support for </w:t>
      </w:r>
      <w:r w:rsidR="000B5FEF">
        <w:rPr>
          <w:rFonts w:ascii="Arial" w:eastAsia="Arial" w:hAnsi="Arial" w:cs="Arial"/>
          <w:sz w:val="24"/>
          <w:szCs w:val="24"/>
        </w:rPr>
        <w:t xml:space="preserve">suppliers </w:t>
      </w:r>
      <w:r w:rsidR="00BA2E78">
        <w:rPr>
          <w:rFonts w:ascii="Arial" w:eastAsia="Arial" w:hAnsi="Arial" w:cs="Arial"/>
          <w:sz w:val="24"/>
          <w:szCs w:val="24"/>
        </w:rPr>
        <w:t xml:space="preserve">reporting of </w:t>
      </w:r>
      <w:r w:rsidR="000B5FEF">
        <w:rPr>
          <w:rFonts w:ascii="Arial" w:eastAsia="Arial" w:hAnsi="Arial" w:cs="Arial"/>
          <w:sz w:val="24"/>
          <w:szCs w:val="24"/>
        </w:rPr>
        <w:t>water main breaks and repairs, which</w:t>
      </w:r>
      <w:r w:rsidR="00BC39DE">
        <w:rPr>
          <w:rFonts w:ascii="Arial" w:eastAsia="Arial" w:hAnsi="Arial" w:cs="Arial"/>
          <w:sz w:val="24"/>
          <w:szCs w:val="24"/>
        </w:rPr>
        <w:t xml:space="preserve"> will allow for a </w:t>
      </w:r>
      <w:proofErr w:type="gramStart"/>
      <w:r w:rsidR="00BC39DE">
        <w:rPr>
          <w:rFonts w:ascii="Arial" w:eastAsia="Arial" w:hAnsi="Arial" w:cs="Arial"/>
          <w:sz w:val="24"/>
          <w:szCs w:val="24"/>
        </w:rPr>
        <w:t>wide-ranging analys</w:t>
      </w:r>
      <w:r w:rsidR="00694828">
        <w:rPr>
          <w:rFonts w:ascii="Arial" w:eastAsia="Arial" w:hAnsi="Arial" w:cs="Arial"/>
          <w:sz w:val="24"/>
          <w:szCs w:val="24"/>
        </w:rPr>
        <w:t>e</w:t>
      </w:r>
      <w:r w:rsidR="00BC39DE">
        <w:rPr>
          <w:rFonts w:ascii="Arial" w:eastAsia="Arial" w:hAnsi="Arial" w:cs="Arial"/>
          <w:sz w:val="24"/>
          <w:szCs w:val="24"/>
        </w:rPr>
        <w:t>s</w:t>
      </w:r>
      <w:proofErr w:type="gramEnd"/>
      <w:r w:rsidR="00BC39DE">
        <w:rPr>
          <w:rFonts w:ascii="Arial" w:eastAsia="Arial" w:hAnsi="Arial" w:cs="Arial"/>
          <w:sz w:val="24"/>
          <w:szCs w:val="24"/>
        </w:rPr>
        <w:t>.</w:t>
      </w:r>
    </w:p>
    <w:p w14:paraId="2FCE237E" w14:textId="13BA4443" w:rsidR="000E007C" w:rsidRPr="000E007C" w:rsidRDefault="000E007C" w:rsidP="41D83ABA">
      <w:pPr>
        <w:rPr>
          <w:rFonts w:ascii="Arial" w:eastAsia="Arial" w:hAnsi="Arial" w:cs="Arial"/>
          <w:sz w:val="24"/>
          <w:szCs w:val="24"/>
        </w:rPr>
      </w:pPr>
      <w:r>
        <w:rPr>
          <w:rFonts w:ascii="Arial" w:eastAsia="Arial" w:hAnsi="Arial" w:cs="Arial"/>
          <w:color w:val="00B0F0"/>
          <w:sz w:val="24"/>
          <w:szCs w:val="24"/>
        </w:rPr>
        <w:t>Response</w:t>
      </w:r>
      <w:r>
        <w:rPr>
          <w:rFonts w:ascii="Arial" w:eastAsia="Arial" w:hAnsi="Arial" w:cs="Arial"/>
          <w:sz w:val="24"/>
          <w:szCs w:val="24"/>
        </w:rPr>
        <w:t xml:space="preserve">: </w:t>
      </w:r>
      <w:r w:rsidR="00694828">
        <w:rPr>
          <w:rFonts w:ascii="Arial" w:eastAsia="Arial" w:hAnsi="Arial" w:cs="Arial"/>
          <w:sz w:val="24"/>
          <w:szCs w:val="24"/>
        </w:rPr>
        <w:t>Thank you for your support.</w:t>
      </w:r>
    </w:p>
    <w:p w14:paraId="1ADDF0BF" w14:textId="1C5765B0" w:rsidR="00A82421" w:rsidRDefault="00A82421" w:rsidP="17B74C29">
      <w:pPr>
        <w:rPr>
          <w:rFonts w:ascii="Arial" w:eastAsia="Arial" w:hAnsi="Arial" w:cs="Arial"/>
          <w:sz w:val="24"/>
          <w:szCs w:val="24"/>
        </w:rPr>
      </w:pPr>
      <w:r w:rsidRPr="17B74C29">
        <w:rPr>
          <w:rFonts w:ascii="Arial" w:eastAsia="Arial" w:hAnsi="Arial" w:cs="Arial"/>
          <w:color w:val="00B050"/>
          <w:sz w:val="24"/>
          <w:szCs w:val="24"/>
        </w:rPr>
        <w:t>Comment</w:t>
      </w:r>
      <w:r w:rsidRPr="27F6B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Pr="27F6BAEB">
        <w:rPr>
          <w:rFonts w:ascii="Arial" w:eastAsia="Arial" w:hAnsi="Arial" w:cs="Arial"/>
          <w:color w:val="00B050"/>
          <w:sz w:val="24"/>
          <w:szCs w:val="24"/>
        </w:rPr>
        <w:t>9-4</w:t>
      </w:r>
      <w:r w:rsidRPr="17B74C29">
        <w:rPr>
          <w:rFonts w:ascii="Arial" w:eastAsia="Arial" w:hAnsi="Arial" w:cs="Arial"/>
          <w:sz w:val="24"/>
          <w:szCs w:val="24"/>
        </w:rPr>
        <w:t xml:space="preserve">: </w:t>
      </w:r>
      <w:r w:rsidR="17B74C29" w:rsidRPr="17B74C29">
        <w:rPr>
          <w:rFonts w:ascii="Arial" w:eastAsia="Arial" w:hAnsi="Arial" w:cs="Arial"/>
          <w:sz w:val="24"/>
          <w:szCs w:val="24"/>
        </w:rPr>
        <w:t xml:space="preserve">Additional reporting requirements, such as leak registry and questionnaires, will bring additional challenges to CWD's limited resources. Annual registry of water line breaks and associated estimated losses will further </w:t>
      </w:r>
      <w:r w:rsidR="002C2AD2">
        <w:rPr>
          <w:rFonts w:ascii="Arial" w:eastAsia="Arial" w:hAnsi="Arial" w:cs="Arial"/>
          <w:sz w:val="24"/>
          <w:szCs w:val="24"/>
        </w:rPr>
        <w:t>exacerbate</w:t>
      </w:r>
      <w:r w:rsidR="002C2AD2" w:rsidRPr="17B74C29">
        <w:rPr>
          <w:rFonts w:ascii="Arial" w:eastAsia="Arial" w:hAnsi="Arial" w:cs="Arial"/>
          <w:sz w:val="24"/>
          <w:szCs w:val="24"/>
        </w:rPr>
        <w:t xml:space="preserve"> </w:t>
      </w:r>
      <w:proofErr w:type="gramStart"/>
      <w:r w:rsidR="17B74C29" w:rsidRPr="17B74C29">
        <w:rPr>
          <w:rFonts w:ascii="Arial" w:eastAsia="Arial" w:hAnsi="Arial" w:cs="Arial"/>
          <w:sz w:val="24"/>
          <w:szCs w:val="24"/>
        </w:rPr>
        <w:t>aforementioned staffing</w:t>
      </w:r>
      <w:proofErr w:type="gramEnd"/>
      <w:r w:rsidR="17B74C29" w:rsidRPr="17B74C29">
        <w:rPr>
          <w:rFonts w:ascii="Arial" w:eastAsia="Arial" w:hAnsi="Arial" w:cs="Arial"/>
          <w:sz w:val="24"/>
          <w:szCs w:val="24"/>
        </w:rPr>
        <w:t xml:space="preserve"> resource issues. </w:t>
      </w:r>
      <w:r w:rsidR="17B74C29" w:rsidRPr="65F67767">
        <w:rPr>
          <w:rFonts w:ascii="Arial" w:eastAsia="Arial" w:hAnsi="Arial" w:cs="Arial"/>
          <w:sz w:val="24"/>
          <w:szCs w:val="24"/>
        </w:rPr>
        <w:t>Recommend</w:t>
      </w:r>
      <w:r w:rsidR="17B74C29" w:rsidRPr="17B74C29">
        <w:rPr>
          <w:rFonts w:ascii="Arial" w:eastAsia="Arial" w:hAnsi="Arial" w:cs="Arial"/>
          <w:sz w:val="24"/>
          <w:szCs w:val="24"/>
        </w:rPr>
        <w:t xml:space="preserve"> the State Water Board address the need for centralization and consolidation of data inquiries with high quality templates, guidance documents, and training.</w:t>
      </w:r>
    </w:p>
    <w:p w14:paraId="4D4FD928" w14:textId="0DF89492" w:rsidR="000E007C" w:rsidRDefault="000E007C" w:rsidP="17B74C29">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 xml:space="preserve">: </w:t>
      </w:r>
      <w:r w:rsidR="00543346" w:rsidRPr="7637DFE0">
        <w:rPr>
          <w:rFonts w:ascii="Arial" w:eastAsia="Arial" w:hAnsi="Arial" w:cs="Arial"/>
          <w:sz w:val="24"/>
          <w:szCs w:val="24"/>
        </w:rPr>
        <w:t>Templates</w:t>
      </w:r>
      <w:r w:rsidR="37515E55" w:rsidRPr="7637DFE0">
        <w:rPr>
          <w:rFonts w:ascii="Arial" w:eastAsia="Arial" w:hAnsi="Arial" w:cs="Arial"/>
          <w:sz w:val="24"/>
          <w:szCs w:val="24"/>
        </w:rPr>
        <w:t xml:space="preserve"> are</w:t>
      </w:r>
      <w:r w:rsidR="00543346" w:rsidRPr="7637DFE0">
        <w:rPr>
          <w:rFonts w:ascii="Arial" w:eastAsia="Arial" w:hAnsi="Arial" w:cs="Arial"/>
          <w:sz w:val="24"/>
          <w:szCs w:val="24"/>
        </w:rPr>
        <w:t xml:space="preserve"> now available, </w:t>
      </w:r>
      <w:r w:rsidR="00B369B9" w:rsidRPr="7637DFE0">
        <w:rPr>
          <w:rFonts w:ascii="Arial" w:eastAsia="Arial" w:hAnsi="Arial" w:cs="Arial"/>
          <w:sz w:val="24"/>
          <w:szCs w:val="24"/>
        </w:rPr>
        <w:t>and registry may be submitted on any spreadsheet that is readable by the Board</w:t>
      </w:r>
      <w:r w:rsidR="00FA4D44" w:rsidRPr="7637DFE0">
        <w:rPr>
          <w:rFonts w:ascii="Arial" w:eastAsia="Arial" w:hAnsi="Arial" w:cs="Arial"/>
          <w:sz w:val="24"/>
          <w:szCs w:val="24"/>
        </w:rPr>
        <w:t>.</w:t>
      </w:r>
    </w:p>
    <w:p w14:paraId="65DCA73D" w14:textId="421764A5" w:rsidR="00D12669" w:rsidRPr="00B95C15" w:rsidRDefault="002944AC" w:rsidP="005D4CD0">
      <w:pPr>
        <w:pStyle w:val="Heading2"/>
      </w:pPr>
      <w:bookmarkStart w:id="20" w:name="_Toc946097102"/>
      <w:bookmarkStart w:id="21" w:name="_Toc116639856"/>
      <w:r>
        <w:t xml:space="preserve">10. </w:t>
      </w:r>
      <w:r w:rsidR="00B95C15">
        <w:t>Multiple Systems</w:t>
      </w:r>
      <w:bookmarkEnd w:id="20"/>
      <w:bookmarkEnd w:id="21"/>
    </w:p>
    <w:p w14:paraId="55DA4FC0" w14:textId="41CEA4CB" w:rsidR="5402D6C9" w:rsidRDefault="5402D6C9" w:rsidP="5402D6C9">
      <w:pPr>
        <w:rPr>
          <w:rFonts w:ascii="Arial" w:eastAsia="Arial" w:hAnsi="Arial" w:cs="Arial"/>
          <w:sz w:val="24"/>
          <w:szCs w:val="24"/>
        </w:rPr>
      </w:pPr>
      <w:r w:rsidRPr="5402D6C9">
        <w:rPr>
          <w:rFonts w:ascii="Arial" w:eastAsia="Arial" w:hAnsi="Arial" w:cs="Arial"/>
          <w:color w:val="00B050"/>
          <w:sz w:val="24"/>
          <w:szCs w:val="24"/>
        </w:rPr>
        <w:t>Comment</w:t>
      </w:r>
      <w:r w:rsidRPr="27F6B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Pr="27F6BAEB">
        <w:rPr>
          <w:rFonts w:ascii="Arial" w:eastAsia="Arial" w:hAnsi="Arial" w:cs="Arial"/>
          <w:color w:val="00B050"/>
          <w:sz w:val="24"/>
          <w:szCs w:val="24"/>
        </w:rPr>
        <w:t>10-1</w:t>
      </w:r>
      <w:r w:rsidRPr="5402D6C9">
        <w:rPr>
          <w:rFonts w:ascii="Arial" w:eastAsia="Arial" w:hAnsi="Arial" w:cs="Arial"/>
          <w:color w:val="00B050"/>
          <w:sz w:val="24"/>
          <w:szCs w:val="24"/>
        </w:rPr>
        <w:t xml:space="preserve">: </w:t>
      </w:r>
      <w:r w:rsidRPr="5402D6C9">
        <w:rPr>
          <w:rFonts w:ascii="Arial" w:eastAsia="Arial" w:hAnsi="Arial" w:cs="Arial"/>
          <w:sz w:val="24"/>
          <w:szCs w:val="24"/>
        </w:rPr>
        <w:t>Allow water suppliers to be able to report as a single weighted aggregate standard or individual water systems</w:t>
      </w:r>
      <w:r w:rsidR="00504171">
        <w:rPr>
          <w:rFonts w:ascii="Arial" w:eastAsia="Arial" w:hAnsi="Arial" w:cs="Arial"/>
          <w:sz w:val="24"/>
          <w:szCs w:val="24"/>
        </w:rPr>
        <w:t>.</w:t>
      </w:r>
    </w:p>
    <w:p w14:paraId="292DB3C0" w14:textId="669DB115" w:rsidR="00793003" w:rsidRDefault="67EC2796" w:rsidP="5402D6C9">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 xml:space="preserve">: </w:t>
      </w:r>
      <w:r w:rsidR="006220C0" w:rsidRPr="7637DFE0">
        <w:rPr>
          <w:rFonts w:ascii="Arial" w:eastAsia="Arial" w:hAnsi="Arial" w:cs="Arial"/>
          <w:sz w:val="24"/>
          <w:szCs w:val="24"/>
        </w:rPr>
        <w:t>S</w:t>
      </w:r>
      <w:r w:rsidR="048F9719" w:rsidRPr="7637DFE0">
        <w:rPr>
          <w:rFonts w:ascii="Arial" w:eastAsia="Arial" w:hAnsi="Arial" w:cs="Arial"/>
          <w:sz w:val="24"/>
          <w:szCs w:val="24"/>
        </w:rPr>
        <w:t xml:space="preserve">uppliers </w:t>
      </w:r>
      <w:r w:rsidR="263C398C" w:rsidRPr="7637DFE0">
        <w:rPr>
          <w:rFonts w:ascii="Arial" w:eastAsia="Arial" w:hAnsi="Arial" w:cs="Arial"/>
          <w:sz w:val="24"/>
          <w:szCs w:val="24"/>
        </w:rPr>
        <w:t xml:space="preserve">will be required to </w:t>
      </w:r>
      <w:r w:rsidR="003B4FA9" w:rsidRPr="3F9C72B9">
        <w:rPr>
          <w:rFonts w:ascii="Arial" w:eastAsia="Arial" w:hAnsi="Arial" w:cs="Arial"/>
          <w:sz w:val="24"/>
          <w:szCs w:val="24"/>
        </w:rPr>
        <w:t>meet</w:t>
      </w:r>
      <w:r w:rsidR="263C398C" w:rsidRPr="7637DFE0">
        <w:rPr>
          <w:rFonts w:ascii="Arial" w:eastAsia="Arial" w:hAnsi="Arial" w:cs="Arial"/>
          <w:sz w:val="24"/>
          <w:szCs w:val="24"/>
        </w:rPr>
        <w:t xml:space="preserve"> standards </w:t>
      </w:r>
      <w:r w:rsidR="00D835FB" w:rsidRPr="3F9C72B9">
        <w:rPr>
          <w:rFonts w:ascii="Arial" w:eastAsia="Arial" w:hAnsi="Arial" w:cs="Arial"/>
          <w:sz w:val="24"/>
          <w:szCs w:val="24"/>
        </w:rPr>
        <w:t>for</w:t>
      </w:r>
      <w:r w:rsidR="00D835FB">
        <w:rPr>
          <w:rFonts w:ascii="Arial" w:eastAsia="Arial" w:hAnsi="Arial" w:cs="Arial"/>
          <w:sz w:val="24"/>
          <w:szCs w:val="24"/>
        </w:rPr>
        <w:t xml:space="preserve"> each individual system</w:t>
      </w:r>
      <w:r w:rsidR="263C398C" w:rsidRPr="7637DFE0">
        <w:rPr>
          <w:rFonts w:ascii="Arial" w:eastAsia="Arial" w:hAnsi="Arial" w:cs="Arial"/>
          <w:sz w:val="24"/>
          <w:szCs w:val="24"/>
        </w:rPr>
        <w:t xml:space="preserve">. </w:t>
      </w:r>
      <w:r w:rsidR="00F70486">
        <w:rPr>
          <w:rFonts w:ascii="Arial" w:eastAsia="Arial" w:hAnsi="Arial" w:cs="Arial"/>
          <w:sz w:val="24"/>
          <w:szCs w:val="24"/>
        </w:rPr>
        <w:t xml:space="preserve">Otherwise, </w:t>
      </w:r>
      <w:r w:rsidR="00EE1B98">
        <w:rPr>
          <w:rFonts w:ascii="Arial" w:eastAsia="Arial" w:hAnsi="Arial" w:cs="Arial"/>
          <w:sz w:val="24"/>
          <w:szCs w:val="24"/>
        </w:rPr>
        <w:t xml:space="preserve">there may be </w:t>
      </w:r>
      <w:r w:rsidR="00EE047D">
        <w:rPr>
          <w:rFonts w:ascii="Arial" w:eastAsia="Arial" w:hAnsi="Arial" w:cs="Arial"/>
          <w:sz w:val="24"/>
          <w:szCs w:val="24"/>
        </w:rPr>
        <w:t>inequitable</w:t>
      </w:r>
      <w:r w:rsidR="00EE1B98">
        <w:rPr>
          <w:rFonts w:ascii="Arial" w:eastAsia="Arial" w:hAnsi="Arial" w:cs="Arial"/>
          <w:sz w:val="24"/>
          <w:szCs w:val="24"/>
        </w:rPr>
        <w:t xml:space="preserve"> patterns in where suppliers </w:t>
      </w:r>
      <w:r w:rsidR="00EE047D">
        <w:rPr>
          <w:rFonts w:ascii="Arial" w:eastAsia="Arial" w:hAnsi="Arial" w:cs="Arial"/>
          <w:sz w:val="24"/>
          <w:szCs w:val="24"/>
        </w:rPr>
        <w:t>implement</w:t>
      </w:r>
      <w:r w:rsidR="00EE047D" w:rsidDel="00372B3B">
        <w:rPr>
          <w:rFonts w:ascii="Arial" w:eastAsia="Arial" w:hAnsi="Arial" w:cs="Arial"/>
          <w:sz w:val="24"/>
          <w:szCs w:val="24"/>
        </w:rPr>
        <w:t xml:space="preserve"> </w:t>
      </w:r>
      <w:r w:rsidR="00EE047D">
        <w:rPr>
          <w:rFonts w:ascii="Arial" w:eastAsia="Arial" w:hAnsi="Arial" w:cs="Arial"/>
          <w:sz w:val="24"/>
          <w:szCs w:val="24"/>
        </w:rPr>
        <w:t xml:space="preserve">water loss control efforts. </w:t>
      </w:r>
    </w:p>
    <w:p w14:paraId="3753F36B" w14:textId="055302DF" w:rsidR="003B138C" w:rsidRDefault="003B138C" w:rsidP="41D83ABA">
      <w:pPr>
        <w:rPr>
          <w:rFonts w:ascii="Arial" w:eastAsia="Arial" w:hAnsi="Arial" w:cs="Arial"/>
          <w:sz w:val="24"/>
          <w:szCs w:val="24"/>
        </w:rPr>
      </w:pPr>
      <w:r>
        <w:rPr>
          <w:rFonts w:ascii="Arial" w:eastAsia="Arial" w:hAnsi="Arial" w:cs="Arial"/>
          <w:color w:val="00B050"/>
          <w:sz w:val="24"/>
          <w:szCs w:val="24"/>
        </w:rPr>
        <w:t>Comment</w:t>
      </w:r>
      <w:r w:rsidRPr="27F6B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Pr="27F6BAEB">
        <w:rPr>
          <w:rFonts w:ascii="Arial" w:eastAsia="Arial" w:hAnsi="Arial" w:cs="Arial"/>
          <w:color w:val="00B050"/>
          <w:sz w:val="24"/>
          <w:szCs w:val="24"/>
        </w:rPr>
        <w:t>10-2</w:t>
      </w:r>
      <w:r>
        <w:rPr>
          <w:rFonts w:ascii="Arial" w:eastAsia="Arial" w:hAnsi="Arial" w:cs="Arial"/>
          <w:sz w:val="24"/>
          <w:szCs w:val="24"/>
        </w:rPr>
        <w:t>: Proposed regulations do not specify how real water loss standards are to be calculated for suppliers with multiple systems. Some commenters recommen</w:t>
      </w:r>
      <w:r w:rsidR="000651F9">
        <w:rPr>
          <w:rFonts w:ascii="Arial" w:eastAsia="Arial" w:hAnsi="Arial" w:cs="Arial"/>
          <w:sz w:val="24"/>
          <w:szCs w:val="24"/>
        </w:rPr>
        <w:t xml:space="preserve">d adding the following </w:t>
      </w:r>
      <w:r w:rsidR="00A6223F">
        <w:rPr>
          <w:rFonts w:ascii="Arial" w:eastAsia="Arial" w:hAnsi="Arial" w:cs="Arial"/>
          <w:sz w:val="24"/>
          <w:szCs w:val="24"/>
        </w:rPr>
        <w:t xml:space="preserve">(or similar) </w:t>
      </w:r>
      <w:r w:rsidR="000651F9">
        <w:rPr>
          <w:rFonts w:ascii="Arial" w:eastAsia="Arial" w:hAnsi="Arial" w:cs="Arial"/>
          <w:sz w:val="24"/>
          <w:szCs w:val="24"/>
        </w:rPr>
        <w:t>subsection</w:t>
      </w:r>
      <w:r w:rsidR="00A6223F">
        <w:rPr>
          <w:rFonts w:ascii="Arial" w:eastAsia="Arial" w:hAnsi="Arial" w:cs="Arial"/>
          <w:sz w:val="24"/>
          <w:szCs w:val="24"/>
        </w:rPr>
        <w:t xml:space="preserve"> that allows suppliers to proportionally combine standards for multiple systems</w:t>
      </w:r>
      <w:r w:rsidR="000651F9">
        <w:rPr>
          <w:rFonts w:ascii="Arial" w:eastAsia="Arial" w:hAnsi="Arial" w:cs="Arial"/>
          <w:sz w:val="24"/>
          <w:szCs w:val="24"/>
        </w:rPr>
        <w:t>:</w:t>
      </w:r>
    </w:p>
    <w:p w14:paraId="5C201BCF" w14:textId="5721AE17" w:rsidR="000651F9" w:rsidRPr="003B138C" w:rsidRDefault="000651F9" w:rsidP="00E34C1E">
      <w:pPr>
        <w:ind w:left="720"/>
        <w:rPr>
          <w:rFonts w:ascii="Arial" w:eastAsia="Arial" w:hAnsi="Arial" w:cs="Arial"/>
          <w:sz w:val="24"/>
          <w:szCs w:val="24"/>
        </w:rPr>
      </w:pPr>
      <w:r>
        <w:rPr>
          <w:rFonts w:ascii="Arial" w:eastAsia="Arial" w:hAnsi="Arial" w:cs="Arial"/>
          <w:sz w:val="24"/>
          <w:szCs w:val="24"/>
        </w:rPr>
        <w:lastRenderedPageBreak/>
        <w:t xml:space="preserve">For an Urban Retail Water Supplier whose service area includes multiple systems that are geographically separate </w:t>
      </w:r>
      <w:r w:rsidR="00B40C8E">
        <w:rPr>
          <w:rFonts w:ascii="Arial" w:eastAsia="Arial" w:hAnsi="Arial" w:cs="Arial"/>
          <w:sz w:val="24"/>
          <w:szCs w:val="24"/>
        </w:rPr>
        <w:t xml:space="preserve">and do not share the same </w:t>
      </w:r>
      <w:r w:rsidR="0009112E">
        <w:rPr>
          <w:rFonts w:ascii="Arial" w:eastAsia="Arial" w:hAnsi="Arial" w:cs="Arial"/>
          <w:sz w:val="24"/>
          <w:szCs w:val="24"/>
        </w:rPr>
        <w:t>distribution</w:t>
      </w:r>
      <w:r w:rsidR="00B40C8E">
        <w:rPr>
          <w:rFonts w:ascii="Arial" w:eastAsia="Arial" w:hAnsi="Arial" w:cs="Arial"/>
          <w:sz w:val="24"/>
          <w:szCs w:val="24"/>
        </w:rPr>
        <w:t xml:space="preserve"> system, its real water loss performance standard may be </w:t>
      </w:r>
      <w:r w:rsidR="0009112E">
        <w:rPr>
          <w:rFonts w:ascii="Arial" w:eastAsia="Arial" w:hAnsi="Arial" w:cs="Arial"/>
          <w:sz w:val="24"/>
          <w:szCs w:val="24"/>
        </w:rPr>
        <w:t>calculated</w:t>
      </w:r>
      <w:r w:rsidR="00B40C8E">
        <w:rPr>
          <w:rFonts w:ascii="Arial" w:eastAsia="Arial" w:hAnsi="Arial" w:cs="Arial"/>
          <w:sz w:val="24"/>
          <w:szCs w:val="24"/>
        </w:rPr>
        <w:t xml:space="preserve"> by either 1) including each of the Urban Retail Water Supplier</w:t>
      </w:r>
      <w:r w:rsidR="00B37D66">
        <w:rPr>
          <w:rFonts w:ascii="Arial" w:eastAsia="Arial" w:hAnsi="Arial" w:cs="Arial"/>
          <w:sz w:val="24"/>
          <w:szCs w:val="24"/>
        </w:rPr>
        <w:t xml:space="preserve">’s systems in one performance standard calculated proportionally to the volume of water served in each system, or 2) having individual performance standards calculated for each individual system. </w:t>
      </w:r>
      <w:r w:rsidR="00E34C1E" w:rsidRPr="00E34C1E">
        <w:rPr>
          <w:rFonts w:ascii="Arial" w:eastAsia="Arial" w:hAnsi="Arial" w:cs="Arial"/>
          <w:sz w:val="24"/>
          <w:szCs w:val="24"/>
        </w:rPr>
        <w:t>In either case the Urban Retail Water Supplier may choose to include or exclude its small systems from the performance standard and the compliance requirements of this Article. The Urban Retail Water Supplier shall make this determination at its sole discretion by informing the State Water Board and providing its rationale and any supporting information on or before January 1, 2023. The Urban Retail Water Supplier may make subsequent adjustments pursuant to section 984.</w:t>
      </w:r>
    </w:p>
    <w:p w14:paraId="69230AA8" w14:textId="27565D37" w:rsidR="00E34C1E" w:rsidRPr="00E34C1E" w:rsidRDefault="00E34C1E" w:rsidP="41D83ABA">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 xml:space="preserve">: </w:t>
      </w:r>
      <w:r w:rsidR="00D76DD9" w:rsidRPr="7637DFE0">
        <w:rPr>
          <w:rFonts w:ascii="Arial" w:eastAsia="Arial" w:hAnsi="Arial" w:cs="Arial"/>
          <w:sz w:val="24"/>
          <w:szCs w:val="24"/>
        </w:rPr>
        <w:t xml:space="preserve">Each system will continue to receive </w:t>
      </w:r>
      <w:r w:rsidR="00576888" w:rsidRPr="7637DFE0">
        <w:rPr>
          <w:rFonts w:ascii="Arial" w:eastAsia="Arial" w:hAnsi="Arial" w:cs="Arial"/>
          <w:sz w:val="24"/>
          <w:szCs w:val="24"/>
        </w:rPr>
        <w:t xml:space="preserve">individual standards. </w:t>
      </w:r>
      <w:r w:rsidR="18F7AE38" w:rsidRPr="7637DFE0">
        <w:rPr>
          <w:rFonts w:ascii="Arial" w:eastAsia="Arial" w:hAnsi="Arial" w:cs="Arial"/>
          <w:sz w:val="24"/>
          <w:szCs w:val="24"/>
        </w:rPr>
        <w:t>The urban retail water supplier definition has been updated to exclude the smallest systems serving less than 200 service connections.</w:t>
      </w:r>
    </w:p>
    <w:p w14:paraId="262CB2B3" w14:textId="4EB19BFB" w:rsidR="002030D9" w:rsidRDefault="002030D9" w:rsidP="41D83ABA">
      <w:pPr>
        <w:rPr>
          <w:rFonts w:ascii="Arial" w:eastAsia="Arial" w:hAnsi="Arial" w:cs="Arial"/>
          <w:sz w:val="24"/>
          <w:szCs w:val="24"/>
        </w:rPr>
      </w:pPr>
      <w:r>
        <w:rPr>
          <w:rFonts w:ascii="Arial" w:eastAsia="Arial" w:hAnsi="Arial" w:cs="Arial"/>
          <w:color w:val="00B050"/>
          <w:sz w:val="24"/>
          <w:szCs w:val="24"/>
        </w:rPr>
        <w:t>Comment</w:t>
      </w:r>
      <w:r w:rsidRPr="27F6B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Pr="27F6BAEB">
        <w:rPr>
          <w:rFonts w:ascii="Arial" w:eastAsia="Arial" w:hAnsi="Arial" w:cs="Arial"/>
          <w:color w:val="00B050"/>
          <w:sz w:val="24"/>
          <w:szCs w:val="24"/>
        </w:rPr>
        <w:t>10-3</w:t>
      </w:r>
      <w:r>
        <w:rPr>
          <w:rFonts w:ascii="Arial" w:eastAsia="Arial" w:hAnsi="Arial" w:cs="Arial"/>
          <w:sz w:val="24"/>
          <w:szCs w:val="24"/>
        </w:rPr>
        <w:t xml:space="preserve">: </w:t>
      </w:r>
      <w:r w:rsidR="000B19CA">
        <w:rPr>
          <w:rFonts w:ascii="Arial" w:eastAsia="Arial" w:hAnsi="Arial" w:cs="Arial"/>
          <w:sz w:val="24"/>
          <w:szCs w:val="24"/>
        </w:rPr>
        <w:t>Some</w:t>
      </w:r>
      <w:r w:rsidR="00E211FF">
        <w:rPr>
          <w:rFonts w:ascii="Arial" w:eastAsia="Arial" w:hAnsi="Arial" w:cs="Arial"/>
          <w:sz w:val="24"/>
          <w:szCs w:val="24"/>
        </w:rPr>
        <w:t xml:space="preserve"> commenter</w:t>
      </w:r>
      <w:r w:rsidR="000B19CA">
        <w:rPr>
          <w:rFonts w:ascii="Arial" w:eastAsia="Arial" w:hAnsi="Arial" w:cs="Arial"/>
          <w:sz w:val="24"/>
          <w:szCs w:val="24"/>
        </w:rPr>
        <w:t>s</w:t>
      </w:r>
      <w:r w:rsidR="00E211FF">
        <w:rPr>
          <w:rFonts w:ascii="Arial" w:eastAsia="Arial" w:hAnsi="Arial" w:cs="Arial"/>
          <w:sz w:val="24"/>
          <w:szCs w:val="24"/>
        </w:rPr>
        <w:t xml:space="preserve"> </w:t>
      </w:r>
      <w:r w:rsidR="0026403E">
        <w:rPr>
          <w:rFonts w:ascii="Arial" w:eastAsia="Arial" w:hAnsi="Arial" w:cs="Arial"/>
          <w:sz w:val="24"/>
          <w:szCs w:val="24"/>
        </w:rPr>
        <w:t>recommend add</w:t>
      </w:r>
      <w:r w:rsidR="003B138C">
        <w:rPr>
          <w:rFonts w:ascii="Arial" w:eastAsia="Arial" w:hAnsi="Arial" w:cs="Arial"/>
          <w:sz w:val="24"/>
          <w:szCs w:val="24"/>
        </w:rPr>
        <w:t>ing</w:t>
      </w:r>
      <w:r w:rsidR="00F602F7">
        <w:rPr>
          <w:rFonts w:ascii="Arial" w:eastAsia="Arial" w:hAnsi="Arial" w:cs="Arial"/>
          <w:sz w:val="24"/>
          <w:szCs w:val="24"/>
        </w:rPr>
        <w:t xml:space="preserve"> the following definitions:</w:t>
      </w:r>
    </w:p>
    <w:p w14:paraId="2BAB2F49" w14:textId="11C7C635" w:rsidR="0095191C" w:rsidRDefault="0095191C" w:rsidP="00201CD3">
      <w:pPr>
        <w:ind w:left="720"/>
        <w:rPr>
          <w:rFonts w:ascii="Arial" w:eastAsia="Arial" w:hAnsi="Arial" w:cs="Arial"/>
          <w:sz w:val="24"/>
          <w:szCs w:val="24"/>
        </w:rPr>
      </w:pPr>
      <w:r>
        <w:rPr>
          <w:rFonts w:ascii="Arial" w:eastAsia="Arial" w:hAnsi="Arial" w:cs="Arial"/>
          <w:sz w:val="24"/>
          <w:szCs w:val="24"/>
        </w:rPr>
        <w:t>“Multiple systems” means two or more water systems that are owned or operated by an Urban Retail Water Supplier that are geographically separate water systems and do not share the same distribution system.</w:t>
      </w:r>
    </w:p>
    <w:p w14:paraId="6411997A" w14:textId="488F3F60" w:rsidR="00201CD3" w:rsidRDefault="00201CD3" w:rsidP="003B138C">
      <w:pPr>
        <w:ind w:left="720"/>
        <w:rPr>
          <w:rFonts w:ascii="Arial" w:eastAsia="Arial" w:hAnsi="Arial" w:cs="Arial"/>
          <w:sz w:val="24"/>
          <w:szCs w:val="24"/>
        </w:rPr>
      </w:pPr>
      <w:r>
        <w:rPr>
          <w:rFonts w:ascii="Arial" w:eastAsia="Arial" w:hAnsi="Arial" w:cs="Arial"/>
          <w:sz w:val="24"/>
          <w:szCs w:val="24"/>
        </w:rPr>
        <w:t>“Small systems” means individual water systems that are owned or operated by and Urban Retail Water Supplier that directly provide potable municipal water to 3,000 or fewer end users or that supply 3,000 acre-feet or less of potable water annually at retail for municipal purposes and are geographically separate and do not share the same distribution system with the Urban Retain Water Sup</w:t>
      </w:r>
      <w:r w:rsidR="003B138C">
        <w:rPr>
          <w:rFonts w:ascii="Arial" w:eastAsia="Arial" w:hAnsi="Arial" w:cs="Arial"/>
          <w:sz w:val="24"/>
          <w:szCs w:val="24"/>
        </w:rPr>
        <w:t xml:space="preserve">plier’s other systems. </w:t>
      </w:r>
    </w:p>
    <w:p w14:paraId="0B7E6D92" w14:textId="779C7313" w:rsidR="00B95C15" w:rsidRDefault="003B138C" w:rsidP="7637DFE0">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F25631" w:rsidRPr="7637DFE0">
        <w:rPr>
          <w:rFonts w:ascii="Arial" w:eastAsia="Arial" w:hAnsi="Arial" w:cs="Arial"/>
          <w:sz w:val="24"/>
          <w:szCs w:val="24"/>
        </w:rPr>
        <w:t xml:space="preserve"> </w:t>
      </w:r>
      <w:r w:rsidR="202C0FB0" w:rsidRPr="7637DFE0">
        <w:rPr>
          <w:rFonts w:ascii="Arial" w:eastAsia="Arial" w:hAnsi="Arial" w:cs="Arial"/>
          <w:sz w:val="24"/>
          <w:szCs w:val="24"/>
        </w:rPr>
        <w:t>We have not used these definitions but have updated the urban retail water supplier definition in the regulation.</w:t>
      </w:r>
    </w:p>
    <w:p w14:paraId="5578C944" w14:textId="6E27DAFB" w:rsidR="00B95C15" w:rsidRDefault="0092167F" w:rsidP="41D83ABA">
      <w:pPr>
        <w:rPr>
          <w:rFonts w:ascii="Arial" w:eastAsia="Arial" w:hAnsi="Arial" w:cs="Arial"/>
          <w:sz w:val="24"/>
          <w:szCs w:val="24"/>
        </w:rPr>
      </w:pPr>
      <w:r w:rsidRPr="7637DFE0">
        <w:rPr>
          <w:rFonts w:ascii="Arial" w:eastAsia="Arial" w:hAnsi="Arial" w:cs="Arial"/>
          <w:color w:val="00B050"/>
          <w:sz w:val="24"/>
          <w:szCs w:val="24"/>
        </w:rPr>
        <w:t xml:space="preserve">Comment </w:t>
      </w:r>
      <w:r w:rsidR="00272456">
        <w:rPr>
          <w:rFonts w:ascii="Arial" w:eastAsia="Arial" w:hAnsi="Arial" w:cs="Arial"/>
          <w:color w:val="00B050"/>
          <w:sz w:val="24"/>
          <w:szCs w:val="24"/>
        </w:rPr>
        <w:t>A</w:t>
      </w:r>
      <w:r w:rsidRPr="7637DFE0">
        <w:rPr>
          <w:rFonts w:ascii="Arial" w:eastAsia="Arial" w:hAnsi="Arial" w:cs="Arial"/>
          <w:color w:val="00B050"/>
          <w:sz w:val="24"/>
          <w:szCs w:val="24"/>
        </w:rPr>
        <w:t>10-4</w:t>
      </w:r>
      <w:r w:rsidRPr="7637DFE0">
        <w:rPr>
          <w:rFonts w:ascii="Arial" w:eastAsia="Arial" w:hAnsi="Arial" w:cs="Arial"/>
          <w:sz w:val="24"/>
          <w:szCs w:val="24"/>
        </w:rPr>
        <w:t xml:space="preserve">: </w:t>
      </w:r>
      <w:r w:rsidR="0092169D" w:rsidRPr="7637DFE0">
        <w:rPr>
          <w:rFonts w:ascii="Arial" w:eastAsia="Arial" w:hAnsi="Arial" w:cs="Arial"/>
          <w:sz w:val="24"/>
          <w:szCs w:val="24"/>
        </w:rPr>
        <w:t xml:space="preserve">Clarify how variances will factor into and apply to systems with multiple PWSIDs. </w:t>
      </w:r>
      <w:r w:rsidR="0050340C" w:rsidRPr="7637DFE0">
        <w:rPr>
          <w:rFonts w:ascii="Arial" w:eastAsia="Arial" w:hAnsi="Arial" w:cs="Arial"/>
          <w:sz w:val="24"/>
          <w:szCs w:val="24"/>
        </w:rPr>
        <w:t>If there are two consecutive years of improvements</w:t>
      </w:r>
      <w:r w:rsidR="00BE0E97" w:rsidRPr="7637DFE0">
        <w:rPr>
          <w:rFonts w:ascii="Arial" w:eastAsia="Arial" w:hAnsi="Arial" w:cs="Arial"/>
          <w:sz w:val="24"/>
          <w:szCs w:val="24"/>
        </w:rPr>
        <w:t xml:space="preserve"> in the system but technically involve two different PWSIDs, would variance still be allowed?</w:t>
      </w:r>
    </w:p>
    <w:p w14:paraId="60C84528" w14:textId="70BDF260" w:rsidR="00BE0E97" w:rsidRDefault="43F0E7D2" w:rsidP="41D83ABA">
      <w:pPr>
        <w:rPr>
          <w:rFonts w:ascii="Arial" w:eastAsia="Arial" w:hAnsi="Arial" w:cs="Arial"/>
          <w:sz w:val="24"/>
          <w:szCs w:val="24"/>
        </w:rPr>
      </w:pPr>
      <w:r w:rsidRPr="1C598079">
        <w:rPr>
          <w:rFonts w:ascii="Arial" w:eastAsia="Arial" w:hAnsi="Arial" w:cs="Arial"/>
          <w:color w:val="00B0F0"/>
          <w:sz w:val="24"/>
          <w:szCs w:val="24"/>
        </w:rPr>
        <w:t>Response</w:t>
      </w:r>
      <w:r w:rsidRPr="1C598079">
        <w:rPr>
          <w:rFonts w:ascii="Arial" w:eastAsia="Arial" w:hAnsi="Arial" w:cs="Arial"/>
          <w:sz w:val="24"/>
          <w:szCs w:val="24"/>
        </w:rPr>
        <w:t xml:space="preserve">: Variances will be determined </w:t>
      </w:r>
      <w:r w:rsidR="00C27CA7">
        <w:rPr>
          <w:rFonts w:ascii="Arial" w:eastAsia="Arial" w:hAnsi="Arial" w:cs="Arial"/>
          <w:sz w:val="24"/>
          <w:szCs w:val="24"/>
        </w:rPr>
        <w:t xml:space="preserve">on a </w:t>
      </w:r>
      <w:proofErr w:type="gramStart"/>
      <w:r w:rsidRPr="1C598079">
        <w:rPr>
          <w:rFonts w:ascii="Arial" w:eastAsia="Arial" w:hAnsi="Arial" w:cs="Arial"/>
          <w:sz w:val="24"/>
          <w:szCs w:val="24"/>
        </w:rPr>
        <w:t>system by system</w:t>
      </w:r>
      <w:proofErr w:type="gramEnd"/>
      <w:r w:rsidR="00C27CA7">
        <w:rPr>
          <w:rFonts w:ascii="Arial" w:eastAsia="Arial" w:hAnsi="Arial" w:cs="Arial"/>
          <w:sz w:val="24"/>
          <w:szCs w:val="24"/>
        </w:rPr>
        <w:t xml:space="preserve"> basis</w:t>
      </w:r>
      <w:r w:rsidRPr="1C598079">
        <w:rPr>
          <w:rFonts w:ascii="Arial" w:eastAsia="Arial" w:hAnsi="Arial" w:cs="Arial"/>
          <w:sz w:val="24"/>
          <w:szCs w:val="24"/>
        </w:rPr>
        <w:t>.</w:t>
      </w:r>
      <w:r w:rsidR="003621C8">
        <w:rPr>
          <w:rFonts w:ascii="Arial" w:eastAsia="Arial" w:hAnsi="Arial" w:cs="Arial"/>
          <w:sz w:val="24"/>
          <w:szCs w:val="24"/>
        </w:rPr>
        <w:t xml:space="preserve"> </w:t>
      </w:r>
      <w:r w:rsidR="00F7075B">
        <w:rPr>
          <w:rFonts w:ascii="Arial" w:eastAsia="Arial" w:hAnsi="Arial" w:cs="Arial"/>
          <w:sz w:val="24"/>
          <w:szCs w:val="24"/>
        </w:rPr>
        <w:t xml:space="preserve">If two systems function as one system, they </w:t>
      </w:r>
      <w:r w:rsidR="00B54A57">
        <w:rPr>
          <w:rFonts w:ascii="Arial" w:eastAsia="Arial" w:hAnsi="Arial" w:cs="Arial"/>
          <w:sz w:val="24"/>
          <w:szCs w:val="24"/>
        </w:rPr>
        <w:t>have the option to</w:t>
      </w:r>
      <w:r w:rsidR="00F7075B">
        <w:rPr>
          <w:rFonts w:ascii="Arial" w:eastAsia="Arial" w:hAnsi="Arial" w:cs="Arial"/>
          <w:sz w:val="24"/>
          <w:szCs w:val="24"/>
        </w:rPr>
        <w:t xml:space="preserve"> consolidate</w:t>
      </w:r>
      <w:r w:rsidR="005B1867">
        <w:rPr>
          <w:rFonts w:ascii="Arial" w:eastAsia="Arial" w:hAnsi="Arial" w:cs="Arial"/>
          <w:sz w:val="24"/>
          <w:szCs w:val="24"/>
        </w:rPr>
        <w:t xml:space="preserve">, after which they will be treated as </w:t>
      </w:r>
      <w:r w:rsidR="005279B5">
        <w:rPr>
          <w:rFonts w:ascii="Arial" w:eastAsia="Arial" w:hAnsi="Arial" w:cs="Arial"/>
          <w:sz w:val="24"/>
          <w:szCs w:val="24"/>
        </w:rPr>
        <w:t>one system</w:t>
      </w:r>
      <w:r w:rsidR="00F7075B">
        <w:rPr>
          <w:rFonts w:ascii="Arial" w:eastAsia="Arial" w:hAnsi="Arial" w:cs="Arial"/>
          <w:sz w:val="24"/>
          <w:szCs w:val="24"/>
        </w:rPr>
        <w:t>.</w:t>
      </w:r>
    </w:p>
    <w:p w14:paraId="5131B303" w14:textId="19A32FE2" w:rsidR="00A57CBD" w:rsidRDefault="00A57CBD" w:rsidP="41D83ABA">
      <w:pPr>
        <w:rPr>
          <w:rFonts w:ascii="Arial" w:eastAsia="Arial" w:hAnsi="Arial" w:cs="Arial"/>
          <w:sz w:val="24"/>
          <w:szCs w:val="24"/>
        </w:rPr>
      </w:pPr>
      <w:r w:rsidRPr="00C42D2B">
        <w:rPr>
          <w:rFonts w:ascii="Arial" w:eastAsia="Arial" w:hAnsi="Arial" w:cs="Arial"/>
          <w:color w:val="00B050"/>
          <w:sz w:val="24"/>
          <w:szCs w:val="24"/>
        </w:rPr>
        <w:t>Comment</w:t>
      </w:r>
      <w:r w:rsidRPr="27F6B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Pr="27F6BAEB">
        <w:rPr>
          <w:rFonts w:ascii="Arial" w:eastAsia="Arial" w:hAnsi="Arial" w:cs="Arial"/>
          <w:color w:val="00B050"/>
          <w:sz w:val="24"/>
          <w:szCs w:val="24"/>
        </w:rPr>
        <w:t>10-5</w:t>
      </w:r>
      <w:r>
        <w:rPr>
          <w:rFonts w:ascii="Arial" w:eastAsia="Arial" w:hAnsi="Arial" w:cs="Arial"/>
          <w:sz w:val="24"/>
          <w:szCs w:val="24"/>
        </w:rPr>
        <w:t>: To the extent that a water supplier is allowed to establish a combined performance standard, allow the water supplier to submit one annual water loss audit report covering those systems</w:t>
      </w:r>
      <w:r w:rsidR="00CD1E37">
        <w:rPr>
          <w:rFonts w:ascii="Arial" w:eastAsia="Arial" w:hAnsi="Arial" w:cs="Arial"/>
          <w:sz w:val="24"/>
          <w:szCs w:val="24"/>
        </w:rPr>
        <w:t>. This is an issue because financial information for some suppliers</w:t>
      </w:r>
      <w:r w:rsidR="00BF2244">
        <w:rPr>
          <w:rFonts w:ascii="Arial" w:eastAsia="Arial" w:hAnsi="Arial" w:cs="Arial"/>
          <w:sz w:val="24"/>
          <w:szCs w:val="24"/>
        </w:rPr>
        <w:t>’</w:t>
      </w:r>
      <w:r w:rsidR="00CD1E37">
        <w:rPr>
          <w:rFonts w:ascii="Arial" w:eastAsia="Arial" w:hAnsi="Arial" w:cs="Arial"/>
          <w:sz w:val="24"/>
          <w:szCs w:val="24"/>
        </w:rPr>
        <w:t xml:space="preserve"> systems must be </w:t>
      </w:r>
      <w:r w:rsidR="0062752D">
        <w:rPr>
          <w:rFonts w:ascii="Arial" w:eastAsia="Arial" w:hAnsi="Arial" w:cs="Arial"/>
          <w:sz w:val="24"/>
          <w:szCs w:val="24"/>
        </w:rPr>
        <w:t>“arbitrarily allocated to each PWSID via an estimate</w:t>
      </w:r>
      <w:r w:rsidR="004D2ABA">
        <w:rPr>
          <w:rFonts w:ascii="Arial" w:eastAsia="Arial" w:hAnsi="Arial" w:cs="Arial"/>
          <w:sz w:val="24"/>
          <w:szCs w:val="24"/>
        </w:rPr>
        <w:t xml:space="preserve"> when </w:t>
      </w:r>
      <w:r w:rsidR="004D2ABA">
        <w:rPr>
          <w:rFonts w:ascii="Arial" w:eastAsia="Arial" w:hAnsi="Arial" w:cs="Arial"/>
          <w:sz w:val="24"/>
          <w:szCs w:val="24"/>
        </w:rPr>
        <w:lastRenderedPageBreak/>
        <w:t>submitting audit reports</w:t>
      </w:r>
      <w:r w:rsidR="0062752D">
        <w:rPr>
          <w:rFonts w:ascii="Arial" w:eastAsia="Arial" w:hAnsi="Arial" w:cs="Arial"/>
          <w:sz w:val="24"/>
          <w:szCs w:val="24"/>
        </w:rPr>
        <w:t>.”</w:t>
      </w:r>
      <w:r w:rsidR="00570C6E">
        <w:rPr>
          <w:rFonts w:ascii="Arial" w:eastAsia="Arial" w:hAnsi="Arial" w:cs="Arial"/>
          <w:sz w:val="24"/>
          <w:szCs w:val="24"/>
        </w:rPr>
        <w:t xml:space="preserve"> This prevents </w:t>
      </w:r>
      <w:r w:rsidR="00167671">
        <w:rPr>
          <w:rFonts w:ascii="Arial" w:eastAsia="Arial" w:hAnsi="Arial" w:cs="Arial"/>
          <w:sz w:val="24"/>
          <w:szCs w:val="24"/>
        </w:rPr>
        <w:t xml:space="preserve">these audit reports from having reliable costs and cost </w:t>
      </w:r>
      <w:proofErr w:type="gramStart"/>
      <w:r w:rsidR="00167671">
        <w:rPr>
          <w:rFonts w:ascii="Arial" w:eastAsia="Arial" w:hAnsi="Arial" w:cs="Arial"/>
          <w:sz w:val="24"/>
          <w:szCs w:val="24"/>
        </w:rPr>
        <w:t>metrics</w:t>
      </w:r>
      <w:r w:rsidR="00532503">
        <w:rPr>
          <w:rFonts w:ascii="Arial" w:eastAsia="Arial" w:hAnsi="Arial" w:cs="Arial"/>
          <w:sz w:val="24"/>
          <w:szCs w:val="24"/>
        </w:rPr>
        <w:t>, and</w:t>
      </w:r>
      <w:proofErr w:type="gramEnd"/>
      <w:r w:rsidR="00532503">
        <w:rPr>
          <w:rFonts w:ascii="Arial" w:eastAsia="Arial" w:hAnsi="Arial" w:cs="Arial"/>
          <w:sz w:val="24"/>
          <w:szCs w:val="24"/>
        </w:rPr>
        <w:t xml:space="preserve"> prevents suppliers from improving their data validity scores.</w:t>
      </w:r>
    </w:p>
    <w:p w14:paraId="0D636523" w14:textId="3ED7F3FE" w:rsidR="00B64062" w:rsidRPr="00FE2713" w:rsidRDefault="004D2ABA" w:rsidP="41D83ABA">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F7075B" w:rsidRPr="7637DFE0">
        <w:rPr>
          <w:rFonts w:ascii="Arial" w:eastAsia="Arial" w:hAnsi="Arial" w:cs="Arial"/>
          <w:sz w:val="24"/>
          <w:szCs w:val="24"/>
        </w:rPr>
        <w:t xml:space="preserve"> </w:t>
      </w:r>
      <w:r w:rsidR="002B4376">
        <w:rPr>
          <w:rFonts w:ascii="Arial" w:eastAsia="Arial" w:hAnsi="Arial" w:cs="Arial"/>
          <w:sz w:val="24"/>
          <w:szCs w:val="24"/>
        </w:rPr>
        <w:t>A</w:t>
      </w:r>
      <w:r w:rsidR="00EE45B7">
        <w:rPr>
          <w:rFonts w:ascii="Arial" w:eastAsia="Arial" w:hAnsi="Arial" w:cs="Arial"/>
          <w:sz w:val="24"/>
          <w:szCs w:val="24"/>
        </w:rPr>
        <w:t xml:space="preserve"> water supplier </w:t>
      </w:r>
      <w:r w:rsidR="002B4376">
        <w:rPr>
          <w:rFonts w:ascii="Arial" w:eastAsia="Arial" w:hAnsi="Arial" w:cs="Arial"/>
          <w:sz w:val="24"/>
          <w:szCs w:val="24"/>
        </w:rPr>
        <w:t xml:space="preserve">will not </w:t>
      </w:r>
      <w:r w:rsidR="00A94789">
        <w:rPr>
          <w:rFonts w:ascii="Arial" w:eastAsia="Arial" w:hAnsi="Arial" w:cs="Arial"/>
          <w:sz w:val="24"/>
          <w:szCs w:val="24"/>
        </w:rPr>
        <w:t>be receiving</w:t>
      </w:r>
      <w:r w:rsidR="002B4376">
        <w:rPr>
          <w:rFonts w:ascii="Arial" w:eastAsia="Arial" w:hAnsi="Arial" w:cs="Arial"/>
          <w:sz w:val="24"/>
          <w:szCs w:val="24"/>
        </w:rPr>
        <w:t xml:space="preserve"> </w:t>
      </w:r>
      <w:r w:rsidR="00EE45B7">
        <w:rPr>
          <w:rFonts w:ascii="Arial" w:eastAsia="Arial" w:hAnsi="Arial" w:cs="Arial"/>
          <w:sz w:val="24"/>
          <w:szCs w:val="24"/>
        </w:rPr>
        <w:t>a combined performance standard</w:t>
      </w:r>
      <w:r w:rsidR="00A94789">
        <w:rPr>
          <w:rFonts w:ascii="Arial" w:eastAsia="Arial" w:hAnsi="Arial" w:cs="Arial"/>
          <w:sz w:val="24"/>
          <w:szCs w:val="24"/>
        </w:rPr>
        <w:t xml:space="preserve"> for multiple systems</w:t>
      </w:r>
      <w:r w:rsidR="002B4376">
        <w:rPr>
          <w:rFonts w:ascii="Arial" w:eastAsia="Arial" w:hAnsi="Arial" w:cs="Arial"/>
          <w:sz w:val="24"/>
          <w:szCs w:val="24"/>
        </w:rPr>
        <w:t>.</w:t>
      </w:r>
      <w:r w:rsidR="00EE45B7" w:rsidRPr="7637DFE0">
        <w:rPr>
          <w:rFonts w:ascii="Arial" w:eastAsia="Arial" w:hAnsi="Arial" w:cs="Arial"/>
          <w:sz w:val="24"/>
          <w:szCs w:val="24"/>
        </w:rPr>
        <w:t xml:space="preserve"> </w:t>
      </w:r>
      <w:r w:rsidR="0B434ACD" w:rsidRPr="7637DFE0">
        <w:rPr>
          <w:rFonts w:ascii="Arial" w:eastAsia="Arial" w:hAnsi="Arial" w:cs="Arial"/>
          <w:sz w:val="24"/>
          <w:szCs w:val="24"/>
        </w:rPr>
        <w:t xml:space="preserve">Water loss audits are </w:t>
      </w:r>
      <w:r w:rsidR="00A94789">
        <w:rPr>
          <w:rFonts w:ascii="Arial" w:eastAsia="Arial" w:hAnsi="Arial" w:cs="Arial"/>
          <w:sz w:val="24"/>
          <w:szCs w:val="24"/>
        </w:rPr>
        <w:t xml:space="preserve">required </w:t>
      </w:r>
      <w:r w:rsidR="0B434ACD" w:rsidRPr="7637DFE0">
        <w:rPr>
          <w:rFonts w:ascii="Arial" w:eastAsia="Arial" w:hAnsi="Arial" w:cs="Arial"/>
          <w:sz w:val="24"/>
          <w:szCs w:val="24"/>
        </w:rPr>
        <w:t>to be submitted to DWR on an individual system basis</w:t>
      </w:r>
      <w:r w:rsidR="00A94789">
        <w:rPr>
          <w:rFonts w:ascii="Arial" w:eastAsia="Arial" w:hAnsi="Arial" w:cs="Arial"/>
          <w:sz w:val="24"/>
          <w:szCs w:val="24"/>
        </w:rPr>
        <w:t>, and this regulation does not affect the water loss audit submittal requirements</w:t>
      </w:r>
      <w:r w:rsidR="0B434ACD" w:rsidRPr="7637DFE0">
        <w:rPr>
          <w:rFonts w:ascii="Arial" w:eastAsia="Arial" w:hAnsi="Arial" w:cs="Arial"/>
          <w:sz w:val="24"/>
          <w:szCs w:val="24"/>
        </w:rPr>
        <w:t>.</w:t>
      </w:r>
    </w:p>
    <w:p w14:paraId="3BBA1A28" w14:textId="55A0FC7D" w:rsidR="009F6870" w:rsidRDefault="00B51877" w:rsidP="005D4CD0">
      <w:pPr>
        <w:pStyle w:val="Heading2"/>
      </w:pPr>
      <w:bookmarkStart w:id="22" w:name="_Toc1190779145"/>
      <w:bookmarkStart w:id="23" w:name="_Toc116639857"/>
      <w:r>
        <w:t>A</w:t>
      </w:r>
      <w:r w:rsidR="00D11F2B">
        <w:t xml:space="preserve">11. </w:t>
      </w:r>
      <w:r w:rsidR="009F6870">
        <w:t>Questionnaires</w:t>
      </w:r>
      <w:bookmarkEnd w:id="22"/>
      <w:bookmarkEnd w:id="23"/>
    </w:p>
    <w:p w14:paraId="2FF79CC8" w14:textId="54936BC2" w:rsidR="009F6870" w:rsidRDefault="009F6870" w:rsidP="41D83ABA">
      <w:pPr>
        <w:rPr>
          <w:rFonts w:ascii="Arial" w:eastAsia="Arial" w:hAnsi="Arial" w:cs="Arial"/>
          <w:sz w:val="24"/>
          <w:szCs w:val="24"/>
        </w:rPr>
      </w:pPr>
      <w:r w:rsidRPr="00253FBE">
        <w:rPr>
          <w:rFonts w:ascii="Arial" w:eastAsia="Arial" w:hAnsi="Arial" w:cs="Arial"/>
          <w:color w:val="00B050"/>
          <w:sz w:val="24"/>
          <w:szCs w:val="24"/>
        </w:rPr>
        <w:t>Comment</w:t>
      </w:r>
      <w:r w:rsidRPr="27F6B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Pr="27F6BAEB">
        <w:rPr>
          <w:rFonts w:ascii="Arial" w:eastAsia="Arial" w:hAnsi="Arial" w:cs="Arial"/>
          <w:color w:val="00B050"/>
          <w:sz w:val="24"/>
          <w:szCs w:val="24"/>
        </w:rPr>
        <w:t>11-1</w:t>
      </w:r>
      <w:r>
        <w:rPr>
          <w:rFonts w:ascii="Arial" w:eastAsia="Arial" w:hAnsi="Arial" w:cs="Arial"/>
          <w:sz w:val="24"/>
          <w:szCs w:val="24"/>
        </w:rPr>
        <w:t xml:space="preserve">: </w:t>
      </w:r>
      <w:r w:rsidR="00272031">
        <w:rPr>
          <w:rFonts w:ascii="Arial" w:eastAsia="Arial" w:hAnsi="Arial" w:cs="Arial"/>
          <w:sz w:val="24"/>
          <w:szCs w:val="24"/>
        </w:rPr>
        <w:t xml:space="preserve">Allow suppliers </w:t>
      </w:r>
      <w:r>
        <w:rPr>
          <w:rFonts w:ascii="Arial" w:eastAsia="Arial" w:hAnsi="Arial" w:cs="Arial"/>
          <w:sz w:val="24"/>
          <w:szCs w:val="24"/>
        </w:rPr>
        <w:t>to submit question</w:t>
      </w:r>
      <w:r w:rsidR="00272031">
        <w:rPr>
          <w:rFonts w:ascii="Arial" w:eastAsia="Arial" w:hAnsi="Arial" w:cs="Arial"/>
          <w:sz w:val="24"/>
          <w:szCs w:val="24"/>
        </w:rPr>
        <w:t xml:space="preserve">naires in their own format to best reflect </w:t>
      </w:r>
      <w:r w:rsidR="00E70638">
        <w:rPr>
          <w:rFonts w:ascii="Arial" w:eastAsia="Arial" w:hAnsi="Arial" w:cs="Arial"/>
          <w:sz w:val="24"/>
          <w:szCs w:val="24"/>
        </w:rPr>
        <w:t>their unique utility practices.</w:t>
      </w:r>
      <w:r w:rsidR="00272031">
        <w:rPr>
          <w:rFonts w:ascii="Arial" w:eastAsia="Arial" w:hAnsi="Arial" w:cs="Arial"/>
          <w:sz w:val="24"/>
          <w:szCs w:val="24"/>
        </w:rPr>
        <w:t xml:space="preserve"> </w:t>
      </w:r>
    </w:p>
    <w:p w14:paraId="7DED895E" w14:textId="76D016E0" w:rsidR="009F6870" w:rsidRDefault="009F6870" w:rsidP="41D83ABA">
      <w:pPr>
        <w:rPr>
          <w:rFonts w:ascii="Arial" w:eastAsia="Arial" w:hAnsi="Arial" w:cs="Arial"/>
          <w:sz w:val="24"/>
          <w:szCs w:val="24"/>
        </w:rPr>
      </w:pPr>
      <w:r w:rsidRPr="00253FBE">
        <w:rPr>
          <w:rFonts w:ascii="Arial" w:eastAsia="Arial" w:hAnsi="Arial" w:cs="Arial"/>
          <w:color w:val="00B0F0"/>
          <w:sz w:val="24"/>
          <w:szCs w:val="24"/>
        </w:rPr>
        <w:t>Response</w:t>
      </w:r>
      <w:r>
        <w:rPr>
          <w:rFonts w:ascii="Arial" w:eastAsia="Arial" w:hAnsi="Arial" w:cs="Arial"/>
          <w:sz w:val="24"/>
          <w:szCs w:val="24"/>
        </w:rPr>
        <w:t>:</w:t>
      </w:r>
      <w:r w:rsidR="00E70638">
        <w:rPr>
          <w:rFonts w:ascii="Arial" w:eastAsia="Arial" w:hAnsi="Arial" w:cs="Arial"/>
          <w:sz w:val="24"/>
          <w:szCs w:val="24"/>
        </w:rPr>
        <w:t xml:space="preserve"> While allowing suppliers to submit information in their own formats would provide flexibility, it would hinder the process of combining and analyzing the data. </w:t>
      </w:r>
      <w:r w:rsidR="00182370" w:rsidRPr="00182370">
        <w:rPr>
          <w:rFonts w:ascii="Arial" w:eastAsia="Arial" w:hAnsi="Arial" w:cs="Arial"/>
          <w:sz w:val="24"/>
          <w:szCs w:val="24"/>
        </w:rPr>
        <w:t>Accordingly, the data must be submitted in a format that is both consistent statewide and readable by the Board and people interested in the data collected by the Board.</w:t>
      </w:r>
      <w:r w:rsidR="00182370">
        <w:rPr>
          <w:rFonts w:ascii="Arial" w:eastAsia="Arial" w:hAnsi="Arial" w:cs="Arial"/>
          <w:sz w:val="24"/>
          <w:szCs w:val="24"/>
        </w:rPr>
        <w:t xml:space="preserve">  </w:t>
      </w:r>
      <w:r w:rsidR="00E70638">
        <w:rPr>
          <w:rFonts w:ascii="Arial" w:eastAsia="Arial" w:hAnsi="Arial" w:cs="Arial"/>
          <w:sz w:val="24"/>
          <w:szCs w:val="24"/>
        </w:rPr>
        <w:t xml:space="preserve">However, we understand that knowing which format(s) to use for submissions can aid in planning. The formats for each submission </w:t>
      </w:r>
      <w:r w:rsidR="00FC5469">
        <w:rPr>
          <w:rFonts w:ascii="Arial" w:eastAsia="Arial" w:hAnsi="Arial" w:cs="Arial"/>
          <w:sz w:val="24"/>
          <w:szCs w:val="24"/>
        </w:rPr>
        <w:t>have been</w:t>
      </w:r>
      <w:r w:rsidR="00E70638">
        <w:rPr>
          <w:rFonts w:ascii="Arial" w:eastAsia="Arial" w:hAnsi="Arial" w:cs="Arial"/>
          <w:sz w:val="24"/>
          <w:szCs w:val="24"/>
        </w:rPr>
        <w:t xml:space="preserve"> clarified in the regulatory text</w:t>
      </w:r>
      <w:r w:rsidR="00FC5469">
        <w:rPr>
          <w:rFonts w:ascii="Arial" w:eastAsia="Arial" w:hAnsi="Arial" w:cs="Arial"/>
          <w:sz w:val="24"/>
          <w:szCs w:val="24"/>
        </w:rPr>
        <w:t xml:space="preserve"> to include any spreadsheet readable by the Board</w:t>
      </w:r>
      <w:r w:rsidR="00E70638">
        <w:rPr>
          <w:rFonts w:ascii="Arial" w:eastAsia="Arial" w:hAnsi="Arial" w:cs="Arial"/>
          <w:sz w:val="24"/>
          <w:szCs w:val="24"/>
        </w:rPr>
        <w:t>.</w:t>
      </w:r>
    </w:p>
    <w:p w14:paraId="4C390D5C" w14:textId="469D11F9" w:rsidR="009F6870" w:rsidRDefault="210EC894" w:rsidP="4600FAD7">
      <w:pPr>
        <w:rPr>
          <w:rFonts w:ascii="Arial" w:eastAsia="Arial" w:hAnsi="Arial" w:cs="Arial"/>
          <w:sz w:val="24"/>
          <w:szCs w:val="24"/>
        </w:rPr>
      </w:pPr>
      <w:r w:rsidRPr="4600FAD7">
        <w:rPr>
          <w:rFonts w:ascii="Arial" w:eastAsia="Arial" w:hAnsi="Arial" w:cs="Arial"/>
          <w:color w:val="00B050"/>
          <w:sz w:val="24"/>
          <w:szCs w:val="24"/>
        </w:rPr>
        <w:t>Comment</w:t>
      </w:r>
      <w:r w:rsidRPr="27F6B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Pr="27F6BAEB">
        <w:rPr>
          <w:rFonts w:ascii="Arial" w:eastAsia="Arial" w:hAnsi="Arial" w:cs="Arial"/>
          <w:color w:val="00B050"/>
          <w:sz w:val="24"/>
          <w:szCs w:val="24"/>
        </w:rPr>
        <w:t>11-2</w:t>
      </w:r>
      <w:r w:rsidRPr="4600FAD7">
        <w:rPr>
          <w:rFonts w:ascii="Arial" w:eastAsia="Arial" w:hAnsi="Arial" w:cs="Arial"/>
          <w:sz w:val="24"/>
          <w:szCs w:val="24"/>
        </w:rPr>
        <w:t>:</w:t>
      </w:r>
      <w:r w:rsidR="5EA76650" w:rsidRPr="4600FAD7">
        <w:rPr>
          <w:rFonts w:ascii="Arial" w:eastAsia="Arial" w:hAnsi="Arial" w:cs="Arial"/>
          <w:sz w:val="24"/>
          <w:szCs w:val="24"/>
        </w:rPr>
        <w:t xml:space="preserve"> Acknowledge </w:t>
      </w:r>
      <w:r w:rsidR="434277B4" w:rsidRPr="4600FAD7">
        <w:rPr>
          <w:rFonts w:ascii="Arial" w:eastAsia="Arial" w:hAnsi="Arial" w:cs="Arial"/>
          <w:sz w:val="24"/>
          <w:szCs w:val="24"/>
        </w:rPr>
        <w:t>the diversity of the supplier community and recognize that not all suppliers will have the requested questionnaire data.</w:t>
      </w:r>
    </w:p>
    <w:p w14:paraId="7D654AE2" w14:textId="308C33FE" w:rsidR="009F6870" w:rsidRDefault="009F6870" w:rsidP="41D83ABA">
      <w:pPr>
        <w:rPr>
          <w:rFonts w:ascii="Arial" w:eastAsia="Arial" w:hAnsi="Arial" w:cs="Arial"/>
          <w:sz w:val="24"/>
          <w:szCs w:val="24"/>
        </w:rPr>
      </w:pPr>
      <w:r w:rsidRPr="00253FBE">
        <w:rPr>
          <w:rFonts w:ascii="Arial" w:eastAsia="Arial" w:hAnsi="Arial" w:cs="Arial"/>
          <w:color w:val="00B0F0"/>
          <w:sz w:val="24"/>
          <w:szCs w:val="24"/>
        </w:rPr>
        <w:t>Response</w:t>
      </w:r>
      <w:r>
        <w:rPr>
          <w:rFonts w:ascii="Arial" w:eastAsia="Arial" w:hAnsi="Arial" w:cs="Arial"/>
          <w:sz w:val="24"/>
          <w:szCs w:val="24"/>
        </w:rPr>
        <w:t xml:space="preserve">: </w:t>
      </w:r>
      <w:r w:rsidR="00705E5E">
        <w:rPr>
          <w:rFonts w:ascii="Arial" w:eastAsia="Arial" w:hAnsi="Arial" w:cs="Arial"/>
          <w:sz w:val="24"/>
          <w:szCs w:val="24"/>
        </w:rPr>
        <w:t xml:space="preserve">The questionnaires </w:t>
      </w:r>
      <w:r w:rsidR="00CF78DC">
        <w:rPr>
          <w:rFonts w:ascii="Arial" w:eastAsia="Arial" w:hAnsi="Arial" w:cs="Arial"/>
          <w:sz w:val="24"/>
          <w:szCs w:val="24"/>
        </w:rPr>
        <w:t xml:space="preserve">only ask questions related to </w:t>
      </w:r>
      <w:r w:rsidR="00C77FCC">
        <w:rPr>
          <w:rFonts w:ascii="Arial" w:eastAsia="Arial" w:hAnsi="Arial" w:cs="Arial"/>
          <w:sz w:val="24"/>
          <w:szCs w:val="24"/>
        </w:rPr>
        <w:t>supplier practices</w:t>
      </w:r>
      <w:r w:rsidR="00841567">
        <w:rPr>
          <w:rFonts w:ascii="Arial" w:eastAsia="Arial" w:hAnsi="Arial" w:cs="Arial"/>
          <w:sz w:val="24"/>
          <w:szCs w:val="24"/>
        </w:rPr>
        <w:t>, which should be answerable by all suppliers</w:t>
      </w:r>
      <w:r w:rsidR="002C1D3C">
        <w:rPr>
          <w:rFonts w:ascii="Arial" w:eastAsia="Arial" w:hAnsi="Arial" w:cs="Arial"/>
          <w:sz w:val="24"/>
          <w:szCs w:val="24"/>
        </w:rPr>
        <w:t>.</w:t>
      </w:r>
      <w:r w:rsidR="00841567">
        <w:rPr>
          <w:rFonts w:ascii="Arial" w:eastAsia="Arial" w:hAnsi="Arial" w:cs="Arial"/>
          <w:sz w:val="24"/>
          <w:szCs w:val="24"/>
        </w:rPr>
        <w:t xml:space="preserve"> </w:t>
      </w:r>
      <w:r w:rsidR="005B323C">
        <w:rPr>
          <w:rFonts w:ascii="Arial" w:eastAsia="Arial" w:hAnsi="Arial" w:cs="Arial"/>
          <w:sz w:val="24"/>
          <w:szCs w:val="24"/>
        </w:rPr>
        <w:t xml:space="preserve">If a question does not apply to a specific supplier, </w:t>
      </w:r>
      <w:r w:rsidR="00EE21FC">
        <w:rPr>
          <w:rFonts w:ascii="Arial" w:eastAsia="Arial" w:hAnsi="Arial" w:cs="Arial"/>
          <w:sz w:val="24"/>
          <w:szCs w:val="24"/>
        </w:rPr>
        <w:t>the supplier should explain</w:t>
      </w:r>
      <w:r w:rsidR="00192055">
        <w:rPr>
          <w:rFonts w:ascii="Arial" w:eastAsia="Arial" w:hAnsi="Arial" w:cs="Arial"/>
          <w:sz w:val="24"/>
          <w:szCs w:val="24"/>
        </w:rPr>
        <w:t xml:space="preserve"> why</w:t>
      </w:r>
      <w:r w:rsidR="00EE21FC">
        <w:rPr>
          <w:rFonts w:ascii="Arial" w:eastAsia="Arial" w:hAnsi="Arial" w:cs="Arial"/>
          <w:sz w:val="24"/>
          <w:szCs w:val="24"/>
        </w:rPr>
        <w:t xml:space="preserve"> </w:t>
      </w:r>
      <w:r w:rsidR="009A78C5">
        <w:rPr>
          <w:rFonts w:ascii="Arial" w:eastAsia="Arial" w:hAnsi="Arial" w:cs="Arial"/>
          <w:sz w:val="24"/>
          <w:szCs w:val="24"/>
        </w:rPr>
        <w:t>in the response</w:t>
      </w:r>
      <w:r w:rsidR="005B323C">
        <w:rPr>
          <w:rFonts w:ascii="Arial" w:eastAsia="Arial" w:hAnsi="Arial" w:cs="Arial"/>
          <w:sz w:val="24"/>
          <w:szCs w:val="24"/>
        </w:rPr>
        <w:t>.</w:t>
      </w:r>
    </w:p>
    <w:p w14:paraId="1F6021CB" w14:textId="5DDCF96A" w:rsidR="005B080A" w:rsidRDefault="005B080A" w:rsidP="41D83ABA">
      <w:pPr>
        <w:rPr>
          <w:rFonts w:ascii="Arial" w:eastAsia="Arial" w:hAnsi="Arial" w:cs="Arial"/>
          <w:sz w:val="24"/>
          <w:szCs w:val="24"/>
        </w:rPr>
      </w:pPr>
      <w:r w:rsidRPr="00253FBE">
        <w:rPr>
          <w:rFonts w:ascii="Arial" w:eastAsia="Arial" w:hAnsi="Arial" w:cs="Arial"/>
          <w:color w:val="00B050"/>
          <w:sz w:val="24"/>
          <w:szCs w:val="24"/>
        </w:rPr>
        <w:t>Comment</w:t>
      </w:r>
      <w:r w:rsidRPr="27F6B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Pr="27F6BAEB">
        <w:rPr>
          <w:rFonts w:ascii="Arial" w:eastAsia="Arial" w:hAnsi="Arial" w:cs="Arial"/>
          <w:color w:val="00B050"/>
          <w:sz w:val="24"/>
          <w:szCs w:val="24"/>
        </w:rPr>
        <w:t>11-3</w:t>
      </w:r>
      <w:r>
        <w:rPr>
          <w:rFonts w:ascii="Arial" w:eastAsia="Arial" w:hAnsi="Arial" w:cs="Arial"/>
          <w:sz w:val="24"/>
          <w:szCs w:val="24"/>
        </w:rPr>
        <w:t xml:space="preserve">: </w:t>
      </w:r>
      <w:r w:rsidR="004E1498">
        <w:rPr>
          <w:rFonts w:ascii="Arial" w:eastAsia="Arial" w:hAnsi="Arial" w:cs="Arial"/>
          <w:sz w:val="24"/>
          <w:szCs w:val="24"/>
        </w:rPr>
        <w:t>Consider elaborating on Question 9</w:t>
      </w:r>
      <w:r w:rsidR="000A2F3A">
        <w:rPr>
          <w:rFonts w:ascii="Arial" w:eastAsia="Arial" w:hAnsi="Arial" w:cs="Arial"/>
          <w:sz w:val="24"/>
          <w:szCs w:val="24"/>
        </w:rPr>
        <w:t>, Item 1</w:t>
      </w:r>
      <w:r w:rsidR="004E73FB">
        <w:rPr>
          <w:rFonts w:ascii="Arial" w:eastAsia="Arial" w:hAnsi="Arial" w:cs="Arial"/>
          <w:sz w:val="24"/>
          <w:szCs w:val="24"/>
        </w:rPr>
        <w:t xml:space="preserve"> (</w:t>
      </w:r>
      <w:r w:rsidR="003328EC">
        <w:rPr>
          <w:rFonts w:ascii="Arial" w:eastAsia="Arial" w:hAnsi="Arial" w:cs="Arial"/>
          <w:sz w:val="24"/>
          <w:szCs w:val="24"/>
        </w:rPr>
        <w:t>“The billing account activation process results in a period of time that can elapse between the date of the water meter installation and the date that an active billing account is established in the Customer Billing System, thereby allowing water consumption to occur without billing for the elapsed time period.”</w:t>
      </w:r>
      <w:r w:rsidR="004E73FB">
        <w:rPr>
          <w:rFonts w:ascii="Arial" w:eastAsia="Arial" w:hAnsi="Arial" w:cs="Arial"/>
          <w:sz w:val="24"/>
          <w:szCs w:val="24"/>
        </w:rPr>
        <w:t>) to include the following:</w:t>
      </w:r>
      <w:r w:rsidR="003328EC">
        <w:rPr>
          <w:rFonts w:ascii="Arial" w:eastAsia="Arial" w:hAnsi="Arial" w:cs="Arial"/>
          <w:sz w:val="24"/>
          <w:szCs w:val="24"/>
        </w:rPr>
        <w:t xml:space="preserve"> “If the Agency’s account activation process allows for this time lapse, does the Agency have a policy for billing the consumption?”</w:t>
      </w:r>
    </w:p>
    <w:p w14:paraId="78C7B887" w14:textId="59F3CE9D" w:rsidR="005B080A" w:rsidRDefault="005B080A" w:rsidP="41D83ABA">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 xml:space="preserve">: </w:t>
      </w:r>
      <w:r w:rsidR="009672E4" w:rsidRPr="7637DFE0">
        <w:rPr>
          <w:rFonts w:ascii="Arial" w:eastAsia="Arial" w:hAnsi="Arial" w:cs="Arial"/>
          <w:sz w:val="24"/>
          <w:szCs w:val="24"/>
        </w:rPr>
        <w:t xml:space="preserve">Thank you for </w:t>
      </w:r>
      <w:r w:rsidR="00642ECB" w:rsidRPr="7637DFE0">
        <w:rPr>
          <w:rFonts w:ascii="Arial" w:eastAsia="Arial" w:hAnsi="Arial" w:cs="Arial"/>
          <w:sz w:val="24"/>
          <w:szCs w:val="24"/>
        </w:rPr>
        <w:t>the</w:t>
      </w:r>
      <w:r w:rsidR="009672E4" w:rsidRPr="7637DFE0">
        <w:rPr>
          <w:rFonts w:ascii="Arial" w:eastAsia="Arial" w:hAnsi="Arial" w:cs="Arial"/>
          <w:sz w:val="24"/>
          <w:szCs w:val="24"/>
        </w:rPr>
        <w:t xml:space="preserve"> suggestion; we have made this change.</w:t>
      </w:r>
    </w:p>
    <w:p w14:paraId="6B12D683" w14:textId="677A62B3" w:rsidR="005223FB" w:rsidRDefault="005223FB" w:rsidP="00B37D64">
      <w:pPr>
        <w:rPr>
          <w:rFonts w:ascii="Arial" w:eastAsia="Arial" w:hAnsi="Arial" w:cs="Arial"/>
          <w:sz w:val="24"/>
          <w:szCs w:val="24"/>
        </w:rPr>
      </w:pPr>
      <w:r w:rsidRPr="00253FBE">
        <w:rPr>
          <w:rFonts w:ascii="Arial" w:eastAsia="Arial" w:hAnsi="Arial" w:cs="Arial"/>
          <w:color w:val="00B050"/>
          <w:sz w:val="24"/>
          <w:szCs w:val="24"/>
        </w:rPr>
        <w:t>Comment</w:t>
      </w:r>
      <w:r w:rsidRPr="27F6B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Pr="27F6BAEB">
        <w:rPr>
          <w:rFonts w:ascii="Arial" w:eastAsia="Arial" w:hAnsi="Arial" w:cs="Arial"/>
          <w:color w:val="00B050"/>
          <w:sz w:val="24"/>
          <w:szCs w:val="24"/>
        </w:rPr>
        <w:t>11-4</w:t>
      </w:r>
      <w:r>
        <w:rPr>
          <w:rFonts w:ascii="Arial" w:eastAsia="Arial" w:hAnsi="Arial" w:cs="Arial"/>
          <w:sz w:val="24"/>
          <w:szCs w:val="24"/>
        </w:rPr>
        <w:t xml:space="preserve">: </w:t>
      </w:r>
      <w:r w:rsidR="000A2F3A">
        <w:rPr>
          <w:rFonts w:ascii="Arial" w:eastAsia="Arial" w:hAnsi="Arial" w:cs="Arial"/>
          <w:sz w:val="24"/>
          <w:szCs w:val="24"/>
        </w:rPr>
        <w:t xml:space="preserve">Consider elaborating on Question </w:t>
      </w:r>
      <w:r w:rsidR="00F8324C">
        <w:rPr>
          <w:rFonts w:ascii="Arial" w:eastAsia="Arial" w:hAnsi="Arial" w:cs="Arial"/>
          <w:sz w:val="24"/>
          <w:szCs w:val="24"/>
        </w:rPr>
        <w:t>9, Item 2 (“The customer billing system allows accounts that are not active (such as a vacant house) to exist in ‘non-billed’ status, under which a bill is not issued.”)</w:t>
      </w:r>
      <w:r w:rsidR="00717EB6">
        <w:rPr>
          <w:rFonts w:ascii="Arial" w:eastAsia="Arial" w:hAnsi="Arial" w:cs="Arial"/>
          <w:sz w:val="24"/>
          <w:szCs w:val="24"/>
        </w:rPr>
        <w:t xml:space="preserve"> to include the following: “If the Agency’s billing policies allow a location to close its account (because the house is vacant, for example), does the Agency have policies or practices in place to determine if there is unauthorized consumption at those locations and to bill for said unauthorized consumption?”</w:t>
      </w:r>
      <w:r w:rsidR="00B37D64">
        <w:rPr>
          <w:rFonts w:ascii="Arial" w:eastAsia="Arial" w:hAnsi="Arial" w:cs="Arial"/>
          <w:sz w:val="24"/>
          <w:szCs w:val="24"/>
        </w:rPr>
        <w:t xml:space="preserve"> </w:t>
      </w:r>
      <w:r w:rsidR="00B37D64" w:rsidRPr="00B37D64">
        <w:rPr>
          <w:rFonts w:ascii="Arial" w:eastAsia="Arial" w:hAnsi="Arial" w:cs="Arial"/>
          <w:sz w:val="24"/>
          <w:szCs w:val="24"/>
        </w:rPr>
        <w:t xml:space="preserve">For example, </w:t>
      </w:r>
      <w:r w:rsidR="006D48D6">
        <w:rPr>
          <w:rFonts w:ascii="Arial" w:eastAsia="Arial" w:hAnsi="Arial" w:cs="Arial"/>
          <w:sz w:val="24"/>
          <w:szCs w:val="24"/>
        </w:rPr>
        <w:t>some suppliers</w:t>
      </w:r>
      <w:r w:rsidR="00B37D64" w:rsidRPr="00B37D64">
        <w:rPr>
          <w:rFonts w:ascii="Arial" w:eastAsia="Arial" w:hAnsi="Arial" w:cs="Arial"/>
          <w:sz w:val="24"/>
          <w:szCs w:val="24"/>
        </w:rPr>
        <w:t xml:space="preserve"> would allow a customer to close an account, </w:t>
      </w:r>
      <w:r w:rsidR="006D48D6">
        <w:rPr>
          <w:rFonts w:ascii="Arial" w:eastAsia="Arial" w:hAnsi="Arial" w:cs="Arial"/>
          <w:sz w:val="24"/>
          <w:szCs w:val="24"/>
        </w:rPr>
        <w:t xml:space="preserve">but </w:t>
      </w:r>
      <w:r w:rsidR="00B37D64" w:rsidRPr="00B37D64">
        <w:rPr>
          <w:rFonts w:ascii="Arial" w:eastAsia="Arial" w:hAnsi="Arial" w:cs="Arial"/>
          <w:sz w:val="24"/>
          <w:szCs w:val="24"/>
        </w:rPr>
        <w:t>agency staff would still read the meter</w:t>
      </w:r>
      <w:r w:rsidR="006D48D6">
        <w:rPr>
          <w:rFonts w:ascii="Arial" w:eastAsia="Arial" w:hAnsi="Arial" w:cs="Arial"/>
          <w:sz w:val="24"/>
          <w:szCs w:val="24"/>
        </w:rPr>
        <w:t xml:space="preserve"> </w:t>
      </w:r>
      <w:r w:rsidR="00B37D64" w:rsidRPr="00B37D64">
        <w:rPr>
          <w:rFonts w:ascii="Arial" w:eastAsia="Arial" w:hAnsi="Arial" w:cs="Arial"/>
          <w:sz w:val="24"/>
          <w:szCs w:val="24"/>
        </w:rPr>
        <w:t xml:space="preserve">to see if there was consumption at a closed location, and, if consumption was registered, would then require the resident to </w:t>
      </w:r>
      <w:r w:rsidR="00B37D64" w:rsidRPr="00B37D64">
        <w:rPr>
          <w:rFonts w:ascii="Arial" w:eastAsia="Arial" w:hAnsi="Arial" w:cs="Arial"/>
          <w:sz w:val="24"/>
          <w:szCs w:val="24"/>
        </w:rPr>
        <w:lastRenderedPageBreak/>
        <w:t>sign up for service and be billed for that consumption. The current language does not recognize this possibility.</w:t>
      </w:r>
    </w:p>
    <w:p w14:paraId="2181D1C6" w14:textId="4DFB81D7" w:rsidR="005223FB" w:rsidRDefault="005223FB" w:rsidP="41D83ABA">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3B6742" w:rsidRPr="7637DFE0">
        <w:rPr>
          <w:rFonts w:ascii="Arial" w:eastAsia="Arial" w:hAnsi="Arial" w:cs="Arial"/>
          <w:sz w:val="24"/>
          <w:szCs w:val="24"/>
        </w:rPr>
        <w:t xml:space="preserve"> Thank you for the suggestion; we have made this change.</w:t>
      </w:r>
    </w:p>
    <w:p w14:paraId="5A370435" w14:textId="34CAE129" w:rsidR="00B1754B" w:rsidRDefault="00B1754B" w:rsidP="41D83ABA">
      <w:pPr>
        <w:rPr>
          <w:rFonts w:ascii="Arial" w:eastAsia="Arial" w:hAnsi="Arial" w:cs="Arial"/>
          <w:sz w:val="24"/>
          <w:szCs w:val="24"/>
        </w:rPr>
      </w:pPr>
      <w:r w:rsidRPr="397FCE4A">
        <w:rPr>
          <w:rFonts w:ascii="Arial" w:eastAsia="Arial" w:hAnsi="Arial" w:cs="Arial"/>
          <w:color w:val="00B050"/>
          <w:sz w:val="24"/>
          <w:szCs w:val="24"/>
        </w:rPr>
        <w:t xml:space="preserve">Comment </w:t>
      </w:r>
      <w:r w:rsidR="00272456">
        <w:rPr>
          <w:rFonts w:ascii="Arial" w:eastAsia="Arial" w:hAnsi="Arial" w:cs="Arial"/>
          <w:color w:val="00B050"/>
          <w:sz w:val="24"/>
          <w:szCs w:val="24"/>
        </w:rPr>
        <w:t>A</w:t>
      </w:r>
      <w:r w:rsidRPr="397FCE4A">
        <w:rPr>
          <w:rFonts w:ascii="Arial" w:eastAsia="Arial" w:hAnsi="Arial" w:cs="Arial"/>
          <w:color w:val="00B050"/>
          <w:sz w:val="24"/>
          <w:szCs w:val="24"/>
        </w:rPr>
        <w:t>11-5</w:t>
      </w:r>
      <w:r w:rsidRPr="397FCE4A">
        <w:rPr>
          <w:rFonts w:ascii="Arial" w:eastAsia="Arial" w:hAnsi="Arial" w:cs="Arial"/>
          <w:sz w:val="24"/>
          <w:szCs w:val="24"/>
        </w:rPr>
        <w:t xml:space="preserve">: Please define “high leakage zones” and acceptable methods for their identification. </w:t>
      </w:r>
      <w:r w:rsidR="001D101B" w:rsidRPr="397FCE4A">
        <w:rPr>
          <w:rFonts w:ascii="Arial" w:eastAsia="Arial" w:hAnsi="Arial" w:cs="Arial"/>
          <w:sz w:val="24"/>
          <w:szCs w:val="24"/>
        </w:rPr>
        <w:t>Questions 6, 7, and 9 refer to “high leakage zones,” but do not define them</w:t>
      </w:r>
      <w:r w:rsidR="000001E1" w:rsidRPr="397FCE4A">
        <w:rPr>
          <w:rFonts w:ascii="Arial" w:eastAsia="Arial" w:hAnsi="Arial" w:cs="Arial"/>
          <w:sz w:val="24"/>
          <w:szCs w:val="24"/>
        </w:rPr>
        <w:t>.</w:t>
      </w:r>
    </w:p>
    <w:p w14:paraId="595AF641" w14:textId="66326ABA" w:rsidR="00B1754B" w:rsidRDefault="00B1754B" w:rsidP="41D83ABA">
      <w:pPr>
        <w:rPr>
          <w:rFonts w:ascii="Segoe UI" w:eastAsia="Segoe UI" w:hAnsi="Segoe UI" w:cs="Segoe UI"/>
          <w:color w:val="333333"/>
          <w:sz w:val="18"/>
          <w:szCs w:val="18"/>
        </w:rPr>
      </w:pPr>
      <w:r w:rsidRPr="397FCE4A">
        <w:rPr>
          <w:rFonts w:ascii="Arial" w:eastAsia="Arial" w:hAnsi="Arial" w:cs="Arial"/>
          <w:color w:val="00B0F0"/>
          <w:sz w:val="24"/>
          <w:szCs w:val="24"/>
        </w:rPr>
        <w:t>Response</w:t>
      </w:r>
      <w:r w:rsidRPr="397FCE4A">
        <w:rPr>
          <w:rFonts w:ascii="Arial" w:eastAsia="Arial" w:hAnsi="Arial" w:cs="Arial"/>
          <w:sz w:val="24"/>
          <w:szCs w:val="24"/>
        </w:rPr>
        <w:t xml:space="preserve">: </w:t>
      </w:r>
      <w:r w:rsidR="00BB3FBA">
        <w:rPr>
          <w:rFonts w:ascii="Arial" w:eastAsia="Arial" w:hAnsi="Arial" w:cs="Arial"/>
          <w:sz w:val="24"/>
          <w:szCs w:val="24"/>
        </w:rPr>
        <w:t xml:space="preserve">Thank you for your comment. </w:t>
      </w:r>
      <w:r w:rsidR="7B1D2A2D" w:rsidRPr="397FCE4A">
        <w:rPr>
          <w:rFonts w:ascii="Arial" w:eastAsia="Arial" w:hAnsi="Arial" w:cs="Arial"/>
          <w:sz w:val="24"/>
          <w:szCs w:val="24"/>
        </w:rPr>
        <w:t xml:space="preserve">“High leakage zones” </w:t>
      </w:r>
      <w:r w:rsidR="036E56D5" w:rsidRPr="09306824">
        <w:rPr>
          <w:rFonts w:ascii="Arial" w:eastAsia="Arial" w:hAnsi="Arial" w:cs="Arial"/>
          <w:sz w:val="24"/>
          <w:szCs w:val="24"/>
        </w:rPr>
        <w:t xml:space="preserve">will be </w:t>
      </w:r>
      <w:r w:rsidR="036E56D5" w:rsidRPr="68D06477">
        <w:rPr>
          <w:rFonts w:ascii="Arial" w:eastAsia="Arial" w:hAnsi="Arial" w:cs="Arial"/>
          <w:sz w:val="24"/>
          <w:szCs w:val="24"/>
        </w:rPr>
        <w:t>defined</w:t>
      </w:r>
      <w:r w:rsidR="036E56D5" w:rsidRPr="03A60BA1">
        <w:rPr>
          <w:rFonts w:ascii="Arial" w:eastAsia="Arial" w:hAnsi="Arial" w:cs="Arial"/>
          <w:sz w:val="24"/>
          <w:szCs w:val="24"/>
        </w:rPr>
        <w:t xml:space="preserve"> in the questionnaires. </w:t>
      </w:r>
      <w:r w:rsidR="036E56D5" w:rsidRPr="06DD14EB">
        <w:rPr>
          <w:rFonts w:ascii="Arial" w:eastAsia="Arial" w:hAnsi="Arial" w:cs="Arial"/>
          <w:sz w:val="24"/>
          <w:szCs w:val="24"/>
        </w:rPr>
        <w:t xml:space="preserve">This will not </w:t>
      </w:r>
      <w:r w:rsidR="036E56D5" w:rsidRPr="3558B53C">
        <w:rPr>
          <w:rFonts w:ascii="Arial" w:eastAsia="Arial" w:hAnsi="Arial" w:cs="Arial"/>
          <w:sz w:val="24"/>
          <w:szCs w:val="24"/>
        </w:rPr>
        <w:t xml:space="preserve">result in any </w:t>
      </w:r>
      <w:r w:rsidR="036E56D5" w:rsidRPr="06981DFC">
        <w:rPr>
          <w:rFonts w:ascii="Arial" w:eastAsia="Arial" w:hAnsi="Arial" w:cs="Arial"/>
          <w:sz w:val="24"/>
          <w:szCs w:val="24"/>
        </w:rPr>
        <w:t xml:space="preserve">regulatory text </w:t>
      </w:r>
      <w:r w:rsidR="036E56D5" w:rsidRPr="29EA3403">
        <w:rPr>
          <w:rFonts w:ascii="Arial" w:eastAsia="Arial" w:hAnsi="Arial" w:cs="Arial"/>
          <w:sz w:val="24"/>
          <w:szCs w:val="24"/>
        </w:rPr>
        <w:t xml:space="preserve">changes. </w:t>
      </w:r>
    </w:p>
    <w:p w14:paraId="3344160E" w14:textId="4BC26769" w:rsidR="00AE323D" w:rsidRDefault="00AE323D" w:rsidP="41D83ABA">
      <w:pPr>
        <w:rPr>
          <w:rFonts w:ascii="Arial" w:eastAsia="Arial" w:hAnsi="Arial" w:cs="Arial"/>
          <w:sz w:val="24"/>
          <w:szCs w:val="24"/>
        </w:rPr>
      </w:pPr>
      <w:r w:rsidRPr="7637DFE0">
        <w:rPr>
          <w:rFonts w:ascii="Arial" w:eastAsia="Arial" w:hAnsi="Arial" w:cs="Arial"/>
          <w:color w:val="00B050"/>
          <w:sz w:val="24"/>
          <w:szCs w:val="24"/>
        </w:rPr>
        <w:t xml:space="preserve">Comment </w:t>
      </w:r>
      <w:r w:rsidR="00272456">
        <w:rPr>
          <w:rFonts w:ascii="Arial" w:eastAsia="Arial" w:hAnsi="Arial" w:cs="Arial"/>
          <w:color w:val="00B050"/>
          <w:sz w:val="24"/>
          <w:szCs w:val="24"/>
        </w:rPr>
        <w:t>A</w:t>
      </w:r>
      <w:r w:rsidRPr="7637DFE0">
        <w:rPr>
          <w:rFonts w:ascii="Arial" w:eastAsia="Arial" w:hAnsi="Arial" w:cs="Arial"/>
          <w:color w:val="00B050"/>
          <w:sz w:val="24"/>
          <w:szCs w:val="24"/>
        </w:rPr>
        <w:t>11-6</w:t>
      </w:r>
      <w:r w:rsidRPr="7637DFE0">
        <w:rPr>
          <w:rFonts w:ascii="Arial" w:eastAsia="Arial" w:hAnsi="Arial" w:cs="Arial"/>
          <w:sz w:val="24"/>
          <w:szCs w:val="24"/>
        </w:rPr>
        <w:t>: Define “high operating pressure” for the purposes of the questionnaires.</w:t>
      </w:r>
    </w:p>
    <w:p w14:paraId="24301629" w14:textId="6DCC9ED1" w:rsidR="00AE323D" w:rsidRDefault="00AE323D" w:rsidP="41D83ABA">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 xml:space="preserve">: </w:t>
      </w:r>
      <w:r w:rsidR="00B32392" w:rsidRPr="7637DFE0">
        <w:rPr>
          <w:rFonts w:ascii="Arial" w:eastAsia="Arial" w:hAnsi="Arial" w:cs="Arial"/>
          <w:sz w:val="24"/>
          <w:szCs w:val="24"/>
        </w:rPr>
        <w:t>Thank you for your comment</w:t>
      </w:r>
      <w:r w:rsidR="00BB3FBA">
        <w:rPr>
          <w:rFonts w:ascii="Arial" w:eastAsia="Arial" w:hAnsi="Arial" w:cs="Arial"/>
          <w:sz w:val="24"/>
          <w:szCs w:val="24"/>
        </w:rPr>
        <w:t>.</w:t>
      </w:r>
      <w:r w:rsidR="00B32392" w:rsidRPr="7637DFE0">
        <w:rPr>
          <w:rFonts w:ascii="Arial" w:eastAsia="Arial" w:hAnsi="Arial" w:cs="Arial"/>
          <w:sz w:val="24"/>
          <w:szCs w:val="24"/>
        </w:rPr>
        <w:t xml:space="preserve"> “</w:t>
      </w:r>
      <w:r w:rsidR="00BB3FBA">
        <w:rPr>
          <w:rFonts w:ascii="Arial" w:eastAsia="Arial" w:hAnsi="Arial" w:cs="Arial"/>
          <w:sz w:val="24"/>
          <w:szCs w:val="24"/>
        </w:rPr>
        <w:t>H</w:t>
      </w:r>
      <w:r w:rsidR="00B32392" w:rsidRPr="7637DFE0">
        <w:rPr>
          <w:rFonts w:ascii="Arial" w:eastAsia="Arial" w:hAnsi="Arial" w:cs="Arial"/>
          <w:sz w:val="24"/>
          <w:szCs w:val="24"/>
        </w:rPr>
        <w:t xml:space="preserve">igh operating pressure” </w:t>
      </w:r>
      <w:r w:rsidR="00BB3FBA">
        <w:rPr>
          <w:rFonts w:ascii="Arial" w:eastAsia="Arial" w:hAnsi="Arial" w:cs="Arial"/>
          <w:sz w:val="24"/>
          <w:szCs w:val="24"/>
        </w:rPr>
        <w:t>will be defined in the questionnaires. This will not result in any regulatory text changes.</w:t>
      </w:r>
    </w:p>
    <w:p w14:paraId="52D3D371" w14:textId="6287168D" w:rsidR="005B080A" w:rsidRPr="00A863E2" w:rsidRDefault="00A565E5" w:rsidP="41D83ABA">
      <w:pPr>
        <w:rPr>
          <w:rFonts w:ascii="Arial" w:eastAsia="Arial" w:hAnsi="Arial" w:cs="Arial"/>
          <w:sz w:val="24"/>
          <w:szCs w:val="24"/>
        </w:rPr>
      </w:pPr>
      <w:r w:rsidRPr="7637DFE0">
        <w:rPr>
          <w:rFonts w:ascii="Arial" w:eastAsia="Arial" w:hAnsi="Arial" w:cs="Arial"/>
          <w:color w:val="00B050"/>
          <w:sz w:val="24"/>
          <w:szCs w:val="24"/>
        </w:rPr>
        <w:t xml:space="preserve">Comment </w:t>
      </w:r>
      <w:r w:rsidR="00272456">
        <w:rPr>
          <w:rFonts w:ascii="Arial" w:eastAsia="Arial" w:hAnsi="Arial" w:cs="Arial"/>
          <w:color w:val="00B050"/>
          <w:sz w:val="24"/>
          <w:szCs w:val="24"/>
        </w:rPr>
        <w:t>A</w:t>
      </w:r>
      <w:r w:rsidRPr="7637DFE0">
        <w:rPr>
          <w:rFonts w:ascii="Arial" w:eastAsia="Arial" w:hAnsi="Arial" w:cs="Arial"/>
          <w:color w:val="00B050"/>
          <w:sz w:val="24"/>
          <w:szCs w:val="24"/>
        </w:rPr>
        <w:t>11-7</w:t>
      </w:r>
      <w:r w:rsidRPr="7637DFE0">
        <w:rPr>
          <w:rFonts w:ascii="Arial" w:eastAsia="Arial" w:hAnsi="Arial" w:cs="Arial"/>
          <w:sz w:val="24"/>
          <w:szCs w:val="24"/>
        </w:rPr>
        <w:t xml:space="preserve">: Clarify submission date for the Data Quality Questionnaire. The </w:t>
      </w:r>
      <w:r w:rsidR="00D80B49" w:rsidRPr="7637DFE0">
        <w:rPr>
          <w:rFonts w:ascii="Arial" w:eastAsia="Arial" w:hAnsi="Arial" w:cs="Arial"/>
          <w:sz w:val="24"/>
          <w:szCs w:val="24"/>
        </w:rPr>
        <w:t>questionnaire</w:t>
      </w:r>
      <w:r w:rsidR="008A2EF6" w:rsidRPr="7637DFE0">
        <w:rPr>
          <w:rFonts w:ascii="Arial" w:eastAsia="Arial" w:hAnsi="Arial" w:cs="Arial"/>
          <w:sz w:val="24"/>
          <w:szCs w:val="24"/>
        </w:rPr>
        <w:t xml:space="preserve"> and</w:t>
      </w:r>
      <w:r w:rsidR="00B82C34" w:rsidRPr="7637DFE0">
        <w:rPr>
          <w:rFonts w:ascii="Arial" w:eastAsia="Arial" w:hAnsi="Arial" w:cs="Arial"/>
          <w:sz w:val="24"/>
          <w:szCs w:val="24"/>
        </w:rPr>
        <w:t xml:space="preserve"> public webinar presentation</w:t>
      </w:r>
      <w:r w:rsidR="008A2EF6" w:rsidRPr="7637DFE0">
        <w:rPr>
          <w:rFonts w:ascii="Arial" w:eastAsia="Arial" w:hAnsi="Arial" w:cs="Arial"/>
          <w:sz w:val="24"/>
          <w:szCs w:val="24"/>
        </w:rPr>
        <w:t xml:space="preserve"> presented conflicting dates.</w:t>
      </w:r>
    </w:p>
    <w:p w14:paraId="04ADEBCD" w14:textId="7B36E245" w:rsidR="00A565E5" w:rsidRDefault="00A565E5" w:rsidP="41D83ABA">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 xml:space="preserve">: </w:t>
      </w:r>
      <w:r w:rsidR="008A2EF6" w:rsidRPr="7637DFE0">
        <w:rPr>
          <w:rFonts w:ascii="Arial" w:eastAsia="Arial" w:hAnsi="Arial" w:cs="Arial"/>
          <w:sz w:val="24"/>
          <w:szCs w:val="24"/>
        </w:rPr>
        <w:t xml:space="preserve">We apologize for the confusion. </w:t>
      </w:r>
      <w:r w:rsidR="00CE0E48" w:rsidRPr="7637DFE0">
        <w:rPr>
          <w:rFonts w:ascii="Arial" w:eastAsia="Arial" w:hAnsi="Arial" w:cs="Arial"/>
          <w:sz w:val="24"/>
          <w:szCs w:val="24"/>
        </w:rPr>
        <w:t xml:space="preserve">The dates on the questionnaire will be corrected. </w:t>
      </w:r>
      <w:r w:rsidR="006F78E9" w:rsidRPr="7637DFE0">
        <w:rPr>
          <w:rFonts w:ascii="Arial" w:eastAsia="Arial" w:hAnsi="Arial" w:cs="Arial"/>
          <w:sz w:val="24"/>
          <w:szCs w:val="24"/>
        </w:rPr>
        <w:t xml:space="preserve">The due date for the Data Quality Questionnaire is </w:t>
      </w:r>
      <w:r w:rsidR="29D5F9CC" w:rsidRPr="7637DFE0">
        <w:rPr>
          <w:rFonts w:ascii="Arial" w:eastAsia="Arial" w:hAnsi="Arial" w:cs="Arial"/>
          <w:sz w:val="24"/>
          <w:szCs w:val="24"/>
        </w:rPr>
        <w:t>Jul</w:t>
      </w:r>
      <w:r w:rsidR="006F78E9" w:rsidRPr="7637DFE0">
        <w:rPr>
          <w:rFonts w:ascii="Arial" w:eastAsia="Arial" w:hAnsi="Arial" w:cs="Arial"/>
          <w:sz w:val="24"/>
          <w:szCs w:val="24"/>
        </w:rPr>
        <w:t>y 1, 2023.</w:t>
      </w:r>
    </w:p>
    <w:p w14:paraId="2B977C26" w14:textId="334630E4" w:rsidR="002E150F" w:rsidRDefault="00B506DE" w:rsidP="41D83ABA">
      <w:pPr>
        <w:rPr>
          <w:rFonts w:ascii="Arial" w:eastAsia="Arial" w:hAnsi="Arial" w:cs="Arial"/>
          <w:sz w:val="24"/>
          <w:szCs w:val="24"/>
        </w:rPr>
      </w:pPr>
      <w:r w:rsidRPr="00B506DE">
        <w:rPr>
          <w:rFonts w:ascii="Arial" w:eastAsia="Arial" w:hAnsi="Arial" w:cs="Arial"/>
          <w:color w:val="00B050"/>
          <w:sz w:val="24"/>
          <w:szCs w:val="24"/>
        </w:rPr>
        <w:t>Comment</w:t>
      </w:r>
      <w:r w:rsidRPr="27F6B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Pr="27F6BAEB">
        <w:rPr>
          <w:rFonts w:ascii="Arial" w:eastAsia="Arial" w:hAnsi="Arial" w:cs="Arial"/>
          <w:color w:val="00B050"/>
          <w:sz w:val="24"/>
          <w:szCs w:val="24"/>
        </w:rPr>
        <w:t>11-8</w:t>
      </w:r>
      <w:r>
        <w:rPr>
          <w:rFonts w:ascii="Arial" w:eastAsia="Arial" w:hAnsi="Arial" w:cs="Arial"/>
          <w:sz w:val="24"/>
          <w:szCs w:val="24"/>
        </w:rPr>
        <w:t>:</w:t>
      </w:r>
      <w:r w:rsidR="00AD1C01">
        <w:rPr>
          <w:rFonts w:ascii="Arial" w:eastAsia="Arial" w:hAnsi="Arial" w:cs="Arial"/>
          <w:sz w:val="24"/>
          <w:szCs w:val="24"/>
        </w:rPr>
        <w:t xml:space="preserve"> Revise </w:t>
      </w:r>
      <w:r w:rsidR="00B9794F">
        <w:rPr>
          <w:rFonts w:ascii="Arial" w:eastAsia="Arial" w:hAnsi="Arial" w:cs="Arial"/>
          <w:sz w:val="24"/>
          <w:szCs w:val="24"/>
        </w:rPr>
        <w:t xml:space="preserve">subdivisions </w:t>
      </w:r>
      <w:r w:rsidR="00AD1C01">
        <w:rPr>
          <w:rFonts w:ascii="Arial" w:eastAsia="Arial" w:hAnsi="Arial" w:cs="Arial"/>
          <w:sz w:val="24"/>
          <w:szCs w:val="24"/>
        </w:rPr>
        <w:t xml:space="preserve">(a) through (d) of Section 983 to read: </w:t>
      </w:r>
    </w:p>
    <w:p w14:paraId="6D714E42" w14:textId="361AF622" w:rsidR="00B506DE" w:rsidRDefault="00AD1C01" w:rsidP="004252C4">
      <w:pPr>
        <w:ind w:left="720"/>
        <w:rPr>
          <w:rFonts w:ascii="Arial" w:eastAsia="Arial" w:hAnsi="Arial" w:cs="Arial"/>
          <w:sz w:val="24"/>
          <w:szCs w:val="24"/>
        </w:rPr>
      </w:pPr>
      <w:r>
        <w:rPr>
          <w:rFonts w:ascii="Arial" w:eastAsia="Arial" w:hAnsi="Arial" w:cs="Arial"/>
          <w:sz w:val="24"/>
          <w:szCs w:val="24"/>
        </w:rPr>
        <w:t xml:space="preserve">“Each urban retail water supplier, except those meeting the criteria in </w:t>
      </w:r>
      <w:r w:rsidRPr="00F33858">
        <w:rPr>
          <w:rFonts w:ascii="Arial" w:eastAsia="Arial" w:hAnsi="Arial" w:cs="Arial"/>
          <w:sz w:val="24"/>
          <w:szCs w:val="24"/>
          <w:u w:val="single"/>
        </w:rPr>
        <w:t>section 981 subdivisions (a) through (g)</w:t>
      </w:r>
      <w:r w:rsidR="00F33858">
        <w:rPr>
          <w:rFonts w:ascii="Arial" w:eastAsia="Arial" w:hAnsi="Arial" w:cs="Arial"/>
          <w:sz w:val="24"/>
          <w:szCs w:val="24"/>
        </w:rPr>
        <w:t xml:space="preserve"> </w:t>
      </w:r>
      <w:r w:rsidR="00F33858" w:rsidRPr="00F33858">
        <w:rPr>
          <w:rFonts w:ascii="Arial" w:eastAsia="Arial" w:hAnsi="Arial" w:cs="Arial"/>
          <w:strike/>
          <w:sz w:val="24"/>
          <w:szCs w:val="24"/>
        </w:rPr>
        <w:t>982, subdivision (d)</w:t>
      </w:r>
      <w:r w:rsidR="00F33858">
        <w:rPr>
          <w:rFonts w:ascii="Arial" w:eastAsia="Arial" w:hAnsi="Arial" w:cs="Arial"/>
          <w:sz w:val="24"/>
          <w:szCs w:val="24"/>
        </w:rPr>
        <w:t xml:space="preserve">, shall submit responses to specific questions developed by the </w:t>
      </w:r>
      <w:proofErr w:type="gramStart"/>
      <w:r w:rsidR="00F33858">
        <w:rPr>
          <w:rFonts w:ascii="Arial" w:eastAsia="Arial" w:hAnsi="Arial" w:cs="Arial"/>
          <w:sz w:val="24"/>
          <w:szCs w:val="24"/>
        </w:rPr>
        <w:t xml:space="preserve">board </w:t>
      </w:r>
      <w:r w:rsidR="00EA618E">
        <w:rPr>
          <w:rFonts w:ascii="Arial" w:eastAsia="Arial" w:hAnsi="Arial" w:cs="Arial"/>
          <w:sz w:val="24"/>
          <w:szCs w:val="24"/>
        </w:rPr>
        <w:t>.</w:t>
      </w:r>
      <w:proofErr w:type="gramEnd"/>
      <w:r w:rsidR="00F33858">
        <w:rPr>
          <w:rFonts w:ascii="Arial" w:eastAsia="Arial" w:hAnsi="Arial" w:cs="Arial"/>
          <w:sz w:val="24"/>
          <w:szCs w:val="24"/>
        </w:rPr>
        <w:t>…”</w:t>
      </w:r>
    </w:p>
    <w:p w14:paraId="05042549" w14:textId="6A45C558" w:rsidR="00B506DE" w:rsidRPr="009F6870" w:rsidRDefault="00B506DE" w:rsidP="41D83ABA">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F33858" w:rsidRPr="7637DFE0">
        <w:rPr>
          <w:rFonts w:ascii="Arial" w:eastAsia="Arial" w:hAnsi="Arial" w:cs="Arial"/>
          <w:sz w:val="24"/>
          <w:szCs w:val="24"/>
        </w:rPr>
        <w:t xml:space="preserve"> </w:t>
      </w:r>
      <w:r w:rsidR="00D1160D" w:rsidRPr="7637DFE0">
        <w:rPr>
          <w:rFonts w:ascii="Arial" w:eastAsia="Arial" w:hAnsi="Arial" w:cs="Arial"/>
          <w:sz w:val="24"/>
          <w:szCs w:val="24"/>
        </w:rPr>
        <w:t>Only the</w:t>
      </w:r>
      <w:r w:rsidR="00BD5986">
        <w:rPr>
          <w:rFonts w:ascii="Arial" w:eastAsia="Arial" w:hAnsi="Arial" w:cs="Arial"/>
          <w:sz w:val="24"/>
          <w:szCs w:val="24"/>
        </w:rPr>
        <w:t xml:space="preserve"> high data quality,</w:t>
      </w:r>
      <w:r w:rsidR="00D1160D" w:rsidRPr="7637DFE0">
        <w:rPr>
          <w:rFonts w:ascii="Arial" w:eastAsia="Arial" w:hAnsi="Arial" w:cs="Arial"/>
          <w:sz w:val="24"/>
          <w:szCs w:val="24"/>
        </w:rPr>
        <w:t xml:space="preserve"> low-loss suppliers that meet the requirements of the off-ramp will be exempted from the reporting requirements. The off-ramp </w:t>
      </w:r>
      <w:r w:rsidR="00451053" w:rsidRPr="7637DFE0">
        <w:rPr>
          <w:rFonts w:ascii="Arial" w:eastAsia="Arial" w:hAnsi="Arial" w:cs="Arial"/>
          <w:sz w:val="24"/>
          <w:szCs w:val="24"/>
        </w:rPr>
        <w:t xml:space="preserve">criteria </w:t>
      </w:r>
      <w:proofErr w:type="gramStart"/>
      <w:r w:rsidR="00451053" w:rsidRPr="7637DFE0">
        <w:rPr>
          <w:rFonts w:ascii="Arial" w:eastAsia="Arial" w:hAnsi="Arial" w:cs="Arial"/>
          <w:sz w:val="24"/>
          <w:szCs w:val="24"/>
        </w:rPr>
        <w:t>is</w:t>
      </w:r>
      <w:proofErr w:type="gramEnd"/>
      <w:r w:rsidR="00451053" w:rsidRPr="7637DFE0">
        <w:rPr>
          <w:rFonts w:ascii="Arial" w:eastAsia="Arial" w:hAnsi="Arial" w:cs="Arial"/>
          <w:sz w:val="24"/>
          <w:szCs w:val="24"/>
        </w:rPr>
        <w:t xml:space="preserve"> in section 982 (d), not 981 (a) through (g).</w:t>
      </w:r>
      <w:r w:rsidR="00D74AEF" w:rsidRPr="7637DFE0">
        <w:rPr>
          <w:rFonts w:ascii="Arial" w:eastAsia="Arial" w:hAnsi="Arial" w:cs="Arial"/>
          <w:sz w:val="24"/>
          <w:szCs w:val="24"/>
        </w:rPr>
        <w:t xml:space="preserve"> Section 981 (a) through (g) </w:t>
      </w:r>
      <w:r w:rsidR="00D570F9" w:rsidRPr="7637DFE0">
        <w:rPr>
          <w:rFonts w:ascii="Arial" w:eastAsia="Arial" w:hAnsi="Arial" w:cs="Arial"/>
          <w:sz w:val="24"/>
          <w:szCs w:val="24"/>
        </w:rPr>
        <w:t>describes the real water loss standards, the apparent loss</w:t>
      </w:r>
      <w:r w:rsidR="00DD0B6B" w:rsidRPr="7637DFE0">
        <w:rPr>
          <w:rFonts w:ascii="Arial" w:eastAsia="Arial" w:hAnsi="Arial" w:cs="Arial"/>
          <w:sz w:val="24"/>
          <w:szCs w:val="24"/>
        </w:rPr>
        <w:t xml:space="preserve"> inventory, and extended compliance for disadvantaged communities.</w:t>
      </w:r>
      <w:r w:rsidR="00BD5986">
        <w:rPr>
          <w:rFonts w:ascii="Arial" w:eastAsia="Arial" w:hAnsi="Arial" w:cs="Arial"/>
          <w:sz w:val="24"/>
          <w:szCs w:val="24"/>
        </w:rPr>
        <w:t xml:space="preserve"> Making the change as suggested would remove</w:t>
      </w:r>
      <w:r w:rsidR="000E4E3F">
        <w:rPr>
          <w:rFonts w:ascii="Arial" w:eastAsia="Arial" w:hAnsi="Arial" w:cs="Arial"/>
          <w:sz w:val="24"/>
          <w:szCs w:val="24"/>
        </w:rPr>
        <w:t xml:space="preserve"> all</w:t>
      </w:r>
      <w:r w:rsidR="00BD5986">
        <w:rPr>
          <w:rFonts w:ascii="Arial" w:eastAsia="Arial" w:hAnsi="Arial" w:cs="Arial"/>
          <w:sz w:val="24"/>
          <w:szCs w:val="24"/>
        </w:rPr>
        <w:t xml:space="preserve"> reporting requirements.</w:t>
      </w:r>
    </w:p>
    <w:p w14:paraId="78A7FC1F" w14:textId="4E9C862A" w:rsidR="0127BE85" w:rsidRDefault="00A565E5" w:rsidP="7637DFE0">
      <w:pPr>
        <w:rPr>
          <w:rFonts w:ascii="Arial" w:eastAsia="Arial" w:hAnsi="Arial" w:cs="Arial"/>
          <w:sz w:val="24"/>
          <w:szCs w:val="24"/>
        </w:rPr>
      </w:pPr>
      <w:r w:rsidRPr="7637DFE0">
        <w:rPr>
          <w:rFonts w:ascii="Arial" w:eastAsia="Arial" w:hAnsi="Arial" w:cs="Arial"/>
          <w:color w:val="00B050"/>
          <w:sz w:val="24"/>
          <w:szCs w:val="24"/>
        </w:rPr>
        <w:t xml:space="preserve">Comment </w:t>
      </w:r>
      <w:r w:rsidR="00272456">
        <w:rPr>
          <w:rFonts w:ascii="Arial" w:eastAsia="Arial" w:hAnsi="Arial" w:cs="Arial"/>
          <w:color w:val="00B050"/>
          <w:sz w:val="24"/>
          <w:szCs w:val="24"/>
        </w:rPr>
        <w:t>A</w:t>
      </w:r>
      <w:r w:rsidRPr="7637DFE0">
        <w:rPr>
          <w:rFonts w:ascii="Arial" w:eastAsia="Arial" w:hAnsi="Arial" w:cs="Arial"/>
          <w:color w:val="00B050"/>
          <w:sz w:val="24"/>
          <w:szCs w:val="24"/>
        </w:rPr>
        <w:t>11-9</w:t>
      </w:r>
      <w:r w:rsidRPr="7637DFE0">
        <w:rPr>
          <w:rFonts w:ascii="Arial" w:eastAsia="Arial" w:hAnsi="Arial" w:cs="Arial"/>
          <w:sz w:val="24"/>
          <w:szCs w:val="24"/>
        </w:rPr>
        <w:t xml:space="preserve">: </w:t>
      </w:r>
      <w:r w:rsidR="7D8EFF81" w:rsidRPr="7637DFE0">
        <w:rPr>
          <w:rFonts w:ascii="Arial" w:eastAsia="Arial" w:hAnsi="Arial" w:cs="Arial"/>
          <w:sz w:val="24"/>
          <w:szCs w:val="24"/>
        </w:rPr>
        <w:t>The Authority</w:t>
      </w:r>
      <w:r w:rsidR="53DEB9B1" w:rsidRPr="7637DFE0">
        <w:rPr>
          <w:rFonts w:ascii="Arial" w:eastAsia="Arial" w:hAnsi="Arial" w:cs="Arial"/>
          <w:sz w:val="24"/>
          <w:szCs w:val="24"/>
        </w:rPr>
        <w:t xml:space="preserve"> (Sections 1058, 10608.34, Water Code) </w:t>
      </w:r>
      <w:r w:rsidR="7D8EFF81" w:rsidRPr="7637DFE0">
        <w:rPr>
          <w:rFonts w:ascii="Arial" w:eastAsia="Arial" w:hAnsi="Arial" w:cs="Arial"/>
          <w:sz w:val="24"/>
          <w:szCs w:val="24"/>
        </w:rPr>
        <w:t>cited for this section does not appear to authorize questionnaires and reporting requirements. This is a request for a technical report due to noncompliance. Since noncompliance is enforcement, the cited authorities are inadequate. Please correct the authority citation or remove this section, since it appears that the board has no authority to require questionnaires associated with establishing water loss standards. Questionnaires and reporting are not performance standards.</w:t>
      </w:r>
    </w:p>
    <w:p w14:paraId="40BD3B30" w14:textId="6751AC61" w:rsidR="0127BE85" w:rsidRDefault="00A565E5" w:rsidP="397FCE4A">
      <w:pPr>
        <w:rPr>
          <w:rFonts w:ascii="Arial" w:eastAsia="Arial" w:hAnsi="Arial" w:cs="Arial"/>
          <w:sz w:val="21"/>
          <w:szCs w:val="21"/>
        </w:rPr>
      </w:pPr>
      <w:r w:rsidRPr="397FCE4A">
        <w:rPr>
          <w:rFonts w:ascii="Arial" w:eastAsia="Arial" w:hAnsi="Arial" w:cs="Arial"/>
          <w:color w:val="00B0F0"/>
          <w:sz w:val="24"/>
          <w:szCs w:val="24"/>
        </w:rPr>
        <w:t>Response</w:t>
      </w:r>
      <w:r w:rsidRPr="397FCE4A">
        <w:rPr>
          <w:rFonts w:ascii="Arial" w:eastAsia="Arial" w:hAnsi="Arial" w:cs="Arial"/>
          <w:sz w:val="24"/>
          <w:szCs w:val="24"/>
        </w:rPr>
        <w:t>:</w:t>
      </w:r>
      <w:r w:rsidR="27EC3092" w:rsidRPr="397FCE4A">
        <w:rPr>
          <w:rFonts w:ascii="Arial" w:eastAsia="Arial" w:hAnsi="Arial" w:cs="Arial"/>
          <w:sz w:val="24"/>
          <w:szCs w:val="24"/>
        </w:rPr>
        <w:t xml:space="preserve"> </w:t>
      </w:r>
      <w:r w:rsidR="67047238" w:rsidRPr="397FCE4A">
        <w:rPr>
          <w:rFonts w:ascii="Arial" w:eastAsia="Arial" w:hAnsi="Arial" w:cs="Arial"/>
          <w:sz w:val="24"/>
          <w:szCs w:val="24"/>
        </w:rPr>
        <w:t xml:space="preserve">Section 983 (questionnaires) does not require technical reports based on non-compliance, it elicits information necessary to ensure compliance with the performance standards and evaluation of whether any changes to those standards in the future may be needed, specifically due to current issues with metering practices and </w:t>
      </w:r>
      <w:r w:rsidR="67047238" w:rsidRPr="397FCE4A">
        <w:rPr>
          <w:rFonts w:ascii="Arial" w:eastAsia="Arial" w:hAnsi="Arial" w:cs="Arial"/>
          <w:sz w:val="24"/>
          <w:szCs w:val="24"/>
        </w:rPr>
        <w:lastRenderedPageBreak/>
        <w:t>data handling that influence data quality for water loss audits.</w:t>
      </w:r>
      <w:r w:rsidR="00683C95">
        <w:rPr>
          <w:rFonts w:ascii="Arial" w:eastAsia="Arial" w:hAnsi="Arial" w:cs="Arial"/>
          <w:sz w:val="24"/>
          <w:szCs w:val="24"/>
        </w:rPr>
        <w:t xml:space="preserve">  Section 983 is supported by the cited authorities.</w:t>
      </w:r>
    </w:p>
    <w:p w14:paraId="44F65BD7" w14:textId="5A649046" w:rsidR="00253FBE" w:rsidRDefault="00382CE4" w:rsidP="005D4CD0">
      <w:pPr>
        <w:pStyle w:val="Heading2"/>
      </w:pPr>
      <w:bookmarkStart w:id="24" w:name="_Toc416955876"/>
      <w:bookmarkStart w:id="25" w:name="_Toc116639858"/>
      <w:r>
        <w:t>A</w:t>
      </w:r>
      <w:r w:rsidR="00D11F2B">
        <w:t xml:space="preserve">12. </w:t>
      </w:r>
      <w:r w:rsidR="00253FBE">
        <w:t>Small Systems</w:t>
      </w:r>
      <w:bookmarkEnd w:id="24"/>
      <w:bookmarkEnd w:id="25"/>
    </w:p>
    <w:p w14:paraId="3D6724F9" w14:textId="3A4B58E0" w:rsidR="00253FBE" w:rsidRDefault="00253FBE" w:rsidP="41D83ABA">
      <w:pPr>
        <w:rPr>
          <w:rFonts w:ascii="Arial" w:eastAsia="Arial" w:hAnsi="Arial" w:cs="Arial"/>
          <w:sz w:val="24"/>
          <w:szCs w:val="24"/>
        </w:rPr>
      </w:pPr>
      <w:r w:rsidRPr="001B0AFA">
        <w:rPr>
          <w:rFonts w:ascii="Arial" w:eastAsia="Arial" w:hAnsi="Arial" w:cs="Arial"/>
          <w:color w:val="00B050"/>
          <w:sz w:val="24"/>
          <w:szCs w:val="24"/>
        </w:rPr>
        <w:t>Comment</w:t>
      </w:r>
      <w:r w:rsidRPr="27F6B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Pr="27F6BAEB">
        <w:rPr>
          <w:rFonts w:ascii="Arial" w:eastAsia="Arial" w:hAnsi="Arial" w:cs="Arial"/>
          <w:color w:val="00B050"/>
          <w:sz w:val="24"/>
          <w:szCs w:val="24"/>
        </w:rPr>
        <w:t>12-1</w:t>
      </w:r>
      <w:r w:rsidRPr="001B0AFA">
        <w:rPr>
          <w:rFonts w:ascii="Arial" w:eastAsia="Arial" w:hAnsi="Arial" w:cs="Arial"/>
          <w:sz w:val="24"/>
          <w:szCs w:val="24"/>
        </w:rPr>
        <w:t xml:space="preserve">: </w:t>
      </w:r>
      <w:r w:rsidR="00A44FDC" w:rsidRPr="001B0AFA">
        <w:rPr>
          <w:rFonts w:ascii="Arial" w:eastAsia="Arial" w:hAnsi="Arial" w:cs="Arial"/>
          <w:sz w:val="24"/>
          <w:szCs w:val="24"/>
        </w:rPr>
        <w:t xml:space="preserve">Recommend </w:t>
      </w:r>
      <w:r w:rsidR="00223CBB" w:rsidRPr="001B0AFA">
        <w:rPr>
          <w:rFonts w:ascii="Arial" w:eastAsia="Arial" w:hAnsi="Arial" w:cs="Arial"/>
          <w:sz w:val="24"/>
          <w:szCs w:val="24"/>
        </w:rPr>
        <w:t>that the State Water Board exempt small systems (less than 3,000 connections or 3,000 AF/</w:t>
      </w:r>
      <w:proofErr w:type="spellStart"/>
      <w:r w:rsidR="00223CBB" w:rsidRPr="001B0AFA">
        <w:rPr>
          <w:rFonts w:ascii="Arial" w:eastAsia="Arial" w:hAnsi="Arial" w:cs="Arial"/>
          <w:sz w:val="24"/>
          <w:szCs w:val="24"/>
        </w:rPr>
        <w:t>yr</w:t>
      </w:r>
      <w:proofErr w:type="spellEnd"/>
      <w:r w:rsidR="00223CBB" w:rsidRPr="001B0AFA">
        <w:rPr>
          <w:rFonts w:ascii="Arial" w:eastAsia="Arial" w:hAnsi="Arial" w:cs="Arial"/>
          <w:sz w:val="24"/>
          <w:szCs w:val="24"/>
        </w:rPr>
        <w:t xml:space="preserve">) from the regulation, which will </w:t>
      </w:r>
      <w:r w:rsidR="0012022E" w:rsidRPr="001B0AFA">
        <w:rPr>
          <w:rFonts w:ascii="Arial" w:eastAsia="Arial" w:hAnsi="Arial" w:cs="Arial"/>
          <w:sz w:val="24"/>
          <w:szCs w:val="24"/>
        </w:rPr>
        <w:t xml:space="preserve">yield multiple benefits: </w:t>
      </w:r>
      <w:r w:rsidR="00223CBB" w:rsidRPr="001B0AFA">
        <w:rPr>
          <w:rFonts w:ascii="Arial" w:eastAsia="Arial" w:hAnsi="Arial" w:cs="Arial"/>
          <w:sz w:val="24"/>
          <w:szCs w:val="24"/>
        </w:rPr>
        <w:t>avoid</w:t>
      </w:r>
      <w:r w:rsidR="00712D21" w:rsidRPr="001B0AFA">
        <w:rPr>
          <w:rFonts w:ascii="Arial" w:eastAsia="Arial" w:hAnsi="Arial" w:cs="Arial"/>
          <w:sz w:val="24"/>
          <w:szCs w:val="24"/>
        </w:rPr>
        <w:t>s</w:t>
      </w:r>
      <w:r w:rsidR="00223CBB" w:rsidRPr="001B0AFA">
        <w:rPr>
          <w:rFonts w:ascii="Arial" w:eastAsia="Arial" w:hAnsi="Arial" w:cs="Arial"/>
          <w:sz w:val="24"/>
          <w:szCs w:val="24"/>
        </w:rPr>
        <w:t xml:space="preserve"> undermining consolidations</w:t>
      </w:r>
      <w:r w:rsidR="00712D21" w:rsidRPr="001B0AFA">
        <w:rPr>
          <w:rFonts w:ascii="Arial" w:eastAsia="Arial" w:hAnsi="Arial" w:cs="Arial"/>
          <w:sz w:val="24"/>
          <w:szCs w:val="24"/>
        </w:rPr>
        <w:t xml:space="preserve">, addresses the majority of current concerns from suppliers with multiple systems, </w:t>
      </w:r>
      <w:r w:rsidR="00EF220B" w:rsidRPr="001B0AFA">
        <w:rPr>
          <w:rFonts w:ascii="Arial" w:eastAsia="Arial" w:hAnsi="Arial" w:cs="Arial"/>
          <w:sz w:val="24"/>
          <w:szCs w:val="24"/>
        </w:rPr>
        <w:t xml:space="preserve">and allows suppliers to focus on mitigating larger system water loss where the return on investment for loss interventions is more sustainable </w:t>
      </w:r>
      <w:r w:rsidR="00BC4E1D" w:rsidRPr="001B0AFA">
        <w:rPr>
          <w:rFonts w:ascii="Arial" w:eastAsia="Arial" w:hAnsi="Arial" w:cs="Arial"/>
          <w:sz w:val="24"/>
          <w:szCs w:val="24"/>
        </w:rPr>
        <w:t>to rate payers, more cost effective, and produces more substantial water savings</w:t>
      </w:r>
      <w:r w:rsidR="00223CBB" w:rsidRPr="001B0AFA">
        <w:rPr>
          <w:rFonts w:ascii="Arial" w:eastAsia="Arial" w:hAnsi="Arial" w:cs="Arial"/>
          <w:sz w:val="24"/>
          <w:szCs w:val="24"/>
        </w:rPr>
        <w:t>.</w:t>
      </w:r>
      <w:r w:rsidR="00223CBB">
        <w:rPr>
          <w:rFonts w:ascii="Arial" w:eastAsia="Arial" w:hAnsi="Arial" w:cs="Arial"/>
          <w:sz w:val="24"/>
          <w:szCs w:val="24"/>
        </w:rPr>
        <w:t xml:space="preserve"> </w:t>
      </w:r>
    </w:p>
    <w:p w14:paraId="2E88F61C" w14:textId="0C2A0457" w:rsidR="00253FBE" w:rsidRDefault="00253FBE" w:rsidP="41D83ABA">
      <w:pPr>
        <w:rPr>
          <w:rFonts w:ascii="Arial" w:eastAsia="Arial" w:hAnsi="Arial" w:cs="Arial"/>
          <w:sz w:val="24"/>
          <w:szCs w:val="24"/>
        </w:rPr>
      </w:pPr>
      <w:r w:rsidRPr="55B9B507">
        <w:rPr>
          <w:rFonts w:ascii="Arial" w:eastAsia="Arial" w:hAnsi="Arial" w:cs="Arial"/>
          <w:color w:val="00B0F0"/>
          <w:sz w:val="24"/>
          <w:szCs w:val="24"/>
        </w:rPr>
        <w:t>Response</w:t>
      </w:r>
      <w:r>
        <w:rPr>
          <w:rFonts w:ascii="Arial" w:eastAsia="Arial" w:hAnsi="Arial" w:cs="Arial"/>
          <w:sz w:val="24"/>
          <w:szCs w:val="24"/>
        </w:rPr>
        <w:t>:</w:t>
      </w:r>
      <w:r w:rsidR="0043616F">
        <w:rPr>
          <w:rFonts w:ascii="Arial" w:eastAsia="Arial" w:hAnsi="Arial" w:cs="Arial"/>
          <w:sz w:val="24"/>
          <w:szCs w:val="24"/>
        </w:rPr>
        <w:t xml:space="preserve"> The</w:t>
      </w:r>
      <w:r>
        <w:rPr>
          <w:rFonts w:ascii="Arial" w:eastAsia="Arial" w:hAnsi="Arial" w:cs="Arial"/>
          <w:sz w:val="24"/>
          <w:szCs w:val="24"/>
        </w:rPr>
        <w:t xml:space="preserve"> </w:t>
      </w:r>
      <w:r w:rsidR="003659A2">
        <w:rPr>
          <w:rFonts w:ascii="Arial" w:eastAsia="Arial" w:hAnsi="Arial" w:cs="Arial"/>
          <w:sz w:val="24"/>
          <w:szCs w:val="24"/>
        </w:rPr>
        <w:t xml:space="preserve">updated </w:t>
      </w:r>
      <w:r w:rsidR="0043616F">
        <w:rPr>
          <w:rFonts w:ascii="Arial" w:eastAsia="Arial" w:hAnsi="Arial" w:cs="Arial"/>
          <w:sz w:val="24"/>
          <w:szCs w:val="24"/>
        </w:rPr>
        <w:t xml:space="preserve">definition for URWS </w:t>
      </w:r>
      <w:r w:rsidR="09EC39EE" w:rsidRPr="5F59423A">
        <w:rPr>
          <w:rFonts w:ascii="Arial" w:eastAsia="Arial" w:hAnsi="Arial" w:cs="Arial"/>
          <w:sz w:val="24"/>
          <w:szCs w:val="24"/>
        </w:rPr>
        <w:t xml:space="preserve">only includes small systems if they meet certain </w:t>
      </w:r>
      <w:r w:rsidR="09EC39EE" w:rsidRPr="28EF80A4">
        <w:rPr>
          <w:rFonts w:ascii="Arial" w:eastAsia="Arial" w:hAnsi="Arial" w:cs="Arial"/>
          <w:sz w:val="24"/>
          <w:szCs w:val="24"/>
        </w:rPr>
        <w:t>criteria</w:t>
      </w:r>
      <w:r w:rsidR="09EC39EE" w:rsidRPr="6DB9D5CE">
        <w:rPr>
          <w:rFonts w:ascii="Arial" w:eastAsia="Arial" w:hAnsi="Arial" w:cs="Arial"/>
          <w:sz w:val="24"/>
          <w:szCs w:val="24"/>
        </w:rPr>
        <w:t xml:space="preserve">. </w:t>
      </w:r>
      <w:r w:rsidR="311A1F5F" w:rsidRPr="0F7A340A">
        <w:rPr>
          <w:rFonts w:ascii="Arial" w:eastAsia="Arial" w:hAnsi="Arial" w:cs="Arial"/>
          <w:sz w:val="24"/>
          <w:szCs w:val="24"/>
        </w:rPr>
        <w:t xml:space="preserve">Additionally, the </w:t>
      </w:r>
      <w:r w:rsidR="311A1F5F" w:rsidRPr="32CC4A11">
        <w:rPr>
          <w:rFonts w:ascii="Arial" w:eastAsia="Arial" w:hAnsi="Arial" w:cs="Arial"/>
          <w:sz w:val="24"/>
          <w:szCs w:val="24"/>
        </w:rPr>
        <w:t xml:space="preserve">regulation </w:t>
      </w:r>
      <w:r w:rsidR="311A1F5F" w:rsidRPr="561E6018">
        <w:rPr>
          <w:rFonts w:ascii="Arial" w:eastAsia="Arial" w:hAnsi="Arial" w:cs="Arial"/>
          <w:sz w:val="24"/>
          <w:szCs w:val="24"/>
        </w:rPr>
        <w:t xml:space="preserve">specifies how </w:t>
      </w:r>
      <w:r w:rsidR="311A1F5F" w:rsidRPr="0D26E0D1">
        <w:rPr>
          <w:rFonts w:ascii="Arial" w:eastAsia="Arial" w:hAnsi="Arial" w:cs="Arial"/>
          <w:sz w:val="24"/>
          <w:szCs w:val="24"/>
        </w:rPr>
        <w:t>newly consolidated</w:t>
      </w:r>
      <w:r w:rsidR="311A1F5F" w:rsidRPr="3BE77811">
        <w:rPr>
          <w:rFonts w:ascii="Arial" w:eastAsia="Arial" w:hAnsi="Arial" w:cs="Arial"/>
          <w:sz w:val="24"/>
          <w:szCs w:val="24"/>
        </w:rPr>
        <w:t xml:space="preserve"> </w:t>
      </w:r>
      <w:r w:rsidR="311A1F5F" w:rsidRPr="3078F6D8">
        <w:rPr>
          <w:rFonts w:ascii="Arial" w:eastAsia="Arial" w:hAnsi="Arial" w:cs="Arial"/>
          <w:sz w:val="24"/>
          <w:szCs w:val="24"/>
        </w:rPr>
        <w:t xml:space="preserve">systems </w:t>
      </w:r>
      <w:r w:rsidR="311A1F5F" w:rsidRPr="25DDBA27">
        <w:rPr>
          <w:rFonts w:ascii="Arial" w:eastAsia="Arial" w:hAnsi="Arial" w:cs="Arial"/>
          <w:sz w:val="24"/>
          <w:szCs w:val="24"/>
        </w:rPr>
        <w:t>will be</w:t>
      </w:r>
      <w:r w:rsidR="0E4489E3" w:rsidRPr="7327A658">
        <w:rPr>
          <w:rFonts w:ascii="Arial" w:eastAsia="Arial" w:hAnsi="Arial" w:cs="Arial"/>
          <w:sz w:val="24"/>
          <w:szCs w:val="24"/>
        </w:rPr>
        <w:t xml:space="preserve"> </w:t>
      </w:r>
      <w:r w:rsidR="0E4489E3" w:rsidRPr="24070B6C">
        <w:rPr>
          <w:rFonts w:ascii="Arial" w:eastAsia="Arial" w:hAnsi="Arial" w:cs="Arial"/>
          <w:sz w:val="24"/>
          <w:szCs w:val="24"/>
        </w:rPr>
        <w:t>required to meet standards.</w:t>
      </w:r>
    </w:p>
    <w:p w14:paraId="6F91BB7E" w14:textId="521910AA" w:rsidR="00253FBE" w:rsidRDefault="00253FBE" w:rsidP="41D83ABA">
      <w:pPr>
        <w:rPr>
          <w:rFonts w:ascii="Arial" w:eastAsia="Arial" w:hAnsi="Arial" w:cs="Arial"/>
          <w:sz w:val="24"/>
          <w:szCs w:val="24"/>
        </w:rPr>
      </w:pPr>
      <w:r w:rsidRPr="00253FBE">
        <w:rPr>
          <w:rFonts w:ascii="Arial" w:eastAsia="Arial" w:hAnsi="Arial" w:cs="Arial"/>
          <w:color w:val="00B050"/>
          <w:sz w:val="24"/>
          <w:szCs w:val="24"/>
        </w:rPr>
        <w:t>Comment</w:t>
      </w:r>
      <w:r w:rsidRPr="27F6B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Pr="27F6BAEB">
        <w:rPr>
          <w:rFonts w:ascii="Arial" w:eastAsia="Arial" w:hAnsi="Arial" w:cs="Arial"/>
          <w:color w:val="00B050"/>
          <w:sz w:val="24"/>
          <w:szCs w:val="24"/>
        </w:rPr>
        <w:t>12-2</w:t>
      </w:r>
      <w:r>
        <w:rPr>
          <w:rFonts w:ascii="Arial" w:eastAsia="Arial" w:hAnsi="Arial" w:cs="Arial"/>
          <w:sz w:val="24"/>
          <w:szCs w:val="24"/>
        </w:rPr>
        <w:t xml:space="preserve">: </w:t>
      </w:r>
      <w:r w:rsidR="00DD7E3B">
        <w:rPr>
          <w:rFonts w:ascii="Arial" w:eastAsia="Arial" w:hAnsi="Arial" w:cs="Arial"/>
          <w:sz w:val="24"/>
          <w:szCs w:val="24"/>
        </w:rPr>
        <w:t>Provide an alternate option for small systems that are unable to fund and/or allocate resources for dedicated leak detection survey teams.</w:t>
      </w:r>
    </w:p>
    <w:p w14:paraId="427280B6" w14:textId="523B9871" w:rsidR="00253FBE" w:rsidRDefault="00253FBE" w:rsidP="41D83ABA">
      <w:pPr>
        <w:rPr>
          <w:rFonts w:ascii="Arial" w:eastAsia="Arial" w:hAnsi="Arial" w:cs="Arial"/>
          <w:sz w:val="24"/>
          <w:szCs w:val="24"/>
        </w:rPr>
      </w:pPr>
      <w:r w:rsidRPr="00253FBE">
        <w:rPr>
          <w:rFonts w:ascii="Arial" w:eastAsia="Arial" w:hAnsi="Arial" w:cs="Arial"/>
          <w:color w:val="00B0F0"/>
          <w:sz w:val="24"/>
          <w:szCs w:val="24"/>
        </w:rPr>
        <w:t>Response</w:t>
      </w:r>
      <w:r>
        <w:rPr>
          <w:rFonts w:ascii="Arial" w:eastAsia="Arial" w:hAnsi="Arial" w:cs="Arial"/>
          <w:sz w:val="24"/>
          <w:szCs w:val="24"/>
        </w:rPr>
        <w:t xml:space="preserve">: </w:t>
      </w:r>
      <w:r w:rsidR="009245EC">
        <w:rPr>
          <w:rFonts w:ascii="Arial" w:eastAsia="Arial" w:hAnsi="Arial" w:cs="Arial"/>
          <w:sz w:val="24"/>
          <w:szCs w:val="24"/>
        </w:rPr>
        <w:t>Small systems are no longer included</w:t>
      </w:r>
      <w:r w:rsidR="0043616F">
        <w:rPr>
          <w:rFonts w:ascii="Arial" w:eastAsia="Arial" w:hAnsi="Arial" w:cs="Arial"/>
          <w:sz w:val="24"/>
          <w:szCs w:val="24"/>
        </w:rPr>
        <w:t xml:space="preserve"> unless they meet specific criteria</w:t>
      </w:r>
      <w:r w:rsidR="5AB62EA1" w:rsidRPr="3FAA9A48">
        <w:rPr>
          <w:rFonts w:ascii="Arial" w:eastAsia="Arial" w:hAnsi="Arial" w:cs="Arial"/>
          <w:sz w:val="24"/>
          <w:szCs w:val="24"/>
        </w:rPr>
        <w:t xml:space="preserve">. </w:t>
      </w:r>
    </w:p>
    <w:p w14:paraId="52145BC5" w14:textId="53C39487" w:rsidR="00B810C0" w:rsidRDefault="00B810C0" w:rsidP="41D83ABA">
      <w:pPr>
        <w:rPr>
          <w:rFonts w:ascii="Arial" w:eastAsia="Arial" w:hAnsi="Arial" w:cs="Arial"/>
          <w:sz w:val="24"/>
          <w:szCs w:val="24"/>
        </w:rPr>
      </w:pPr>
      <w:r w:rsidRPr="00B810C0">
        <w:rPr>
          <w:rFonts w:ascii="Arial" w:eastAsia="Arial" w:hAnsi="Arial" w:cs="Arial"/>
          <w:color w:val="00B050"/>
          <w:sz w:val="24"/>
          <w:szCs w:val="24"/>
        </w:rPr>
        <w:t>Comment</w:t>
      </w:r>
      <w:r w:rsidRPr="27F6B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Pr="27F6BAEB">
        <w:rPr>
          <w:rFonts w:ascii="Arial" w:eastAsia="Arial" w:hAnsi="Arial" w:cs="Arial"/>
          <w:color w:val="00B050"/>
          <w:sz w:val="24"/>
          <w:szCs w:val="24"/>
        </w:rPr>
        <w:t>12-3</w:t>
      </w:r>
      <w:r>
        <w:rPr>
          <w:rFonts w:ascii="Arial" w:eastAsia="Arial" w:hAnsi="Arial" w:cs="Arial"/>
          <w:sz w:val="24"/>
          <w:szCs w:val="24"/>
        </w:rPr>
        <w:t>: Provide funding for pipeline replacement of the small water system as part of consolidation or modify the regulation to exclude consolidated pipelines from assessment of water loss compliance.</w:t>
      </w:r>
    </w:p>
    <w:p w14:paraId="688681CE" w14:textId="2A9701D3" w:rsidR="00B810C0" w:rsidRPr="00253FBE" w:rsidRDefault="00B810C0" w:rsidP="41D83ABA">
      <w:pPr>
        <w:rPr>
          <w:rFonts w:ascii="Arial" w:eastAsia="Arial" w:hAnsi="Arial" w:cs="Arial"/>
          <w:sz w:val="24"/>
          <w:szCs w:val="24"/>
        </w:rPr>
      </w:pPr>
      <w:r w:rsidRPr="00B810C0">
        <w:rPr>
          <w:rFonts w:ascii="Arial" w:eastAsia="Arial" w:hAnsi="Arial" w:cs="Arial"/>
          <w:color w:val="00B0F0"/>
          <w:sz w:val="24"/>
          <w:szCs w:val="24"/>
        </w:rPr>
        <w:t>Response</w:t>
      </w:r>
      <w:r>
        <w:rPr>
          <w:rFonts w:ascii="Arial" w:eastAsia="Arial" w:hAnsi="Arial" w:cs="Arial"/>
          <w:sz w:val="24"/>
          <w:szCs w:val="24"/>
        </w:rPr>
        <w:t xml:space="preserve">: </w:t>
      </w:r>
      <w:r w:rsidR="009245EC">
        <w:rPr>
          <w:rFonts w:ascii="Arial" w:eastAsia="Arial" w:hAnsi="Arial" w:cs="Arial"/>
          <w:sz w:val="24"/>
          <w:szCs w:val="24"/>
        </w:rPr>
        <w:t>Small systems are no longer included</w:t>
      </w:r>
      <w:r w:rsidR="0043616F">
        <w:rPr>
          <w:rFonts w:ascii="Arial" w:eastAsia="Arial" w:hAnsi="Arial" w:cs="Arial"/>
          <w:sz w:val="24"/>
          <w:szCs w:val="24"/>
        </w:rPr>
        <w:t xml:space="preserve"> unless they meet specific criteria</w:t>
      </w:r>
      <w:r w:rsidR="009245EC">
        <w:rPr>
          <w:rFonts w:ascii="Arial" w:eastAsia="Arial" w:hAnsi="Arial" w:cs="Arial"/>
          <w:sz w:val="24"/>
          <w:szCs w:val="24"/>
        </w:rPr>
        <w:t>.</w:t>
      </w:r>
    </w:p>
    <w:p w14:paraId="03AB057E" w14:textId="2C431BDC" w:rsidR="00C42D2B" w:rsidRDefault="00382CE4" w:rsidP="005D4CD0">
      <w:pPr>
        <w:pStyle w:val="Heading2"/>
      </w:pPr>
      <w:bookmarkStart w:id="26" w:name="_Toc2079195936"/>
      <w:bookmarkStart w:id="27" w:name="_Toc116639859"/>
      <w:r>
        <w:t>A</w:t>
      </w:r>
      <w:r w:rsidR="00D11F2B">
        <w:t xml:space="preserve">13. </w:t>
      </w:r>
      <w:r w:rsidR="00C42D2B">
        <w:t xml:space="preserve">Technical </w:t>
      </w:r>
      <w:r w:rsidR="00497FE3">
        <w:t xml:space="preserve">and Financial </w:t>
      </w:r>
      <w:r w:rsidR="00C42D2B">
        <w:t>Assistance</w:t>
      </w:r>
      <w:bookmarkEnd w:id="26"/>
      <w:bookmarkEnd w:id="27"/>
    </w:p>
    <w:p w14:paraId="037BCCB5" w14:textId="6D64D5D8" w:rsidR="00C42D2B" w:rsidRDefault="00C42D2B" w:rsidP="41D83ABA">
      <w:pPr>
        <w:rPr>
          <w:rFonts w:ascii="Arial" w:eastAsia="Arial" w:hAnsi="Arial" w:cs="Arial"/>
          <w:sz w:val="24"/>
          <w:szCs w:val="24"/>
        </w:rPr>
      </w:pPr>
      <w:r w:rsidRPr="00C42D2B">
        <w:rPr>
          <w:rFonts w:ascii="Arial" w:eastAsia="Arial" w:hAnsi="Arial" w:cs="Arial"/>
          <w:color w:val="00B050"/>
          <w:sz w:val="24"/>
          <w:szCs w:val="24"/>
        </w:rPr>
        <w:t>Comment</w:t>
      </w:r>
      <w:r w:rsidRPr="27F6B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Pr="27F6BAEB">
        <w:rPr>
          <w:rFonts w:ascii="Arial" w:eastAsia="Arial" w:hAnsi="Arial" w:cs="Arial"/>
          <w:color w:val="00B050"/>
          <w:sz w:val="24"/>
          <w:szCs w:val="24"/>
        </w:rPr>
        <w:t>13-1</w:t>
      </w:r>
      <w:r>
        <w:rPr>
          <w:rFonts w:ascii="Arial" w:eastAsia="Arial" w:hAnsi="Arial" w:cs="Arial"/>
          <w:sz w:val="24"/>
          <w:szCs w:val="24"/>
        </w:rPr>
        <w:t xml:space="preserve">: </w:t>
      </w:r>
      <w:r w:rsidR="00F35CD6">
        <w:rPr>
          <w:rFonts w:ascii="Arial" w:eastAsia="Arial" w:hAnsi="Arial" w:cs="Arial"/>
          <w:sz w:val="24"/>
          <w:szCs w:val="24"/>
        </w:rPr>
        <w:t xml:space="preserve">Provide </w:t>
      </w:r>
      <w:r w:rsidR="00C95897">
        <w:rPr>
          <w:rFonts w:ascii="Arial" w:eastAsia="Arial" w:hAnsi="Arial" w:cs="Arial"/>
          <w:sz w:val="24"/>
          <w:szCs w:val="24"/>
        </w:rPr>
        <w:t xml:space="preserve">robust </w:t>
      </w:r>
      <w:r w:rsidR="00F35CD6">
        <w:rPr>
          <w:rFonts w:ascii="Arial" w:eastAsia="Arial" w:hAnsi="Arial" w:cs="Arial"/>
          <w:sz w:val="24"/>
          <w:szCs w:val="24"/>
        </w:rPr>
        <w:t>technical and financial assistance</w:t>
      </w:r>
      <w:r w:rsidR="00142D48">
        <w:rPr>
          <w:rFonts w:ascii="Arial" w:eastAsia="Arial" w:hAnsi="Arial" w:cs="Arial"/>
          <w:sz w:val="24"/>
          <w:szCs w:val="24"/>
        </w:rPr>
        <w:t>.</w:t>
      </w:r>
      <w:r w:rsidR="00771009">
        <w:rPr>
          <w:rFonts w:ascii="Arial" w:eastAsia="Arial" w:hAnsi="Arial" w:cs="Arial"/>
          <w:sz w:val="24"/>
          <w:szCs w:val="24"/>
        </w:rPr>
        <w:t xml:space="preserve"> Some commenters specifically ask</w:t>
      </w:r>
      <w:r w:rsidR="00C95897">
        <w:rPr>
          <w:rFonts w:ascii="Arial" w:eastAsia="Arial" w:hAnsi="Arial" w:cs="Arial"/>
          <w:sz w:val="24"/>
          <w:szCs w:val="24"/>
        </w:rPr>
        <w:t>ed</w:t>
      </w:r>
      <w:r w:rsidR="00771009">
        <w:rPr>
          <w:rFonts w:ascii="Arial" w:eastAsia="Arial" w:hAnsi="Arial" w:cs="Arial"/>
          <w:sz w:val="24"/>
          <w:szCs w:val="24"/>
        </w:rPr>
        <w:t xml:space="preserve"> that this assistance go to small and older water systems</w:t>
      </w:r>
      <w:r w:rsidR="008133C5">
        <w:rPr>
          <w:rFonts w:ascii="Arial" w:eastAsia="Arial" w:hAnsi="Arial" w:cs="Arial"/>
          <w:sz w:val="24"/>
          <w:szCs w:val="24"/>
        </w:rPr>
        <w:t xml:space="preserve"> to implement necessary equipment</w:t>
      </w:r>
      <w:r w:rsidR="00142D48">
        <w:rPr>
          <w:rFonts w:ascii="Arial" w:eastAsia="Arial" w:hAnsi="Arial" w:cs="Arial"/>
          <w:sz w:val="24"/>
          <w:szCs w:val="24"/>
        </w:rPr>
        <w:t xml:space="preserve"> for data validity and leak detection</w:t>
      </w:r>
      <w:r w:rsidR="008133C5">
        <w:rPr>
          <w:rFonts w:ascii="Arial" w:eastAsia="Arial" w:hAnsi="Arial" w:cs="Arial"/>
          <w:sz w:val="24"/>
          <w:szCs w:val="24"/>
        </w:rPr>
        <w:t>.</w:t>
      </w:r>
      <w:r w:rsidR="009F5BB0">
        <w:rPr>
          <w:rFonts w:ascii="Arial" w:eastAsia="Arial" w:hAnsi="Arial" w:cs="Arial"/>
          <w:sz w:val="24"/>
          <w:szCs w:val="24"/>
        </w:rPr>
        <w:t xml:space="preserve"> </w:t>
      </w:r>
      <w:r w:rsidR="003E3DED">
        <w:rPr>
          <w:rFonts w:ascii="Arial" w:eastAsia="Arial" w:hAnsi="Arial" w:cs="Arial"/>
          <w:sz w:val="24"/>
          <w:szCs w:val="24"/>
        </w:rPr>
        <w:t xml:space="preserve">One commenter recommended contracting with a water loss expert consultant </w:t>
      </w:r>
      <w:r w:rsidR="00D525E8">
        <w:rPr>
          <w:rFonts w:ascii="Arial" w:eastAsia="Arial" w:hAnsi="Arial" w:cs="Arial"/>
          <w:sz w:val="24"/>
          <w:szCs w:val="24"/>
        </w:rPr>
        <w:t>so that they could</w:t>
      </w:r>
      <w:r w:rsidR="00D71389">
        <w:rPr>
          <w:rFonts w:ascii="Arial" w:eastAsia="Arial" w:hAnsi="Arial" w:cs="Arial"/>
          <w:sz w:val="24"/>
          <w:szCs w:val="24"/>
        </w:rPr>
        <w:t xml:space="preserve"> be available to suppliers </w:t>
      </w:r>
      <w:r w:rsidR="00D525E8">
        <w:rPr>
          <w:rFonts w:ascii="Arial" w:eastAsia="Arial" w:hAnsi="Arial" w:cs="Arial"/>
          <w:sz w:val="24"/>
          <w:szCs w:val="24"/>
        </w:rPr>
        <w:t xml:space="preserve">at least </w:t>
      </w:r>
      <w:r w:rsidR="00D71389">
        <w:rPr>
          <w:rFonts w:ascii="Arial" w:eastAsia="Arial" w:hAnsi="Arial" w:cs="Arial"/>
          <w:sz w:val="24"/>
          <w:szCs w:val="24"/>
        </w:rPr>
        <w:t>through 2028.</w:t>
      </w:r>
      <w:r w:rsidR="008E6120">
        <w:rPr>
          <w:rFonts w:ascii="Arial" w:eastAsia="Arial" w:hAnsi="Arial" w:cs="Arial"/>
          <w:sz w:val="24"/>
          <w:szCs w:val="24"/>
        </w:rPr>
        <w:t xml:space="preserve"> Other commenters specifically asked for staff support for economic model inputs and additional trainings.</w:t>
      </w:r>
    </w:p>
    <w:p w14:paraId="260C2DB3" w14:textId="5539D733" w:rsidR="00C42D2B" w:rsidRDefault="0FBD8D08" w:rsidP="41D83ABA">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8E6120" w:rsidRPr="7637DFE0">
        <w:rPr>
          <w:rFonts w:ascii="Arial" w:eastAsia="Arial" w:hAnsi="Arial" w:cs="Arial"/>
          <w:sz w:val="24"/>
          <w:szCs w:val="24"/>
        </w:rPr>
        <w:t xml:space="preserve"> State Water Board staff is available for guidance and support for supplier adjustments to the default parameters. </w:t>
      </w:r>
      <w:r w:rsidR="00F15230" w:rsidRPr="7637DFE0">
        <w:rPr>
          <w:rFonts w:ascii="Arial" w:eastAsia="Arial" w:hAnsi="Arial" w:cs="Arial"/>
          <w:sz w:val="24"/>
          <w:szCs w:val="24"/>
        </w:rPr>
        <w:t xml:space="preserve"> Financial assistance is not </w:t>
      </w:r>
      <w:r w:rsidR="008E6120" w:rsidRPr="7637DFE0">
        <w:rPr>
          <w:rFonts w:ascii="Arial" w:eastAsia="Arial" w:hAnsi="Arial" w:cs="Arial"/>
          <w:sz w:val="24"/>
          <w:szCs w:val="24"/>
        </w:rPr>
        <w:t>in the scope of</w:t>
      </w:r>
      <w:r w:rsidR="00F15230" w:rsidRPr="7637DFE0">
        <w:rPr>
          <w:rFonts w:ascii="Arial" w:eastAsia="Arial" w:hAnsi="Arial" w:cs="Arial"/>
          <w:sz w:val="24"/>
          <w:szCs w:val="24"/>
        </w:rPr>
        <w:t xml:space="preserve"> this regulation</w:t>
      </w:r>
      <w:r w:rsidR="009C186D">
        <w:rPr>
          <w:rFonts w:ascii="Arial" w:eastAsia="Arial" w:hAnsi="Arial" w:cs="Arial"/>
          <w:sz w:val="24"/>
          <w:szCs w:val="24"/>
        </w:rPr>
        <w:t xml:space="preserve">, but </w:t>
      </w:r>
      <w:r w:rsidR="00BD43DC">
        <w:rPr>
          <w:rFonts w:ascii="Arial" w:eastAsia="Arial" w:hAnsi="Arial" w:cs="Arial"/>
          <w:sz w:val="24"/>
          <w:szCs w:val="24"/>
        </w:rPr>
        <w:t>funding opportunities may be available through other Board Divisions or processes</w:t>
      </w:r>
      <w:r w:rsidR="6C0884FD" w:rsidRPr="7637DFE0">
        <w:rPr>
          <w:rFonts w:ascii="Arial" w:eastAsia="Arial" w:hAnsi="Arial" w:cs="Arial"/>
          <w:sz w:val="24"/>
          <w:szCs w:val="24"/>
        </w:rPr>
        <w:t>.</w:t>
      </w:r>
    </w:p>
    <w:p w14:paraId="7009F492" w14:textId="323B97E0" w:rsidR="00883683" w:rsidRDefault="00883683" w:rsidP="41D83ABA">
      <w:pPr>
        <w:rPr>
          <w:rFonts w:ascii="Arial" w:eastAsia="Arial" w:hAnsi="Arial" w:cs="Arial"/>
          <w:sz w:val="24"/>
          <w:szCs w:val="24"/>
        </w:rPr>
      </w:pPr>
      <w:r w:rsidRPr="006E0223">
        <w:rPr>
          <w:rFonts w:ascii="Arial" w:eastAsia="Arial" w:hAnsi="Arial" w:cs="Arial"/>
          <w:color w:val="00B050"/>
          <w:sz w:val="24"/>
          <w:szCs w:val="24"/>
        </w:rPr>
        <w:t>Comment</w:t>
      </w:r>
      <w:r w:rsidRPr="27F6B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Pr="27F6BAEB">
        <w:rPr>
          <w:rFonts w:ascii="Arial" w:eastAsia="Arial" w:hAnsi="Arial" w:cs="Arial"/>
          <w:color w:val="00B050"/>
          <w:sz w:val="24"/>
          <w:szCs w:val="24"/>
        </w:rPr>
        <w:t>13-2</w:t>
      </w:r>
      <w:r>
        <w:rPr>
          <w:rFonts w:ascii="Arial" w:eastAsia="Arial" w:hAnsi="Arial" w:cs="Arial"/>
          <w:sz w:val="24"/>
          <w:szCs w:val="24"/>
        </w:rPr>
        <w:t xml:space="preserve">: </w:t>
      </w:r>
      <w:r w:rsidR="0018772C">
        <w:rPr>
          <w:rFonts w:ascii="Arial" w:eastAsia="Arial" w:hAnsi="Arial" w:cs="Arial"/>
          <w:sz w:val="24"/>
          <w:szCs w:val="24"/>
        </w:rPr>
        <w:t>Provide a few hours of one-on-one staff assistance in navigating the economic model to assist suppliers who are struggling to obtain the relevant data inputs to adjust their real water loss standard.</w:t>
      </w:r>
    </w:p>
    <w:p w14:paraId="0F45E6B4" w14:textId="3C44C1EB" w:rsidR="0018772C" w:rsidRDefault="0018772C" w:rsidP="41D83ABA">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 xml:space="preserve">: </w:t>
      </w:r>
      <w:r w:rsidR="624AB48C" w:rsidRPr="7637DFE0">
        <w:rPr>
          <w:rFonts w:ascii="Arial" w:eastAsia="Arial" w:hAnsi="Arial" w:cs="Arial"/>
          <w:sz w:val="24"/>
          <w:szCs w:val="24"/>
        </w:rPr>
        <w:t xml:space="preserve">Staff </w:t>
      </w:r>
      <w:r w:rsidR="00222D3F">
        <w:rPr>
          <w:rFonts w:ascii="Arial" w:eastAsia="Arial" w:hAnsi="Arial" w:cs="Arial"/>
          <w:sz w:val="24"/>
          <w:szCs w:val="24"/>
        </w:rPr>
        <w:t xml:space="preserve">have been and </w:t>
      </w:r>
      <w:r w:rsidR="624AB48C" w:rsidRPr="7637DFE0">
        <w:rPr>
          <w:rFonts w:ascii="Arial" w:eastAsia="Arial" w:hAnsi="Arial" w:cs="Arial"/>
          <w:sz w:val="24"/>
          <w:szCs w:val="24"/>
        </w:rPr>
        <w:t>will</w:t>
      </w:r>
      <w:r w:rsidR="00222D3F">
        <w:rPr>
          <w:rFonts w:ascii="Arial" w:eastAsia="Arial" w:hAnsi="Arial" w:cs="Arial"/>
          <w:sz w:val="24"/>
          <w:szCs w:val="24"/>
        </w:rPr>
        <w:t xml:space="preserve"> continue to</w:t>
      </w:r>
      <w:r w:rsidR="624AB48C" w:rsidRPr="7637DFE0">
        <w:rPr>
          <w:rFonts w:ascii="Arial" w:eastAsia="Arial" w:hAnsi="Arial" w:cs="Arial"/>
          <w:sz w:val="24"/>
          <w:szCs w:val="24"/>
        </w:rPr>
        <w:t xml:space="preserve"> be available to assist in any questions regarding water loss standards.</w:t>
      </w:r>
    </w:p>
    <w:p w14:paraId="58AD1C14" w14:textId="3C92B2DC" w:rsidR="0009622E" w:rsidRDefault="0009622E" w:rsidP="0009622E">
      <w:pPr>
        <w:rPr>
          <w:rFonts w:ascii="Arial" w:eastAsia="Arial" w:hAnsi="Arial" w:cs="Arial"/>
          <w:sz w:val="24"/>
          <w:szCs w:val="24"/>
        </w:rPr>
      </w:pPr>
      <w:r w:rsidRPr="05C7ED6C">
        <w:rPr>
          <w:rFonts w:ascii="Arial" w:eastAsia="Arial" w:hAnsi="Arial" w:cs="Arial"/>
          <w:color w:val="00B050"/>
          <w:sz w:val="24"/>
          <w:szCs w:val="24"/>
        </w:rPr>
        <w:lastRenderedPageBreak/>
        <w:t>Comment</w:t>
      </w:r>
      <w:r w:rsidRPr="27F6B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Pr="27F6BAEB">
        <w:rPr>
          <w:rFonts w:ascii="Arial" w:eastAsia="Arial" w:hAnsi="Arial" w:cs="Arial"/>
          <w:color w:val="00B050"/>
          <w:sz w:val="24"/>
          <w:szCs w:val="24"/>
        </w:rPr>
        <w:t>13-3</w:t>
      </w:r>
      <w:r w:rsidRPr="05C7ED6C">
        <w:rPr>
          <w:rFonts w:ascii="Arial" w:eastAsia="Arial" w:hAnsi="Arial" w:cs="Arial"/>
          <w:sz w:val="24"/>
          <w:szCs w:val="24"/>
        </w:rPr>
        <w:t>: State Water Board should</w:t>
      </w:r>
      <w:r w:rsidRPr="699513DC">
        <w:rPr>
          <w:rFonts w:ascii="Arial" w:eastAsia="Arial" w:hAnsi="Arial" w:cs="Arial"/>
          <w:sz w:val="24"/>
          <w:szCs w:val="24"/>
        </w:rPr>
        <w:t xml:space="preserve"> prioritize DACs for</w:t>
      </w:r>
      <w:r w:rsidRPr="541543D0">
        <w:rPr>
          <w:rFonts w:ascii="Arial" w:eastAsia="Arial" w:hAnsi="Arial" w:cs="Arial"/>
          <w:sz w:val="24"/>
          <w:szCs w:val="24"/>
        </w:rPr>
        <w:t xml:space="preserve"> financial </w:t>
      </w:r>
      <w:r w:rsidRPr="54E88858">
        <w:rPr>
          <w:rFonts w:ascii="Arial" w:eastAsia="Arial" w:hAnsi="Arial" w:cs="Arial"/>
          <w:sz w:val="24"/>
          <w:szCs w:val="24"/>
        </w:rPr>
        <w:t>support</w:t>
      </w:r>
      <w:r w:rsidRPr="5F83C509">
        <w:rPr>
          <w:rFonts w:ascii="Arial" w:eastAsia="Arial" w:hAnsi="Arial" w:cs="Arial"/>
          <w:sz w:val="24"/>
          <w:szCs w:val="24"/>
        </w:rPr>
        <w:t xml:space="preserve">, </w:t>
      </w:r>
      <w:r w:rsidRPr="0E445C4A">
        <w:rPr>
          <w:rFonts w:ascii="Arial" w:eastAsia="Arial" w:hAnsi="Arial" w:cs="Arial"/>
          <w:sz w:val="24"/>
          <w:szCs w:val="24"/>
        </w:rPr>
        <w:t xml:space="preserve">since not all </w:t>
      </w:r>
      <w:r w:rsidRPr="5C91B2AE">
        <w:rPr>
          <w:rFonts w:ascii="Arial" w:eastAsia="Arial" w:hAnsi="Arial" w:cs="Arial"/>
          <w:sz w:val="24"/>
          <w:szCs w:val="24"/>
        </w:rPr>
        <w:t xml:space="preserve">systems </w:t>
      </w:r>
      <w:r w:rsidRPr="244E1A34">
        <w:rPr>
          <w:rFonts w:ascii="Arial" w:eastAsia="Arial" w:hAnsi="Arial" w:cs="Arial"/>
          <w:sz w:val="24"/>
          <w:szCs w:val="24"/>
        </w:rPr>
        <w:t xml:space="preserve">serving DACs </w:t>
      </w:r>
      <w:r w:rsidRPr="680033E7">
        <w:rPr>
          <w:rFonts w:ascii="Arial" w:eastAsia="Arial" w:hAnsi="Arial" w:cs="Arial"/>
          <w:sz w:val="24"/>
          <w:szCs w:val="24"/>
        </w:rPr>
        <w:t xml:space="preserve">will qualify for an </w:t>
      </w:r>
      <w:r w:rsidRPr="599FA053">
        <w:rPr>
          <w:rFonts w:ascii="Arial" w:eastAsia="Arial" w:hAnsi="Arial" w:cs="Arial"/>
          <w:sz w:val="24"/>
          <w:szCs w:val="24"/>
        </w:rPr>
        <w:t>extension.</w:t>
      </w:r>
    </w:p>
    <w:p w14:paraId="041B16CB" w14:textId="716894A3" w:rsidR="0009622E" w:rsidRDefault="0009622E" w:rsidP="0009622E">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F15230" w:rsidRPr="7637DFE0">
        <w:rPr>
          <w:rFonts w:ascii="Arial" w:eastAsia="Arial" w:hAnsi="Arial" w:cs="Arial"/>
          <w:sz w:val="24"/>
          <w:szCs w:val="24"/>
        </w:rPr>
        <w:t xml:space="preserve"> This is a funding policy decision and </w:t>
      </w:r>
      <w:r w:rsidR="00BB2274">
        <w:rPr>
          <w:rFonts w:ascii="Arial" w:eastAsia="Arial" w:hAnsi="Arial" w:cs="Arial"/>
          <w:sz w:val="24"/>
          <w:szCs w:val="24"/>
        </w:rPr>
        <w:t xml:space="preserve">is </w:t>
      </w:r>
      <w:r w:rsidR="00F15230" w:rsidRPr="7637DFE0">
        <w:rPr>
          <w:rFonts w:ascii="Arial" w:eastAsia="Arial" w:hAnsi="Arial" w:cs="Arial"/>
          <w:sz w:val="24"/>
          <w:szCs w:val="24"/>
        </w:rPr>
        <w:t>outside the scope of this rulemaking.</w:t>
      </w:r>
    </w:p>
    <w:p w14:paraId="5618FF42" w14:textId="62826697" w:rsidR="00042815" w:rsidRDefault="00042815" w:rsidP="00042815">
      <w:pPr>
        <w:rPr>
          <w:rFonts w:ascii="Arial" w:eastAsia="Arial" w:hAnsi="Arial" w:cs="Arial"/>
          <w:sz w:val="24"/>
          <w:szCs w:val="24"/>
        </w:rPr>
      </w:pPr>
      <w:r w:rsidRPr="781753D0">
        <w:rPr>
          <w:rFonts w:ascii="Arial" w:eastAsia="Arial" w:hAnsi="Arial" w:cs="Arial"/>
          <w:color w:val="00B050"/>
          <w:sz w:val="24"/>
          <w:szCs w:val="24"/>
        </w:rPr>
        <w:t>Comment</w:t>
      </w:r>
      <w:r w:rsidRPr="27F6B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Pr="27F6BAEB">
        <w:rPr>
          <w:rFonts w:ascii="Arial" w:eastAsia="Arial" w:hAnsi="Arial" w:cs="Arial"/>
          <w:color w:val="00B050"/>
          <w:sz w:val="24"/>
          <w:szCs w:val="24"/>
        </w:rPr>
        <w:t>13-4</w:t>
      </w:r>
      <w:r w:rsidRPr="781753D0">
        <w:rPr>
          <w:rFonts w:ascii="Arial" w:eastAsia="Arial" w:hAnsi="Arial" w:cs="Arial"/>
          <w:sz w:val="24"/>
          <w:szCs w:val="24"/>
        </w:rPr>
        <w:t xml:space="preserve">:  Cost associated with implementing the draft regulation have a potential to increase cost of water in service area. More frequent leak detection surveys, pressure management systems, and increased staffing allocated to supporting the proposed standards are passed on to customers. Request that the State Board provide funding and technical </w:t>
      </w:r>
      <w:r w:rsidR="00D72793">
        <w:rPr>
          <w:rFonts w:ascii="Arial" w:eastAsia="Arial" w:hAnsi="Arial" w:cs="Arial"/>
          <w:sz w:val="24"/>
          <w:szCs w:val="24"/>
        </w:rPr>
        <w:t>assistance</w:t>
      </w:r>
      <w:r w:rsidRPr="781753D0">
        <w:rPr>
          <w:rFonts w:ascii="Arial" w:eastAsia="Arial" w:hAnsi="Arial" w:cs="Arial"/>
          <w:sz w:val="24"/>
          <w:szCs w:val="24"/>
        </w:rPr>
        <w:t>.</w:t>
      </w:r>
    </w:p>
    <w:p w14:paraId="18056CCF" w14:textId="08FCC22D" w:rsidR="00042815" w:rsidRDefault="00042815" w:rsidP="7637DFE0">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color w:val="000000" w:themeColor="text1"/>
          <w:sz w:val="24"/>
          <w:szCs w:val="24"/>
        </w:rPr>
        <w:t>:</w:t>
      </w:r>
      <w:r w:rsidRPr="7637DFE0">
        <w:rPr>
          <w:rFonts w:ascii="Arial" w:eastAsia="Arial" w:hAnsi="Arial" w:cs="Arial"/>
          <w:sz w:val="24"/>
          <w:szCs w:val="24"/>
        </w:rPr>
        <w:t xml:space="preserve"> </w:t>
      </w:r>
      <w:r w:rsidR="60A1AF76" w:rsidRPr="7637DFE0">
        <w:rPr>
          <w:rFonts w:ascii="Arial" w:eastAsia="Arial" w:hAnsi="Arial" w:cs="Arial"/>
          <w:sz w:val="24"/>
          <w:szCs w:val="24"/>
        </w:rPr>
        <w:t>M</w:t>
      </w:r>
      <w:r w:rsidRPr="7637DFE0">
        <w:rPr>
          <w:rFonts w:ascii="Arial" w:eastAsia="Arial" w:hAnsi="Arial" w:cs="Arial"/>
          <w:sz w:val="24"/>
          <w:szCs w:val="24"/>
        </w:rPr>
        <w:t xml:space="preserve">odeling suggests this should save suppliers money </w:t>
      </w:r>
      <w:r w:rsidR="00161D25" w:rsidRPr="7967EB29">
        <w:rPr>
          <w:rFonts w:ascii="Arial" w:eastAsia="Arial" w:hAnsi="Arial" w:cs="Arial"/>
          <w:sz w:val="24"/>
          <w:szCs w:val="24"/>
        </w:rPr>
        <w:t>over</w:t>
      </w:r>
      <w:r w:rsidR="00161D25">
        <w:rPr>
          <w:rFonts w:ascii="Arial" w:eastAsia="Arial" w:hAnsi="Arial" w:cs="Arial"/>
          <w:sz w:val="24"/>
          <w:szCs w:val="24"/>
        </w:rPr>
        <w:t xml:space="preserve"> t</w:t>
      </w:r>
      <w:r w:rsidR="005F5643">
        <w:rPr>
          <w:rFonts w:ascii="Arial" w:eastAsia="Arial" w:hAnsi="Arial" w:cs="Arial"/>
          <w:sz w:val="24"/>
          <w:szCs w:val="24"/>
        </w:rPr>
        <w:t>ime</w:t>
      </w:r>
      <w:r w:rsidR="74E0FDEF" w:rsidRPr="7637DFE0">
        <w:rPr>
          <w:rFonts w:ascii="Arial" w:eastAsia="Arial" w:hAnsi="Arial" w:cs="Arial"/>
          <w:sz w:val="24"/>
          <w:szCs w:val="24"/>
        </w:rPr>
        <w:t xml:space="preserve"> but</w:t>
      </w:r>
      <w:r w:rsidRPr="7637DFE0">
        <w:rPr>
          <w:rFonts w:ascii="Arial" w:eastAsia="Arial" w:hAnsi="Arial" w:cs="Arial"/>
          <w:sz w:val="24"/>
          <w:szCs w:val="24"/>
        </w:rPr>
        <w:t xml:space="preserve"> will require upfront investments. </w:t>
      </w:r>
      <w:r w:rsidR="005F3BD0">
        <w:rPr>
          <w:rFonts w:ascii="Arial" w:eastAsia="Arial" w:hAnsi="Arial" w:cs="Arial"/>
          <w:sz w:val="24"/>
          <w:szCs w:val="24"/>
        </w:rPr>
        <w:t>S</w:t>
      </w:r>
      <w:r w:rsidRPr="7637DFE0">
        <w:rPr>
          <w:rFonts w:ascii="Arial" w:eastAsia="Arial" w:hAnsi="Arial" w:cs="Arial"/>
          <w:sz w:val="24"/>
          <w:szCs w:val="24"/>
        </w:rPr>
        <w:t xml:space="preserve">taff </w:t>
      </w:r>
      <w:r w:rsidR="034C3874" w:rsidRPr="7637DFE0">
        <w:rPr>
          <w:rFonts w:ascii="Arial" w:eastAsia="Arial" w:hAnsi="Arial" w:cs="Arial"/>
          <w:sz w:val="24"/>
          <w:szCs w:val="24"/>
        </w:rPr>
        <w:t xml:space="preserve">will be </w:t>
      </w:r>
      <w:r w:rsidRPr="7637DFE0">
        <w:rPr>
          <w:rFonts w:ascii="Arial" w:eastAsia="Arial" w:hAnsi="Arial" w:cs="Arial"/>
          <w:sz w:val="24"/>
          <w:szCs w:val="24"/>
        </w:rPr>
        <w:t>providing technical assistance.</w:t>
      </w:r>
      <w:r w:rsidR="00FC67F9">
        <w:rPr>
          <w:rFonts w:ascii="Arial" w:eastAsia="Arial" w:hAnsi="Arial" w:cs="Arial"/>
          <w:sz w:val="24"/>
          <w:szCs w:val="24"/>
        </w:rPr>
        <w:t xml:space="preserve"> Funding is</w:t>
      </w:r>
      <w:r w:rsidR="00C17338">
        <w:rPr>
          <w:rFonts w:ascii="Arial" w:eastAsia="Arial" w:hAnsi="Arial" w:cs="Arial"/>
          <w:sz w:val="24"/>
          <w:szCs w:val="24"/>
        </w:rPr>
        <w:t xml:space="preserve"> outside the scope of this regulation.</w:t>
      </w:r>
    </w:p>
    <w:p w14:paraId="3828FB8E" w14:textId="602E37AE" w:rsidR="00C349E0" w:rsidRDefault="00C349E0" w:rsidP="00C349E0">
      <w:pPr>
        <w:rPr>
          <w:rFonts w:ascii="Arial" w:eastAsia="Arial" w:hAnsi="Arial" w:cs="Arial"/>
          <w:sz w:val="24"/>
          <w:szCs w:val="24"/>
        </w:rPr>
      </w:pPr>
      <w:r w:rsidRPr="7637DFE0">
        <w:rPr>
          <w:rFonts w:ascii="Arial" w:eastAsia="Arial" w:hAnsi="Arial" w:cs="Arial"/>
          <w:color w:val="00B050"/>
          <w:sz w:val="24"/>
          <w:szCs w:val="24"/>
        </w:rPr>
        <w:t xml:space="preserve">Comment </w:t>
      </w:r>
      <w:r w:rsidR="00272456">
        <w:rPr>
          <w:rFonts w:ascii="Arial" w:eastAsia="Arial" w:hAnsi="Arial" w:cs="Arial"/>
          <w:color w:val="00B050"/>
          <w:sz w:val="24"/>
          <w:szCs w:val="24"/>
        </w:rPr>
        <w:t>A</w:t>
      </w:r>
      <w:r w:rsidRPr="7637DFE0">
        <w:rPr>
          <w:rFonts w:ascii="Arial" w:eastAsia="Arial" w:hAnsi="Arial" w:cs="Arial"/>
          <w:color w:val="00B050"/>
          <w:sz w:val="24"/>
          <w:szCs w:val="24"/>
        </w:rPr>
        <w:t>13-</w:t>
      </w:r>
      <w:r w:rsidR="008E6120" w:rsidRPr="7637DFE0">
        <w:rPr>
          <w:rFonts w:ascii="Arial" w:eastAsia="Arial" w:hAnsi="Arial" w:cs="Arial"/>
          <w:color w:val="00B050"/>
          <w:sz w:val="24"/>
          <w:szCs w:val="24"/>
        </w:rPr>
        <w:t>5</w:t>
      </w:r>
      <w:r w:rsidRPr="7637DFE0">
        <w:rPr>
          <w:rFonts w:ascii="Arial" w:eastAsia="Arial" w:hAnsi="Arial" w:cs="Arial"/>
          <w:sz w:val="24"/>
          <w:szCs w:val="24"/>
        </w:rPr>
        <w:t xml:space="preserve">: Recommend that the State Water Board use the unique funding mechanisms for consolidation to improve systems’ </w:t>
      </w:r>
      <w:r w:rsidRPr="7967EB29">
        <w:rPr>
          <w:rFonts w:ascii="Arial" w:eastAsia="Arial" w:hAnsi="Arial" w:cs="Arial"/>
          <w:sz w:val="24"/>
          <w:szCs w:val="24"/>
        </w:rPr>
        <w:t>abilit</w:t>
      </w:r>
      <w:r w:rsidR="00EF3398" w:rsidRPr="7967EB29">
        <w:rPr>
          <w:rFonts w:ascii="Arial" w:eastAsia="Arial" w:hAnsi="Arial" w:cs="Arial"/>
          <w:sz w:val="24"/>
          <w:szCs w:val="24"/>
        </w:rPr>
        <w:t>ies</w:t>
      </w:r>
      <w:r w:rsidRPr="7637DFE0">
        <w:rPr>
          <w:rFonts w:ascii="Arial" w:eastAsia="Arial" w:hAnsi="Arial" w:cs="Arial"/>
          <w:sz w:val="24"/>
          <w:szCs w:val="24"/>
        </w:rPr>
        <w:t xml:space="preserve"> </w:t>
      </w:r>
      <w:r w:rsidR="005F5643">
        <w:rPr>
          <w:rFonts w:ascii="Arial" w:eastAsia="Arial" w:hAnsi="Arial" w:cs="Arial"/>
          <w:sz w:val="24"/>
          <w:szCs w:val="24"/>
        </w:rPr>
        <w:t xml:space="preserve">to </w:t>
      </w:r>
      <w:r w:rsidRPr="7637DFE0">
        <w:rPr>
          <w:rFonts w:ascii="Arial" w:eastAsia="Arial" w:hAnsi="Arial" w:cs="Arial"/>
          <w:sz w:val="24"/>
          <w:szCs w:val="24"/>
        </w:rPr>
        <w:t>generate valid water loss audits and to help with eventually meeting water loss standards.</w:t>
      </w:r>
    </w:p>
    <w:p w14:paraId="17473F58" w14:textId="0507A868" w:rsidR="00C349E0" w:rsidRDefault="00C349E0" w:rsidP="7637DFE0">
      <w:pPr>
        <w:rPr>
          <w:rFonts w:ascii="Arial" w:eastAsia="Arial" w:hAnsi="Arial" w:cs="Arial"/>
          <w:color w:val="00B0F0"/>
          <w:sz w:val="24"/>
          <w:szCs w:val="24"/>
        </w:rPr>
      </w:pPr>
      <w:r w:rsidRPr="7637DFE0">
        <w:rPr>
          <w:rFonts w:ascii="Arial" w:eastAsia="Arial" w:hAnsi="Arial" w:cs="Arial"/>
          <w:color w:val="00B0F0"/>
          <w:sz w:val="24"/>
          <w:szCs w:val="24"/>
        </w:rPr>
        <w:t>Response</w:t>
      </w:r>
      <w:r w:rsidR="2818AD0F" w:rsidRPr="7637DFE0">
        <w:rPr>
          <w:rFonts w:ascii="Arial" w:eastAsia="Arial" w:hAnsi="Arial" w:cs="Arial"/>
          <w:color w:val="00B0F0"/>
          <w:sz w:val="24"/>
          <w:szCs w:val="24"/>
        </w:rPr>
        <w:t xml:space="preserve">: </w:t>
      </w:r>
      <w:r w:rsidR="2818AD0F" w:rsidRPr="7637DFE0">
        <w:rPr>
          <w:rFonts w:ascii="Arial" w:eastAsia="Arial" w:hAnsi="Arial" w:cs="Arial"/>
          <w:sz w:val="24"/>
          <w:szCs w:val="24"/>
        </w:rPr>
        <w:t>Consolidation funding is outside the scope of this regulation.</w:t>
      </w:r>
    </w:p>
    <w:p w14:paraId="32E318AB" w14:textId="5B74F89F" w:rsidR="00D12669" w:rsidRPr="00D12669" w:rsidRDefault="00382CE4" w:rsidP="005D4CD0">
      <w:pPr>
        <w:pStyle w:val="Heading2"/>
      </w:pPr>
      <w:bookmarkStart w:id="28" w:name="_Toc1034651127"/>
      <w:bookmarkStart w:id="29" w:name="_Toc116639860"/>
      <w:r>
        <w:t>A</w:t>
      </w:r>
      <w:r w:rsidR="00D11F2B">
        <w:t xml:space="preserve">14. </w:t>
      </w:r>
      <w:r w:rsidR="00D12669">
        <w:t>Variances</w:t>
      </w:r>
      <w:bookmarkEnd w:id="28"/>
      <w:bookmarkEnd w:id="29"/>
    </w:p>
    <w:p w14:paraId="338937A5" w14:textId="1C48B2B4" w:rsidR="00D12669" w:rsidRDefault="00D12669" w:rsidP="41D83ABA">
      <w:pPr>
        <w:rPr>
          <w:rFonts w:ascii="Arial" w:eastAsia="Arial" w:hAnsi="Arial" w:cs="Arial"/>
          <w:sz w:val="24"/>
          <w:szCs w:val="24"/>
        </w:rPr>
      </w:pPr>
      <w:r w:rsidRPr="0092167F">
        <w:rPr>
          <w:rFonts w:ascii="Arial" w:eastAsia="Arial" w:hAnsi="Arial" w:cs="Arial"/>
          <w:color w:val="00B050"/>
          <w:sz w:val="24"/>
          <w:szCs w:val="24"/>
        </w:rPr>
        <w:t>Comment</w:t>
      </w:r>
      <w:r w:rsidRPr="27F6B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Pr="27F6BAEB">
        <w:rPr>
          <w:rFonts w:ascii="Arial" w:eastAsia="Arial" w:hAnsi="Arial" w:cs="Arial"/>
          <w:color w:val="00B050"/>
          <w:sz w:val="24"/>
          <w:szCs w:val="24"/>
        </w:rPr>
        <w:t>14-1</w:t>
      </w:r>
      <w:r>
        <w:rPr>
          <w:rFonts w:ascii="Arial" w:eastAsia="Arial" w:hAnsi="Arial" w:cs="Arial"/>
          <w:sz w:val="24"/>
          <w:szCs w:val="24"/>
        </w:rPr>
        <w:t>: Allow variances on a continual basis.</w:t>
      </w:r>
    </w:p>
    <w:p w14:paraId="1DFA5737" w14:textId="4982280D" w:rsidR="00D12669" w:rsidRDefault="00D12669" w:rsidP="41D83ABA">
      <w:pPr>
        <w:rPr>
          <w:rFonts w:ascii="Arial" w:eastAsia="Arial" w:hAnsi="Arial" w:cs="Arial"/>
          <w:sz w:val="24"/>
          <w:szCs w:val="24"/>
        </w:rPr>
      </w:pPr>
      <w:r w:rsidRPr="0092167F">
        <w:rPr>
          <w:rFonts w:ascii="Arial" w:eastAsia="Arial" w:hAnsi="Arial" w:cs="Arial"/>
          <w:color w:val="00B0F0"/>
          <w:sz w:val="24"/>
          <w:szCs w:val="24"/>
        </w:rPr>
        <w:t>Response</w:t>
      </w:r>
      <w:r>
        <w:rPr>
          <w:rFonts w:ascii="Arial" w:eastAsia="Arial" w:hAnsi="Arial" w:cs="Arial"/>
          <w:sz w:val="24"/>
          <w:szCs w:val="24"/>
        </w:rPr>
        <w:t>:</w:t>
      </w:r>
      <w:r w:rsidRPr="6BD69AE5">
        <w:rPr>
          <w:rFonts w:ascii="Arial" w:eastAsia="Arial" w:hAnsi="Arial" w:cs="Arial"/>
          <w:sz w:val="24"/>
          <w:szCs w:val="24"/>
        </w:rPr>
        <w:t xml:space="preserve"> </w:t>
      </w:r>
      <w:r w:rsidR="0026774B">
        <w:rPr>
          <w:rFonts w:ascii="Arial" w:eastAsia="Arial" w:hAnsi="Arial" w:cs="Arial"/>
          <w:sz w:val="24"/>
          <w:szCs w:val="24"/>
        </w:rPr>
        <w:t>Variances are allowed on a continual basis.</w:t>
      </w:r>
    </w:p>
    <w:p w14:paraId="289D4C2F" w14:textId="04CE051F" w:rsidR="002C0745" w:rsidRDefault="004B356A" w:rsidP="41D83ABA">
      <w:pPr>
        <w:rPr>
          <w:rFonts w:ascii="Arial" w:eastAsia="Arial" w:hAnsi="Arial" w:cs="Arial"/>
          <w:sz w:val="24"/>
          <w:szCs w:val="24"/>
        </w:rPr>
      </w:pPr>
      <w:r w:rsidRPr="0092167F">
        <w:rPr>
          <w:rFonts w:ascii="Arial" w:eastAsia="Arial" w:hAnsi="Arial" w:cs="Arial"/>
          <w:color w:val="00B050"/>
          <w:sz w:val="24"/>
          <w:szCs w:val="24"/>
        </w:rPr>
        <w:t>Comment</w:t>
      </w:r>
      <w:r w:rsidRPr="27F6B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Pr="27F6BAEB">
        <w:rPr>
          <w:rFonts w:ascii="Arial" w:eastAsia="Arial" w:hAnsi="Arial" w:cs="Arial"/>
          <w:color w:val="00B050"/>
          <w:sz w:val="24"/>
          <w:szCs w:val="24"/>
        </w:rPr>
        <w:t>14-2</w:t>
      </w:r>
      <w:r>
        <w:rPr>
          <w:rFonts w:ascii="Arial" w:eastAsia="Arial" w:hAnsi="Arial" w:cs="Arial"/>
          <w:sz w:val="24"/>
          <w:szCs w:val="24"/>
        </w:rPr>
        <w:t xml:space="preserve">: Allow suppliers to exclude water loss audit data in years with extreme drought. This will ensure that URWS are not held accountable for data quality or </w:t>
      </w:r>
      <w:r w:rsidR="006C71BD">
        <w:rPr>
          <w:rFonts w:ascii="Arial" w:eastAsia="Arial" w:hAnsi="Arial" w:cs="Arial"/>
          <w:sz w:val="24"/>
          <w:szCs w:val="24"/>
        </w:rPr>
        <w:t xml:space="preserve">imported supply volumes with inaccuracies. </w:t>
      </w:r>
    </w:p>
    <w:p w14:paraId="46622A03" w14:textId="6728282E" w:rsidR="006C71BD" w:rsidRDefault="006C71BD" w:rsidP="41D83ABA">
      <w:pPr>
        <w:rPr>
          <w:rFonts w:ascii="Arial" w:eastAsia="Arial" w:hAnsi="Arial" w:cs="Arial"/>
          <w:sz w:val="24"/>
          <w:szCs w:val="24"/>
        </w:rPr>
      </w:pPr>
      <w:r w:rsidRPr="0092167F">
        <w:rPr>
          <w:rFonts w:ascii="Arial" w:eastAsia="Arial" w:hAnsi="Arial" w:cs="Arial"/>
          <w:color w:val="00B0F0"/>
          <w:sz w:val="24"/>
          <w:szCs w:val="24"/>
        </w:rPr>
        <w:t>Response</w:t>
      </w:r>
      <w:r>
        <w:rPr>
          <w:rFonts w:ascii="Arial" w:eastAsia="Arial" w:hAnsi="Arial" w:cs="Arial"/>
          <w:sz w:val="24"/>
          <w:szCs w:val="24"/>
        </w:rPr>
        <w:t>:</w:t>
      </w:r>
      <w:r w:rsidR="00B64B30">
        <w:rPr>
          <w:rFonts w:ascii="Arial" w:eastAsia="Arial" w:hAnsi="Arial" w:cs="Arial"/>
          <w:sz w:val="24"/>
          <w:szCs w:val="24"/>
        </w:rPr>
        <w:t xml:space="preserve"> </w:t>
      </w:r>
      <w:r w:rsidR="00B64B30" w:rsidRPr="00B64B30">
        <w:rPr>
          <w:rFonts w:ascii="Arial" w:eastAsia="Arial" w:hAnsi="Arial" w:cs="Arial"/>
          <w:sz w:val="24"/>
          <w:szCs w:val="24"/>
        </w:rPr>
        <w:t xml:space="preserve">Except for the first compliance period, real water loss is averaged in 3-year cycles to account for fluctuations in real water loss, some of which may be caused by drought. Drought is likely to be a common occurrence in California in the years to </w:t>
      </w:r>
      <w:proofErr w:type="gramStart"/>
      <w:r w:rsidR="00B64B30" w:rsidRPr="00B64B30">
        <w:rPr>
          <w:rFonts w:ascii="Arial" w:eastAsia="Arial" w:hAnsi="Arial" w:cs="Arial"/>
          <w:sz w:val="24"/>
          <w:szCs w:val="24"/>
        </w:rPr>
        <w:t>come, and</w:t>
      </w:r>
      <w:proofErr w:type="gramEnd"/>
      <w:r w:rsidR="00B64B30" w:rsidRPr="00B64B30">
        <w:rPr>
          <w:rFonts w:ascii="Arial" w:eastAsia="Arial" w:hAnsi="Arial" w:cs="Arial"/>
          <w:sz w:val="24"/>
          <w:szCs w:val="24"/>
        </w:rPr>
        <w:t xml:space="preserve"> excluding data from those years may cause large regulatory gaps.</w:t>
      </w:r>
    </w:p>
    <w:p w14:paraId="06255C2A" w14:textId="23E3274D" w:rsidR="00FD5866" w:rsidRDefault="00FD5866" w:rsidP="00FD5866">
      <w:pPr>
        <w:rPr>
          <w:rFonts w:ascii="Arial" w:eastAsia="Arial" w:hAnsi="Arial" w:cs="Arial"/>
          <w:sz w:val="24"/>
          <w:szCs w:val="24"/>
        </w:rPr>
      </w:pPr>
      <w:r w:rsidRPr="006E18AB">
        <w:rPr>
          <w:rFonts w:ascii="Arial" w:eastAsia="Arial" w:hAnsi="Arial" w:cs="Arial"/>
          <w:color w:val="00B050"/>
          <w:sz w:val="24"/>
          <w:szCs w:val="24"/>
        </w:rPr>
        <w:t>Comment</w:t>
      </w:r>
      <w:r w:rsidRPr="27F6B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Pr="27F6BAEB">
        <w:rPr>
          <w:rFonts w:ascii="Arial" w:eastAsia="Arial" w:hAnsi="Arial" w:cs="Arial"/>
          <w:color w:val="00B050"/>
          <w:sz w:val="24"/>
          <w:szCs w:val="24"/>
        </w:rPr>
        <w:t>14-3</w:t>
      </w:r>
      <w:r>
        <w:rPr>
          <w:rFonts w:ascii="Arial" w:eastAsia="Arial" w:hAnsi="Arial" w:cs="Arial"/>
          <w:sz w:val="24"/>
          <w:szCs w:val="24"/>
        </w:rPr>
        <w:t xml:space="preserve">: </w:t>
      </w:r>
      <w:r w:rsidR="00D67E20">
        <w:rPr>
          <w:rFonts w:ascii="Arial" w:eastAsia="Arial" w:hAnsi="Arial" w:cs="Arial"/>
          <w:sz w:val="24"/>
          <w:szCs w:val="24"/>
        </w:rPr>
        <w:t xml:space="preserve">Revise section 985(d) to </w:t>
      </w:r>
      <w:r w:rsidR="007A1880">
        <w:rPr>
          <w:rFonts w:ascii="Arial" w:eastAsia="Arial" w:hAnsi="Arial" w:cs="Arial"/>
          <w:sz w:val="24"/>
          <w:szCs w:val="24"/>
        </w:rPr>
        <w:t xml:space="preserve">only require </w:t>
      </w:r>
      <w:r w:rsidR="00E9757D">
        <w:rPr>
          <w:rFonts w:ascii="Arial" w:eastAsia="Arial" w:hAnsi="Arial" w:cs="Arial"/>
          <w:sz w:val="24"/>
          <w:szCs w:val="24"/>
        </w:rPr>
        <w:t xml:space="preserve">one year </w:t>
      </w:r>
      <w:r w:rsidR="00AA611D">
        <w:rPr>
          <w:rFonts w:ascii="Arial" w:eastAsia="Arial" w:hAnsi="Arial" w:cs="Arial"/>
          <w:sz w:val="24"/>
          <w:szCs w:val="24"/>
        </w:rPr>
        <w:t xml:space="preserve">(instead of two consecutive years) </w:t>
      </w:r>
      <w:r w:rsidR="00E9757D">
        <w:rPr>
          <w:rFonts w:ascii="Arial" w:eastAsia="Arial" w:hAnsi="Arial" w:cs="Arial"/>
          <w:sz w:val="24"/>
          <w:szCs w:val="24"/>
        </w:rPr>
        <w:t xml:space="preserve">of </w:t>
      </w:r>
      <w:r w:rsidR="00AA611D">
        <w:rPr>
          <w:rFonts w:ascii="Arial" w:eastAsia="Arial" w:hAnsi="Arial" w:cs="Arial"/>
          <w:sz w:val="24"/>
          <w:szCs w:val="24"/>
        </w:rPr>
        <w:t xml:space="preserve">the supplier’s audit </w:t>
      </w:r>
      <w:r w:rsidR="008F01A3">
        <w:rPr>
          <w:rFonts w:ascii="Arial" w:eastAsia="Arial" w:hAnsi="Arial" w:cs="Arial"/>
          <w:sz w:val="24"/>
          <w:szCs w:val="24"/>
        </w:rPr>
        <w:t>to show a data grading value of 6 or higher for only customer metering inaccuracies</w:t>
      </w:r>
      <w:r w:rsidR="00E36840">
        <w:rPr>
          <w:rFonts w:ascii="Arial" w:eastAsia="Arial" w:hAnsi="Arial" w:cs="Arial"/>
          <w:sz w:val="24"/>
          <w:szCs w:val="24"/>
        </w:rPr>
        <w:t>, removing the requirements for the entries under the “water supplied” heading.</w:t>
      </w:r>
    </w:p>
    <w:p w14:paraId="624D687C" w14:textId="4C298BDE" w:rsidR="00FD5866" w:rsidRDefault="00FD5866" w:rsidP="00FD5866">
      <w:pPr>
        <w:rPr>
          <w:rFonts w:ascii="Arial" w:eastAsia="Arial" w:hAnsi="Arial" w:cs="Arial"/>
          <w:sz w:val="24"/>
          <w:szCs w:val="24"/>
        </w:rPr>
      </w:pPr>
      <w:r w:rsidRPr="006E18AB">
        <w:rPr>
          <w:rFonts w:ascii="Arial" w:eastAsia="Arial" w:hAnsi="Arial" w:cs="Arial"/>
          <w:color w:val="00B0F0"/>
          <w:sz w:val="24"/>
          <w:szCs w:val="24"/>
        </w:rPr>
        <w:t>Response</w:t>
      </w:r>
      <w:r>
        <w:rPr>
          <w:rFonts w:ascii="Arial" w:eastAsia="Arial" w:hAnsi="Arial" w:cs="Arial"/>
          <w:sz w:val="24"/>
          <w:szCs w:val="24"/>
        </w:rPr>
        <w:t>:</w:t>
      </w:r>
      <w:r w:rsidR="00E36840">
        <w:rPr>
          <w:rFonts w:ascii="Arial" w:eastAsia="Arial" w:hAnsi="Arial" w:cs="Arial"/>
          <w:sz w:val="24"/>
          <w:szCs w:val="24"/>
        </w:rPr>
        <w:t xml:space="preserve"> </w:t>
      </w:r>
      <w:r w:rsidR="001A2407">
        <w:rPr>
          <w:rFonts w:ascii="Arial" w:eastAsia="Arial" w:hAnsi="Arial" w:cs="Arial"/>
          <w:sz w:val="24"/>
          <w:szCs w:val="24"/>
        </w:rPr>
        <w:t xml:space="preserve">The point of </w:t>
      </w:r>
      <w:r w:rsidR="005210E2">
        <w:rPr>
          <w:rFonts w:ascii="Arial" w:eastAsia="Arial" w:hAnsi="Arial" w:cs="Arial"/>
          <w:sz w:val="24"/>
          <w:szCs w:val="24"/>
        </w:rPr>
        <w:t xml:space="preserve">requiring two consecutive years is to show that the </w:t>
      </w:r>
      <w:r w:rsidR="00CD5D5C">
        <w:rPr>
          <w:rFonts w:ascii="Arial" w:eastAsia="Arial" w:hAnsi="Arial" w:cs="Arial"/>
          <w:sz w:val="24"/>
          <w:szCs w:val="24"/>
        </w:rPr>
        <w:t>data is consistent</w:t>
      </w:r>
      <w:r w:rsidR="003E5E78">
        <w:rPr>
          <w:rFonts w:ascii="Arial" w:eastAsia="Arial" w:hAnsi="Arial" w:cs="Arial"/>
          <w:sz w:val="24"/>
          <w:szCs w:val="24"/>
        </w:rPr>
        <w:t>, and</w:t>
      </w:r>
      <w:r w:rsidR="0070132F">
        <w:rPr>
          <w:rFonts w:ascii="Arial" w:eastAsia="Arial" w:hAnsi="Arial" w:cs="Arial"/>
          <w:sz w:val="24"/>
          <w:szCs w:val="24"/>
        </w:rPr>
        <w:t xml:space="preserve"> to prevent a potential outlier from </w:t>
      </w:r>
      <w:r w:rsidR="00E11B87">
        <w:rPr>
          <w:rFonts w:ascii="Arial" w:eastAsia="Arial" w:hAnsi="Arial" w:cs="Arial"/>
          <w:sz w:val="24"/>
          <w:szCs w:val="24"/>
        </w:rPr>
        <w:t xml:space="preserve">being used </w:t>
      </w:r>
      <w:r w:rsidR="007B5607">
        <w:rPr>
          <w:rFonts w:ascii="Arial" w:eastAsia="Arial" w:hAnsi="Arial" w:cs="Arial"/>
          <w:sz w:val="24"/>
          <w:szCs w:val="24"/>
        </w:rPr>
        <w:t>as a regulatory value.</w:t>
      </w:r>
    </w:p>
    <w:p w14:paraId="25A12551" w14:textId="307433AB" w:rsidR="00C61671" w:rsidRDefault="00C61671" w:rsidP="00C61671">
      <w:pPr>
        <w:rPr>
          <w:rFonts w:ascii="Arial" w:eastAsia="Arial" w:hAnsi="Arial" w:cs="Arial"/>
          <w:sz w:val="24"/>
          <w:szCs w:val="24"/>
        </w:rPr>
      </w:pPr>
      <w:r w:rsidRPr="006E18AB">
        <w:rPr>
          <w:rFonts w:ascii="Arial" w:eastAsia="Arial" w:hAnsi="Arial" w:cs="Arial"/>
          <w:color w:val="00B050"/>
          <w:sz w:val="24"/>
          <w:szCs w:val="24"/>
        </w:rPr>
        <w:t>Comment</w:t>
      </w:r>
      <w:r w:rsidRPr="27F6BAEB">
        <w:rPr>
          <w:rFonts w:ascii="Arial" w:eastAsia="Arial" w:hAnsi="Arial" w:cs="Arial"/>
          <w:color w:val="00B050"/>
          <w:sz w:val="24"/>
          <w:szCs w:val="24"/>
        </w:rPr>
        <w:t xml:space="preserve"> </w:t>
      </w:r>
      <w:r w:rsidR="00272456">
        <w:rPr>
          <w:rFonts w:ascii="Arial" w:eastAsia="Arial" w:hAnsi="Arial" w:cs="Arial"/>
          <w:color w:val="00B050"/>
          <w:sz w:val="24"/>
          <w:szCs w:val="24"/>
        </w:rPr>
        <w:t>A</w:t>
      </w:r>
      <w:r w:rsidRPr="27F6BAEB">
        <w:rPr>
          <w:rFonts w:ascii="Arial" w:eastAsia="Arial" w:hAnsi="Arial" w:cs="Arial"/>
          <w:color w:val="00B050"/>
          <w:sz w:val="24"/>
          <w:szCs w:val="24"/>
        </w:rPr>
        <w:t>14-4</w:t>
      </w:r>
      <w:r>
        <w:rPr>
          <w:rFonts w:ascii="Arial" w:eastAsia="Arial" w:hAnsi="Arial" w:cs="Arial"/>
          <w:sz w:val="24"/>
          <w:szCs w:val="24"/>
        </w:rPr>
        <w:t>: After section 985(b), insert a paragraph for real loss variances related to improvements in data quality.</w:t>
      </w:r>
    </w:p>
    <w:p w14:paraId="559A905D" w14:textId="7EC5F341" w:rsidR="00C61671" w:rsidRPr="006E18AB" w:rsidRDefault="00C61671" w:rsidP="00FD5866">
      <w:pPr>
        <w:rPr>
          <w:rFonts w:ascii="Arial" w:eastAsia="Arial" w:hAnsi="Arial" w:cs="Arial"/>
          <w:sz w:val="24"/>
          <w:szCs w:val="24"/>
        </w:rPr>
      </w:pPr>
      <w:r w:rsidRPr="00C72F71">
        <w:rPr>
          <w:rFonts w:ascii="Arial" w:eastAsia="Arial" w:hAnsi="Arial" w:cs="Arial"/>
          <w:color w:val="00B0F0"/>
          <w:sz w:val="24"/>
          <w:szCs w:val="24"/>
        </w:rPr>
        <w:t>Response</w:t>
      </w:r>
      <w:r w:rsidRPr="00C72F71">
        <w:rPr>
          <w:rFonts w:ascii="Arial" w:eastAsia="Arial" w:hAnsi="Arial" w:cs="Arial"/>
          <w:sz w:val="24"/>
          <w:szCs w:val="24"/>
        </w:rPr>
        <w:t>:</w:t>
      </w:r>
      <w:r>
        <w:rPr>
          <w:rFonts w:ascii="Arial" w:eastAsia="Arial" w:hAnsi="Arial" w:cs="Arial"/>
          <w:sz w:val="24"/>
          <w:szCs w:val="24"/>
        </w:rPr>
        <w:t xml:space="preserve"> </w:t>
      </w:r>
      <w:r w:rsidR="009C0457">
        <w:rPr>
          <w:rFonts w:ascii="Arial" w:eastAsia="Arial" w:hAnsi="Arial" w:cs="Arial"/>
          <w:sz w:val="24"/>
          <w:szCs w:val="24"/>
        </w:rPr>
        <w:t xml:space="preserve">An adjustment process has been added for any </w:t>
      </w:r>
      <w:r w:rsidR="002A6142">
        <w:rPr>
          <w:rFonts w:ascii="Arial" w:eastAsia="Arial" w:hAnsi="Arial" w:cs="Arial"/>
          <w:sz w:val="24"/>
          <w:szCs w:val="24"/>
        </w:rPr>
        <w:t xml:space="preserve">updates to data from the baseline period (section </w:t>
      </w:r>
      <w:r w:rsidR="00C72F71">
        <w:rPr>
          <w:rFonts w:ascii="Arial" w:eastAsia="Arial" w:hAnsi="Arial" w:cs="Arial"/>
          <w:sz w:val="24"/>
          <w:szCs w:val="24"/>
        </w:rPr>
        <w:t>984(f)).</w:t>
      </w:r>
    </w:p>
    <w:p w14:paraId="44DFA50C" w14:textId="10B97183" w:rsidR="6C4E97CF" w:rsidRPr="00DA6D3A" w:rsidRDefault="00292220" w:rsidP="005D4CD0">
      <w:pPr>
        <w:pStyle w:val="Heading1"/>
        <w:rPr>
          <w:sz w:val="32"/>
          <w:szCs w:val="32"/>
        </w:rPr>
      </w:pPr>
      <w:bookmarkStart w:id="30" w:name="_Toc600848023"/>
      <w:bookmarkStart w:id="31" w:name="_Toc116639861"/>
      <w:r w:rsidRPr="00DA6D3A">
        <w:lastRenderedPageBreak/>
        <w:t>B.</w:t>
      </w:r>
      <w:r w:rsidRPr="7967EB29">
        <w:rPr>
          <w:sz w:val="32"/>
          <w:szCs w:val="32"/>
        </w:rPr>
        <w:t xml:space="preserve"> </w:t>
      </w:r>
      <w:r w:rsidR="6C4E97CF" w:rsidRPr="00B32F2F">
        <w:rPr>
          <w:sz w:val="32"/>
          <w:szCs w:val="32"/>
        </w:rPr>
        <w:t>Informal Comments</w:t>
      </w:r>
      <w:r w:rsidRPr="347659F9">
        <w:rPr>
          <w:sz w:val="32"/>
          <w:szCs w:val="32"/>
        </w:rPr>
        <w:t xml:space="preserve"> (</w:t>
      </w:r>
      <w:r w:rsidR="122F62A2" w:rsidRPr="347659F9">
        <w:rPr>
          <w:sz w:val="32"/>
          <w:szCs w:val="32"/>
        </w:rPr>
        <w:t>Oral Comments During Workshop</w:t>
      </w:r>
      <w:r w:rsidRPr="347659F9">
        <w:rPr>
          <w:sz w:val="32"/>
          <w:szCs w:val="32"/>
        </w:rPr>
        <w:t>)</w:t>
      </w:r>
      <w:bookmarkEnd w:id="30"/>
      <w:bookmarkEnd w:id="31"/>
    </w:p>
    <w:p w14:paraId="7BBAF088" w14:textId="041B5F86" w:rsidR="6C4E97CF" w:rsidRDefault="5324EEF5" w:rsidP="7637DFE0">
      <w:pPr>
        <w:rPr>
          <w:rFonts w:ascii="Arial" w:eastAsia="Arial" w:hAnsi="Arial" w:cs="Arial"/>
          <w:sz w:val="24"/>
          <w:szCs w:val="24"/>
        </w:rPr>
      </w:pPr>
      <w:r w:rsidRPr="7637DFE0">
        <w:rPr>
          <w:rFonts w:ascii="Arial" w:eastAsia="Arial" w:hAnsi="Arial" w:cs="Arial"/>
          <w:color w:val="00B050"/>
          <w:sz w:val="24"/>
          <w:szCs w:val="24"/>
        </w:rPr>
        <w:t>Comment</w:t>
      </w:r>
      <w:r w:rsidR="00272456">
        <w:rPr>
          <w:rFonts w:ascii="Arial" w:eastAsia="Arial" w:hAnsi="Arial" w:cs="Arial"/>
          <w:color w:val="00B050"/>
          <w:sz w:val="24"/>
          <w:szCs w:val="24"/>
        </w:rPr>
        <w:t xml:space="preserve"> B1</w:t>
      </w:r>
      <w:r w:rsidRPr="7637DFE0">
        <w:rPr>
          <w:rFonts w:ascii="Arial" w:eastAsia="Arial" w:hAnsi="Arial" w:cs="Arial"/>
          <w:color w:val="00B050"/>
          <w:sz w:val="24"/>
          <w:szCs w:val="24"/>
        </w:rPr>
        <w:t xml:space="preserve">: </w:t>
      </w:r>
      <w:r w:rsidRPr="7637DFE0">
        <w:rPr>
          <w:rFonts w:ascii="Arial" w:eastAsia="Arial" w:hAnsi="Arial" w:cs="Arial"/>
          <w:sz w:val="24"/>
          <w:szCs w:val="24"/>
        </w:rPr>
        <w:t>R</w:t>
      </w:r>
      <w:r w:rsidR="0C88CCBF" w:rsidRPr="7637DFE0">
        <w:rPr>
          <w:rFonts w:ascii="Arial" w:eastAsia="Arial" w:hAnsi="Arial" w:cs="Arial"/>
          <w:sz w:val="24"/>
          <w:szCs w:val="24"/>
        </w:rPr>
        <w:t>emoving systems with less than 200 connections is a step in the right direction. We r</w:t>
      </w:r>
      <w:r w:rsidRPr="7637DFE0">
        <w:rPr>
          <w:rFonts w:ascii="Arial" w:eastAsia="Arial" w:hAnsi="Arial" w:cs="Arial"/>
          <w:sz w:val="24"/>
          <w:szCs w:val="24"/>
        </w:rPr>
        <w:t>ecommend that systems within urban water suppliers with less than 3</w:t>
      </w:r>
      <w:r w:rsidR="00775379">
        <w:rPr>
          <w:rFonts w:ascii="Arial" w:eastAsia="Arial" w:hAnsi="Arial" w:cs="Arial"/>
          <w:sz w:val="24"/>
          <w:szCs w:val="24"/>
        </w:rPr>
        <w:t>,</w:t>
      </w:r>
      <w:r w:rsidRPr="7637DFE0">
        <w:rPr>
          <w:rFonts w:ascii="Arial" w:eastAsia="Arial" w:hAnsi="Arial" w:cs="Arial"/>
          <w:sz w:val="24"/>
          <w:szCs w:val="24"/>
        </w:rPr>
        <w:t xml:space="preserve">000 connections be removed from the definition of urban water supplier for the following reason: </w:t>
      </w:r>
      <w:r w:rsidR="6B39E27D" w:rsidRPr="7637DFE0">
        <w:rPr>
          <w:rFonts w:ascii="Arial" w:eastAsia="Arial" w:hAnsi="Arial" w:cs="Arial"/>
          <w:sz w:val="24"/>
          <w:szCs w:val="24"/>
        </w:rPr>
        <w:t xml:space="preserve">First, </w:t>
      </w:r>
      <w:r w:rsidRPr="7637DFE0">
        <w:rPr>
          <w:rFonts w:ascii="Arial" w:eastAsia="Arial" w:hAnsi="Arial" w:cs="Arial"/>
          <w:sz w:val="24"/>
          <w:szCs w:val="24"/>
        </w:rPr>
        <w:t xml:space="preserve">small systems </w:t>
      </w:r>
      <w:r w:rsidR="0580D981" w:rsidRPr="7637DFE0">
        <w:rPr>
          <w:rFonts w:ascii="Arial" w:eastAsia="Arial" w:hAnsi="Arial" w:cs="Arial"/>
          <w:sz w:val="24"/>
          <w:szCs w:val="24"/>
        </w:rPr>
        <w:t xml:space="preserve">are generally less reliable since the audit methodology isn’t built for smaller systems, resulting in expensive targets for small systems built on less reliable data. Water agencies also have limited funding available to do water reduction work so prioritizing larger systems could mean more savings for suppliers. </w:t>
      </w:r>
      <w:r w:rsidR="1F37B226" w:rsidRPr="7637DFE0">
        <w:rPr>
          <w:rFonts w:ascii="Arial" w:eastAsia="Arial" w:hAnsi="Arial" w:cs="Arial"/>
          <w:sz w:val="24"/>
          <w:szCs w:val="24"/>
        </w:rPr>
        <w:t>Second, t</w:t>
      </w:r>
      <w:r w:rsidR="0580D981" w:rsidRPr="7637DFE0">
        <w:rPr>
          <w:rFonts w:ascii="Arial" w:eastAsia="Arial" w:hAnsi="Arial" w:cs="Arial"/>
          <w:sz w:val="24"/>
          <w:szCs w:val="24"/>
        </w:rPr>
        <w:t>he intent of Senate Bill</w:t>
      </w:r>
      <w:r w:rsidR="05563D9D" w:rsidRPr="7637DFE0">
        <w:rPr>
          <w:rFonts w:ascii="Arial" w:eastAsia="Arial" w:hAnsi="Arial" w:cs="Arial"/>
          <w:sz w:val="24"/>
          <w:szCs w:val="24"/>
        </w:rPr>
        <w:t xml:space="preserve"> 555 was to capture larger systems and not smaller systems.</w:t>
      </w:r>
      <w:r w:rsidR="4A8C5516" w:rsidRPr="7637DFE0">
        <w:rPr>
          <w:rFonts w:ascii="Arial" w:eastAsia="Arial" w:hAnsi="Arial" w:cs="Arial"/>
          <w:sz w:val="24"/>
          <w:szCs w:val="24"/>
        </w:rPr>
        <w:t xml:space="preserve"> Lastly, there could be equity issues with keeping smaller systems in the definition. </w:t>
      </w:r>
    </w:p>
    <w:p w14:paraId="2169119F" w14:textId="6646E968" w:rsidR="6C4E97CF" w:rsidRDefault="4A8C5516" w:rsidP="6C4E97CF">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 There is flexibility included in the regulation to exclude systems with less than 200 service connections</w:t>
      </w:r>
      <w:r w:rsidR="709F44FB" w:rsidRPr="7637DFE0">
        <w:rPr>
          <w:rFonts w:ascii="Arial" w:eastAsia="Arial" w:hAnsi="Arial" w:cs="Arial"/>
          <w:sz w:val="24"/>
          <w:szCs w:val="24"/>
        </w:rPr>
        <w:t xml:space="preserve">, which will ensure that the smallest systems will not be given water loss standards. </w:t>
      </w:r>
      <w:r w:rsidR="003A155F">
        <w:rPr>
          <w:rFonts w:ascii="Arial" w:eastAsia="Arial" w:hAnsi="Arial" w:cs="Arial"/>
          <w:sz w:val="24"/>
          <w:szCs w:val="24"/>
        </w:rPr>
        <w:t>S</w:t>
      </w:r>
      <w:r w:rsidR="003A155F" w:rsidRPr="7637DFE0">
        <w:rPr>
          <w:rFonts w:ascii="Arial" w:eastAsia="Arial" w:hAnsi="Arial" w:cs="Arial"/>
          <w:sz w:val="24"/>
          <w:szCs w:val="24"/>
        </w:rPr>
        <w:t xml:space="preserve">uppliers </w:t>
      </w:r>
      <w:r w:rsidR="003A155F">
        <w:rPr>
          <w:rFonts w:ascii="Arial" w:eastAsia="Arial" w:hAnsi="Arial" w:cs="Arial"/>
          <w:sz w:val="24"/>
          <w:szCs w:val="24"/>
        </w:rPr>
        <w:t>are</w:t>
      </w:r>
      <w:r w:rsidR="003A155F" w:rsidRPr="7637DFE0">
        <w:rPr>
          <w:rFonts w:ascii="Arial" w:eastAsia="Arial" w:hAnsi="Arial" w:cs="Arial"/>
          <w:sz w:val="24"/>
          <w:szCs w:val="24"/>
        </w:rPr>
        <w:t xml:space="preserve"> required to include smaller systems</w:t>
      </w:r>
      <w:r w:rsidR="00773408">
        <w:rPr>
          <w:rFonts w:ascii="Arial" w:eastAsia="Arial" w:hAnsi="Arial" w:cs="Arial"/>
          <w:sz w:val="24"/>
          <w:szCs w:val="24"/>
        </w:rPr>
        <w:t xml:space="preserve"> with 200 or more service connections </w:t>
      </w:r>
      <w:r w:rsidR="00696A1A">
        <w:rPr>
          <w:rFonts w:ascii="Arial" w:eastAsia="Arial" w:hAnsi="Arial" w:cs="Arial"/>
          <w:sz w:val="24"/>
          <w:szCs w:val="24"/>
        </w:rPr>
        <w:t xml:space="preserve">under some conditions </w:t>
      </w:r>
      <w:r w:rsidR="00773408">
        <w:rPr>
          <w:rFonts w:ascii="Arial" w:eastAsia="Arial" w:hAnsi="Arial" w:cs="Arial"/>
          <w:sz w:val="24"/>
          <w:szCs w:val="24"/>
        </w:rPr>
        <w:t xml:space="preserve">to </w:t>
      </w:r>
      <w:r w:rsidR="00306632">
        <w:rPr>
          <w:rFonts w:ascii="Arial" w:eastAsia="Arial" w:hAnsi="Arial" w:cs="Arial"/>
          <w:sz w:val="24"/>
          <w:szCs w:val="24"/>
        </w:rPr>
        <w:t>reduce any incentives for a supplier to split system</w:t>
      </w:r>
      <w:r w:rsidR="00DF0247">
        <w:rPr>
          <w:rFonts w:ascii="Arial" w:eastAsia="Arial" w:hAnsi="Arial" w:cs="Arial"/>
          <w:sz w:val="24"/>
          <w:szCs w:val="24"/>
        </w:rPr>
        <w:t>s for the purpose of avoiding regulation.</w:t>
      </w:r>
    </w:p>
    <w:p w14:paraId="0C1DD69B" w14:textId="3B13C023" w:rsidR="6C4E97CF" w:rsidRDefault="6B2BA963" w:rsidP="7637DFE0">
      <w:pPr>
        <w:rPr>
          <w:rFonts w:ascii="Arial" w:eastAsia="Arial" w:hAnsi="Arial" w:cs="Arial"/>
          <w:sz w:val="24"/>
          <w:szCs w:val="24"/>
        </w:rPr>
      </w:pPr>
      <w:r w:rsidRPr="7637DFE0">
        <w:rPr>
          <w:rFonts w:ascii="Arial" w:eastAsia="Arial" w:hAnsi="Arial" w:cs="Arial"/>
          <w:color w:val="00B050"/>
          <w:sz w:val="24"/>
          <w:szCs w:val="24"/>
        </w:rPr>
        <w:t>Comment</w:t>
      </w:r>
      <w:r w:rsidR="00272456">
        <w:rPr>
          <w:rFonts w:ascii="Arial" w:eastAsia="Arial" w:hAnsi="Arial" w:cs="Arial"/>
          <w:color w:val="00B050"/>
          <w:sz w:val="24"/>
          <w:szCs w:val="24"/>
        </w:rPr>
        <w:t xml:space="preserve"> B2</w:t>
      </w:r>
      <w:r w:rsidRPr="7637DFE0">
        <w:rPr>
          <w:rFonts w:ascii="Arial" w:eastAsia="Arial" w:hAnsi="Arial" w:cs="Arial"/>
          <w:color w:val="00B050"/>
          <w:sz w:val="24"/>
          <w:szCs w:val="24"/>
        </w:rPr>
        <w:t xml:space="preserve">: </w:t>
      </w:r>
      <w:r w:rsidR="13B3CBD6" w:rsidRPr="7637DFE0">
        <w:rPr>
          <w:rFonts w:ascii="Arial" w:eastAsia="Arial" w:hAnsi="Arial" w:cs="Arial"/>
          <w:color w:val="000000" w:themeColor="text1"/>
          <w:sz w:val="24"/>
          <w:szCs w:val="24"/>
        </w:rPr>
        <w:t>T</w:t>
      </w:r>
      <w:r w:rsidR="13B3CBD6" w:rsidRPr="7637DFE0">
        <w:rPr>
          <w:rFonts w:ascii="Arial" w:eastAsia="Arial" w:hAnsi="Arial" w:cs="Arial"/>
          <w:sz w:val="24"/>
          <w:szCs w:val="24"/>
        </w:rPr>
        <w:t>he fact that systems share a local water source does not mean that those water systems</w:t>
      </w:r>
      <w:r w:rsidR="51370185" w:rsidRPr="7637DFE0">
        <w:rPr>
          <w:rFonts w:ascii="Arial" w:eastAsia="Arial" w:hAnsi="Arial" w:cs="Arial"/>
          <w:sz w:val="24"/>
          <w:szCs w:val="24"/>
        </w:rPr>
        <w:t xml:space="preserve"> </w:t>
      </w:r>
      <w:r w:rsidR="13B3CBD6" w:rsidRPr="7637DFE0">
        <w:rPr>
          <w:rFonts w:ascii="Arial" w:eastAsia="Arial" w:hAnsi="Arial" w:cs="Arial"/>
          <w:sz w:val="24"/>
          <w:szCs w:val="24"/>
        </w:rPr>
        <w:t>operate as a single distribution system. Water loss audits begin wherever the definition of entry point is in the system. Therefore, water source shou</w:t>
      </w:r>
      <w:r w:rsidR="343D14DD" w:rsidRPr="7637DFE0">
        <w:rPr>
          <w:rFonts w:ascii="Arial" w:eastAsia="Arial" w:hAnsi="Arial" w:cs="Arial"/>
          <w:sz w:val="24"/>
          <w:szCs w:val="24"/>
        </w:rPr>
        <w:t>ld not be one of the criteria for the urban retail water supplier definition.</w:t>
      </w:r>
    </w:p>
    <w:p w14:paraId="0DBEB264" w14:textId="08E7FC77" w:rsidR="6C4E97CF" w:rsidRDefault="343D14DD" w:rsidP="7637DFE0">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553C3ADB" w:rsidRPr="7637DFE0">
        <w:rPr>
          <w:rFonts w:ascii="Arial" w:eastAsia="Arial" w:hAnsi="Arial" w:cs="Arial"/>
          <w:sz w:val="24"/>
          <w:szCs w:val="24"/>
        </w:rPr>
        <w:t xml:space="preserve"> </w:t>
      </w:r>
      <w:r w:rsidR="56BEC12E" w:rsidRPr="4E357FFA">
        <w:rPr>
          <w:rFonts w:ascii="Arial" w:eastAsia="Arial" w:hAnsi="Arial" w:cs="Arial"/>
          <w:sz w:val="24"/>
          <w:szCs w:val="24"/>
        </w:rPr>
        <w:t xml:space="preserve">Thank you for your comment. </w:t>
      </w:r>
      <w:r w:rsidR="553C3ADB" w:rsidRPr="7637DFE0">
        <w:rPr>
          <w:rFonts w:ascii="Arial" w:eastAsia="Arial" w:hAnsi="Arial" w:cs="Arial"/>
          <w:sz w:val="24"/>
          <w:szCs w:val="24"/>
        </w:rPr>
        <w:t>We have removed shared water source from the urban retail water supplier definition criteria.</w:t>
      </w:r>
    </w:p>
    <w:p w14:paraId="69C6BC76" w14:textId="6D85D065" w:rsidR="6C4E97CF" w:rsidRDefault="553C3ADB" w:rsidP="7637DFE0">
      <w:pPr>
        <w:rPr>
          <w:rFonts w:ascii="Arial" w:eastAsia="Arial" w:hAnsi="Arial" w:cs="Arial"/>
          <w:color w:val="00B050"/>
          <w:sz w:val="24"/>
          <w:szCs w:val="24"/>
        </w:rPr>
      </w:pPr>
      <w:r w:rsidRPr="7637DFE0">
        <w:rPr>
          <w:rFonts w:ascii="Arial" w:eastAsia="Arial" w:hAnsi="Arial" w:cs="Arial"/>
          <w:color w:val="00B050"/>
          <w:sz w:val="24"/>
          <w:szCs w:val="24"/>
        </w:rPr>
        <w:t>Comment</w:t>
      </w:r>
      <w:r w:rsidR="00272456">
        <w:rPr>
          <w:rFonts w:ascii="Arial" w:eastAsia="Arial" w:hAnsi="Arial" w:cs="Arial"/>
          <w:color w:val="00B050"/>
          <w:sz w:val="24"/>
          <w:szCs w:val="24"/>
        </w:rPr>
        <w:t xml:space="preserve"> B3</w:t>
      </w:r>
      <w:r w:rsidRPr="7637DFE0">
        <w:rPr>
          <w:rFonts w:ascii="Arial" w:eastAsia="Arial" w:hAnsi="Arial" w:cs="Arial"/>
          <w:color w:val="00B050"/>
          <w:sz w:val="24"/>
          <w:szCs w:val="24"/>
        </w:rPr>
        <w:t xml:space="preserve">: </w:t>
      </w:r>
      <w:r w:rsidRPr="7637DFE0">
        <w:rPr>
          <w:rFonts w:ascii="Arial" w:eastAsia="Arial" w:hAnsi="Arial" w:cs="Arial"/>
          <w:sz w:val="24"/>
          <w:szCs w:val="24"/>
        </w:rPr>
        <w:t>If the intent of staff is to offer exemptions for systems</w:t>
      </w:r>
      <w:r w:rsidR="4E58A2B3" w:rsidRPr="7637DFE0">
        <w:rPr>
          <w:rFonts w:ascii="Arial" w:eastAsia="Arial" w:hAnsi="Arial" w:cs="Arial"/>
          <w:sz w:val="24"/>
          <w:szCs w:val="24"/>
        </w:rPr>
        <w:t xml:space="preserve"> that have</w:t>
      </w:r>
      <w:r w:rsidRPr="7637DFE0">
        <w:rPr>
          <w:rFonts w:ascii="Arial" w:eastAsia="Arial" w:hAnsi="Arial" w:cs="Arial"/>
          <w:sz w:val="24"/>
          <w:szCs w:val="24"/>
        </w:rPr>
        <w:t xml:space="preserve"> between 200-3</w:t>
      </w:r>
      <w:r w:rsidR="00F40B01">
        <w:rPr>
          <w:rFonts w:ascii="Arial" w:eastAsia="Arial" w:hAnsi="Arial" w:cs="Arial"/>
          <w:sz w:val="24"/>
          <w:szCs w:val="24"/>
        </w:rPr>
        <w:t>,</w:t>
      </w:r>
      <w:r w:rsidRPr="7637DFE0">
        <w:rPr>
          <w:rFonts w:ascii="Arial" w:eastAsia="Arial" w:hAnsi="Arial" w:cs="Arial"/>
          <w:sz w:val="24"/>
          <w:szCs w:val="24"/>
        </w:rPr>
        <w:t>000 service connections</w:t>
      </w:r>
      <w:r w:rsidR="375D48C8" w:rsidRPr="7637DFE0">
        <w:rPr>
          <w:rFonts w:ascii="Arial" w:eastAsia="Arial" w:hAnsi="Arial" w:cs="Arial"/>
          <w:sz w:val="24"/>
          <w:szCs w:val="24"/>
        </w:rPr>
        <w:t>, it is unlikely that that would happen. Most systems with between 200-3</w:t>
      </w:r>
      <w:r w:rsidR="00864EBD">
        <w:rPr>
          <w:rFonts w:ascii="Arial" w:eastAsia="Arial" w:hAnsi="Arial" w:cs="Arial"/>
          <w:sz w:val="24"/>
          <w:szCs w:val="24"/>
        </w:rPr>
        <w:t>,</w:t>
      </w:r>
      <w:r w:rsidR="375D48C8" w:rsidRPr="7637DFE0">
        <w:rPr>
          <w:rFonts w:ascii="Arial" w:eastAsia="Arial" w:hAnsi="Arial" w:cs="Arial"/>
          <w:sz w:val="24"/>
          <w:szCs w:val="24"/>
        </w:rPr>
        <w:t xml:space="preserve">000 connections would still be included </w:t>
      </w:r>
      <w:r w:rsidR="10E70F30" w:rsidRPr="7637DFE0">
        <w:rPr>
          <w:rFonts w:ascii="Arial" w:eastAsia="Arial" w:hAnsi="Arial" w:cs="Arial"/>
          <w:sz w:val="24"/>
          <w:szCs w:val="24"/>
        </w:rPr>
        <w:t>in the definition.</w:t>
      </w:r>
    </w:p>
    <w:p w14:paraId="0D478076" w14:textId="2643AE4B" w:rsidR="6C4E97CF" w:rsidRDefault="10E70F30" w:rsidP="7637DFE0">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 xml:space="preserve">: </w:t>
      </w:r>
      <w:r w:rsidR="001879E7" w:rsidRPr="001879E7">
        <w:rPr>
          <w:rFonts w:ascii="Arial" w:eastAsia="Arial" w:hAnsi="Arial" w:cs="Arial"/>
          <w:sz w:val="24"/>
          <w:szCs w:val="24"/>
        </w:rPr>
        <w:t xml:space="preserve">The definition of Urban Retail Water Supplier reflects the systems that will be subject to the </w:t>
      </w:r>
      <w:r w:rsidR="599EB0CE" w:rsidRPr="658FEC45">
        <w:rPr>
          <w:rFonts w:ascii="Arial" w:eastAsia="Arial" w:hAnsi="Arial" w:cs="Arial"/>
          <w:sz w:val="24"/>
          <w:szCs w:val="24"/>
        </w:rPr>
        <w:t>regulation</w:t>
      </w:r>
      <w:r w:rsidR="003F5799">
        <w:rPr>
          <w:rFonts w:ascii="Arial" w:eastAsia="Arial" w:hAnsi="Arial" w:cs="Arial"/>
          <w:sz w:val="24"/>
          <w:szCs w:val="24"/>
        </w:rPr>
        <w:t xml:space="preserve">. </w:t>
      </w:r>
    </w:p>
    <w:p w14:paraId="44217304" w14:textId="0A0BB4AC" w:rsidR="6C4E97CF" w:rsidRDefault="4C97BE24" w:rsidP="7637DFE0">
      <w:pPr>
        <w:rPr>
          <w:rFonts w:ascii="Arial" w:eastAsia="Arial" w:hAnsi="Arial" w:cs="Arial"/>
          <w:sz w:val="24"/>
          <w:szCs w:val="24"/>
        </w:rPr>
      </w:pPr>
      <w:r w:rsidRPr="7637DFE0">
        <w:rPr>
          <w:rFonts w:ascii="Arial" w:eastAsia="Arial" w:hAnsi="Arial" w:cs="Arial"/>
          <w:color w:val="00B050"/>
          <w:sz w:val="24"/>
          <w:szCs w:val="24"/>
        </w:rPr>
        <w:t>Comment</w:t>
      </w:r>
      <w:r w:rsidR="00272456">
        <w:rPr>
          <w:rFonts w:ascii="Arial" w:eastAsia="Arial" w:hAnsi="Arial" w:cs="Arial"/>
          <w:color w:val="00B050"/>
          <w:sz w:val="24"/>
          <w:szCs w:val="24"/>
        </w:rPr>
        <w:t xml:space="preserve"> B4</w:t>
      </w:r>
      <w:r w:rsidRPr="7637DFE0">
        <w:rPr>
          <w:rFonts w:ascii="Arial" w:eastAsia="Arial" w:hAnsi="Arial" w:cs="Arial"/>
          <w:color w:val="00B050"/>
          <w:sz w:val="24"/>
          <w:szCs w:val="24"/>
        </w:rPr>
        <w:t xml:space="preserve">: </w:t>
      </w:r>
      <w:r w:rsidRPr="7637DFE0">
        <w:rPr>
          <w:rFonts w:ascii="Arial" w:eastAsia="Arial" w:hAnsi="Arial" w:cs="Arial"/>
          <w:sz w:val="24"/>
          <w:szCs w:val="24"/>
        </w:rPr>
        <w:t xml:space="preserve">There needs to be clarification on whether systems </w:t>
      </w:r>
      <w:proofErr w:type="gramStart"/>
      <w:r w:rsidR="70FADE53" w:rsidRPr="7637DFE0">
        <w:rPr>
          <w:rFonts w:ascii="Arial" w:eastAsia="Arial" w:hAnsi="Arial" w:cs="Arial"/>
          <w:sz w:val="24"/>
          <w:szCs w:val="24"/>
        </w:rPr>
        <w:t>have to</w:t>
      </w:r>
      <w:proofErr w:type="gramEnd"/>
      <w:r w:rsidR="70FADE53" w:rsidRPr="7637DFE0">
        <w:rPr>
          <w:rFonts w:ascii="Arial" w:eastAsia="Arial" w:hAnsi="Arial" w:cs="Arial"/>
          <w:sz w:val="24"/>
          <w:szCs w:val="24"/>
        </w:rPr>
        <w:t xml:space="preserve"> </w:t>
      </w:r>
      <w:r w:rsidR="7A7C1459" w:rsidRPr="7637DFE0">
        <w:rPr>
          <w:rFonts w:ascii="Arial" w:eastAsia="Arial" w:hAnsi="Arial" w:cs="Arial"/>
          <w:sz w:val="24"/>
          <w:szCs w:val="24"/>
        </w:rPr>
        <w:t xml:space="preserve">provide 3,000 acre-ft every year, for one year, etc. Will systems fall out of the definition of urban retail water supplier if they supply less than 3000 acre-feet </w:t>
      </w:r>
      <w:proofErr w:type="gramStart"/>
      <w:r w:rsidR="7A7C1459" w:rsidRPr="7637DFE0">
        <w:rPr>
          <w:rFonts w:ascii="Arial" w:eastAsia="Arial" w:hAnsi="Arial" w:cs="Arial"/>
          <w:sz w:val="24"/>
          <w:szCs w:val="24"/>
        </w:rPr>
        <w:t>in a given year</w:t>
      </w:r>
      <w:proofErr w:type="gramEnd"/>
      <w:r w:rsidR="7A7C1459" w:rsidRPr="7637DFE0">
        <w:rPr>
          <w:rFonts w:ascii="Arial" w:eastAsia="Arial" w:hAnsi="Arial" w:cs="Arial"/>
          <w:sz w:val="24"/>
          <w:szCs w:val="24"/>
        </w:rPr>
        <w:t>?</w:t>
      </w:r>
    </w:p>
    <w:p w14:paraId="7404BF78" w14:textId="494A9E70" w:rsidR="7637DFE0" w:rsidRDefault="7A7C1459" w:rsidP="7637DFE0">
      <w:pPr>
        <w:rPr>
          <w:rFonts w:ascii="Arial" w:eastAsia="Arial" w:hAnsi="Arial" w:cs="Arial"/>
          <w:sz w:val="24"/>
          <w:szCs w:val="24"/>
        </w:rPr>
      </w:pPr>
      <w:r w:rsidRPr="026C1BE7">
        <w:rPr>
          <w:rFonts w:ascii="Arial" w:eastAsia="Arial" w:hAnsi="Arial" w:cs="Arial"/>
          <w:color w:val="00B0F0"/>
          <w:sz w:val="24"/>
          <w:szCs w:val="24"/>
        </w:rPr>
        <w:t>Response</w:t>
      </w:r>
      <w:r w:rsidRPr="026C1BE7">
        <w:rPr>
          <w:rFonts w:ascii="Arial" w:eastAsia="Arial" w:hAnsi="Arial" w:cs="Arial"/>
          <w:sz w:val="24"/>
          <w:szCs w:val="24"/>
        </w:rPr>
        <w:t>:</w:t>
      </w:r>
      <w:r w:rsidR="43061859" w:rsidRPr="026C1BE7">
        <w:rPr>
          <w:rFonts w:ascii="Arial" w:eastAsia="Arial" w:hAnsi="Arial" w:cs="Arial"/>
          <w:sz w:val="24"/>
          <w:szCs w:val="24"/>
        </w:rPr>
        <w:t xml:space="preserve"> </w:t>
      </w:r>
      <w:r w:rsidR="004E1406">
        <w:rPr>
          <w:rFonts w:ascii="Arial" w:eastAsia="Arial" w:hAnsi="Arial" w:cs="Arial"/>
          <w:sz w:val="24"/>
          <w:szCs w:val="24"/>
        </w:rPr>
        <w:t>Based on the definition in the</w:t>
      </w:r>
      <w:r w:rsidR="00E75AFF">
        <w:rPr>
          <w:rFonts w:ascii="Arial" w:eastAsia="Arial" w:hAnsi="Arial" w:cs="Arial"/>
          <w:sz w:val="24"/>
          <w:szCs w:val="24"/>
        </w:rPr>
        <w:t xml:space="preserve"> regulation, s</w:t>
      </w:r>
      <w:r w:rsidR="004E1406" w:rsidRPr="026C1BE7">
        <w:rPr>
          <w:rFonts w:ascii="Arial" w:eastAsia="Arial" w:hAnsi="Arial" w:cs="Arial"/>
          <w:sz w:val="24"/>
          <w:szCs w:val="24"/>
        </w:rPr>
        <w:t xml:space="preserve">ystems will be </w:t>
      </w:r>
      <w:r w:rsidR="004E1406" w:rsidRPr="620C183A">
        <w:rPr>
          <w:rFonts w:ascii="Arial" w:eastAsia="Arial" w:hAnsi="Arial" w:cs="Arial"/>
          <w:sz w:val="24"/>
          <w:szCs w:val="24"/>
        </w:rPr>
        <w:t>required to meet water loss standards</w:t>
      </w:r>
      <w:r w:rsidR="000B5AEB">
        <w:rPr>
          <w:rFonts w:ascii="Arial" w:eastAsia="Arial" w:hAnsi="Arial" w:cs="Arial"/>
          <w:sz w:val="24"/>
          <w:szCs w:val="24"/>
        </w:rPr>
        <w:t xml:space="preserve"> </w:t>
      </w:r>
      <w:r w:rsidR="31A81B26" w:rsidRPr="56197D17">
        <w:rPr>
          <w:rFonts w:ascii="Arial" w:eastAsia="Arial" w:hAnsi="Arial" w:cs="Arial"/>
          <w:sz w:val="24"/>
          <w:szCs w:val="24"/>
        </w:rPr>
        <w:t xml:space="preserve">for any given </w:t>
      </w:r>
      <w:r w:rsidR="000B5AEB">
        <w:rPr>
          <w:rFonts w:ascii="Arial" w:eastAsia="Arial" w:hAnsi="Arial" w:cs="Arial"/>
          <w:sz w:val="24"/>
          <w:szCs w:val="24"/>
        </w:rPr>
        <w:t>year</w:t>
      </w:r>
      <w:r w:rsidR="004E1406" w:rsidRPr="620C183A">
        <w:rPr>
          <w:rFonts w:ascii="Arial" w:eastAsia="Arial" w:hAnsi="Arial" w:cs="Arial"/>
          <w:sz w:val="24"/>
          <w:szCs w:val="24"/>
        </w:rPr>
        <w:t xml:space="preserve"> if</w:t>
      </w:r>
      <w:r w:rsidR="004E1406" w:rsidRPr="33D9CE93">
        <w:rPr>
          <w:rFonts w:ascii="Arial" w:eastAsia="Arial" w:hAnsi="Arial" w:cs="Arial"/>
          <w:sz w:val="24"/>
          <w:szCs w:val="24"/>
        </w:rPr>
        <w:t xml:space="preserve"> they provide </w:t>
      </w:r>
      <w:r w:rsidR="004E1406">
        <w:rPr>
          <w:rFonts w:ascii="Arial" w:eastAsia="Arial" w:hAnsi="Arial" w:cs="Arial"/>
          <w:sz w:val="24"/>
          <w:szCs w:val="24"/>
        </w:rPr>
        <w:t xml:space="preserve">on average, </w:t>
      </w:r>
      <w:r w:rsidR="004E1406" w:rsidRPr="33D9CE93">
        <w:rPr>
          <w:rFonts w:ascii="Arial" w:eastAsia="Arial" w:hAnsi="Arial" w:cs="Arial"/>
          <w:sz w:val="24"/>
          <w:szCs w:val="24"/>
        </w:rPr>
        <w:t>3,000 acre-ft</w:t>
      </w:r>
      <w:r w:rsidR="004E1406">
        <w:rPr>
          <w:rFonts w:ascii="Arial" w:eastAsia="Arial" w:hAnsi="Arial" w:cs="Arial"/>
          <w:sz w:val="24"/>
          <w:szCs w:val="24"/>
        </w:rPr>
        <w:t xml:space="preserve"> </w:t>
      </w:r>
      <w:r w:rsidR="00DC2590">
        <w:rPr>
          <w:rFonts w:ascii="Arial" w:eastAsia="Arial" w:hAnsi="Arial" w:cs="Arial"/>
          <w:sz w:val="24"/>
          <w:szCs w:val="24"/>
        </w:rPr>
        <w:t xml:space="preserve">(or meet the service connections criteria) </w:t>
      </w:r>
      <w:r w:rsidR="004E1406">
        <w:rPr>
          <w:rFonts w:ascii="Arial" w:eastAsia="Arial" w:hAnsi="Arial" w:cs="Arial"/>
          <w:sz w:val="24"/>
          <w:szCs w:val="24"/>
        </w:rPr>
        <w:t xml:space="preserve">for the previous two years. </w:t>
      </w:r>
    </w:p>
    <w:p w14:paraId="7C263269" w14:textId="0DBB68B9" w:rsidR="7A7C1459" w:rsidRDefault="7A7C1459" w:rsidP="7637DFE0">
      <w:pPr>
        <w:rPr>
          <w:rFonts w:ascii="Arial" w:eastAsia="Arial" w:hAnsi="Arial" w:cs="Arial"/>
          <w:sz w:val="24"/>
          <w:szCs w:val="24"/>
        </w:rPr>
      </w:pPr>
      <w:r w:rsidRPr="7637DFE0">
        <w:rPr>
          <w:rFonts w:ascii="Arial" w:eastAsia="Arial" w:hAnsi="Arial" w:cs="Arial"/>
          <w:color w:val="00B050"/>
          <w:sz w:val="24"/>
          <w:szCs w:val="24"/>
        </w:rPr>
        <w:t>Comment</w:t>
      </w:r>
      <w:r w:rsidR="00272456">
        <w:rPr>
          <w:rFonts w:ascii="Arial" w:eastAsia="Arial" w:hAnsi="Arial" w:cs="Arial"/>
          <w:color w:val="00B050"/>
          <w:sz w:val="24"/>
          <w:szCs w:val="24"/>
        </w:rPr>
        <w:t xml:space="preserve"> B5</w:t>
      </w:r>
      <w:r w:rsidRPr="7637DFE0">
        <w:rPr>
          <w:rFonts w:ascii="Arial" w:eastAsia="Arial" w:hAnsi="Arial" w:cs="Arial"/>
          <w:color w:val="00B050"/>
          <w:sz w:val="24"/>
          <w:szCs w:val="24"/>
        </w:rPr>
        <w:t xml:space="preserve">: </w:t>
      </w:r>
      <w:r w:rsidRPr="7637DFE0">
        <w:rPr>
          <w:rFonts w:ascii="Arial" w:eastAsia="Arial" w:hAnsi="Arial" w:cs="Arial"/>
          <w:sz w:val="24"/>
          <w:szCs w:val="24"/>
        </w:rPr>
        <w:t xml:space="preserve">The 3 miles requirement in the urban retail water supplier definition is </w:t>
      </w:r>
      <w:r w:rsidR="5A4B88B6" w:rsidRPr="7637DFE0">
        <w:rPr>
          <w:rFonts w:ascii="Arial" w:eastAsia="Arial" w:hAnsi="Arial" w:cs="Arial"/>
          <w:sz w:val="24"/>
          <w:szCs w:val="24"/>
        </w:rPr>
        <w:t>arbitrary</w:t>
      </w:r>
      <w:r w:rsidRPr="7637DFE0">
        <w:rPr>
          <w:rFonts w:ascii="Arial" w:eastAsia="Arial" w:hAnsi="Arial" w:cs="Arial"/>
          <w:sz w:val="24"/>
          <w:szCs w:val="24"/>
        </w:rPr>
        <w:t xml:space="preserve"> and irrelevant. This</w:t>
      </w:r>
      <w:r w:rsidR="2B8DAABE" w:rsidRPr="7637DFE0">
        <w:rPr>
          <w:rFonts w:ascii="Arial" w:eastAsia="Arial" w:hAnsi="Arial" w:cs="Arial"/>
          <w:sz w:val="24"/>
          <w:szCs w:val="24"/>
        </w:rPr>
        <w:t xml:space="preserve"> should be removed.</w:t>
      </w:r>
    </w:p>
    <w:p w14:paraId="559723BD" w14:textId="297F2FC1" w:rsidR="4DCF0469" w:rsidRDefault="4DCF0469" w:rsidP="7637DFE0">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 xml:space="preserve">: The regulation text has been updated to </w:t>
      </w:r>
      <w:r w:rsidR="489D2B92" w:rsidRPr="7637DFE0">
        <w:rPr>
          <w:rFonts w:ascii="Arial" w:eastAsia="Arial" w:hAnsi="Arial" w:cs="Arial"/>
          <w:sz w:val="24"/>
          <w:szCs w:val="24"/>
        </w:rPr>
        <w:t>change the service area boundaries requirement to be adjacent rather than within 3 miles.</w:t>
      </w:r>
    </w:p>
    <w:p w14:paraId="6B0A574B" w14:textId="1245B06E" w:rsidR="489D2B92" w:rsidRDefault="489D2B92" w:rsidP="7637DFE0">
      <w:pPr>
        <w:rPr>
          <w:rFonts w:ascii="Arial" w:eastAsia="Arial" w:hAnsi="Arial" w:cs="Arial"/>
          <w:sz w:val="24"/>
          <w:szCs w:val="24"/>
        </w:rPr>
      </w:pPr>
      <w:r w:rsidRPr="7637DFE0">
        <w:rPr>
          <w:rFonts w:ascii="Arial" w:eastAsia="Arial" w:hAnsi="Arial" w:cs="Arial"/>
          <w:color w:val="00B050"/>
          <w:sz w:val="24"/>
          <w:szCs w:val="24"/>
        </w:rPr>
        <w:lastRenderedPageBreak/>
        <w:t>Comment</w:t>
      </w:r>
      <w:r w:rsidR="00272456">
        <w:rPr>
          <w:rFonts w:ascii="Arial" w:eastAsia="Arial" w:hAnsi="Arial" w:cs="Arial"/>
          <w:color w:val="00B050"/>
          <w:sz w:val="24"/>
          <w:szCs w:val="24"/>
        </w:rPr>
        <w:t xml:space="preserve"> B6</w:t>
      </w:r>
      <w:r w:rsidRPr="7637DFE0">
        <w:rPr>
          <w:rFonts w:ascii="Arial" w:eastAsia="Arial" w:hAnsi="Arial" w:cs="Arial"/>
          <w:color w:val="00B050"/>
          <w:sz w:val="24"/>
          <w:szCs w:val="24"/>
        </w:rPr>
        <w:t>:</w:t>
      </w:r>
      <w:r w:rsidRPr="7637DFE0">
        <w:rPr>
          <w:rFonts w:ascii="Arial" w:eastAsia="Arial" w:hAnsi="Arial" w:cs="Arial"/>
          <w:sz w:val="24"/>
          <w:szCs w:val="24"/>
        </w:rPr>
        <w:t xml:space="preserve"> The variance process is an appropriate approach for suppliers that have a benefit-cost ratio of less than 1. This approach is preferable to the one that is currently written in the draft regulation and the water community would support this approach. </w:t>
      </w:r>
    </w:p>
    <w:p w14:paraId="42CFC9E4" w14:textId="4F07FB7D" w:rsidR="6F2D1D3B" w:rsidRDefault="6F2D1D3B" w:rsidP="7637DFE0">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 Thank you</w:t>
      </w:r>
      <w:r w:rsidR="00C41A64">
        <w:rPr>
          <w:rFonts w:ascii="Arial" w:eastAsia="Arial" w:hAnsi="Arial" w:cs="Arial"/>
          <w:sz w:val="24"/>
          <w:szCs w:val="24"/>
        </w:rPr>
        <w:t xml:space="preserve"> for your </w:t>
      </w:r>
      <w:r w:rsidR="00EF0C39">
        <w:rPr>
          <w:rFonts w:ascii="Arial" w:eastAsia="Arial" w:hAnsi="Arial" w:cs="Arial"/>
          <w:sz w:val="24"/>
          <w:szCs w:val="24"/>
        </w:rPr>
        <w:t>support</w:t>
      </w:r>
      <w:r w:rsidRPr="7637DFE0">
        <w:rPr>
          <w:rFonts w:ascii="Arial" w:eastAsia="Arial" w:hAnsi="Arial" w:cs="Arial"/>
          <w:sz w:val="24"/>
          <w:szCs w:val="24"/>
        </w:rPr>
        <w:t>.</w:t>
      </w:r>
    </w:p>
    <w:p w14:paraId="6807DFF7" w14:textId="6050E59F" w:rsidR="6F2D1D3B" w:rsidRDefault="6F2D1D3B" w:rsidP="7637DFE0">
      <w:pPr>
        <w:rPr>
          <w:rFonts w:ascii="Arial" w:eastAsia="Arial" w:hAnsi="Arial" w:cs="Arial"/>
          <w:sz w:val="24"/>
          <w:szCs w:val="24"/>
        </w:rPr>
      </w:pPr>
      <w:r w:rsidRPr="7637DFE0">
        <w:rPr>
          <w:rFonts w:ascii="Arial" w:eastAsia="Arial" w:hAnsi="Arial" w:cs="Arial"/>
          <w:color w:val="00B050"/>
          <w:sz w:val="24"/>
          <w:szCs w:val="24"/>
        </w:rPr>
        <w:t>Comment</w:t>
      </w:r>
      <w:r w:rsidR="00272456">
        <w:rPr>
          <w:rFonts w:ascii="Arial" w:eastAsia="Arial" w:hAnsi="Arial" w:cs="Arial"/>
          <w:color w:val="00B050"/>
          <w:sz w:val="24"/>
          <w:szCs w:val="24"/>
        </w:rPr>
        <w:t xml:space="preserve"> B7</w:t>
      </w:r>
      <w:r w:rsidRPr="7637DFE0">
        <w:rPr>
          <w:rFonts w:ascii="Arial" w:eastAsia="Arial" w:hAnsi="Arial" w:cs="Arial"/>
          <w:color w:val="00B050"/>
          <w:sz w:val="24"/>
          <w:szCs w:val="24"/>
        </w:rPr>
        <w:t>:</w:t>
      </w:r>
      <w:r w:rsidRPr="7637DFE0">
        <w:rPr>
          <w:rFonts w:ascii="Arial" w:eastAsia="Arial" w:hAnsi="Arial" w:cs="Arial"/>
          <w:sz w:val="24"/>
          <w:szCs w:val="24"/>
        </w:rPr>
        <w:t xml:space="preserve"> We appreciate the extension of staff approval for default adjustments beyond 2023 as well as the clarity around the apparent loss inventory and leak registry requirements. We appreciate the included consideration of consolidated systems</w:t>
      </w:r>
    </w:p>
    <w:p w14:paraId="3502BEFD" w14:textId="1E2A22ED" w:rsidR="6F2D1D3B" w:rsidRDefault="6F2D1D3B" w:rsidP="7637DFE0">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 Thank you.</w:t>
      </w:r>
    </w:p>
    <w:p w14:paraId="2EC04E0B" w14:textId="2BF70F98" w:rsidR="0FC8C589" w:rsidRDefault="0FC8C589" w:rsidP="7637DFE0">
      <w:pPr>
        <w:rPr>
          <w:rFonts w:ascii="Arial" w:eastAsia="Arial" w:hAnsi="Arial" w:cs="Arial"/>
          <w:sz w:val="24"/>
          <w:szCs w:val="24"/>
        </w:rPr>
      </w:pPr>
      <w:r w:rsidRPr="7637DFE0">
        <w:rPr>
          <w:rFonts w:ascii="Arial" w:eastAsia="Arial" w:hAnsi="Arial" w:cs="Arial"/>
          <w:color w:val="00B050"/>
          <w:sz w:val="24"/>
          <w:szCs w:val="24"/>
        </w:rPr>
        <w:t>Comment</w:t>
      </w:r>
      <w:r w:rsidR="00272456">
        <w:rPr>
          <w:rFonts w:ascii="Arial" w:eastAsia="Arial" w:hAnsi="Arial" w:cs="Arial"/>
          <w:color w:val="00B050"/>
          <w:sz w:val="24"/>
          <w:szCs w:val="24"/>
        </w:rPr>
        <w:t xml:space="preserve"> B8</w:t>
      </w:r>
      <w:r w:rsidRPr="7637DFE0">
        <w:rPr>
          <w:rFonts w:ascii="Arial" w:eastAsia="Arial" w:hAnsi="Arial" w:cs="Arial"/>
          <w:color w:val="00B050"/>
          <w:sz w:val="24"/>
          <w:szCs w:val="24"/>
        </w:rPr>
        <w:t>:</w:t>
      </w:r>
      <w:r w:rsidRPr="7637DFE0">
        <w:rPr>
          <w:rFonts w:ascii="Arial" w:eastAsia="Arial" w:hAnsi="Arial" w:cs="Arial"/>
          <w:sz w:val="24"/>
          <w:szCs w:val="24"/>
        </w:rPr>
        <w:t xml:space="preserve"> </w:t>
      </w:r>
      <w:r w:rsidR="6F2D1D3B" w:rsidRPr="7637DFE0">
        <w:rPr>
          <w:rFonts w:ascii="Arial" w:eastAsia="Arial" w:hAnsi="Arial" w:cs="Arial"/>
          <w:sz w:val="24"/>
          <w:szCs w:val="24"/>
        </w:rPr>
        <w:t>The term over-investment should not be used in the regulation</w:t>
      </w:r>
    </w:p>
    <w:p w14:paraId="2D50D5FB" w14:textId="1E6C5E79" w:rsidR="6F2D1D3B" w:rsidRDefault="6F2D1D3B" w:rsidP="7637DFE0">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 xml:space="preserve">: </w:t>
      </w:r>
      <w:r w:rsidR="531D1FF2" w:rsidRPr="7637DFE0">
        <w:rPr>
          <w:rFonts w:ascii="Arial" w:eastAsia="Arial" w:hAnsi="Arial" w:cs="Arial"/>
          <w:sz w:val="24"/>
          <w:szCs w:val="24"/>
        </w:rPr>
        <w:t xml:space="preserve">The regulation text has been updated to </w:t>
      </w:r>
      <w:r w:rsidR="3D437FB8" w:rsidRPr="7637DFE0">
        <w:rPr>
          <w:rFonts w:ascii="Arial" w:eastAsia="Arial" w:hAnsi="Arial" w:cs="Arial"/>
          <w:sz w:val="24"/>
          <w:szCs w:val="24"/>
        </w:rPr>
        <w:t xml:space="preserve">replace the term “over-investment” </w:t>
      </w:r>
      <w:r w:rsidR="00EC019E">
        <w:rPr>
          <w:rFonts w:ascii="Arial" w:eastAsia="Arial" w:hAnsi="Arial" w:cs="Arial"/>
          <w:sz w:val="24"/>
          <w:szCs w:val="24"/>
        </w:rPr>
        <w:t>with more appropriate terminology.</w:t>
      </w:r>
    </w:p>
    <w:p w14:paraId="6E4A3872" w14:textId="47F71146" w:rsidR="0FC8C589" w:rsidRDefault="0FC8C589" w:rsidP="7637DFE0">
      <w:pPr>
        <w:rPr>
          <w:rFonts w:ascii="Arial" w:eastAsia="Arial" w:hAnsi="Arial" w:cs="Arial"/>
          <w:color w:val="00B050"/>
          <w:sz w:val="24"/>
          <w:szCs w:val="24"/>
        </w:rPr>
      </w:pPr>
      <w:r w:rsidRPr="7637DFE0">
        <w:rPr>
          <w:rFonts w:ascii="Arial" w:eastAsia="Arial" w:hAnsi="Arial" w:cs="Arial"/>
          <w:color w:val="00B050"/>
          <w:sz w:val="24"/>
          <w:szCs w:val="24"/>
        </w:rPr>
        <w:t>Comment</w:t>
      </w:r>
      <w:r w:rsidR="00272456">
        <w:rPr>
          <w:rFonts w:ascii="Arial" w:eastAsia="Arial" w:hAnsi="Arial" w:cs="Arial"/>
          <w:color w:val="00B050"/>
          <w:sz w:val="24"/>
          <w:szCs w:val="24"/>
        </w:rPr>
        <w:t xml:space="preserve"> B9</w:t>
      </w:r>
      <w:r w:rsidRPr="7637DFE0">
        <w:rPr>
          <w:rFonts w:ascii="Arial" w:eastAsia="Arial" w:hAnsi="Arial" w:cs="Arial"/>
          <w:color w:val="00B050"/>
          <w:sz w:val="24"/>
          <w:szCs w:val="24"/>
        </w:rPr>
        <w:t>:</w:t>
      </w:r>
      <w:r w:rsidRPr="7637DFE0">
        <w:rPr>
          <w:rFonts w:ascii="Arial" w:eastAsia="Arial" w:hAnsi="Arial" w:cs="Arial"/>
          <w:sz w:val="24"/>
          <w:szCs w:val="24"/>
        </w:rPr>
        <w:t xml:space="preserve"> </w:t>
      </w:r>
      <w:r w:rsidR="1E13C4BC" w:rsidRPr="7637DFE0">
        <w:rPr>
          <w:rFonts w:ascii="Arial" w:eastAsia="Arial" w:hAnsi="Arial" w:cs="Arial"/>
          <w:sz w:val="24"/>
          <w:szCs w:val="24"/>
        </w:rPr>
        <w:t xml:space="preserve">The threshold criterion </w:t>
      </w:r>
      <w:r w:rsidR="0043791E">
        <w:rPr>
          <w:rFonts w:ascii="Arial" w:eastAsia="Arial" w:hAnsi="Arial" w:cs="Arial"/>
          <w:sz w:val="24"/>
          <w:szCs w:val="24"/>
        </w:rPr>
        <w:t>(300 meters)</w:t>
      </w:r>
      <w:r w:rsidR="1E13C4BC" w:rsidRPr="7637DFE0">
        <w:rPr>
          <w:rFonts w:ascii="Arial" w:eastAsia="Arial" w:hAnsi="Arial" w:cs="Arial"/>
          <w:sz w:val="24"/>
          <w:szCs w:val="24"/>
        </w:rPr>
        <w:t xml:space="preserve"> to meet the off-ramp should not have been rejected and should be reconsidered.</w:t>
      </w:r>
      <w:r w:rsidR="306DC5B4" w:rsidRPr="26C7EB6D">
        <w:rPr>
          <w:rFonts w:ascii="Arial" w:eastAsia="Arial" w:hAnsi="Arial" w:cs="Arial"/>
          <w:sz w:val="24"/>
          <w:szCs w:val="24"/>
        </w:rPr>
        <w:t xml:space="preserve"> [</w:t>
      </w:r>
      <w:r w:rsidR="0931B3D1" w:rsidRPr="26C7EB6D">
        <w:rPr>
          <w:rFonts w:ascii="Arial" w:eastAsia="Arial" w:hAnsi="Arial" w:cs="Arial"/>
          <w:sz w:val="24"/>
          <w:szCs w:val="24"/>
        </w:rPr>
        <w:t>See</w:t>
      </w:r>
      <w:r w:rsidR="306DC5B4" w:rsidRPr="26C7EB6D">
        <w:rPr>
          <w:rFonts w:ascii="Arial" w:eastAsia="Arial" w:hAnsi="Arial" w:cs="Arial"/>
          <w:sz w:val="24"/>
          <w:szCs w:val="24"/>
        </w:rPr>
        <w:t xml:space="preserve"> comment A2-6]</w:t>
      </w:r>
      <w:r w:rsidR="28D64FDC" w:rsidRPr="26C7EB6D">
        <w:rPr>
          <w:rFonts w:ascii="Arial" w:eastAsia="Arial" w:hAnsi="Arial" w:cs="Arial"/>
          <w:sz w:val="24"/>
          <w:szCs w:val="24"/>
        </w:rPr>
        <w:t>.</w:t>
      </w:r>
    </w:p>
    <w:p w14:paraId="04757194" w14:textId="579CC864" w:rsidR="1E13C4BC" w:rsidRDefault="1E13C4BC" w:rsidP="7637DFE0">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9D16A8" w:rsidDel="00D60621">
        <w:rPr>
          <w:rFonts w:ascii="Arial" w:eastAsia="Arial" w:hAnsi="Arial" w:cs="Arial"/>
          <w:sz w:val="24"/>
          <w:szCs w:val="24"/>
        </w:rPr>
        <w:t xml:space="preserve"> </w:t>
      </w:r>
      <w:r w:rsidR="61A76BF9" w:rsidRPr="3A03DD24">
        <w:rPr>
          <w:rFonts w:ascii="Arial" w:eastAsia="Arial" w:hAnsi="Arial" w:cs="Arial"/>
          <w:sz w:val="24"/>
          <w:szCs w:val="24"/>
        </w:rPr>
        <w:t xml:space="preserve">The </w:t>
      </w:r>
      <w:r w:rsidR="5B8D8A36" w:rsidRPr="3E557FC5">
        <w:rPr>
          <w:rFonts w:ascii="Arial" w:eastAsia="Arial" w:hAnsi="Arial" w:cs="Arial"/>
          <w:sz w:val="24"/>
          <w:szCs w:val="24"/>
        </w:rPr>
        <w:t xml:space="preserve">threshold criterion </w:t>
      </w:r>
      <w:r w:rsidR="006C5C3E">
        <w:rPr>
          <w:rFonts w:ascii="Arial" w:eastAsia="Arial" w:hAnsi="Arial" w:cs="Arial"/>
          <w:sz w:val="24"/>
          <w:szCs w:val="24"/>
        </w:rPr>
        <w:t xml:space="preserve">of 300 meters </w:t>
      </w:r>
      <w:r w:rsidR="5B8D8A36" w:rsidRPr="3E557FC5">
        <w:rPr>
          <w:rFonts w:ascii="Arial" w:eastAsia="Arial" w:hAnsi="Arial" w:cs="Arial"/>
          <w:sz w:val="24"/>
          <w:szCs w:val="24"/>
        </w:rPr>
        <w:t xml:space="preserve">is still part of the regulation. </w:t>
      </w:r>
      <w:r w:rsidR="00C709C4">
        <w:rPr>
          <w:rFonts w:ascii="Arial" w:eastAsia="Arial" w:hAnsi="Arial" w:cs="Arial"/>
          <w:sz w:val="24"/>
          <w:szCs w:val="24"/>
        </w:rPr>
        <w:t>Please see the response to comment A2-6.</w:t>
      </w:r>
    </w:p>
    <w:p w14:paraId="32371CE3" w14:textId="63DBD80C" w:rsidR="1E13C4BC" w:rsidRDefault="1E13C4BC" w:rsidP="7637DFE0">
      <w:pPr>
        <w:rPr>
          <w:rFonts w:ascii="Arial" w:eastAsia="Arial" w:hAnsi="Arial" w:cs="Arial"/>
          <w:sz w:val="24"/>
          <w:szCs w:val="24"/>
        </w:rPr>
      </w:pPr>
      <w:r w:rsidRPr="7637DFE0">
        <w:rPr>
          <w:rFonts w:ascii="Arial" w:eastAsia="Arial" w:hAnsi="Arial" w:cs="Arial"/>
          <w:color w:val="00B050"/>
          <w:sz w:val="24"/>
          <w:szCs w:val="24"/>
        </w:rPr>
        <w:t>Comment</w:t>
      </w:r>
      <w:r w:rsidR="00272456">
        <w:rPr>
          <w:rFonts w:ascii="Arial" w:eastAsia="Arial" w:hAnsi="Arial" w:cs="Arial"/>
          <w:color w:val="00B050"/>
          <w:sz w:val="24"/>
          <w:szCs w:val="24"/>
        </w:rPr>
        <w:t xml:space="preserve"> B10</w:t>
      </w:r>
      <w:r w:rsidRPr="7637DFE0">
        <w:rPr>
          <w:rFonts w:ascii="Arial" w:eastAsia="Arial" w:hAnsi="Arial" w:cs="Arial"/>
          <w:color w:val="00B050"/>
          <w:sz w:val="24"/>
          <w:szCs w:val="24"/>
        </w:rPr>
        <w:t>:</w:t>
      </w:r>
      <w:r w:rsidRPr="7637DFE0">
        <w:rPr>
          <w:rFonts w:ascii="Arial" w:eastAsia="Arial" w:hAnsi="Arial" w:cs="Arial"/>
          <w:sz w:val="24"/>
          <w:szCs w:val="24"/>
        </w:rPr>
        <w:t xml:space="preserve"> The board should adopt the latest industry definitions where applicable to maintain consistency and standardization as industries continue to progress.</w:t>
      </w:r>
    </w:p>
    <w:p w14:paraId="1F97CC9A" w14:textId="60F4A5F5" w:rsidR="1E13C4BC" w:rsidRDefault="1E13C4BC" w:rsidP="7637DFE0">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 xml:space="preserve">: </w:t>
      </w:r>
      <w:r w:rsidR="000046B3">
        <w:rPr>
          <w:rFonts w:ascii="Arial" w:eastAsia="Arial" w:hAnsi="Arial" w:cs="Arial"/>
          <w:sz w:val="24"/>
          <w:szCs w:val="24"/>
        </w:rPr>
        <w:t xml:space="preserve">The </w:t>
      </w:r>
      <w:r w:rsidR="00F954C2">
        <w:rPr>
          <w:rFonts w:ascii="Arial" w:eastAsia="Arial" w:hAnsi="Arial" w:cs="Arial"/>
          <w:sz w:val="24"/>
          <w:szCs w:val="24"/>
        </w:rPr>
        <w:t xml:space="preserve">definitions in the </w:t>
      </w:r>
      <w:r w:rsidR="000046B3">
        <w:rPr>
          <w:rFonts w:ascii="Arial" w:eastAsia="Arial" w:hAnsi="Arial" w:cs="Arial"/>
          <w:sz w:val="24"/>
          <w:szCs w:val="24"/>
        </w:rPr>
        <w:t>regulation make</w:t>
      </w:r>
      <w:r w:rsidR="00F954C2">
        <w:rPr>
          <w:rFonts w:ascii="Arial" w:eastAsia="Arial" w:hAnsi="Arial" w:cs="Arial"/>
          <w:sz w:val="24"/>
          <w:szCs w:val="24"/>
        </w:rPr>
        <w:t xml:space="preserve"> </w:t>
      </w:r>
      <w:r w:rsidR="00041F3D" w:rsidRPr="7637DFE0">
        <w:rPr>
          <w:rFonts w:ascii="Arial" w:eastAsia="Arial" w:hAnsi="Arial" w:cs="Arial"/>
          <w:sz w:val="24"/>
          <w:szCs w:val="24"/>
        </w:rPr>
        <w:t xml:space="preserve">industry definitions </w:t>
      </w:r>
      <w:r w:rsidR="00041F3D">
        <w:rPr>
          <w:rFonts w:ascii="Arial" w:eastAsia="Arial" w:hAnsi="Arial" w:cs="Arial"/>
          <w:sz w:val="24"/>
          <w:szCs w:val="24"/>
        </w:rPr>
        <w:t>more specific, where possible</w:t>
      </w:r>
      <w:r w:rsidR="001C17A0">
        <w:rPr>
          <w:rFonts w:ascii="Arial" w:eastAsia="Arial" w:hAnsi="Arial" w:cs="Arial"/>
          <w:sz w:val="24"/>
          <w:szCs w:val="24"/>
        </w:rPr>
        <w:t>, for example, regarding data sources</w:t>
      </w:r>
      <w:r w:rsidR="00041F3D">
        <w:rPr>
          <w:rFonts w:ascii="Arial" w:eastAsia="Arial" w:hAnsi="Arial" w:cs="Arial"/>
          <w:sz w:val="24"/>
          <w:szCs w:val="24"/>
        </w:rPr>
        <w:t xml:space="preserve">. </w:t>
      </w:r>
      <w:r w:rsidR="00E10B93">
        <w:rPr>
          <w:rFonts w:ascii="Arial" w:eastAsia="Arial" w:hAnsi="Arial" w:cs="Arial"/>
          <w:sz w:val="24"/>
          <w:szCs w:val="24"/>
        </w:rPr>
        <w:t xml:space="preserve">Amendments could be considered to adjust definitions and other parts of the regulation </w:t>
      </w:r>
      <w:r w:rsidR="003C2660">
        <w:rPr>
          <w:rFonts w:ascii="Arial" w:eastAsia="Arial" w:hAnsi="Arial" w:cs="Arial"/>
          <w:sz w:val="24"/>
          <w:szCs w:val="24"/>
        </w:rPr>
        <w:t xml:space="preserve">in the future </w:t>
      </w:r>
      <w:r w:rsidR="00E10B93">
        <w:rPr>
          <w:rFonts w:ascii="Arial" w:eastAsia="Arial" w:hAnsi="Arial" w:cs="Arial"/>
          <w:sz w:val="24"/>
          <w:szCs w:val="24"/>
        </w:rPr>
        <w:t xml:space="preserve">as needed. </w:t>
      </w:r>
      <w:r w:rsidR="0099652A" w:rsidRPr="0099652A">
        <w:rPr>
          <w:rFonts w:ascii="Arial" w:eastAsia="Arial" w:hAnsi="Arial" w:cs="Arial"/>
          <w:sz w:val="24"/>
          <w:szCs w:val="24"/>
        </w:rPr>
        <w:t>Generally</w:t>
      </w:r>
      <w:r w:rsidR="00E73536">
        <w:rPr>
          <w:rFonts w:ascii="Arial" w:eastAsia="Arial" w:hAnsi="Arial" w:cs="Arial"/>
          <w:sz w:val="24"/>
          <w:szCs w:val="24"/>
        </w:rPr>
        <w:t>,</w:t>
      </w:r>
      <w:r w:rsidR="0099652A" w:rsidRPr="0099652A">
        <w:rPr>
          <w:rFonts w:ascii="Arial" w:eastAsia="Arial" w:hAnsi="Arial" w:cs="Arial"/>
          <w:sz w:val="24"/>
          <w:szCs w:val="24"/>
        </w:rPr>
        <w:t xml:space="preserve"> however</w:t>
      </w:r>
      <w:r w:rsidR="00E73536">
        <w:rPr>
          <w:rFonts w:ascii="Arial" w:eastAsia="Arial" w:hAnsi="Arial" w:cs="Arial"/>
          <w:sz w:val="24"/>
          <w:szCs w:val="24"/>
        </w:rPr>
        <w:t>,</w:t>
      </w:r>
      <w:r w:rsidR="0099652A" w:rsidRPr="0099652A">
        <w:rPr>
          <w:rFonts w:ascii="Arial" w:eastAsia="Arial" w:hAnsi="Arial" w:cs="Arial"/>
          <w:sz w:val="24"/>
          <w:szCs w:val="24"/>
        </w:rPr>
        <w:t xml:space="preserve"> where the definitions of terms or practices differ in the regulation from those used elsewhere, those differences were necessary for internal consistency of the Board’s economic model and the regulation and reflect consideration of the universe of applicable use cases of the Board’s regulation.  Additionally, </w:t>
      </w:r>
      <w:r w:rsidR="007E0D5B">
        <w:rPr>
          <w:rFonts w:ascii="Arial" w:eastAsia="Arial" w:hAnsi="Arial" w:cs="Arial"/>
          <w:sz w:val="24"/>
          <w:szCs w:val="24"/>
        </w:rPr>
        <w:t>other industry-used</w:t>
      </w:r>
      <w:r w:rsidR="0099652A" w:rsidRPr="0099652A">
        <w:rPr>
          <w:rFonts w:ascii="Arial" w:eastAsia="Arial" w:hAnsi="Arial" w:cs="Arial"/>
          <w:sz w:val="24"/>
          <w:szCs w:val="24"/>
        </w:rPr>
        <w:t xml:space="preserve"> definitions are subject to change through a different process than the Board must follow for adoption of </w:t>
      </w:r>
      <w:proofErr w:type="gramStart"/>
      <w:r w:rsidR="0099652A" w:rsidRPr="0099652A">
        <w:rPr>
          <w:rFonts w:ascii="Arial" w:eastAsia="Arial" w:hAnsi="Arial" w:cs="Arial"/>
          <w:sz w:val="24"/>
          <w:szCs w:val="24"/>
        </w:rPr>
        <w:t>regulations</w:t>
      </w:r>
      <w:proofErr w:type="gramEnd"/>
      <w:r w:rsidR="0099652A" w:rsidRPr="0099652A">
        <w:rPr>
          <w:rFonts w:ascii="Arial" w:eastAsia="Arial" w:hAnsi="Arial" w:cs="Arial"/>
          <w:sz w:val="24"/>
          <w:szCs w:val="24"/>
        </w:rPr>
        <w:t xml:space="preserve"> and it would be inappropriate to incorporate into the Board’s regulation potentially variable rules and/or definitions that are not subject to the APA rulemaking procedures.</w:t>
      </w:r>
    </w:p>
    <w:p w14:paraId="4286084A" w14:textId="1047888D" w:rsidR="6B677636" w:rsidRDefault="6B677636" w:rsidP="7637DFE0">
      <w:pPr>
        <w:rPr>
          <w:rFonts w:ascii="Arial" w:eastAsia="Arial" w:hAnsi="Arial" w:cs="Arial"/>
          <w:color w:val="00B050"/>
          <w:sz w:val="24"/>
          <w:szCs w:val="24"/>
        </w:rPr>
      </w:pPr>
      <w:r w:rsidRPr="7637DFE0">
        <w:rPr>
          <w:rFonts w:ascii="Arial" w:eastAsia="Arial" w:hAnsi="Arial" w:cs="Arial"/>
          <w:color w:val="00B050"/>
          <w:sz w:val="24"/>
          <w:szCs w:val="24"/>
        </w:rPr>
        <w:t>Comment</w:t>
      </w:r>
      <w:r w:rsidR="00272456">
        <w:rPr>
          <w:rFonts w:ascii="Arial" w:eastAsia="Arial" w:hAnsi="Arial" w:cs="Arial"/>
          <w:color w:val="00B050"/>
          <w:sz w:val="24"/>
          <w:szCs w:val="24"/>
        </w:rPr>
        <w:t xml:space="preserve"> B11</w:t>
      </w:r>
      <w:r w:rsidRPr="7637DFE0">
        <w:rPr>
          <w:rFonts w:ascii="Arial" w:eastAsia="Arial" w:hAnsi="Arial" w:cs="Arial"/>
          <w:color w:val="00B050"/>
          <w:sz w:val="24"/>
          <w:szCs w:val="24"/>
        </w:rPr>
        <w:t>:</w:t>
      </w:r>
      <w:r w:rsidR="72685F9D" w:rsidRPr="7637DFE0">
        <w:rPr>
          <w:rFonts w:ascii="Arial" w:eastAsia="Arial" w:hAnsi="Arial" w:cs="Arial"/>
          <w:color w:val="00B050"/>
          <w:sz w:val="24"/>
          <w:szCs w:val="24"/>
        </w:rPr>
        <w:t xml:space="preserve"> </w:t>
      </w:r>
      <w:r w:rsidR="0AEC3A9B" w:rsidRPr="7637DFE0">
        <w:rPr>
          <w:rFonts w:ascii="Arial" w:eastAsia="Arial" w:hAnsi="Arial" w:cs="Arial"/>
          <w:sz w:val="24"/>
          <w:szCs w:val="24"/>
        </w:rPr>
        <w:t>The board should consider submission of the leak registry as a requirement only for suppliers that do not meet their real loss targets, mirroring the framework that currently exists for the apparent loss standard.</w:t>
      </w:r>
    </w:p>
    <w:p w14:paraId="3A25628E" w14:textId="07FB9A33" w:rsidR="6B677636" w:rsidRDefault="6B677636" w:rsidP="7637DFE0">
      <w:pPr>
        <w:rPr>
          <w:rFonts w:ascii="Arial" w:eastAsia="Arial" w:hAnsi="Arial" w:cs="Arial"/>
          <w:sz w:val="24"/>
          <w:szCs w:val="24"/>
        </w:rPr>
      </w:pPr>
      <w:r w:rsidRPr="4CA23EBA">
        <w:rPr>
          <w:rFonts w:ascii="Arial" w:eastAsia="Arial" w:hAnsi="Arial" w:cs="Arial"/>
          <w:color w:val="00B0F0"/>
          <w:sz w:val="24"/>
          <w:szCs w:val="24"/>
        </w:rPr>
        <w:t>Response</w:t>
      </w:r>
      <w:r w:rsidRPr="4CA23EBA">
        <w:rPr>
          <w:rFonts w:ascii="Arial" w:eastAsia="Arial" w:hAnsi="Arial" w:cs="Arial"/>
          <w:sz w:val="24"/>
          <w:szCs w:val="24"/>
        </w:rPr>
        <w:t>:</w:t>
      </w:r>
      <w:r w:rsidR="4EF6DBFA" w:rsidRPr="4CA23EBA">
        <w:rPr>
          <w:rFonts w:ascii="Arial" w:eastAsia="Arial" w:hAnsi="Arial" w:cs="Arial"/>
          <w:sz w:val="24"/>
          <w:szCs w:val="24"/>
        </w:rPr>
        <w:t xml:space="preserve"> </w:t>
      </w:r>
      <w:r w:rsidR="7C095DC0" w:rsidRPr="4CA23EBA">
        <w:rPr>
          <w:rFonts w:ascii="Arial" w:eastAsia="Arial" w:hAnsi="Arial" w:cs="Arial"/>
          <w:sz w:val="24"/>
          <w:szCs w:val="24"/>
        </w:rPr>
        <w:t>The purpose of the leak reporting registry is to develop a more robust and comprehensive dataset of leaks throughout California</w:t>
      </w:r>
      <w:r w:rsidR="29835E9A" w:rsidRPr="4CA23EBA">
        <w:rPr>
          <w:rFonts w:ascii="Arial" w:eastAsia="Arial" w:hAnsi="Arial" w:cs="Arial"/>
          <w:sz w:val="24"/>
          <w:szCs w:val="24"/>
        </w:rPr>
        <w:t xml:space="preserve">, which will help develop any </w:t>
      </w:r>
      <w:r w:rsidR="00A51E9D" w:rsidRPr="4CA23EBA">
        <w:rPr>
          <w:rFonts w:ascii="Arial" w:eastAsia="Arial" w:hAnsi="Arial" w:cs="Arial"/>
          <w:sz w:val="24"/>
          <w:szCs w:val="24"/>
        </w:rPr>
        <w:t xml:space="preserve">changes to the model or </w:t>
      </w:r>
      <w:r w:rsidR="29835E9A" w:rsidRPr="4CA23EBA">
        <w:rPr>
          <w:rFonts w:ascii="Arial" w:eastAsia="Arial" w:hAnsi="Arial" w:cs="Arial"/>
          <w:sz w:val="24"/>
          <w:szCs w:val="24"/>
        </w:rPr>
        <w:t>water loss requirements</w:t>
      </w:r>
      <w:r w:rsidR="00A51E9D" w:rsidRPr="4CA23EBA">
        <w:rPr>
          <w:rFonts w:ascii="Arial" w:eastAsia="Arial" w:hAnsi="Arial" w:cs="Arial"/>
          <w:sz w:val="24"/>
          <w:szCs w:val="24"/>
        </w:rPr>
        <w:t xml:space="preserve"> that </w:t>
      </w:r>
      <w:r w:rsidR="00B95A50" w:rsidRPr="4CA23EBA">
        <w:rPr>
          <w:rFonts w:ascii="Arial" w:eastAsia="Arial" w:hAnsi="Arial" w:cs="Arial"/>
          <w:sz w:val="24"/>
          <w:szCs w:val="24"/>
        </w:rPr>
        <w:t xml:space="preserve">the Board </w:t>
      </w:r>
      <w:r w:rsidR="004B2CD5" w:rsidRPr="4CA23EBA">
        <w:rPr>
          <w:rFonts w:ascii="Arial" w:eastAsia="Arial" w:hAnsi="Arial" w:cs="Arial"/>
          <w:sz w:val="24"/>
          <w:szCs w:val="24"/>
        </w:rPr>
        <w:t>ma</w:t>
      </w:r>
      <w:r w:rsidR="00B95A50" w:rsidRPr="4CA23EBA">
        <w:rPr>
          <w:rFonts w:ascii="Arial" w:eastAsia="Arial" w:hAnsi="Arial" w:cs="Arial"/>
          <w:sz w:val="24"/>
          <w:szCs w:val="24"/>
        </w:rPr>
        <w:t>y consider in the future</w:t>
      </w:r>
      <w:r w:rsidR="004B2CD5" w:rsidRPr="4CA23EBA">
        <w:rPr>
          <w:rFonts w:ascii="Arial" w:eastAsia="Arial" w:hAnsi="Arial" w:cs="Arial"/>
          <w:sz w:val="24"/>
          <w:szCs w:val="24"/>
        </w:rPr>
        <w:t xml:space="preserve"> after initial implementation of the regulation</w:t>
      </w:r>
      <w:r w:rsidR="29835E9A" w:rsidRPr="4CA23EBA">
        <w:rPr>
          <w:rFonts w:ascii="Arial" w:eastAsia="Arial" w:hAnsi="Arial" w:cs="Arial"/>
          <w:sz w:val="24"/>
          <w:szCs w:val="24"/>
        </w:rPr>
        <w:t xml:space="preserve">. </w:t>
      </w:r>
      <w:r w:rsidR="002F1DFD" w:rsidRPr="4CA23EBA">
        <w:rPr>
          <w:rFonts w:ascii="Arial" w:eastAsia="Arial" w:hAnsi="Arial" w:cs="Arial"/>
          <w:sz w:val="24"/>
          <w:szCs w:val="24"/>
        </w:rPr>
        <w:t xml:space="preserve">Staff used data from other jurisdictions because California-specific data were not available. </w:t>
      </w:r>
      <w:r w:rsidR="003B2BC2" w:rsidRPr="4CA23EBA">
        <w:rPr>
          <w:rFonts w:ascii="Arial" w:eastAsia="Arial" w:hAnsi="Arial" w:cs="Arial"/>
          <w:sz w:val="24"/>
          <w:szCs w:val="24"/>
        </w:rPr>
        <w:t xml:space="preserve">Leak registry data </w:t>
      </w:r>
      <w:r w:rsidR="004515BB" w:rsidRPr="4CA23EBA">
        <w:rPr>
          <w:rFonts w:ascii="Arial" w:eastAsia="Arial" w:hAnsi="Arial" w:cs="Arial"/>
          <w:sz w:val="24"/>
          <w:szCs w:val="24"/>
        </w:rPr>
        <w:t xml:space="preserve">only </w:t>
      </w:r>
      <w:r w:rsidR="004515BB" w:rsidRPr="4CA23EBA">
        <w:rPr>
          <w:rFonts w:ascii="Arial" w:eastAsia="Arial" w:hAnsi="Arial" w:cs="Arial"/>
          <w:sz w:val="24"/>
          <w:szCs w:val="24"/>
        </w:rPr>
        <w:lastRenderedPageBreak/>
        <w:t xml:space="preserve">from suppliers not meeting real loss targets would not </w:t>
      </w:r>
      <w:r w:rsidR="00F94E68" w:rsidRPr="4CA23EBA">
        <w:rPr>
          <w:rFonts w:ascii="Arial" w:eastAsia="Arial" w:hAnsi="Arial" w:cs="Arial"/>
          <w:sz w:val="24"/>
          <w:szCs w:val="24"/>
        </w:rPr>
        <w:t xml:space="preserve">provide information that would be needed to assess </w:t>
      </w:r>
      <w:r w:rsidR="00286700" w:rsidRPr="4CA23EBA">
        <w:rPr>
          <w:rFonts w:ascii="Arial" w:eastAsia="Arial" w:hAnsi="Arial" w:cs="Arial"/>
          <w:sz w:val="24"/>
          <w:szCs w:val="24"/>
        </w:rPr>
        <w:t xml:space="preserve">potential changes </w:t>
      </w:r>
      <w:r w:rsidR="00F00E43" w:rsidRPr="4CA23EBA">
        <w:rPr>
          <w:rFonts w:ascii="Arial" w:eastAsia="Arial" w:hAnsi="Arial" w:cs="Arial"/>
          <w:sz w:val="24"/>
          <w:szCs w:val="24"/>
        </w:rPr>
        <w:t xml:space="preserve">on a larger class of suppliers. </w:t>
      </w:r>
    </w:p>
    <w:p w14:paraId="347A8700" w14:textId="5E8B652B" w:rsidR="0CFB9552" w:rsidRDefault="0CFB9552" w:rsidP="7637DFE0">
      <w:pPr>
        <w:rPr>
          <w:rFonts w:ascii="Arial" w:eastAsia="Arial" w:hAnsi="Arial" w:cs="Arial"/>
          <w:color w:val="00B050"/>
          <w:sz w:val="24"/>
          <w:szCs w:val="24"/>
        </w:rPr>
      </w:pPr>
      <w:r w:rsidRPr="7637DFE0">
        <w:rPr>
          <w:rFonts w:ascii="Arial" w:eastAsia="Arial" w:hAnsi="Arial" w:cs="Arial"/>
          <w:color w:val="00B050"/>
          <w:sz w:val="24"/>
          <w:szCs w:val="24"/>
        </w:rPr>
        <w:t>Comment</w:t>
      </w:r>
      <w:r w:rsidR="00272456">
        <w:rPr>
          <w:rFonts w:ascii="Arial" w:eastAsia="Arial" w:hAnsi="Arial" w:cs="Arial"/>
          <w:color w:val="00B050"/>
          <w:sz w:val="24"/>
          <w:szCs w:val="24"/>
        </w:rPr>
        <w:t xml:space="preserve"> B12</w:t>
      </w:r>
      <w:r w:rsidRPr="7637DFE0">
        <w:rPr>
          <w:rFonts w:ascii="Arial" w:eastAsia="Arial" w:hAnsi="Arial" w:cs="Arial"/>
          <w:color w:val="00B050"/>
          <w:sz w:val="24"/>
          <w:szCs w:val="24"/>
        </w:rPr>
        <w:t xml:space="preserve">: </w:t>
      </w:r>
      <w:r w:rsidR="6B4D4212" w:rsidRPr="7637DFE0">
        <w:rPr>
          <w:rFonts w:ascii="Arial" w:eastAsia="Arial" w:hAnsi="Arial" w:cs="Arial"/>
          <w:sz w:val="24"/>
          <w:szCs w:val="24"/>
        </w:rPr>
        <w:t>If standards are changed via updates to the default parameters, there should be opportunity for public comment.</w:t>
      </w:r>
    </w:p>
    <w:p w14:paraId="52A96163" w14:textId="39E442BF" w:rsidR="0CFB9552" w:rsidRDefault="0CFB9552" w:rsidP="7637DFE0">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69BBC62" w:rsidRPr="7637DFE0">
        <w:rPr>
          <w:rFonts w:ascii="Arial" w:eastAsia="Arial" w:hAnsi="Arial" w:cs="Arial"/>
          <w:sz w:val="24"/>
          <w:szCs w:val="24"/>
        </w:rPr>
        <w:t xml:space="preserve"> If suppliers provide parameter updates, they will receive new standards, and those </w:t>
      </w:r>
      <w:r w:rsidR="00D6379D">
        <w:rPr>
          <w:rFonts w:ascii="Arial" w:eastAsia="Arial" w:hAnsi="Arial" w:cs="Arial"/>
          <w:sz w:val="24"/>
          <w:szCs w:val="24"/>
        </w:rPr>
        <w:t>new</w:t>
      </w:r>
      <w:r w:rsidR="00D6379D" w:rsidRPr="7637DFE0">
        <w:rPr>
          <w:rFonts w:ascii="Arial" w:eastAsia="Arial" w:hAnsi="Arial" w:cs="Arial"/>
          <w:sz w:val="24"/>
          <w:szCs w:val="24"/>
        </w:rPr>
        <w:t xml:space="preserve"> </w:t>
      </w:r>
      <w:r w:rsidR="069BBC62" w:rsidRPr="7637DFE0">
        <w:rPr>
          <w:rFonts w:ascii="Arial" w:eastAsia="Arial" w:hAnsi="Arial" w:cs="Arial"/>
          <w:sz w:val="24"/>
          <w:szCs w:val="24"/>
        </w:rPr>
        <w:t xml:space="preserve">standards will </w:t>
      </w:r>
      <w:r w:rsidR="00B02EEC">
        <w:rPr>
          <w:rFonts w:ascii="Arial" w:eastAsia="Arial" w:hAnsi="Arial" w:cs="Arial"/>
          <w:sz w:val="24"/>
          <w:szCs w:val="24"/>
        </w:rPr>
        <w:t>be posted online</w:t>
      </w:r>
      <w:r w:rsidR="000F2851">
        <w:rPr>
          <w:rFonts w:ascii="Arial" w:eastAsia="Arial" w:hAnsi="Arial" w:cs="Arial"/>
          <w:sz w:val="24"/>
          <w:szCs w:val="24"/>
        </w:rPr>
        <w:t>.</w:t>
      </w:r>
      <w:r w:rsidR="00D6379D">
        <w:rPr>
          <w:rFonts w:ascii="Arial" w:eastAsia="Arial" w:hAnsi="Arial" w:cs="Arial"/>
          <w:sz w:val="24"/>
          <w:szCs w:val="24"/>
        </w:rPr>
        <w:t xml:space="preserve">  Comments may be submitted at any time</w:t>
      </w:r>
      <w:r w:rsidR="00C7612D">
        <w:rPr>
          <w:rFonts w:ascii="Arial" w:eastAsia="Arial" w:hAnsi="Arial" w:cs="Arial"/>
          <w:sz w:val="24"/>
          <w:szCs w:val="24"/>
        </w:rPr>
        <w:t xml:space="preserve"> and will be considered, however </w:t>
      </w:r>
      <w:r w:rsidR="001D402A">
        <w:rPr>
          <w:rFonts w:ascii="Arial" w:eastAsia="Arial" w:hAnsi="Arial" w:cs="Arial"/>
          <w:sz w:val="24"/>
          <w:szCs w:val="24"/>
        </w:rPr>
        <w:t xml:space="preserve">providing a specific </w:t>
      </w:r>
      <w:r w:rsidR="006565E5">
        <w:rPr>
          <w:rFonts w:ascii="Arial" w:eastAsia="Arial" w:hAnsi="Arial" w:cs="Arial"/>
          <w:sz w:val="24"/>
          <w:szCs w:val="24"/>
        </w:rPr>
        <w:t>time for</w:t>
      </w:r>
      <w:r w:rsidR="000A30B1" w:rsidRPr="000A30B1">
        <w:rPr>
          <w:rFonts w:ascii="Arial" w:eastAsia="Arial" w:hAnsi="Arial" w:cs="Arial"/>
          <w:sz w:val="24"/>
          <w:szCs w:val="24"/>
        </w:rPr>
        <w:t xml:space="preserve"> public comment for each data change would be burdensome for both the Board and suppliers, and it is not likely to result in better outcomes</w:t>
      </w:r>
      <w:r w:rsidR="003B6705">
        <w:rPr>
          <w:rFonts w:ascii="Arial" w:eastAsia="Arial" w:hAnsi="Arial" w:cs="Arial"/>
          <w:sz w:val="24"/>
          <w:szCs w:val="24"/>
        </w:rPr>
        <w:t>.</w:t>
      </w:r>
    </w:p>
    <w:p w14:paraId="783043A7" w14:textId="4BF42494" w:rsidR="0CFB9552" w:rsidRPr="00DD1581" w:rsidRDefault="0CFB9552" w:rsidP="7637DFE0">
      <w:pPr>
        <w:rPr>
          <w:rFonts w:ascii="Arial" w:eastAsia="Arial" w:hAnsi="Arial" w:cs="Arial"/>
          <w:sz w:val="24"/>
          <w:szCs w:val="24"/>
        </w:rPr>
      </w:pPr>
      <w:r w:rsidRPr="7637DFE0">
        <w:rPr>
          <w:rFonts w:ascii="Arial" w:eastAsia="Arial" w:hAnsi="Arial" w:cs="Arial"/>
          <w:color w:val="00B050"/>
          <w:sz w:val="24"/>
          <w:szCs w:val="24"/>
        </w:rPr>
        <w:t xml:space="preserve">Comment: </w:t>
      </w:r>
      <w:r w:rsidR="00B16C42" w:rsidRPr="00DD1581">
        <w:rPr>
          <w:rFonts w:ascii="Arial" w:eastAsia="Arial" w:hAnsi="Arial" w:cs="Arial"/>
          <w:sz w:val="24"/>
          <w:szCs w:val="24"/>
        </w:rPr>
        <w:t>Alternative 1 would be highly cost effective and would save 40 percent more water. Alternative 1 should be fairly evaluated by the board before the final rule.</w:t>
      </w:r>
    </w:p>
    <w:p w14:paraId="2FFF265C" w14:textId="2E9022D5" w:rsidR="0CFB9552" w:rsidRPr="00514B23" w:rsidRDefault="0CFB9552" w:rsidP="7637DFE0">
      <w:r w:rsidRPr="7637DFE0">
        <w:rPr>
          <w:rFonts w:ascii="Arial" w:eastAsia="Arial" w:hAnsi="Arial" w:cs="Arial"/>
          <w:color w:val="00B0F0"/>
          <w:sz w:val="24"/>
          <w:szCs w:val="24"/>
        </w:rPr>
        <w:t>Response</w:t>
      </w:r>
      <w:r w:rsidRPr="7637DFE0">
        <w:rPr>
          <w:rFonts w:ascii="Arial" w:eastAsia="Arial" w:hAnsi="Arial" w:cs="Arial"/>
          <w:sz w:val="24"/>
          <w:szCs w:val="24"/>
        </w:rPr>
        <w:t>:</w:t>
      </w:r>
      <w:r w:rsidR="00514B23">
        <w:rPr>
          <w:rFonts w:ascii="Arial" w:eastAsia="Arial" w:hAnsi="Arial" w:cs="Arial"/>
          <w:sz w:val="24"/>
          <w:szCs w:val="24"/>
        </w:rPr>
        <w:t xml:space="preserve"> </w:t>
      </w:r>
      <w:r w:rsidR="00514B23" w:rsidRPr="7637DFE0">
        <w:rPr>
          <w:rFonts w:ascii="Arial" w:eastAsia="Arial" w:hAnsi="Arial" w:cs="Arial"/>
          <w:sz w:val="24"/>
          <w:szCs w:val="24"/>
        </w:rPr>
        <w:t>Thank you for your comment. While Alternative 1 in the SRIA can save up to 38% more water (corresponding to 39% more benefits) than the proposed regulation, it would cost 86% more, representing a poor return on investment compared to the proposed regulation. In addition, most of the increased costs in Alternative 1 would be required upfront (the initial cost per system would increase by about 112%), worsening any affordability and capital funding issues</w:t>
      </w:r>
    </w:p>
    <w:p w14:paraId="65D2B86D" w14:textId="1EF4DED2" w:rsidR="0CFB9552" w:rsidRPr="008842DC" w:rsidRDefault="0CFB9552" w:rsidP="00AB4121">
      <w:pPr>
        <w:autoSpaceDE w:val="0"/>
        <w:autoSpaceDN w:val="0"/>
        <w:adjustRightInd w:val="0"/>
        <w:spacing w:after="0" w:line="240" w:lineRule="auto"/>
        <w:rPr>
          <w:rFonts w:ascii="Arial" w:eastAsia="Arial" w:hAnsi="Arial" w:cs="Arial"/>
          <w:sz w:val="24"/>
          <w:szCs w:val="24"/>
        </w:rPr>
      </w:pPr>
      <w:r w:rsidRPr="7637DFE0">
        <w:rPr>
          <w:rFonts w:ascii="Arial" w:eastAsia="Arial" w:hAnsi="Arial" w:cs="Arial"/>
          <w:color w:val="00B050"/>
          <w:sz w:val="24"/>
          <w:szCs w:val="24"/>
        </w:rPr>
        <w:t>Comment</w:t>
      </w:r>
      <w:r w:rsidR="00272456">
        <w:rPr>
          <w:rFonts w:ascii="Arial" w:eastAsia="Arial" w:hAnsi="Arial" w:cs="Arial"/>
          <w:color w:val="00B050"/>
          <w:sz w:val="24"/>
          <w:szCs w:val="24"/>
        </w:rPr>
        <w:t xml:space="preserve"> B13</w:t>
      </w:r>
      <w:r w:rsidRPr="7637DFE0">
        <w:rPr>
          <w:rFonts w:ascii="Arial" w:eastAsia="Arial" w:hAnsi="Arial" w:cs="Arial"/>
          <w:color w:val="00B050"/>
          <w:sz w:val="24"/>
          <w:szCs w:val="24"/>
        </w:rPr>
        <w:t xml:space="preserve">: </w:t>
      </w:r>
      <w:r w:rsidR="00AB4121" w:rsidRPr="008842DC">
        <w:rPr>
          <w:rFonts w:ascii="Arial" w:eastAsia="Arial" w:hAnsi="Arial" w:cs="Arial"/>
          <w:sz w:val="24"/>
          <w:szCs w:val="24"/>
        </w:rPr>
        <w:t>Stay with the statutory definition of URWS, the definition should be the same as in statute. In particular, the language regarding small systems should be deleted. Additionally, all the language that makes small systems applicable needs to be deleted.</w:t>
      </w:r>
    </w:p>
    <w:p w14:paraId="461CFA3F" w14:textId="77777777" w:rsidR="00B12DC2" w:rsidRPr="00AB4121" w:rsidRDefault="00B12DC2" w:rsidP="00AB4121">
      <w:pPr>
        <w:autoSpaceDE w:val="0"/>
        <w:autoSpaceDN w:val="0"/>
        <w:adjustRightInd w:val="0"/>
        <w:spacing w:after="0" w:line="240" w:lineRule="auto"/>
        <w:rPr>
          <w:rFonts w:eastAsia="Times New Roman"/>
        </w:rPr>
      </w:pPr>
    </w:p>
    <w:p w14:paraId="04E9B085" w14:textId="2C340DCF" w:rsidR="7637DFE0" w:rsidRDefault="0CFB9552" w:rsidP="7637DFE0">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514B23">
        <w:rPr>
          <w:rFonts w:ascii="Arial" w:eastAsia="Arial" w:hAnsi="Arial" w:cs="Arial"/>
          <w:sz w:val="24"/>
          <w:szCs w:val="24"/>
        </w:rPr>
        <w:t xml:space="preserve"> </w:t>
      </w:r>
      <w:r w:rsidR="00AE55F6">
        <w:rPr>
          <w:rFonts w:ascii="Arial" w:eastAsia="Arial" w:hAnsi="Arial" w:cs="Arial"/>
          <w:sz w:val="24"/>
          <w:szCs w:val="24"/>
        </w:rPr>
        <w:t xml:space="preserve">Thank you for your comment. Small systems are included in the definition only if they meet </w:t>
      </w:r>
      <w:r w:rsidR="00BE22C4">
        <w:rPr>
          <w:rFonts w:ascii="Arial" w:eastAsia="Arial" w:hAnsi="Arial" w:cs="Arial"/>
          <w:sz w:val="24"/>
          <w:szCs w:val="24"/>
        </w:rPr>
        <w:t>specific requirements.</w:t>
      </w:r>
      <w:r w:rsidR="00097E2A">
        <w:rPr>
          <w:rFonts w:ascii="Arial" w:eastAsia="Arial" w:hAnsi="Arial" w:cs="Arial"/>
          <w:sz w:val="24"/>
          <w:szCs w:val="24"/>
        </w:rPr>
        <w:t xml:space="preserve"> </w:t>
      </w:r>
      <w:r w:rsidR="00A3676F">
        <w:rPr>
          <w:rFonts w:ascii="Arial" w:eastAsia="Arial" w:hAnsi="Arial" w:cs="Arial"/>
          <w:sz w:val="24"/>
          <w:szCs w:val="24"/>
        </w:rPr>
        <w:t>S</w:t>
      </w:r>
      <w:r w:rsidR="00A3676F" w:rsidRPr="7637DFE0">
        <w:rPr>
          <w:rFonts w:ascii="Arial" w:eastAsia="Arial" w:hAnsi="Arial" w:cs="Arial"/>
          <w:sz w:val="24"/>
          <w:szCs w:val="24"/>
        </w:rPr>
        <w:t xml:space="preserve">uppliers </w:t>
      </w:r>
      <w:r w:rsidR="00A3676F">
        <w:rPr>
          <w:rFonts w:ascii="Arial" w:eastAsia="Arial" w:hAnsi="Arial" w:cs="Arial"/>
          <w:sz w:val="24"/>
          <w:szCs w:val="24"/>
        </w:rPr>
        <w:t>are</w:t>
      </w:r>
      <w:r w:rsidR="00A3676F" w:rsidRPr="7637DFE0">
        <w:rPr>
          <w:rFonts w:ascii="Arial" w:eastAsia="Arial" w:hAnsi="Arial" w:cs="Arial"/>
          <w:sz w:val="24"/>
          <w:szCs w:val="24"/>
        </w:rPr>
        <w:t xml:space="preserve"> required to include smaller systems</w:t>
      </w:r>
      <w:r w:rsidR="00A3676F">
        <w:rPr>
          <w:rFonts w:ascii="Arial" w:eastAsia="Arial" w:hAnsi="Arial" w:cs="Arial"/>
          <w:sz w:val="24"/>
          <w:szCs w:val="24"/>
        </w:rPr>
        <w:t xml:space="preserve"> with 200 or more service connections to reduce any incentives for a supplier to split </w:t>
      </w:r>
      <w:r w:rsidR="001446CD">
        <w:rPr>
          <w:rFonts w:ascii="Arial" w:eastAsia="Arial" w:hAnsi="Arial" w:cs="Arial"/>
          <w:sz w:val="24"/>
          <w:szCs w:val="24"/>
        </w:rPr>
        <w:t>systems for the purpose of avoiding regulation.</w:t>
      </w:r>
    </w:p>
    <w:p w14:paraId="4B147A69" w14:textId="455EDD11" w:rsidR="008842DC" w:rsidRDefault="008842DC" w:rsidP="008842DC">
      <w:pPr>
        <w:autoSpaceDE w:val="0"/>
        <w:autoSpaceDN w:val="0"/>
        <w:adjustRightInd w:val="0"/>
        <w:spacing w:after="0" w:line="240" w:lineRule="auto"/>
        <w:rPr>
          <w:rFonts w:ascii="Arial" w:eastAsia="Arial" w:hAnsi="Arial" w:cs="Arial"/>
          <w:sz w:val="24"/>
          <w:szCs w:val="24"/>
        </w:rPr>
      </w:pPr>
      <w:r w:rsidRPr="7637DFE0">
        <w:rPr>
          <w:rFonts w:ascii="Arial" w:eastAsia="Arial" w:hAnsi="Arial" w:cs="Arial"/>
          <w:color w:val="00B050"/>
          <w:sz w:val="24"/>
          <w:szCs w:val="24"/>
        </w:rPr>
        <w:t>Comment</w:t>
      </w:r>
      <w:r w:rsidR="00272456">
        <w:rPr>
          <w:rFonts w:ascii="Arial" w:eastAsia="Arial" w:hAnsi="Arial" w:cs="Arial"/>
          <w:color w:val="00B050"/>
          <w:sz w:val="24"/>
          <w:szCs w:val="24"/>
        </w:rPr>
        <w:t xml:space="preserve"> B14</w:t>
      </w:r>
      <w:r w:rsidRPr="7637DFE0">
        <w:rPr>
          <w:rFonts w:ascii="Arial" w:eastAsia="Arial" w:hAnsi="Arial" w:cs="Arial"/>
          <w:color w:val="00B050"/>
          <w:sz w:val="24"/>
          <w:szCs w:val="24"/>
        </w:rPr>
        <w:t xml:space="preserve">: </w:t>
      </w:r>
      <w:r>
        <w:rPr>
          <w:rFonts w:ascii="Arial" w:eastAsia="Arial" w:hAnsi="Arial" w:cs="Arial"/>
          <w:color w:val="00B050"/>
          <w:sz w:val="24"/>
          <w:szCs w:val="24"/>
        </w:rPr>
        <w:t xml:space="preserve"> </w:t>
      </w:r>
      <w:r w:rsidRPr="008842DC">
        <w:rPr>
          <w:rFonts w:ascii="Arial" w:eastAsia="Arial" w:hAnsi="Arial" w:cs="Arial"/>
          <w:sz w:val="24"/>
          <w:szCs w:val="24"/>
        </w:rPr>
        <w:t>Can the leak/break registry be required for submittal only when the current real loss goes over the 5 gallon per connection per day “safe harbor” from the standard?</w:t>
      </w:r>
    </w:p>
    <w:p w14:paraId="34074CB0" w14:textId="77777777" w:rsidR="00626205" w:rsidRPr="00626205" w:rsidRDefault="00626205" w:rsidP="008842DC">
      <w:pPr>
        <w:autoSpaceDE w:val="0"/>
        <w:autoSpaceDN w:val="0"/>
        <w:adjustRightInd w:val="0"/>
        <w:spacing w:after="0" w:line="240" w:lineRule="auto"/>
        <w:rPr>
          <w:rFonts w:ascii="Arial" w:eastAsia="Arial" w:hAnsi="Arial" w:cs="Arial"/>
          <w:sz w:val="24"/>
          <w:szCs w:val="24"/>
        </w:rPr>
      </w:pPr>
    </w:p>
    <w:p w14:paraId="713F3401" w14:textId="180A2605" w:rsidR="008842DC" w:rsidRDefault="008842DC" w:rsidP="008842DC">
      <w:pPr>
        <w:rPr>
          <w:rFonts w:ascii="Arial" w:eastAsia="Arial" w:hAnsi="Arial" w:cs="Arial"/>
          <w:sz w:val="24"/>
          <w:szCs w:val="24"/>
        </w:rPr>
      </w:pPr>
      <w:r w:rsidRPr="7637DFE0">
        <w:rPr>
          <w:rFonts w:ascii="Arial" w:eastAsia="Arial" w:hAnsi="Arial" w:cs="Arial"/>
          <w:color w:val="00B0F0"/>
          <w:sz w:val="24"/>
          <w:szCs w:val="24"/>
        </w:rPr>
        <w:t>Response</w:t>
      </w:r>
      <w:r w:rsidR="000F2851">
        <w:rPr>
          <w:rFonts w:ascii="Arial" w:eastAsia="Arial" w:hAnsi="Arial" w:cs="Arial"/>
          <w:sz w:val="24"/>
          <w:szCs w:val="24"/>
        </w:rPr>
        <w:t xml:space="preserve">. The leak/break registry will be required for all systems </w:t>
      </w:r>
      <w:r w:rsidR="000F2851" w:rsidRPr="002F78A1">
        <w:rPr>
          <w:rFonts w:ascii="Arial" w:eastAsia="Arial" w:hAnsi="Arial" w:cs="Arial"/>
          <w:sz w:val="24"/>
          <w:szCs w:val="24"/>
        </w:rPr>
        <w:t>except those meeting the criteria in section 982</w:t>
      </w:r>
      <w:r w:rsidR="000F2851" w:rsidRPr="24C9CDDB">
        <w:rPr>
          <w:rFonts w:ascii="Arial" w:eastAsia="Arial" w:hAnsi="Arial" w:cs="Arial"/>
          <w:sz w:val="24"/>
          <w:szCs w:val="24"/>
        </w:rPr>
        <w:t xml:space="preserve">(d). </w:t>
      </w:r>
    </w:p>
    <w:p w14:paraId="08129634" w14:textId="15072021" w:rsidR="00970B59" w:rsidRDefault="00970B59" w:rsidP="008842DC">
      <w:pPr>
        <w:rPr>
          <w:rFonts w:ascii="Arial" w:eastAsia="Arial" w:hAnsi="Arial" w:cs="Arial"/>
          <w:sz w:val="24"/>
          <w:szCs w:val="24"/>
        </w:rPr>
      </w:pPr>
      <w:r w:rsidRPr="7637DFE0">
        <w:rPr>
          <w:rFonts w:ascii="Arial" w:eastAsia="Arial" w:hAnsi="Arial" w:cs="Arial"/>
          <w:color w:val="00B050"/>
          <w:sz w:val="24"/>
          <w:szCs w:val="24"/>
        </w:rPr>
        <w:t>Comment</w:t>
      </w:r>
      <w:r w:rsidR="00272456">
        <w:rPr>
          <w:rFonts w:ascii="Arial" w:eastAsia="Arial" w:hAnsi="Arial" w:cs="Arial"/>
          <w:color w:val="00B050"/>
          <w:sz w:val="24"/>
          <w:szCs w:val="24"/>
        </w:rPr>
        <w:t xml:space="preserve"> B15</w:t>
      </w:r>
      <w:r w:rsidRPr="7637DFE0">
        <w:rPr>
          <w:rFonts w:ascii="Arial" w:eastAsia="Arial" w:hAnsi="Arial" w:cs="Arial"/>
          <w:color w:val="00B050"/>
          <w:sz w:val="24"/>
          <w:szCs w:val="24"/>
        </w:rPr>
        <w:t xml:space="preserve">: </w:t>
      </w:r>
      <w:r>
        <w:rPr>
          <w:rFonts w:ascii="Arial" w:eastAsia="Arial" w:hAnsi="Arial" w:cs="Arial"/>
          <w:sz w:val="24"/>
          <w:szCs w:val="24"/>
        </w:rPr>
        <w:t xml:space="preserve">The </w:t>
      </w:r>
      <w:r w:rsidR="00CA78A4">
        <w:rPr>
          <w:rFonts w:ascii="Arial" w:eastAsia="Arial" w:hAnsi="Arial" w:cs="Arial"/>
          <w:sz w:val="24"/>
          <w:szCs w:val="24"/>
        </w:rPr>
        <w:t xml:space="preserve">variance for the apparent loss standard should be reverted to 5 GPCD. The apparent loss performance standard was a late addition to the overall rule making process spurred by SB 555. It is most consistent and appropriate that both the real and apparent loss standards carry </w:t>
      </w:r>
      <w:r w:rsidR="00421BA8">
        <w:rPr>
          <w:rFonts w:ascii="Arial" w:eastAsia="Arial" w:hAnsi="Arial" w:cs="Arial"/>
          <w:sz w:val="24"/>
          <w:szCs w:val="24"/>
        </w:rPr>
        <w:t>the same variance of 5 GPCD for consistency moving forward.</w:t>
      </w:r>
    </w:p>
    <w:p w14:paraId="3EFE8249" w14:textId="21AB62FA" w:rsidR="00421BA8" w:rsidRPr="00970B59" w:rsidRDefault="00B72EED" w:rsidP="008842DC">
      <w:pPr>
        <w:rPr>
          <w:rFonts w:ascii="Arial" w:eastAsia="Arial" w:hAnsi="Arial" w:cs="Arial"/>
          <w:sz w:val="24"/>
          <w:szCs w:val="24"/>
        </w:rPr>
      </w:pPr>
      <w:r w:rsidRPr="7637DFE0">
        <w:rPr>
          <w:rFonts w:ascii="Arial" w:eastAsia="Arial" w:hAnsi="Arial" w:cs="Arial"/>
          <w:color w:val="00B0F0"/>
          <w:sz w:val="24"/>
          <w:szCs w:val="24"/>
        </w:rPr>
        <w:t>Response</w:t>
      </w:r>
      <w:r>
        <w:rPr>
          <w:rFonts w:ascii="Arial" w:eastAsia="Arial" w:hAnsi="Arial" w:cs="Arial"/>
          <w:sz w:val="24"/>
          <w:szCs w:val="24"/>
        </w:rPr>
        <w:t>. Since apparent losses are often less than real losses, the variance for apparent loss standards should also be less than the variance for real losses.</w:t>
      </w:r>
    </w:p>
    <w:p w14:paraId="7E53D5D4" w14:textId="2DC09E5E" w:rsidR="008842DC" w:rsidRDefault="005C0D2B" w:rsidP="000F2851">
      <w:pPr>
        <w:autoSpaceDE w:val="0"/>
        <w:autoSpaceDN w:val="0"/>
        <w:adjustRightInd w:val="0"/>
        <w:spacing w:after="0" w:line="240" w:lineRule="auto"/>
        <w:rPr>
          <w:rFonts w:ascii="Arial" w:eastAsia="Arial" w:hAnsi="Arial" w:cs="Arial"/>
          <w:sz w:val="24"/>
          <w:szCs w:val="24"/>
        </w:rPr>
      </w:pPr>
      <w:r w:rsidRPr="7637DFE0">
        <w:rPr>
          <w:rFonts w:ascii="Arial" w:eastAsia="Arial" w:hAnsi="Arial" w:cs="Arial"/>
          <w:color w:val="00B050"/>
          <w:sz w:val="24"/>
          <w:szCs w:val="24"/>
        </w:rPr>
        <w:lastRenderedPageBreak/>
        <w:t>Comment</w:t>
      </w:r>
      <w:r w:rsidR="00272456">
        <w:rPr>
          <w:rFonts w:ascii="Arial" w:eastAsia="Arial" w:hAnsi="Arial" w:cs="Arial"/>
          <w:color w:val="00B050"/>
          <w:sz w:val="24"/>
          <w:szCs w:val="24"/>
        </w:rPr>
        <w:t xml:space="preserve"> B16</w:t>
      </w:r>
      <w:r w:rsidRPr="7637DFE0">
        <w:rPr>
          <w:rFonts w:ascii="Arial" w:eastAsia="Arial" w:hAnsi="Arial" w:cs="Arial"/>
          <w:color w:val="00B050"/>
          <w:sz w:val="24"/>
          <w:szCs w:val="24"/>
        </w:rPr>
        <w:t xml:space="preserve">: </w:t>
      </w:r>
      <w:r>
        <w:rPr>
          <w:rFonts w:ascii="Arial" w:eastAsia="Arial" w:hAnsi="Arial" w:cs="Arial"/>
          <w:color w:val="00B050"/>
          <w:sz w:val="24"/>
          <w:szCs w:val="24"/>
        </w:rPr>
        <w:t xml:space="preserve"> </w:t>
      </w:r>
      <w:r w:rsidRPr="005C0D2B">
        <w:rPr>
          <w:rFonts w:ascii="Arial" w:eastAsia="Arial" w:hAnsi="Arial" w:cs="Arial"/>
          <w:sz w:val="24"/>
          <w:szCs w:val="24"/>
        </w:rPr>
        <w:t>Leaks found per part of the system with intervention do not make sense. The calculation of a volume of a leak seems OK for the case of steady state when regular surveys are being conducted an average leak duration can be estimated. But in a period of backlog reduction, I don’t see how a duration can be determined.</w:t>
      </w:r>
    </w:p>
    <w:p w14:paraId="65074C90" w14:textId="77777777" w:rsidR="000F2851" w:rsidRDefault="000F2851" w:rsidP="000F2851">
      <w:pPr>
        <w:autoSpaceDE w:val="0"/>
        <w:autoSpaceDN w:val="0"/>
        <w:adjustRightInd w:val="0"/>
        <w:spacing w:after="0" w:line="240" w:lineRule="auto"/>
        <w:rPr>
          <w:rFonts w:ascii="Arial" w:eastAsia="Arial" w:hAnsi="Arial" w:cs="Arial"/>
          <w:sz w:val="24"/>
          <w:szCs w:val="24"/>
        </w:rPr>
      </w:pPr>
    </w:p>
    <w:p w14:paraId="5FC7D97D" w14:textId="3E3CE86C" w:rsidR="005C0D2B" w:rsidRDefault="005C0D2B" w:rsidP="7637DFE0">
      <w:pPr>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sidR="000F2851">
        <w:rPr>
          <w:rFonts w:ascii="Arial" w:eastAsia="Arial" w:hAnsi="Arial" w:cs="Arial"/>
          <w:sz w:val="24"/>
          <w:szCs w:val="24"/>
        </w:rPr>
        <w:t xml:space="preserve"> </w:t>
      </w:r>
      <w:r w:rsidR="001D57EB">
        <w:rPr>
          <w:rFonts w:ascii="Arial" w:eastAsia="Arial" w:hAnsi="Arial" w:cs="Arial"/>
          <w:sz w:val="24"/>
          <w:szCs w:val="24"/>
        </w:rPr>
        <w:t xml:space="preserve">The calculation for leaks found per part of the system </w:t>
      </w:r>
      <w:r w:rsidR="00A247F5">
        <w:rPr>
          <w:rFonts w:ascii="Arial" w:eastAsia="Arial" w:hAnsi="Arial" w:cs="Arial"/>
          <w:sz w:val="24"/>
          <w:szCs w:val="24"/>
        </w:rPr>
        <w:t xml:space="preserve">has been updated </w:t>
      </w:r>
      <w:r w:rsidR="003D32AC">
        <w:rPr>
          <w:rFonts w:ascii="Arial" w:eastAsia="Arial" w:hAnsi="Arial" w:cs="Arial"/>
          <w:sz w:val="24"/>
          <w:szCs w:val="24"/>
        </w:rPr>
        <w:t xml:space="preserve">from the first version in the model </w:t>
      </w:r>
      <w:r w:rsidR="00A247F5">
        <w:rPr>
          <w:rFonts w:ascii="Arial" w:eastAsia="Arial" w:hAnsi="Arial" w:cs="Arial"/>
          <w:sz w:val="24"/>
          <w:szCs w:val="24"/>
        </w:rPr>
        <w:t xml:space="preserve">and an explanation of the updates is provided </w:t>
      </w:r>
      <w:r w:rsidR="00637D55">
        <w:rPr>
          <w:rFonts w:ascii="Arial" w:eastAsia="Arial" w:hAnsi="Arial" w:cs="Arial"/>
          <w:sz w:val="24"/>
          <w:szCs w:val="24"/>
        </w:rPr>
        <w:t xml:space="preserve">on </w:t>
      </w:r>
      <w:r w:rsidR="00A247F5">
        <w:rPr>
          <w:rFonts w:ascii="Arial" w:eastAsia="Arial" w:hAnsi="Arial" w:cs="Arial"/>
          <w:sz w:val="24"/>
          <w:szCs w:val="24"/>
        </w:rPr>
        <w:t xml:space="preserve">the water loss </w:t>
      </w:r>
      <w:r w:rsidR="00637D55">
        <w:rPr>
          <w:rFonts w:ascii="Arial" w:eastAsia="Arial" w:hAnsi="Arial" w:cs="Arial"/>
          <w:sz w:val="24"/>
          <w:szCs w:val="24"/>
        </w:rPr>
        <w:t>website.</w:t>
      </w:r>
    </w:p>
    <w:p w14:paraId="644597D3" w14:textId="5FBB1162" w:rsidR="00971A4F" w:rsidRDefault="00DE31D3" w:rsidP="00101556">
      <w:pPr>
        <w:autoSpaceDE w:val="0"/>
        <w:autoSpaceDN w:val="0"/>
        <w:adjustRightInd w:val="0"/>
        <w:spacing w:after="0" w:line="240" w:lineRule="auto"/>
        <w:rPr>
          <w:rFonts w:ascii="Arial" w:eastAsia="Arial" w:hAnsi="Arial" w:cs="Arial"/>
          <w:sz w:val="24"/>
          <w:szCs w:val="24"/>
        </w:rPr>
      </w:pPr>
      <w:r w:rsidRPr="7637DFE0">
        <w:rPr>
          <w:rFonts w:ascii="Arial" w:eastAsia="Arial" w:hAnsi="Arial" w:cs="Arial"/>
          <w:color w:val="00B050"/>
          <w:sz w:val="24"/>
          <w:szCs w:val="24"/>
        </w:rPr>
        <w:t>Comment</w:t>
      </w:r>
      <w:r w:rsidR="00272456">
        <w:rPr>
          <w:rFonts w:ascii="Arial" w:eastAsia="Arial" w:hAnsi="Arial" w:cs="Arial"/>
          <w:color w:val="00B050"/>
          <w:sz w:val="24"/>
          <w:szCs w:val="24"/>
        </w:rPr>
        <w:t xml:space="preserve"> B17</w:t>
      </w:r>
      <w:r w:rsidRPr="7637DFE0">
        <w:rPr>
          <w:rFonts w:ascii="Arial" w:eastAsia="Arial" w:hAnsi="Arial" w:cs="Arial"/>
          <w:color w:val="00B050"/>
          <w:sz w:val="24"/>
          <w:szCs w:val="24"/>
        </w:rPr>
        <w:t xml:space="preserve">: </w:t>
      </w:r>
      <w:r w:rsidR="001B50FB" w:rsidRPr="008F1C76">
        <w:rPr>
          <w:rFonts w:ascii="Arial" w:eastAsia="Arial" w:hAnsi="Arial" w:cs="Arial"/>
          <w:sz w:val="24"/>
          <w:szCs w:val="24"/>
        </w:rPr>
        <w:t>Regarding</w:t>
      </w:r>
      <w:r w:rsidRPr="008F1C76">
        <w:rPr>
          <w:rFonts w:ascii="Arial" w:eastAsia="Arial" w:hAnsi="Arial" w:cs="Arial"/>
          <w:sz w:val="24"/>
          <w:szCs w:val="24"/>
        </w:rPr>
        <w:t xml:space="preserve"> </w:t>
      </w:r>
      <w:r w:rsidR="00581CF4" w:rsidRPr="008F1C76">
        <w:rPr>
          <w:rFonts w:ascii="Arial" w:eastAsia="Arial" w:hAnsi="Arial" w:cs="Arial"/>
          <w:sz w:val="24"/>
          <w:szCs w:val="24"/>
        </w:rPr>
        <w:t>the “</w:t>
      </w:r>
      <w:r w:rsidRPr="00DE31D3">
        <w:rPr>
          <w:rFonts w:ascii="Arial" w:eastAsia="Arial" w:hAnsi="Arial" w:cs="Arial"/>
          <w:sz w:val="24"/>
          <w:szCs w:val="24"/>
        </w:rPr>
        <w:t>Water Loss Occurring Without Intervention</w:t>
      </w:r>
      <w:r w:rsidR="00581CF4">
        <w:rPr>
          <w:rFonts w:ascii="Arial" w:eastAsia="Arial" w:hAnsi="Arial" w:cs="Arial"/>
          <w:sz w:val="24"/>
          <w:szCs w:val="24"/>
        </w:rPr>
        <w:t>” equation</w:t>
      </w:r>
      <w:r w:rsidR="001B50FB">
        <w:rPr>
          <w:rFonts w:ascii="Arial" w:eastAsia="Arial" w:hAnsi="Arial" w:cs="Arial"/>
          <w:sz w:val="24"/>
          <w:szCs w:val="24"/>
        </w:rPr>
        <w:t>, the n</w:t>
      </w:r>
      <w:r w:rsidRPr="00DE31D3">
        <w:rPr>
          <w:rFonts w:ascii="Arial" w:eastAsia="Arial" w:hAnsi="Arial" w:cs="Arial"/>
          <w:sz w:val="24"/>
          <w:szCs w:val="24"/>
        </w:rPr>
        <w:t xml:space="preserve">ew method adds one year of the rise of unreported leakage to the water loss without intervention scenario. </w:t>
      </w:r>
      <w:r w:rsidR="00396730">
        <w:rPr>
          <w:rFonts w:ascii="Arial" w:eastAsia="Arial" w:hAnsi="Arial" w:cs="Arial"/>
          <w:sz w:val="24"/>
          <w:szCs w:val="24"/>
        </w:rPr>
        <w:t>The i</w:t>
      </w:r>
      <w:r w:rsidRPr="00DE31D3">
        <w:rPr>
          <w:rFonts w:ascii="Arial" w:eastAsia="Arial" w:hAnsi="Arial" w:cs="Arial"/>
          <w:sz w:val="24"/>
          <w:szCs w:val="24"/>
        </w:rPr>
        <w:t xml:space="preserve">ncrease is only applied to the </w:t>
      </w:r>
      <w:r w:rsidR="00E709AA">
        <w:rPr>
          <w:rFonts w:ascii="Arial" w:eastAsia="Arial" w:hAnsi="Arial" w:cs="Arial"/>
          <w:sz w:val="24"/>
          <w:szCs w:val="24"/>
        </w:rPr>
        <w:t>“</w:t>
      </w:r>
      <w:r w:rsidRPr="00DE31D3">
        <w:rPr>
          <w:rFonts w:ascii="Arial" w:eastAsia="Arial" w:hAnsi="Arial" w:cs="Arial"/>
          <w:sz w:val="24"/>
          <w:szCs w:val="24"/>
        </w:rPr>
        <w:t>without intervention</w:t>
      </w:r>
      <w:r w:rsidR="00E709AA">
        <w:rPr>
          <w:rFonts w:ascii="Arial" w:eastAsia="Arial" w:hAnsi="Arial" w:cs="Arial"/>
          <w:sz w:val="24"/>
          <w:szCs w:val="24"/>
        </w:rPr>
        <w:t>”</w:t>
      </w:r>
      <w:r w:rsidRPr="00DE31D3">
        <w:rPr>
          <w:rFonts w:ascii="Arial" w:eastAsia="Arial" w:hAnsi="Arial" w:cs="Arial"/>
          <w:sz w:val="24"/>
          <w:szCs w:val="24"/>
        </w:rPr>
        <w:t xml:space="preserve"> scenario when it should be applied to the </w:t>
      </w:r>
      <w:r w:rsidR="00E709AA">
        <w:rPr>
          <w:rFonts w:ascii="Arial" w:eastAsia="Arial" w:hAnsi="Arial" w:cs="Arial"/>
          <w:sz w:val="24"/>
          <w:szCs w:val="24"/>
        </w:rPr>
        <w:t>“</w:t>
      </w:r>
      <w:r w:rsidRPr="00DE31D3">
        <w:rPr>
          <w:rFonts w:ascii="Arial" w:eastAsia="Arial" w:hAnsi="Arial" w:cs="Arial"/>
          <w:sz w:val="24"/>
          <w:szCs w:val="24"/>
        </w:rPr>
        <w:t>with intervention</w:t>
      </w:r>
      <w:r w:rsidR="00E709AA">
        <w:rPr>
          <w:rFonts w:ascii="Arial" w:eastAsia="Arial" w:hAnsi="Arial" w:cs="Arial"/>
          <w:sz w:val="24"/>
          <w:szCs w:val="24"/>
        </w:rPr>
        <w:t>”</w:t>
      </w:r>
      <w:r w:rsidRPr="00DE31D3">
        <w:rPr>
          <w:rFonts w:ascii="Arial" w:eastAsia="Arial" w:hAnsi="Arial" w:cs="Arial"/>
          <w:sz w:val="24"/>
          <w:szCs w:val="24"/>
        </w:rPr>
        <w:t xml:space="preserve"> scenario as well. The two cases have different starting points in terms of leakage. If the </w:t>
      </w:r>
      <w:r w:rsidR="00005BEC">
        <w:rPr>
          <w:rFonts w:ascii="Arial" w:eastAsia="Arial" w:hAnsi="Arial" w:cs="Arial"/>
          <w:sz w:val="24"/>
          <w:szCs w:val="24"/>
        </w:rPr>
        <w:t>“</w:t>
      </w:r>
      <w:r w:rsidRPr="00DE31D3">
        <w:rPr>
          <w:rFonts w:ascii="Arial" w:eastAsia="Arial" w:hAnsi="Arial" w:cs="Arial"/>
          <w:sz w:val="24"/>
          <w:szCs w:val="24"/>
        </w:rPr>
        <w:t>without intervention</w:t>
      </w:r>
      <w:r w:rsidR="00005BEC">
        <w:rPr>
          <w:rFonts w:ascii="Arial" w:eastAsia="Arial" w:hAnsi="Arial" w:cs="Arial"/>
          <w:sz w:val="24"/>
          <w:szCs w:val="24"/>
        </w:rPr>
        <w:t>”</w:t>
      </w:r>
      <w:r w:rsidRPr="00DE31D3">
        <w:rPr>
          <w:rFonts w:ascii="Arial" w:eastAsia="Arial" w:hAnsi="Arial" w:cs="Arial"/>
          <w:sz w:val="24"/>
          <w:szCs w:val="24"/>
        </w:rPr>
        <w:t xml:space="preserve"> is adjusted, but not the </w:t>
      </w:r>
      <w:r w:rsidR="00005BEC">
        <w:rPr>
          <w:rFonts w:ascii="Arial" w:eastAsia="Arial" w:hAnsi="Arial" w:cs="Arial"/>
          <w:sz w:val="24"/>
          <w:szCs w:val="24"/>
        </w:rPr>
        <w:t>“</w:t>
      </w:r>
      <w:r w:rsidRPr="00DE31D3">
        <w:rPr>
          <w:rFonts w:ascii="Arial" w:eastAsia="Arial" w:hAnsi="Arial" w:cs="Arial"/>
          <w:sz w:val="24"/>
          <w:szCs w:val="24"/>
        </w:rPr>
        <w:t>with intervention,</w:t>
      </w:r>
      <w:r w:rsidR="00005BEC">
        <w:rPr>
          <w:rFonts w:ascii="Arial" w:eastAsia="Arial" w:hAnsi="Arial" w:cs="Arial"/>
          <w:sz w:val="24"/>
          <w:szCs w:val="24"/>
        </w:rPr>
        <w:t>”</w:t>
      </w:r>
      <w:r w:rsidRPr="00DE31D3">
        <w:rPr>
          <w:rFonts w:ascii="Arial" w:eastAsia="Arial" w:hAnsi="Arial" w:cs="Arial"/>
          <w:sz w:val="24"/>
          <w:szCs w:val="24"/>
        </w:rPr>
        <w:t xml:space="preserve"> the water loss savings in the backlog reduction period will be over-estimated.</w:t>
      </w:r>
    </w:p>
    <w:p w14:paraId="7F2624EE" w14:textId="77777777" w:rsidR="00637D55" w:rsidRPr="00971A4F" w:rsidRDefault="00637D55" w:rsidP="00637D55">
      <w:pPr>
        <w:pStyle w:val="ListParagraph"/>
        <w:autoSpaceDE w:val="0"/>
        <w:autoSpaceDN w:val="0"/>
        <w:adjustRightInd w:val="0"/>
        <w:spacing w:after="0" w:line="240" w:lineRule="auto"/>
        <w:rPr>
          <w:rFonts w:ascii="Arial" w:eastAsia="Arial" w:hAnsi="Arial" w:cs="Arial"/>
          <w:sz w:val="24"/>
          <w:szCs w:val="24"/>
        </w:rPr>
      </w:pPr>
    </w:p>
    <w:p w14:paraId="744C6A16" w14:textId="333A84DF" w:rsidR="00433F61" w:rsidRDefault="00433F61" w:rsidP="00433F61">
      <w:pPr>
        <w:autoSpaceDE w:val="0"/>
        <w:autoSpaceDN w:val="0"/>
        <w:adjustRightInd w:val="0"/>
        <w:spacing w:after="0" w:line="240" w:lineRule="auto"/>
        <w:rPr>
          <w:rFonts w:ascii="Arial" w:eastAsia="Arial" w:hAnsi="Arial" w:cs="Arial"/>
          <w:sz w:val="24"/>
          <w:szCs w:val="24"/>
        </w:rPr>
      </w:pPr>
      <w:r w:rsidRPr="7637DFE0">
        <w:rPr>
          <w:rFonts w:ascii="Arial" w:eastAsia="Arial" w:hAnsi="Arial" w:cs="Arial"/>
          <w:color w:val="00B0F0"/>
          <w:sz w:val="24"/>
          <w:szCs w:val="24"/>
        </w:rPr>
        <w:t>Response</w:t>
      </w:r>
      <w:r w:rsidRPr="7637DFE0">
        <w:rPr>
          <w:rFonts w:ascii="Arial" w:eastAsia="Arial" w:hAnsi="Arial" w:cs="Arial"/>
          <w:sz w:val="24"/>
          <w:szCs w:val="24"/>
        </w:rPr>
        <w:t>:</w:t>
      </w:r>
      <w:r>
        <w:rPr>
          <w:rFonts w:ascii="Arial" w:eastAsia="Arial" w:hAnsi="Arial" w:cs="Arial"/>
          <w:sz w:val="24"/>
          <w:szCs w:val="24"/>
        </w:rPr>
        <w:t xml:space="preserve"> </w:t>
      </w:r>
      <w:r w:rsidR="00637D55">
        <w:rPr>
          <w:rFonts w:ascii="Arial" w:eastAsia="Arial" w:hAnsi="Arial" w:cs="Arial"/>
          <w:sz w:val="24"/>
          <w:szCs w:val="24"/>
        </w:rPr>
        <w:t xml:space="preserve">Thank you for your comment. </w:t>
      </w:r>
      <w:r>
        <w:rPr>
          <w:rFonts w:ascii="Arial" w:eastAsia="Arial" w:hAnsi="Arial" w:cs="Arial"/>
          <w:sz w:val="24"/>
          <w:szCs w:val="24"/>
        </w:rPr>
        <w:t xml:space="preserve">The </w:t>
      </w:r>
      <w:r w:rsidR="00637D55">
        <w:rPr>
          <w:rFonts w:ascii="Arial" w:eastAsia="Arial" w:hAnsi="Arial" w:cs="Arial"/>
          <w:sz w:val="24"/>
          <w:szCs w:val="24"/>
        </w:rPr>
        <w:t>equation has been updated and the increase has be</w:t>
      </w:r>
      <w:r w:rsidR="00B2775E">
        <w:rPr>
          <w:rFonts w:ascii="Arial" w:eastAsia="Arial" w:hAnsi="Arial" w:cs="Arial"/>
          <w:sz w:val="24"/>
          <w:szCs w:val="24"/>
        </w:rPr>
        <w:t>e</w:t>
      </w:r>
      <w:r w:rsidR="00637D55">
        <w:rPr>
          <w:rFonts w:ascii="Arial" w:eastAsia="Arial" w:hAnsi="Arial" w:cs="Arial"/>
          <w:sz w:val="24"/>
          <w:szCs w:val="24"/>
        </w:rPr>
        <w:t>n a</w:t>
      </w:r>
      <w:r>
        <w:rPr>
          <w:rFonts w:ascii="Arial" w:eastAsia="Arial" w:hAnsi="Arial" w:cs="Arial"/>
          <w:sz w:val="24"/>
          <w:szCs w:val="24"/>
        </w:rPr>
        <w:t xml:space="preserve">pplied to the </w:t>
      </w:r>
      <w:r w:rsidR="00B446D9">
        <w:rPr>
          <w:rFonts w:ascii="Arial" w:eastAsia="Arial" w:hAnsi="Arial" w:cs="Arial"/>
          <w:sz w:val="24"/>
          <w:szCs w:val="24"/>
        </w:rPr>
        <w:t>“</w:t>
      </w:r>
      <w:r>
        <w:rPr>
          <w:rFonts w:ascii="Arial" w:eastAsia="Arial" w:hAnsi="Arial" w:cs="Arial"/>
          <w:sz w:val="24"/>
          <w:szCs w:val="24"/>
        </w:rPr>
        <w:t>with intervention</w:t>
      </w:r>
      <w:r w:rsidR="00B446D9">
        <w:rPr>
          <w:rFonts w:ascii="Arial" w:eastAsia="Arial" w:hAnsi="Arial" w:cs="Arial"/>
          <w:sz w:val="24"/>
          <w:szCs w:val="24"/>
        </w:rPr>
        <w:t>”</w:t>
      </w:r>
      <w:r>
        <w:rPr>
          <w:rFonts w:ascii="Arial" w:eastAsia="Arial" w:hAnsi="Arial" w:cs="Arial"/>
          <w:sz w:val="24"/>
          <w:szCs w:val="24"/>
        </w:rPr>
        <w:t xml:space="preserve"> scenario as well.</w:t>
      </w:r>
    </w:p>
    <w:p w14:paraId="6362F368" w14:textId="259E2809" w:rsidR="00433F61" w:rsidRDefault="00433F61" w:rsidP="00433F61">
      <w:pPr>
        <w:autoSpaceDE w:val="0"/>
        <w:autoSpaceDN w:val="0"/>
        <w:adjustRightInd w:val="0"/>
        <w:spacing w:after="0" w:line="240" w:lineRule="auto"/>
        <w:rPr>
          <w:rFonts w:ascii="Arial" w:eastAsia="Arial" w:hAnsi="Arial" w:cs="Arial"/>
          <w:sz w:val="24"/>
          <w:szCs w:val="24"/>
        </w:rPr>
      </w:pPr>
    </w:p>
    <w:p w14:paraId="7E8A9E21" w14:textId="68B26C62" w:rsidR="00F25F8A" w:rsidRDefault="00971A4F" w:rsidP="008F1C76">
      <w:pPr>
        <w:autoSpaceDE w:val="0"/>
        <w:autoSpaceDN w:val="0"/>
        <w:adjustRightInd w:val="0"/>
        <w:spacing w:after="0" w:line="240" w:lineRule="auto"/>
        <w:rPr>
          <w:rFonts w:ascii="Arial" w:eastAsia="Arial" w:hAnsi="Arial" w:cs="Arial"/>
          <w:sz w:val="24"/>
          <w:szCs w:val="24"/>
        </w:rPr>
      </w:pPr>
      <w:r w:rsidRPr="7637DFE0">
        <w:rPr>
          <w:rFonts w:ascii="Arial" w:eastAsia="Arial" w:hAnsi="Arial" w:cs="Arial"/>
          <w:color w:val="00B050"/>
          <w:sz w:val="24"/>
          <w:szCs w:val="24"/>
        </w:rPr>
        <w:t>Comment</w:t>
      </w:r>
      <w:r w:rsidR="00272456">
        <w:rPr>
          <w:rFonts w:ascii="Arial" w:eastAsia="Arial" w:hAnsi="Arial" w:cs="Arial"/>
          <w:color w:val="00B050"/>
          <w:sz w:val="24"/>
          <w:szCs w:val="24"/>
        </w:rPr>
        <w:t xml:space="preserve"> B18</w:t>
      </w:r>
      <w:r w:rsidRPr="7637DFE0">
        <w:rPr>
          <w:rFonts w:ascii="Arial" w:eastAsia="Arial" w:hAnsi="Arial" w:cs="Arial"/>
          <w:color w:val="00B050"/>
          <w:sz w:val="24"/>
          <w:szCs w:val="24"/>
        </w:rPr>
        <w:t xml:space="preserve">: </w:t>
      </w:r>
      <w:r>
        <w:rPr>
          <w:rFonts w:ascii="Arial" w:eastAsia="Arial" w:hAnsi="Arial" w:cs="Arial"/>
          <w:color w:val="00B050"/>
          <w:sz w:val="24"/>
          <w:szCs w:val="24"/>
        </w:rPr>
        <w:t xml:space="preserve"> </w:t>
      </w:r>
      <w:r w:rsidR="001B50FB" w:rsidRPr="008F1C76">
        <w:rPr>
          <w:rFonts w:ascii="Arial" w:eastAsia="Arial" w:hAnsi="Arial" w:cs="Arial"/>
          <w:sz w:val="24"/>
          <w:szCs w:val="24"/>
        </w:rPr>
        <w:t xml:space="preserve">Regarding </w:t>
      </w:r>
      <w:r w:rsidR="005B22AF" w:rsidRPr="008F1C76">
        <w:rPr>
          <w:rFonts w:ascii="Arial" w:eastAsia="Arial" w:hAnsi="Arial" w:cs="Arial"/>
          <w:sz w:val="24"/>
          <w:szCs w:val="24"/>
        </w:rPr>
        <w:t>the “</w:t>
      </w:r>
      <w:r w:rsidRPr="00DE31D3">
        <w:rPr>
          <w:rFonts w:ascii="Arial" w:eastAsia="Arial" w:hAnsi="Arial" w:cs="Arial"/>
          <w:sz w:val="24"/>
          <w:szCs w:val="24"/>
        </w:rPr>
        <w:t>Water Loss Occurring Without Intervention</w:t>
      </w:r>
      <w:r w:rsidR="005B22AF">
        <w:rPr>
          <w:rFonts w:ascii="Arial" w:eastAsia="Arial" w:hAnsi="Arial" w:cs="Arial"/>
          <w:sz w:val="24"/>
          <w:szCs w:val="24"/>
        </w:rPr>
        <w:t>” equation</w:t>
      </w:r>
      <w:r w:rsidR="00096509">
        <w:rPr>
          <w:rFonts w:ascii="Arial" w:eastAsia="Arial" w:hAnsi="Arial" w:cs="Arial"/>
          <w:sz w:val="24"/>
          <w:szCs w:val="24"/>
        </w:rPr>
        <w:t xml:space="preserve">, </w:t>
      </w:r>
      <w:r w:rsidR="00267DB1">
        <w:rPr>
          <w:rFonts w:ascii="Arial" w:eastAsia="Arial" w:hAnsi="Arial" w:cs="Arial"/>
          <w:sz w:val="24"/>
          <w:szCs w:val="24"/>
        </w:rPr>
        <w:t>t</w:t>
      </w:r>
      <w:r w:rsidR="00DE31D3" w:rsidRPr="00267DB1">
        <w:rPr>
          <w:rFonts w:ascii="Arial" w:eastAsia="Arial" w:hAnsi="Arial" w:cs="Arial"/>
          <w:sz w:val="24"/>
          <w:szCs w:val="24"/>
        </w:rPr>
        <w:t>he baseline is an average of real loss in AF/</w:t>
      </w:r>
      <w:proofErr w:type="spellStart"/>
      <w:r w:rsidR="00DE31D3" w:rsidRPr="00267DB1">
        <w:rPr>
          <w:rFonts w:ascii="Arial" w:eastAsia="Arial" w:hAnsi="Arial" w:cs="Arial"/>
          <w:sz w:val="24"/>
          <w:szCs w:val="24"/>
        </w:rPr>
        <w:t>Yr</w:t>
      </w:r>
      <w:proofErr w:type="spellEnd"/>
      <w:r w:rsidR="00DE31D3" w:rsidRPr="00267DB1">
        <w:rPr>
          <w:rFonts w:ascii="Arial" w:eastAsia="Arial" w:hAnsi="Arial" w:cs="Arial"/>
          <w:sz w:val="24"/>
          <w:szCs w:val="24"/>
        </w:rPr>
        <w:t xml:space="preserve"> from 2017-2020 audits, then that baseline is for the end of year 2018, not end of year 2020. </w:t>
      </w:r>
      <w:proofErr w:type="gramStart"/>
      <w:r w:rsidR="00DE31D3" w:rsidRPr="00267DB1">
        <w:rPr>
          <w:rFonts w:ascii="Arial" w:eastAsia="Arial" w:hAnsi="Arial" w:cs="Arial"/>
          <w:sz w:val="24"/>
          <w:szCs w:val="24"/>
        </w:rPr>
        <w:t>So</w:t>
      </w:r>
      <w:proofErr w:type="gramEnd"/>
      <w:r w:rsidR="00DE31D3" w:rsidRPr="00267DB1">
        <w:rPr>
          <w:rFonts w:ascii="Arial" w:eastAsia="Arial" w:hAnsi="Arial" w:cs="Arial"/>
          <w:sz w:val="24"/>
          <w:szCs w:val="24"/>
        </w:rPr>
        <w:t xml:space="preserve"> both scenarios would need either three years of rate of rise.</w:t>
      </w:r>
      <w:r w:rsidR="00267DB1">
        <w:rPr>
          <w:rFonts w:ascii="Arial" w:eastAsia="Arial" w:hAnsi="Arial" w:cs="Arial"/>
          <w:sz w:val="24"/>
          <w:szCs w:val="24"/>
        </w:rPr>
        <w:t xml:space="preserve"> </w:t>
      </w:r>
      <w:r w:rsidR="00096509">
        <w:rPr>
          <w:rFonts w:ascii="Arial" w:eastAsia="Arial" w:hAnsi="Arial" w:cs="Arial"/>
          <w:sz w:val="24"/>
          <w:szCs w:val="24"/>
        </w:rPr>
        <w:t>Also, a</w:t>
      </w:r>
      <w:r w:rsidR="00DE31D3" w:rsidRPr="00DE31D3">
        <w:rPr>
          <w:rFonts w:ascii="Arial" w:eastAsia="Arial" w:hAnsi="Arial" w:cs="Arial"/>
          <w:sz w:val="24"/>
          <w:szCs w:val="24"/>
        </w:rPr>
        <w:t>dding to three years to each scenario may work out the same as adding one year of rate of rise to both. But a year of rate of rise to one scenario and not the other is quite illogical.</w:t>
      </w:r>
    </w:p>
    <w:p w14:paraId="073C746A" w14:textId="77777777" w:rsidR="00AF2B92" w:rsidRDefault="00AF2B92" w:rsidP="00AF2B92">
      <w:pPr>
        <w:autoSpaceDE w:val="0"/>
        <w:autoSpaceDN w:val="0"/>
        <w:adjustRightInd w:val="0"/>
        <w:spacing w:after="0" w:line="240" w:lineRule="auto"/>
        <w:rPr>
          <w:rFonts w:ascii="Arial" w:eastAsia="Arial" w:hAnsi="Arial" w:cs="Arial"/>
          <w:color w:val="00B0F0"/>
          <w:sz w:val="24"/>
          <w:szCs w:val="24"/>
        </w:rPr>
      </w:pPr>
    </w:p>
    <w:p w14:paraId="4185A62A" w14:textId="5AB40DA3" w:rsidR="00AF2B92" w:rsidRPr="00AF2B92" w:rsidRDefault="00AF2B92" w:rsidP="00AF2B92">
      <w:pPr>
        <w:autoSpaceDE w:val="0"/>
        <w:autoSpaceDN w:val="0"/>
        <w:adjustRightInd w:val="0"/>
        <w:spacing w:after="0" w:line="240" w:lineRule="auto"/>
        <w:rPr>
          <w:rFonts w:ascii="Arial" w:eastAsia="Arial" w:hAnsi="Arial" w:cs="Arial"/>
          <w:sz w:val="24"/>
          <w:szCs w:val="24"/>
        </w:rPr>
      </w:pPr>
      <w:r w:rsidRPr="00AF2B92">
        <w:rPr>
          <w:rFonts w:ascii="Arial" w:eastAsia="Arial" w:hAnsi="Arial" w:cs="Arial"/>
          <w:color w:val="00B0F0"/>
          <w:sz w:val="24"/>
          <w:szCs w:val="24"/>
        </w:rPr>
        <w:t>Response</w:t>
      </w:r>
      <w:r w:rsidRPr="00AF2B92">
        <w:rPr>
          <w:rFonts w:ascii="Arial" w:eastAsia="Arial" w:hAnsi="Arial" w:cs="Arial"/>
          <w:sz w:val="24"/>
          <w:szCs w:val="24"/>
        </w:rPr>
        <w:t xml:space="preserve">: </w:t>
      </w:r>
      <w:r w:rsidR="00183944">
        <w:rPr>
          <w:rFonts w:ascii="Arial" w:eastAsia="Arial" w:hAnsi="Arial" w:cs="Arial"/>
          <w:sz w:val="24"/>
          <w:szCs w:val="24"/>
        </w:rPr>
        <w:t xml:space="preserve">The </w:t>
      </w:r>
      <w:r w:rsidR="00ED7FF5">
        <w:rPr>
          <w:rFonts w:ascii="Arial" w:eastAsia="Arial" w:hAnsi="Arial" w:cs="Arial"/>
          <w:sz w:val="24"/>
          <w:szCs w:val="24"/>
        </w:rPr>
        <w:t>baseline data represent the data for 2017 through 2020</w:t>
      </w:r>
      <w:r w:rsidR="00354AD3">
        <w:rPr>
          <w:rFonts w:ascii="Arial" w:eastAsia="Arial" w:hAnsi="Arial" w:cs="Arial"/>
          <w:sz w:val="24"/>
          <w:szCs w:val="24"/>
        </w:rPr>
        <w:t xml:space="preserve">. The </w:t>
      </w:r>
      <w:r w:rsidR="003A08CF">
        <w:rPr>
          <w:rFonts w:ascii="Arial" w:eastAsia="Arial" w:hAnsi="Arial" w:cs="Arial"/>
          <w:sz w:val="24"/>
          <w:szCs w:val="24"/>
        </w:rPr>
        <w:t xml:space="preserve">model </w:t>
      </w:r>
      <w:r w:rsidR="00183944">
        <w:rPr>
          <w:rFonts w:ascii="Arial" w:eastAsia="Arial" w:hAnsi="Arial" w:cs="Arial"/>
          <w:sz w:val="24"/>
          <w:szCs w:val="24"/>
        </w:rPr>
        <w:t xml:space="preserve">equations have been updated </w:t>
      </w:r>
      <w:r w:rsidR="003A08CF">
        <w:rPr>
          <w:rFonts w:ascii="Arial" w:eastAsia="Arial" w:hAnsi="Arial" w:cs="Arial"/>
          <w:sz w:val="24"/>
          <w:szCs w:val="24"/>
        </w:rPr>
        <w:t xml:space="preserve">to include </w:t>
      </w:r>
      <w:r w:rsidR="00183944">
        <w:rPr>
          <w:rFonts w:ascii="Arial" w:eastAsia="Arial" w:hAnsi="Arial" w:cs="Arial"/>
          <w:sz w:val="24"/>
          <w:szCs w:val="24"/>
        </w:rPr>
        <w:t>t</w:t>
      </w:r>
      <w:r w:rsidR="00A422BE">
        <w:rPr>
          <w:rFonts w:ascii="Arial" w:eastAsia="Arial" w:hAnsi="Arial" w:cs="Arial"/>
          <w:sz w:val="24"/>
          <w:szCs w:val="24"/>
        </w:rPr>
        <w:t xml:space="preserve">he rate of rise </w:t>
      </w:r>
      <w:r w:rsidR="00183944">
        <w:rPr>
          <w:rFonts w:ascii="Arial" w:eastAsia="Arial" w:hAnsi="Arial" w:cs="Arial"/>
          <w:sz w:val="24"/>
          <w:szCs w:val="24"/>
        </w:rPr>
        <w:t xml:space="preserve">between </w:t>
      </w:r>
      <w:r w:rsidR="003A08CF">
        <w:rPr>
          <w:rFonts w:ascii="Arial" w:eastAsia="Arial" w:hAnsi="Arial" w:cs="Arial"/>
          <w:sz w:val="24"/>
          <w:szCs w:val="24"/>
        </w:rPr>
        <w:t xml:space="preserve">the end of </w:t>
      </w:r>
      <w:r w:rsidR="00D01B7E">
        <w:rPr>
          <w:rFonts w:ascii="Arial" w:eastAsia="Arial" w:hAnsi="Arial" w:cs="Arial"/>
          <w:sz w:val="24"/>
          <w:szCs w:val="24"/>
        </w:rPr>
        <w:t xml:space="preserve">the baseline period in </w:t>
      </w:r>
      <w:r w:rsidR="00183944">
        <w:rPr>
          <w:rFonts w:ascii="Arial" w:eastAsia="Arial" w:hAnsi="Arial" w:cs="Arial"/>
          <w:sz w:val="24"/>
          <w:szCs w:val="24"/>
        </w:rPr>
        <w:t>20</w:t>
      </w:r>
      <w:r w:rsidR="003A08CF">
        <w:rPr>
          <w:rFonts w:ascii="Arial" w:eastAsia="Arial" w:hAnsi="Arial" w:cs="Arial"/>
          <w:sz w:val="24"/>
          <w:szCs w:val="24"/>
        </w:rPr>
        <w:t>20</w:t>
      </w:r>
      <w:r w:rsidR="00183944">
        <w:rPr>
          <w:rFonts w:ascii="Arial" w:eastAsia="Arial" w:hAnsi="Arial" w:cs="Arial"/>
          <w:sz w:val="24"/>
          <w:szCs w:val="24"/>
        </w:rPr>
        <w:t xml:space="preserve"> and </w:t>
      </w:r>
      <w:r w:rsidR="003A08CF">
        <w:rPr>
          <w:rFonts w:ascii="Arial" w:eastAsia="Arial" w:hAnsi="Arial" w:cs="Arial"/>
          <w:sz w:val="24"/>
          <w:szCs w:val="24"/>
        </w:rPr>
        <w:t>the start of the model</w:t>
      </w:r>
      <w:r w:rsidR="00EE59E3">
        <w:rPr>
          <w:rFonts w:ascii="Arial" w:eastAsia="Arial" w:hAnsi="Arial" w:cs="Arial"/>
          <w:sz w:val="24"/>
          <w:szCs w:val="24"/>
        </w:rPr>
        <w:t xml:space="preserve"> in</w:t>
      </w:r>
      <w:r w:rsidR="003A08CF">
        <w:rPr>
          <w:rFonts w:ascii="Arial" w:eastAsia="Arial" w:hAnsi="Arial" w:cs="Arial"/>
          <w:sz w:val="24"/>
          <w:szCs w:val="24"/>
        </w:rPr>
        <w:t xml:space="preserve"> January of </w:t>
      </w:r>
      <w:r w:rsidR="00183944">
        <w:rPr>
          <w:rFonts w:ascii="Arial" w:eastAsia="Arial" w:hAnsi="Arial" w:cs="Arial"/>
          <w:sz w:val="24"/>
          <w:szCs w:val="24"/>
        </w:rPr>
        <w:t>202</w:t>
      </w:r>
      <w:r w:rsidR="003A08CF">
        <w:rPr>
          <w:rFonts w:ascii="Arial" w:eastAsia="Arial" w:hAnsi="Arial" w:cs="Arial"/>
          <w:sz w:val="24"/>
          <w:szCs w:val="24"/>
        </w:rPr>
        <w:t>2</w:t>
      </w:r>
      <w:r w:rsidR="00183944">
        <w:rPr>
          <w:rFonts w:ascii="Arial" w:eastAsia="Arial" w:hAnsi="Arial" w:cs="Arial"/>
          <w:sz w:val="24"/>
          <w:szCs w:val="24"/>
        </w:rPr>
        <w:t>.</w:t>
      </w:r>
      <w:r w:rsidR="003A08CF">
        <w:rPr>
          <w:rFonts w:ascii="Arial" w:eastAsia="Arial" w:hAnsi="Arial" w:cs="Arial"/>
          <w:sz w:val="24"/>
          <w:szCs w:val="24"/>
        </w:rPr>
        <w:t xml:space="preserve"> However, </w:t>
      </w:r>
      <w:r w:rsidR="009A3C89">
        <w:rPr>
          <w:rFonts w:ascii="Arial" w:eastAsia="Arial" w:hAnsi="Arial" w:cs="Arial"/>
          <w:sz w:val="24"/>
          <w:szCs w:val="24"/>
        </w:rPr>
        <w:t xml:space="preserve">the rate of rise should not be applied to </w:t>
      </w:r>
      <w:r w:rsidR="00183944">
        <w:rPr>
          <w:rFonts w:ascii="Arial" w:eastAsia="Arial" w:hAnsi="Arial" w:cs="Arial"/>
          <w:sz w:val="24"/>
          <w:szCs w:val="24"/>
        </w:rPr>
        <w:t xml:space="preserve">2018 </w:t>
      </w:r>
      <w:r w:rsidR="00CE1961">
        <w:rPr>
          <w:rFonts w:ascii="Arial" w:eastAsia="Arial" w:hAnsi="Arial" w:cs="Arial"/>
          <w:sz w:val="24"/>
          <w:szCs w:val="24"/>
        </w:rPr>
        <w:t xml:space="preserve">through 2020 because that </w:t>
      </w:r>
      <w:proofErr w:type="gramStart"/>
      <w:r w:rsidR="00CE1961">
        <w:rPr>
          <w:rFonts w:ascii="Arial" w:eastAsia="Arial" w:hAnsi="Arial" w:cs="Arial"/>
          <w:sz w:val="24"/>
          <w:szCs w:val="24"/>
        </w:rPr>
        <w:t>time period</w:t>
      </w:r>
      <w:proofErr w:type="gramEnd"/>
      <w:r w:rsidR="00CE1961">
        <w:rPr>
          <w:rFonts w:ascii="Arial" w:eastAsia="Arial" w:hAnsi="Arial" w:cs="Arial"/>
          <w:sz w:val="24"/>
          <w:szCs w:val="24"/>
        </w:rPr>
        <w:t xml:space="preserve"> is part of the baseline period. The model only </w:t>
      </w:r>
      <w:r w:rsidR="00173D0E">
        <w:rPr>
          <w:rFonts w:ascii="Arial" w:eastAsia="Arial" w:hAnsi="Arial" w:cs="Arial"/>
          <w:sz w:val="24"/>
          <w:szCs w:val="24"/>
        </w:rPr>
        <w:t>provides calculations for</w:t>
      </w:r>
      <w:r w:rsidR="002906D6">
        <w:rPr>
          <w:rFonts w:ascii="Arial" w:eastAsia="Arial" w:hAnsi="Arial" w:cs="Arial"/>
          <w:sz w:val="24"/>
          <w:szCs w:val="24"/>
        </w:rPr>
        <w:t xml:space="preserve"> after the baseline period.</w:t>
      </w:r>
    </w:p>
    <w:p w14:paraId="6C29BF4D" w14:textId="77777777" w:rsidR="001B1B0B" w:rsidRPr="001B1B0B" w:rsidRDefault="001B1B0B" w:rsidP="001B1B0B"/>
    <w:p w14:paraId="0E4037EA" w14:textId="1875850B" w:rsidR="6C4E97CF" w:rsidRDefault="00292220" w:rsidP="397FCE4A">
      <w:pPr>
        <w:pStyle w:val="Heading1"/>
        <w:rPr>
          <w:sz w:val="32"/>
          <w:szCs w:val="32"/>
        </w:rPr>
      </w:pPr>
      <w:bookmarkStart w:id="32" w:name="_Toc17517265"/>
      <w:bookmarkStart w:id="33" w:name="_Toc116639862"/>
      <w:r>
        <w:t xml:space="preserve">C. </w:t>
      </w:r>
      <w:r w:rsidR="7E406CD9" w:rsidRPr="3C5942A0">
        <w:t>15-Day Comments</w:t>
      </w:r>
      <w:bookmarkEnd w:id="32"/>
      <w:bookmarkEnd w:id="33"/>
    </w:p>
    <w:p w14:paraId="6782CB19" w14:textId="57229104" w:rsidR="00A5752D" w:rsidRDefault="00292220" w:rsidP="00C709C4">
      <w:pPr>
        <w:pStyle w:val="Heading2"/>
      </w:pPr>
      <w:bookmarkStart w:id="34" w:name="_Toc1607966937"/>
      <w:bookmarkStart w:id="35" w:name="_Toc116639863"/>
      <w:r>
        <w:t>C</w:t>
      </w:r>
      <w:r w:rsidR="00515A52">
        <w:t xml:space="preserve">1. </w:t>
      </w:r>
      <w:r w:rsidR="00A5752D" w:rsidRPr="00A31334">
        <w:t>Apparent Loss Inventory Requirement</w:t>
      </w:r>
      <w:bookmarkEnd w:id="34"/>
      <w:bookmarkEnd w:id="35"/>
    </w:p>
    <w:p w14:paraId="64B3D4FD" w14:textId="58E3A6F2" w:rsidR="0023027D" w:rsidRDefault="0023027D" w:rsidP="0023027D">
      <w:pPr>
        <w:rPr>
          <w:rFonts w:ascii="Arial" w:eastAsia="Arial" w:hAnsi="Arial" w:cs="Arial"/>
          <w:sz w:val="24"/>
          <w:szCs w:val="24"/>
        </w:rPr>
      </w:pPr>
      <w:r w:rsidRPr="397FCE4A">
        <w:rPr>
          <w:rFonts w:ascii="Arial" w:eastAsia="Arial" w:hAnsi="Arial" w:cs="Arial"/>
          <w:color w:val="00B050"/>
          <w:sz w:val="24"/>
          <w:szCs w:val="24"/>
        </w:rPr>
        <w:t>Comment</w:t>
      </w:r>
      <w:r w:rsidR="00E15965">
        <w:rPr>
          <w:rFonts w:ascii="Arial" w:eastAsia="Arial" w:hAnsi="Arial" w:cs="Arial"/>
          <w:color w:val="00B050"/>
          <w:sz w:val="24"/>
          <w:szCs w:val="24"/>
        </w:rPr>
        <w:t xml:space="preserve"> C1-1</w:t>
      </w:r>
      <w:r w:rsidRPr="397FCE4A">
        <w:rPr>
          <w:rFonts w:ascii="Arial" w:eastAsia="Arial" w:hAnsi="Arial" w:cs="Arial"/>
          <w:color w:val="00B050"/>
          <w:sz w:val="24"/>
          <w:szCs w:val="24"/>
        </w:rPr>
        <w:t xml:space="preserve">: </w:t>
      </w:r>
      <w:r w:rsidRPr="397FCE4A">
        <w:rPr>
          <w:rFonts w:ascii="Arial" w:eastAsia="Arial" w:hAnsi="Arial" w:cs="Arial"/>
          <w:sz w:val="24"/>
          <w:szCs w:val="24"/>
        </w:rPr>
        <w:t xml:space="preserve">The Proposed Regulation text reduced the apparent loss buffer (“allowed variation”) from 5 </w:t>
      </w:r>
      <w:proofErr w:type="spellStart"/>
      <w:r w:rsidRPr="397FCE4A">
        <w:rPr>
          <w:rFonts w:ascii="Arial" w:eastAsia="Arial" w:hAnsi="Arial" w:cs="Arial"/>
          <w:sz w:val="24"/>
          <w:szCs w:val="24"/>
        </w:rPr>
        <w:t>gpcd</w:t>
      </w:r>
      <w:proofErr w:type="spellEnd"/>
      <w:r w:rsidRPr="397FCE4A">
        <w:rPr>
          <w:rFonts w:ascii="Arial" w:eastAsia="Arial" w:hAnsi="Arial" w:cs="Arial"/>
          <w:sz w:val="24"/>
          <w:szCs w:val="24"/>
        </w:rPr>
        <w:t xml:space="preserve"> to 2 </w:t>
      </w:r>
      <w:proofErr w:type="spellStart"/>
      <w:r w:rsidRPr="397FCE4A">
        <w:rPr>
          <w:rFonts w:ascii="Arial" w:eastAsia="Arial" w:hAnsi="Arial" w:cs="Arial"/>
          <w:sz w:val="24"/>
          <w:szCs w:val="24"/>
        </w:rPr>
        <w:t>gpcd</w:t>
      </w:r>
      <w:proofErr w:type="spellEnd"/>
      <w:r w:rsidRPr="397FCE4A">
        <w:rPr>
          <w:rFonts w:ascii="Arial" w:eastAsia="Arial" w:hAnsi="Arial" w:cs="Arial"/>
          <w:sz w:val="24"/>
          <w:szCs w:val="24"/>
        </w:rPr>
        <w:t xml:space="preserve"> based on stakeholder feedback. We believe the original 5 </w:t>
      </w:r>
      <w:proofErr w:type="spellStart"/>
      <w:r w:rsidRPr="397FCE4A">
        <w:rPr>
          <w:rFonts w:ascii="Arial" w:eastAsia="Arial" w:hAnsi="Arial" w:cs="Arial"/>
          <w:sz w:val="24"/>
          <w:szCs w:val="24"/>
        </w:rPr>
        <w:t>gpcd</w:t>
      </w:r>
      <w:proofErr w:type="spellEnd"/>
      <w:r w:rsidRPr="397FCE4A">
        <w:rPr>
          <w:rFonts w:ascii="Arial" w:eastAsia="Arial" w:hAnsi="Arial" w:cs="Arial"/>
          <w:sz w:val="24"/>
          <w:szCs w:val="24"/>
        </w:rPr>
        <w:t xml:space="preserve"> buffer was appropriate and consistent with the real loss buffer, and request that it is reverted to the original amount. Water loss audit data, including both real and apparent loss calculations, are subject to variation as they are a function of each other (real loss is total estimated loss minus estimated apparent loss) and are based on system data that is continually being refined and improved.</w:t>
      </w:r>
    </w:p>
    <w:p w14:paraId="5FEEBC1F" w14:textId="3C901D97" w:rsidR="0023027D" w:rsidRDefault="0023027D" w:rsidP="0023027D">
      <w:pPr>
        <w:rPr>
          <w:rFonts w:ascii="Arial" w:eastAsia="Arial" w:hAnsi="Arial" w:cs="Arial"/>
          <w:sz w:val="24"/>
          <w:szCs w:val="24"/>
        </w:rPr>
      </w:pPr>
      <w:r w:rsidRPr="397FCE4A">
        <w:rPr>
          <w:rFonts w:ascii="Arial" w:eastAsia="Arial" w:hAnsi="Arial" w:cs="Arial"/>
          <w:color w:val="00B0F0"/>
          <w:sz w:val="24"/>
          <w:szCs w:val="24"/>
        </w:rPr>
        <w:lastRenderedPageBreak/>
        <w:t>Response</w:t>
      </w:r>
      <w:r w:rsidRPr="397FCE4A">
        <w:rPr>
          <w:rFonts w:ascii="Arial" w:eastAsia="Arial" w:hAnsi="Arial" w:cs="Arial"/>
          <w:sz w:val="24"/>
          <w:szCs w:val="24"/>
        </w:rPr>
        <w:t>:</w:t>
      </w:r>
      <w:r w:rsidR="002B0A4E">
        <w:rPr>
          <w:rFonts w:ascii="Arial" w:eastAsia="Arial" w:hAnsi="Arial" w:cs="Arial"/>
          <w:sz w:val="24"/>
          <w:szCs w:val="24"/>
        </w:rPr>
        <w:t xml:space="preserve"> Apparent losses are </w:t>
      </w:r>
      <w:r w:rsidR="00D4696C">
        <w:rPr>
          <w:rFonts w:ascii="Arial" w:eastAsia="Arial" w:hAnsi="Arial" w:cs="Arial"/>
          <w:sz w:val="24"/>
          <w:szCs w:val="24"/>
        </w:rPr>
        <w:t>on average</w:t>
      </w:r>
      <w:r w:rsidR="002B0A4E">
        <w:rPr>
          <w:rFonts w:ascii="Arial" w:eastAsia="Arial" w:hAnsi="Arial" w:cs="Arial"/>
          <w:sz w:val="24"/>
          <w:szCs w:val="24"/>
        </w:rPr>
        <w:t xml:space="preserve"> about 3</w:t>
      </w:r>
      <w:r w:rsidR="00AD4329">
        <w:rPr>
          <w:rFonts w:ascii="Arial" w:eastAsia="Arial" w:hAnsi="Arial" w:cs="Arial"/>
          <w:sz w:val="24"/>
          <w:szCs w:val="24"/>
        </w:rPr>
        <w:t>5</w:t>
      </w:r>
      <w:r w:rsidR="002B0A4E">
        <w:rPr>
          <w:rFonts w:ascii="Arial" w:eastAsia="Arial" w:hAnsi="Arial" w:cs="Arial"/>
          <w:sz w:val="24"/>
          <w:szCs w:val="24"/>
        </w:rPr>
        <w:t xml:space="preserve">% </w:t>
      </w:r>
      <w:r w:rsidR="000E2B23">
        <w:rPr>
          <w:rFonts w:ascii="Arial" w:eastAsia="Arial" w:hAnsi="Arial" w:cs="Arial"/>
          <w:sz w:val="24"/>
          <w:szCs w:val="24"/>
        </w:rPr>
        <w:t>of</w:t>
      </w:r>
      <w:r w:rsidR="002B0A4E">
        <w:rPr>
          <w:rFonts w:ascii="Arial" w:eastAsia="Arial" w:hAnsi="Arial" w:cs="Arial"/>
          <w:sz w:val="24"/>
          <w:szCs w:val="24"/>
        </w:rPr>
        <w:t xml:space="preserve"> real losses. </w:t>
      </w:r>
      <w:r w:rsidR="007360A9">
        <w:rPr>
          <w:rFonts w:ascii="Arial" w:eastAsia="Arial" w:hAnsi="Arial" w:cs="Arial"/>
          <w:sz w:val="24"/>
          <w:szCs w:val="24"/>
        </w:rPr>
        <w:t>Therefore</w:t>
      </w:r>
      <w:r w:rsidR="00D4696C">
        <w:rPr>
          <w:rFonts w:ascii="Arial" w:eastAsia="Arial" w:hAnsi="Arial" w:cs="Arial"/>
          <w:sz w:val="24"/>
          <w:szCs w:val="24"/>
        </w:rPr>
        <w:t>,</w:t>
      </w:r>
      <w:r w:rsidR="002B0A4E">
        <w:rPr>
          <w:rFonts w:ascii="Arial" w:eastAsia="Arial" w:hAnsi="Arial" w:cs="Arial"/>
          <w:sz w:val="24"/>
          <w:szCs w:val="24"/>
        </w:rPr>
        <w:t xml:space="preserve"> the apparent loss variance should be lower than the real loss variance to account for th</w:t>
      </w:r>
      <w:r w:rsidR="00F023A8">
        <w:rPr>
          <w:rFonts w:ascii="Arial" w:eastAsia="Arial" w:hAnsi="Arial" w:cs="Arial"/>
          <w:sz w:val="24"/>
          <w:szCs w:val="24"/>
        </w:rPr>
        <w:t xml:space="preserve">is </w:t>
      </w:r>
      <w:r w:rsidR="002B0A4E">
        <w:rPr>
          <w:rFonts w:ascii="Arial" w:eastAsia="Arial" w:hAnsi="Arial" w:cs="Arial"/>
          <w:sz w:val="24"/>
          <w:szCs w:val="24"/>
        </w:rPr>
        <w:t>difference.</w:t>
      </w:r>
    </w:p>
    <w:p w14:paraId="7050E888" w14:textId="0FD15CC0" w:rsidR="00165B7C" w:rsidRDefault="00165B7C" w:rsidP="00165B7C">
      <w:pPr>
        <w:rPr>
          <w:rFonts w:ascii="Arial" w:eastAsia="Arial" w:hAnsi="Arial" w:cs="Arial"/>
          <w:sz w:val="24"/>
          <w:szCs w:val="24"/>
        </w:rPr>
      </w:pPr>
      <w:r w:rsidRPr="5394972F">
        <w:rPr>
          <w:rFonts w:ascii="Arial" w:eastAsia="Arial" w:hAnsi="Arial" w:cs="Arial"/>
          <w:color w:val="00B050"/>
          <w:sz w:val="24"/>
          <w:szCs w:val="24"/>
        </w:rPr>
        <w:t>Comment</w:t>
      </w:r>
      <w:r w:rsidR="00E15965">
        <w:rPr>
          <w:rFonts w:ascii="Arial" w:eastAsia="Arial" w:hAnsi="Arial" w:cs="Arial"/>
          <w:color w:val="00B050"/>
          <w:sz w:val="24"/>
          <w:szCs w:val="24"/>
        </w:rPr>
        <w:t xml:space="preserve"> C1-2</w:t>
      </w:r>
      <w:r w:rsidRPr="28538EA1">
        <w:rPr>
          <w:rFonts w:ascii="Arial" w:eastAsia="Arial" w:hAnsi="Arial" w:cs="Arial"/>
          <w:color w:val="00B050"/>
          <w:sz w:val="24"/>
          <w:szCs w:val="24"/>
        </w:rPr>
        <w:t>:</w:t>
      </w:r>
      <w:r w:rsidRPr="5394972F">
        <w:rPr>
          <w:rFonts w:ascii="Arial" w:eastAsia="Arial" w:hAnsi="Arial" w:cs="Arial"/>
          <w:sz w:val="24"/>
          <w:szCs w:val="24"/>
        </w:rPr>
        <w:t xml:space="preserve"> The Proposed Regulation text reduced the apparent loss buffer (“allowed variation”) from 5 </w:t>
      </w:r>
      <w:proofErr w:type="spellStart"/>
      <w:r w:rsidRPr="5394972F">
        <w:rPr>
          <w:rFonts w:ascii="Arial" w:eastAsia="Arial" w:hAnsi="Arial" w:cs="Arial"/>
          <w:sz w:val="24"/>
          <w:szCs w:val="24"/>
        </w:rPr>
        <w:t>gpcd</w:t>
      </w:r>
      <w:proofErr w:type="spellEnd"/>
      <w:r w:rsidRPr="5394972F">
        <w:rPr>
          <w:rFonts w:ascii="Arial" w:eastAsia="Arial" w:hAnsi="Arial" w:cs="Arial"/>
          <w:sz w:val="24"/>
          <w:szCs w:val="24"/>
        </w:rPr>
        <w:t xml:space="preserve"> to 2 </w:t>
      </w:r>
      <w:proofErr w:type="spellStart"/>
      <w:r w:rsidRPr="5394972F">
        <w:rPr>
          <w:rFonts w:ascii="Arial" w:eastAsia="Arial" w:hAnsi="Arial" w:cs="Arial"/>
          <w:sz w:val="24"/>
          <w:szCs w:val="24"/>
        </w:rPr>
        <w:t>gpcd</w:t>
      </w:r>
      <w:proofErr w:type="spellEnd"/>
      <w:r w:rsidRPr="5394972F">
        <w:rPr>
          <w:rFonts w:ascii="Arial" w:eastAsia="Arial" w:hAnsi="Arial" w:cs="Arial"/>
          <w:sz w:val="24"/>
          <w:szCs w:val="24"/>
        </w:rPr>
        <w:t xml:space="preserve">. This seems arbitrary and needs to be peer reviewed as required by California Health and Safety Code Section 57004. I believe the original peer reviewed 5 </w:t>
      </w:r>
      <w:proofErr w:type="spellStart"/>
      <w:r w:rsidRPr="5394972F">
        <w:rPr>
          <w:rFonts w:ascii="Arial" w:eastAsia="Arial" w:hAnsi="Arial" w:cs="Arial"/>
          <w:sz w:val="24"/>
          <w:szCs w:val="24"/>
        </w:rPr>
        <w:t>gpcd</w:t>
      </w:r>
      <w:proofErr w:type="spellEnd"/>
      <w:r w:rsidRPr="5394972F">
        <w:rPr>
          <w:rFonts w:ascii="Arial" w:eastAsia="Arial" w:hAnsi="Arial" w:cs="Arial"/>
          <w:sz w:val="24"/>
          <w:szCs w:val="24"/>
        </w:rPr>
        <w:t xml:space="preserve"> buffer was more appropriate. </w:t>
      </w:r>
    </w:p>
    <w:p w14:paraId="4509EA81" w14:textId="7D911714" w:rsidR="00A34FDD" w:rsidRDefault="00A34FDD" w:rsidP="00165B7C">
      <w:pPr>
        <w:rPr>
          <w:rFonts w:ascii="Arial" w:eastAsia="Arial" w:hAnsi="Arial" w:cs="Arial"/>
          <w:sz w:val="24"/>
          <w:szCs w:val="24"/>
        </w:rPr>
      </w:pPr>
      <w:r w:rsidRPr="397FCE4A">
        <w:rPr>
          <w:rFonts w:ascii="Arial" w:eastAsia="Arial" w:hAnsi="Arial" w:cs="Arial"/>
          <w:color w:val="00B0F0"/>
          <w:sz w:val="24"/>
          <w:szCs w:val="24"/>
        </w:rPr>
        <w:t>Response</w:t>
      </w:r>
      <w:r w:rsidRPr="397FCE4A">
        <w:rPr>
          <w:rFonts w:ascii="Arial" w:eastAsia="Arial" w:hAnsi="Arial" w:cs="Arial"/>
          <w:sz w:val="24"/>
          <w:szCs w:val="24"/>
        </w:rPr>
        <w:t>:</w:t>
      </w:r>
      <w:r w:rsidR="002B0A4E">
        <w:rPr>
          <w:rFonts w:ascii="Arial" w:eastAsia="Arial" w:hAnsi="Arial" w:cs="Arial"/>
          <w:sz w:val="24"/>
          <w:szCs w:val="24"/>
        </w:rPr>
        <w:t xml:space="preserve"> </w:t>
      </w:r>
      <w:r w:rsidR="003D58C9" w:rsidRPr="6EB60C34">
        <w:rPr>
          <w:rFonts w:ascii="Arial" w:eastAsia="Arial" w:hAnsi="Arial" w:cs="Arial"/>
          <w:sz w:val="24"/>
          <w:szCs w:val="24"/>
        </w:rPr>
        <w:t>No</w:t>
      </w:r>
      <w:r w:rsidR="003D58C9">
        <w:rPr>
          <w:rFonts w:ascii="Arial" w:eastAsia="Arial" w:hAnsi="Arial" w:cs="Arial"/>
          <w:sz w:val="24"/>
          <w:szCs w:val="24"/>
        </w:rPr>
        <w:t xml:space="preserve"> additional</w:t>
      </w:r>
      <w:r w:rsidR="002B0A4E">
        <w:rPr>
          <w:rFonts w:ascii="Arial" w:eastAsia="Arial" w:hAnsi="Arial" w:cs="Arial"/>
          <w:sz w:val="24"/>
          <w:szCs w:val="24"/>
        </w:rPr>
        <w:t xml:space="preserve"> peer review process</w:t>
      </w:r>
      <w:r w:rsidR="366AC2AB" w:rsidRPr="7F48A5CB">
        <w:rPr>
          <w:rFonts w:ascii="Arial" w:eastAsia="Arial" w:hAnsi="Arial" w:cs="Arial"/>
          <w:sz w:val="24"/>
          <w:szCs w:val="24"/>
        </w:rPr>
        <w:t xml:space="preserve"> </w:t>
      </w:r>
      <w:r w:rsidR="0053026F">
        <w:rPr>
          <w:rFonts w:ascii="Arial" w:eastAsia="Arial" w:hAnsi="Arial" w:cs="Arial"/>
          <w:sz w:val="24"/>
          <w:szCs w:val="24"/>
        </w:rPr>
        <w:t>is required or needed</w:t>
      </w:r>
      <w:r w:rsidR="366AC2AB" w:rsidRPr="7F48A5CB">
        <w:rPr>
          <w:rFonts w:ascii="Arial" w:eastAsia="Arial" w:hAnsi="Arial" w:cs="Arial"/>
          <w:sz w:val="24"/>
          <w:szCs w:val="24"/>
        </w:rPr>
        <w:t xml:space="preserve"> </w:t>
      </w:r>
      <w:r w:rsidR="366AC2AB" w:rsidRPr="74AD691A">
        <w:rPr>
          <w:rFonts w:ascii="Arial" w:eastAsia="Arial" w:hAnsi="Arial" w:cs="Arial"/>
          <w:sz w:val="24"/>
          <w:szCs w:val="24"/>
        </w:rPr>
        <w:t xml:space="preserve">for the apparent </w:t>
      </w:r>
      <w:r w:rsidR="366AC2AB" w:rsidRPr="30FB4F67">
        <w:rPr>
          <w:rFonts w:ascii="Arial" w:eastAsia="Arial" w:hAnsi="Arial" w:cs="Arial"/>
          <w:sz w:val="24"/>
          <w:szCs w:val="24"/>
        </w:rPr>
        <w:t xml:space="preserve">loss </w:t>
      </w:r>
      <w:r w:rsidR="0053026F" w:rsidRPr="6EB60C34">
        <w:rPr>
          <w:rFonts w:ascii="Arial" w:eastAsia="Arial" w:hAnsi="Arial" w:cs="Arial"/>
          <w:sz w:val="24"/>
          <w:szCs w:val="24"/>
        </w:rPr>
        <w:t>allowed</w:t>
      </w:r>
      <w:r w:rsidR="0053026F">
        <w:rPr>
          <w:rFonts w:ascii="Arial" w:eastAsia="Arial" w:hAnsi="Arial" w:cs="Arial"/>
          <w:sz w:val="24"/>
          <w:szCs w:val="24"/>
        </w:rPr>
        <w:t xml:space="preserve"> variation</w:t>
      </w:r>
      <w:r w:rsidR="00D32820">
        <w:rPr>
          <w:rFonts w:ascii="Arial" w:eastAsia="Arial" w:hAnsi="Arial" w:cs="Arial"/>
          <w:sz w:val="24"/>
          <w:szCs w:val="24"/>
        </w:rPr>
        <w:t xml:space="preserve"> used for determining compliance</w:t>
      </w:r>
      <w:r w:rsidR="2FEC897B" w:rsidRPr="30FB4F67">
        <w:rPr>
          <w:rFonts w:ascii="Arial" w:eastAsia="Arial" w:hAnsi="Arial" w:cs="Arial"/>
          <w:sz w:val="24"/>
          <w:szCs w:val="24"/>
        </w:rPr>
        <w:t>.</w:t>
      </w:r>
      <w:r w:rsidR="2B47724D" w:rsidRPr="30FB4F67">
        <w:rPr>
          <w:rFonts w:ascii="Arial" w:eastAsia="Arial" w:hAnsi="Arial" w:cs="Arial"/>
          <w:sz w:val="24"/>
          <w:szCs w:val="24"/>
        </w:rPr>
        <w:t xml:space="preserve"> </w:t>
      </w:r>
      <w:r w:rsidR="2B47724D" w:rsidRPr="48DEE435">
        <w:rPr>
          <w:rFonts w:ascii="Arial" w:eastAsia="Arial" w:hAnsi="Arial" w:cs="Arial"/>
          <w:sz w:val="24"/>
          <w:szCs w:val="24"/>
        </w:rPr>
        <w:t>The apparent loss</w:t>
      </w:r>
      <w:r w:rsidR="2B47724D" w:rsidRPr="0C90FDE9">
        <w:rPr>
          <w:rFonts w:ascii="Arial" w:eastAsia="Arial" w:hAnsi="Arial" w:cs="Arial"/>
          <w:sz w:val="24"/>
          <w:szCs w:val="24"/>
        </w:rPr>
        <w:t xml:space="preserve"> </w:t>
      </w:r>
      <w:r w:rsidR="2B47724D" w:rsidRPr="3E43A784">
        <w:rPr>
          <w:rFonts w:ascii="Arial" w:eastAsia="Arial" w:hAnsi="Arial" w:cs="Arial"/>
          <w:sz w:val="24"/>
          <w:szCs w:val="24"/>
        </w:rPr>
        <w:t xml:space="preserve">standard and </w:t>
      </w:r>
      <w:r w:rsidR="00D32820">
        <w:rPr>
          <w:rFonts w:ascii="Arial" w:eastAsia="Arial" w:hAnsi="Arial" w:cs="Arial"/>
          <w:sz w:val="24"/>
          <w:szCs w:val="24"/>
        </w:rPr>
        <w:t>“</w:t>
      </w:r>
      <w:r w:rsidR="2B47724D" w:rsidRPr="76873FFE">
        <w:rPr>
          <w:rFonts w:ascii="Arial" w:eastAsia="Arial" w:hAnsi="Arial" w:cs="Arial"/>
          <w:sz w:val="24"/>
          <w:szCs w:val="24"/>
        </w:rPr>
        <w:t>buffer</w:t>
      </w:r>
      <w:r w:rsidR="00D32820">
        <w:rPr>
          <w:rFonts w:ascii="Arial" w:eastAsia="Arial" w:hAnsi="Arial" w:cs="Arial"/>
          <w:sz w:val="24"/>
          <w:szCs w:val="24"/>
        </w:rPr>
        <w:t>”</w:t>
      </w:r>
      <w:r w:rsidR="2B47724D" w:rsidRPr="76873FFE">
        <w:rPr>
          <w:rFonts w:ascii="Arial" w:eastAsia="Arial" w:hAnsi="Arial" w:cs="Arial"/>
          <w:sz w:val="24"/>
          <w:szCs w:val="24"/>
        </w:rPr>
        <w:t xml:space="preserve"> are </w:t>
      </w:r>
      <w:r w:rsidR="2B47724D" w:rsidRPr="2839E99A">
        <w:rPr>
          <w:rFonts w:ascii="Arial" w:eastAsia="Arial" w:hAnsi="Arial" w:cs="Arial"/>
          <w:sz w:val="24"/>
          <w:szCs w:val="24"/>
        </w:rPr>
        <w:t xml:space="preserve">policy decisions that were not incorporated into the </w:t>
      </w:r>
      <w:r w:rsidR="2B47724D" w:rsidRPr="79795259">
        <w:rPr>
          <w:rFonts w:ascii="Arial" w:eastAsia="Arial" w:hAnsi="Arial" w:cs="Arial"/>
          <w:sz w:val="24"/>
          <w:szCs w:val="24"/>
        </w:rPr>
        <w:t>original peer review process</w:t>
      </w:r>
      <w:r w:rsidR="2B47724D" w:rsidRPr="538EF22A">
        <w:rPr>
          <w:rFonts w:ascii="Arial" w:eastAsia="Arial" w:hAnsi="Arial" w:cs="Arial"/>
          <w:sz w:val="24"/>
          <w:szCs w:val="24"/>
        </w:rPr>
        <w:t xml:space="preserve">, which </w:t>
      </w:r>
      <w:r w:rsidR="00D32820">
        <w:rPr>
          <w:rFonts w:ascii="Arial" w:eastAsia="Arial" w:hAnsi="Arial" w:cs="Arial"/>
          <w:sz w:val="24"/>
          <w:szCs w:val="24"/>
        </w:rPr>
        <w:t>appropriately</w:t>
      </w:r>
      <w:r w:rsidR="00D32820" w:rsidRPr="538EF22A">
        <w:rPr>
          <w:rFonts w:ascii="Arial" w:eastAsia="Arial" w:hAnsi="Arial" w:cs="Arial"/>
          <w:sz w:val="24"/>
          <w:szCs w:val="24"/>
        </w:rPr>
        <w:t xml:space="preserve"> </w:t>
      </w:r>
      <w:r w:rsidR="2B47724D" w:rsidRPr="76E10831">
        <w:rPr>
          <w:rFonts w:ascii="Arial" w:eastAsia="Arial" w:hAnsi="Arial" w:cs="Arial"/>
          <w:sz w:val="24"/>
          <w:szCs w:val="24"/>
        </w:rPr>
        <w:t xml:space="preserve">focused </w:t>
      </w:r>
      <w:r w:rsidR="2B47724D" w:rsidRPr="1A331E39">
        <w:rPr>
          <w:rFonts w:ascii="Arial" w:eastAsia="Arial" w:hAnsi="Arial" w:cs="Arial"/>
          <w:sz w:val="24"/>
          <w:szCs w:val="24"/>
        </w:rPr>
        <w:t>on the economics and engineer</w:t>
      </w:r>
      <w:r w:rsidR="10F5C68E" w:rsidRPr="1A331E39">
        <w:rPr>
          <w:rFonts w:ascii="Arial" w:eastAsia="Arial" w:hAnsi="Arial" w:cs="Arial"/>
          <w:sz w:val="24"/>
          <w:szCs w:val="24"/>
        </w:rPr>
        <w:t xml:space="preserve">ing </w:t>
      </w:r>
      <w:r w:rsidR="10F5C68E" w:rsidRPr="6B7286F8">
        <w:rPr>
          <w:rFonts w:ascii="Arial" w:eastAsia="Arial" w:hAnsi="Arial" w:cs="Arial"/>
          <w:sz w:val="24"/>
          <w:szCs w:val="24"/>
        </w:rPr>
        <w:t xml:space="preserve">components in the </w:t>
      </w:r>
      <w:r w:rsidR="10F5C68E" w:rsidRPr="60D74A47">
        <w:rPr>
          <w:rFonts w:ascii="Arial" w:eastAsia="Arial" w:hAnsi="Arial" w:cs="Arial"/>
          <w:sz w:val="24"/>
          <w:szCs w:val="24"/>
        </w:rPr>
        <w:t>model</w:t>
      </w:r>
      <w:r w:rsidR="00460692">
        <w:rPr>
          <w:rFonts w:ascii="Arial" w:eastAsia="Arial" w:hAnsi="Arial" w:cs="Arial"/>
          <w:sz w:val="24"/>
          <w:szCs w:val="24"/>
        </w:rPr>
        <w:t>, consistent with the peer review statute</w:t>
      </w:r>
      <w:r w:rsidR="10F5C68E" w:rsidRPr="60D74A47">
        <w:rPr>
          <w:rFonts w:ascii="Arial" w:eastAsia="Arial" w:hAnsi="Arial" w:cs="Arial"/>
          <w:sz w:val="24"/>
          <w:szCs w:val="24"/>
        </w:rPr>
        <w:t>.</w:t>
      </w:r>
    </w:p>
    <w:p w14:paraId="4964E693" w14:textId="3D9669F6" w:rsidR="00657F7F" w:rsidRDefault="00657F7F" w:rsidP="00657F7F">
      <w:pPr>
        <w:rPr>
          <w:rFonts w:ascii="Arial" w:eastAsia="Arial" w:hAnsi="Arial" w:cs="Arial"/>
          <w:sz w:val="24"/>
          <w:szCs w:val="24"/>
        </w:rPr>
      </w:pPr>
      <w:r w:rsidRPr="397FCE4A">
        <w:rPr>
          <w:rFonts w:ascii="Arial" w:eastAsia="Arial" w:hAnsi="Arial" w:cs="Arial"/>
          <w:color w:val="00B050"/>
          <w:sz w:val="24"/>
          <w:szCs w:val="24"/>
        </w:rPr>
        <w:t>Comment</w:t>
      </w:r>
      <w:r w:rsidR="00E15965">
        <w:rPr>
          <w:rFonts w:ascii="Arial" w:eastAsia="Arial" w:hAnsi="Arial" w:cs="Arial"/>
          <w:color w:val="00B050"/>
          <w:sz w:val="24"/>
          <w:szCs w:val="24"/>
        </w:rPr>
        <w:t xml:space="preserve"> C1-3</w:t>
      </w:r>
      <w:r w:rsidRPr="28538EA1">
        <w:rPr>
          <w:rFonts w:ascii="Arial" w:eastAsia="Arial" w:hAnsi="Arial" w:cs="Arial"/>
          <w:color w:val="00B050"/>
          <w:sz w:val="24"/>
          <w:szCs w:val="24"/>
        </w:rPr>
        <w:t>:</w:t>
      </w:r>
      <w:r w:rsidRPr="397FCE4A">
        <w:rPr>
          <w:rFonts w:ascii="Arial" w:eastAsia="Arial" w:hAnsi="Arial" w:cs="Arial"/>
          <w:color w:val="00B050"/>
          <w:sz w:val="24"/>
          <w:szCs w:val="24"/>
        </w:rPr>
        <w:t xml:space="preserve"> </w:t>
      </w:r>
      <w:r w:rsidRPr="397FCE4A">
        <w:rPr>
          <w:rFonts w:ascii="Arial" w:eastAsia="Arial" w:hAnsi="Arial" w:cs="Arial"/>
          <w:sz w:val="24"/>
          <w:szCs w:val="24"/>
        </w:rPr>
        <w:t>Real loss volumes are calculated from total water input to the system, less apparent losses (the water balance model). However, the accuracy of apparent loss assumptions and default apparent loss estimates is still in its infancy.</w:t>
      </w:r>
    </w:p>
    <w:p w14:paraId="0202C64C" w14:textId="755FA62F" w:rsidR="00A34FDD" w:rsidRDefault="00A34FDD" w:rsidP="00657F7F">
      <w:pPr>
        <w:rPr>
          <w:rFonts w:ascii="Arial" w:eastAsia="Arial" w:hAnsi="Arial" w:cs="Arial"/>
          <w:sz w:val="24"/>
          <w:szCs w:val="24"/>
        </w:rPr>
      </w:pPr>
      <w:r w:rsidRPr="397FCE4A">
        <w:rPr>
          <w:rFonts w:ascii="Arial" w:eastAsia="Arial" w:hAnsi="Arial" w:cs="Arial"/>
          <w:color w:val="00B0F0"/>
          <w:sz w:val="24"/>
          <w:szCs w:val="24"/>
        </w:rPr>
        <w:t>Response</w:t>
      </w:r>
      <w:r w:rsidRPr="397FCE4A">
        <w:rPr>
          <w:rFonts w:ascii="Arial" w:eastAsia="Arial" w:hAnsi="Arial" w:cs="Arial"/>
          <w:sz w:val="24"/>
          <w:szCs w:val="24"/>
        </w:rPr>
        <w:t>:</w:t>
      </w:r>
      <w:r w:rsidR="002B0A4E">
        <w:rPr>
          <w:rFonts w:ascii="Arial" w:eastAsia="Arial" w:hAnsi="Arial" w:cs="Arial"/>
          <w:sz w:val="24"/>
          <w:szCs w:val="24"/>
        </w:rPr>
        <w:t xml:space="preserve"> Thank you for your comment. </w:t>
      </w:r>
      <w:r w:rsidR="00123AAF">
        <w:rPr>
          <w:rFonts w:ascii="Arial" w:eastAsia="Arial" w:hAnsi="Arial" w:cs="Arial"/>
          <w:sz w:val="24"/>
          <w:szCs w:val="24"/>
        </w:rPr>
        <w:t xml:space="preserve">We understand </w:t>
      </w:r>
      <w:r w:rsidR="00BF265D">
        <w:rPr>
          <w:rFonts w:ascii="Arial" w:eastAsia="Arial" w:hAnsi="Arial" w:cs="Arial"/>
          <w:sz w:val="24"/>
          <w:szCs w:val="24"/>
        </w:rPr>
        <w:t xml:space="preserve">that </w:t>
      </w:r>
      <w:r w:rsidR="005D3E12">
        <w:rPr>
          <w:rFonts w:ascii="Arial" w:eastAsia="Arial" w:hAnsi="Arial" w:cs="Arial"/>
          <w:sz w:val="24"/>
          <w:szCs w:val="24"/>
        </w:rPr>
        <w:t xml:space="preserve">process for making </w:t>
      </w:r>
      <w:r w:rsidR="00BF265D">
        <w:rPr>
          <w:rFonts w:ascii="Arial" w:eastAsia="Arial" w:hAnsi="Arial" w:cs="Arial"/>
          <w:sz w:val="24"/>
          <w:szCs w:val="24"/>
        </w:rPr>
        <w:t xml:space="preserve">apparent loss estimates </w:t>
      </w:r>
      <w:r w:rsidR="005D3E12">
        <w:rPr>
          <w:rFonts w:ascii="Arial" w:eastAsia="Arial" w:hAnsi="Arial" w:cs="Arial"/>
          <w:sz w:val="24"/>
          <w:szCs w:val="24"/>
        </w:rPr>
        <w:t xml:space="preserve">is </w:t>
      </w:r>
      <w:r w:rsidR="00BF265D">
        <w:rPr>
          <w:rFonts w:ascii="Arial" w:eastAsia="Arial" w:hAnsi="Arial" w:cs="Arial"/>
          <w:sz w:val="24"/>
          <w:szCs w:val="24"/>
        </w:rPr>
        <w:t xml:space="preserve">still in its infancy. Because of this, the apparent loss requirement is </w:t>
      </w:r>
      <w:r w:rsidR="0089190F" w:rsidRPr="6EB60C34">
        <w:rPr>
          <w:rFonts w:ascii="Arial" w:eastAsia="Arial" w:hAnsi="Arial" w:cs="Arial"/>
          <w:sz w:val="24"/>
          <w:szCs w:val="24"/>
        </w:rPr>
        <w:t>treated</w:t>
      </w:r>
      <w:r w:rsidR="0089190F">
        <w:rPr>
          <w:rFonts w:ascii="Arial" w:eastAsia="Arial" w:hAnsi="Arial" w:cs="Arial"/>
          <w:sz w:val="24"/>
          <w:szCs w:val="24"/>
        </w:rPr>
        <w:t xml:space="preserve"> differently than</w:t>
      </w:r>
      <w:r w:rsidR="00BF265D">
        <w:rPr>
          <w:rFonts w:ascii="Arial" w:eastAsia="Arial" w:hAnsi="Arial" w:cs="Arial"/>
          <w:sz w:val="24"/>
          <w:szCs w:val="24"/>
        </w:rPr>
        <w:t xml:space="preserve"> the real loss standard</w:t>
      </w:r>
      <w:r w:rsidR="0089190F">
        <w:rPr>
          <w:rFonts w:ascii="Arial" w:eastAsia="Arial" w:hAnsi="Arial" w:cs="Arial"/>
          <w:sz w:val="24"/>
          <w:szCs w:val="24"/>
        </w:rPr>
        <w:t xml:space="preserve">; </w:t>
      </w:r>
      <w:r w:rsidR="00BF265D">
        <w:rPr>
          <w:rFonts w:ascii="Arial" w:eastAsia="Arial" w:hAnsi="Arial" w:cs="Arial"/>
          <w:sz w:val="24"/>
          <w:szCs w:val="24"/>
        </w:rPr>
        <w:t xml:space="preserve">rather </w:t>
      </w:r>
      <w:r w:rsidR="00791558">
        <w:rPr>
          <w:rFonts w:ascii="Arial" w:eastAsia="Arial" w:hAnsi="Arial" w:cs="Arial"/>
          <w:sz w:val="24"/>
          <w:szCs w:val="24"/>
        </w:rPr>
        <w:t xml:space="preserve">apparent losses exceeding baseline apparent losses only triggers </w:t>
      </w:r>
      <w:r w:rsidR="00BF265D">
        <w:rPr>
          <w:rFonts w:ascii="Arial" w:eastAsia="Arial" w:hAnsi="Arial" w:cs="Arial"/>
          <w:sz w:val="24"/>
          <w:szCs w:val="24"/>
        </w:rPr>
        <w:t xml:space="preserve">an </w:t>
      </w:r>
      <w:r w:rsidR="00791558">
        <w:rPr>
          <w:rFonts w:ascii="Arial" w:eastAsia="Arial" w:hAnsi="Arial" w:cs="Arial"/>
          <w:sz w:val="24"/>
          <w:szCs w:val="24"/>
        </w:rPr>
        <w:t xml:space="preserve">additional </w:t>
      </w:r>
      <w:r w:rsidR="00BF265D">
        <w:rPr>
          <w:rFonts w:ascii="Arial" w:eastAsia="Arial" w:hAnsi="Arial" w:cs="Arial"/>
          <w:sz w:val="24"/>
          <w:szCs w:val="24"/>
        </w:rPr>
        <w:t>inventory.</w:t>
      </w:r>
    </w:p>
    <w:p w14:paraId="450D15C3" w14:textId="03BB27D3" w:rsidR="0077381B" w:rsidRDefault="0077381B" w:rsidP="0077381B">
      <w:pPr>
        <w:rPr>
          <w:rFonts w:ascii="Arial" w:eastAsia="Arial" w:hAnsi="Arial" w:cs="Arial"/>
          <w:sz w:val="24"/>
          <w:szCs w:val="24"/>
        </w:rPr>
      </w:pPr>
      <w:r w:rsidRPr="397FCE4A">
        <w:rPr>
          <w:rFonts w:ascii="Arial" w:eastAsia="Arial" w:hAnsi="Arial" w:cs="Arial"/>
          <w:color w:val="00B050"/>
          <w:sz w:val="24"/>
          <w:szCs w:val="24"/>
        </w:rPr>
        <w:t>Comment</w:t>
      </w:r>
      <w:r w:rsidR="00E15965">
        <w:rPr>
          <w:rFonts w:ascii="Arial" w:eastAsia="Arial" w:hAnsi="Arial" w:cs="Arial"/>
          <w:color w:val="00B050"/>
          <w:sz w:val="24"/>
          <w:szCs w:val="24"/>
        </w:rPr>
        <w:t xml:space="preserve"> C1-4</w:t>
      </w:r>
      <w:r w:rsidRPr="28538EA1">
        <w:rPr>
          <w:rFonts w:ascii="Arial" w:eastAsia="Arial" w:hAnsi="Arial" w:cs="Arial"/>
          <w:color w:val="00B050"/>
          <w:sz w:val="24"/>
          <w:szCs w:val="24"/>
        </w:rPr>
        <w:t>:</w:t>
      </w:r>
      <w:r w:rsidRPr="6EB60C34" w:rsidDel="0032033A">
        <w:rPr>
          <w:rFonts w:ascii="Arial" w:eastAsia="Arial" w:hAnsi="Arial" w:cs="Arial"/>
          <w:color w:val="00B050"/>
          <w:sz w:val="24"/>
          <w:szCs w:val="24"/>
        </w:rPr>
        <w:t xml:space="preserve"> </w:t>
      </w:r>
      <w:r w:rsidR="0032033A">
        <w:rPr>
          <w:rFonts w:ascii="Arial" w:eastAsia="Arial" w:hAnsi="Arial" w:cs="Arial"/>
          <w:sz w:val="24"/>
          <w:szCs w:val="24"/>
        </w:rPr>
        <w:t>S</w:t>
      </w:r>
      <w:r w:rsidR="006D309A">
        <w:rPr>
          <w:rFonts w:ascii="Arial" w:eastAsia="Arial" w:hAnsi="Arial" w:cs="Arial"/>
          <w:sz w:val="24"/>
          <w:szCs w:val="24"/>
        </w:rPr>
        <w:t xml:space="preserve">ection </w:t>
      </w:r>
      <w:r w:rsidR="007C1BED">
        <w:rPr>
          <w:rFonts w:ascii="Arial" w:eastAsia="Arial" w:hAnsi="Arial" w:cs="Arial"/>
          <w:sz w:val="24"/>
          <w:szCs w:val="24"/>
        </w:rPr>
        <w:t>985, s</w:t>
      </w:r>
      <w:r w:rsidR="0032033A">
        <w:rPr>
          <w:rFonts w:ascii="Arial" w:eastAsia="Arial" w:hAnsi="Arial" w:cs="Arial"/>
          <w:sz w:val="24"/>
          <w:szCs w:val="24"/>
        </w:rPr>
        <w:t>ubdivisions</w:t>
      </w:r>
      <w:r w:rsidRPr="397FCE4A">
        <w:rPr>
          <w:rFonts w:ascii="Arial" w:eastAsia="Arial" w:hAnsi="Arial" w:cs="Arial"/>
          <w:sz w:val="24"/>
          <w:szCs w:val="24"/>
        </w:rPr>
        <w:t xml:space="preserve"> (e) and (f) set out the process for a water supplier seeking relief from its apparent loss standard due to increases in data validity. As this process results in an actual adjustment of the water supplier’s apparent loss standard, </w:t>
      </w:r>
      <w:r w:rsidR="0032033A">
        <w:rPr>
          <w:rFonts w:ascii="Arial" w:eastAsia="Arial" w:hAnsi="Arial" w:cs="Arial"/>
          <w:sz w:val="24"/>
          <w:szCs w:val="24"/>
        </w:rPr>
        <w:t>subdivisions</w:t>
      </w:r>
      <w:r w:rsidR="0032033A" w:rsidRPr="397FCE4A">
        <w:rPr>
          <w:rFonts w:ascii="Arial" w:eastAsia="Arial" w:hAnsi="Arial" w:cs="Arial"/>
          <w:sz w:val="24"/>
          <w:szCs w:val="24"/>
        </w:rPr>
        <w:t xml:space="preserve"> </w:t>
      </w:r>
      <w:r w:rsidRPr="397FCE4A">
        <w:rPr>
          <w:rFonts w:ascii="Arial" w:eastAsia="Arial" w:hAnsi="Arial" w:cs="Arial"/>
          <w:sz w:val="24"/>
          <w:szCs w:val="24"/>
        </w:rPr>
        <w:t xml:space="preserve">(e) and (f) would be better placed in </w:t>
      </w:r>
      <w:r w:rsidR="006D309A" w:rsidRPr="6EB60C34">
        <w:rPr>
          <w:rFonts w:ascii="Arial" w:eastAsia="Arial" w:hAnsi="Arial" w:cs="Arial"/>
          <w:sz w:val="24"/>
          <w:szCs w:val="24"/>
        </w:rPr>
        <w:t>s</w:t>
      </w:r>
      <w:r w:rsidRPr="6EB60C34">
        <w:rPr>
          <w:rFonts w:ascii="Arial" w:eastAsia="Arial" w:hAnsi="Arial" w:cs="Arial"/>
          <w:sz w:val="24"/>
          <w:szCs w:val="24"/>
        </w:rPr>
        <w:t>ec</w:t>
      </w:r>
      <w:r w:rsidR="006D309A" w:rsidRPr="6EB60C34">
        <w:rPr>
          <w:rFonts w:ascii="Arial" w:eastAsia="Arial" w:hAnsi="Arial" w:cs="Arial"/>
          <w:sz w:val="24"/>
          <w:szCs w:val="24"/>
        </w:rPr>
        <w:t>tion</w:t>
      </w:r>
      <w:r w:rsidRPr="397FCE4A">
        <w:rPr>
          <w:rFonts w:ascii="Arial" w:eastAsia="Arial" w:hAnsi="Arial" w:cs="Arial"/>
          <w:sz w:val="24"/>
          <w:szCs w:val="24"/>
        </w:rPr>
        <w:t xml:space="preserve"> 984.</w:t>
      </w:r>
    </w:p>
    <w:p w14:paraId="0F766381" w14:textId="374DAA68" w:rsidR="00A34FDD" w:rsidRDefault="00A34FDD" w:rsidP="0077381B">
      <w:pPr>
        <w:rPr>
          <w:rFonts w:ascii="Arial" w:eastAsia="Arial" w:hAnsi="Arial" w:cs="Arial"/>
          <w:sz w:val="24"/>
          <w:szCs w:val="24"/>
        </w:rPr>
      </w:pPr>
      <w:r w:rsidRPr="397FCE4A">
        <w:rPr>
          <w:rFonts w:ascii="Arial" w:eastAsia="Arial" w:hAnsi="Arial" w:cs="Arial"/>
          <w:color w:val="00B0F0"/>
          <w:sz w:val="24"/>
          <w:szCs w:val="24"/>
        </w:rPr>
        <w:t>Response</w:t>
      </w:r>
      <w:r w:rsidRPr="397FCE4A">
        <w:rPr>
          <w:rFonts w:ascii="Arial" w:eastAsia="Arial" w:hAnsi="Arial" w:cs="Arial"/>
          <w:sz w:val="24"/>
          <w:szCs w:val="24"/>
        </w:rPr>
        <w:t>:</w:t>
      </w:r>
      <w:r w:rsidR="00295E43">
        <w:rPr>
          <w:rFonts w:ascii="Arial" w:eastAsia="Arial" w:hAnsi="Arial" w:cs="Arial"/>
          <w:sz w:val="24"/>
          <w:szCs w:val="24"/>
        </w:rPr>
        <w:t xml:space="preserve"> Thank you for your comment</w:t>
      </w:r>
      <w:r w:rsidR="4C90D4A2" w:rsidRPr="69F5A070">
        <w:rPr>
          <w:rFonts w:ascii="Arial" w:eastAsia="Arial" w:hAnsi="Arial" w:cs="Arial"/>
          <w:sz w:val="24"/>
          <w:szCs w:val="24"/>
        </w:rPr>
        <w:t>.</w:t>
      </w:r>
    </w:p>
    <w:p w14:paraId="7FABBCC4" w14:textId="52FA7799" w:rsidR="00A5752D" w:rsidRDefault="00515A52" w:rsidP="00C709C4">
      <w:pPr>
        <w:pStyle w:val="Heading2"/>
      </w:pPr>
      <w:bookmarkStart w:id="36" w:name="_Toc859312437"/>
      <w:bookmarkStart w:id="37" w:name="_Toc116639864"/>
      <w:r>
        <w:t xml:space="preserve">C2. </w:t>
      </w:r>
      <w:r w:rsidR="00A5752D" w:rsidRPr="00A31334">
        <w:t>Default Values: Adjustments</w:t>
      </w:r>
      <w:bookmarkEnd w:id="37"/>
      <w:r w:rsidR="00A5752D" w:rsidRPr="00A31334">
        <w:t xml:space="preserve"> </w:t>
      </w:r>
      <w:bookmarkEnd w:id="36"/>
    </w:p>
    <w:p w14:paraId="504B77FC" w14:textId="796DE507" w:rsidR="00116168" w:rsidRDefault="006921BB" w:rsidP="006921BB">
      <w:pPr>
        <w:rPr>
          <w:rFonts w:ascii="Arial" w:eastAsia="Arial" w:hAnsi="Arial" w:cs="Arial"/>
          <w:sz w:val="24"/>
          <w:szCs w:val="24"/>
        </w:rPr>
      </w:pPr>
      <w:r w:rsidRPr="397FCE4A">
        <w:rPr>
          <w:rFonts w:ascii="Arial" w:eastAsia="Arial" w:hAnsi="Arial" w:cs="Arial"/>
          <w:color w:val="00B050"/>
          <w:sz w:val="24"/>
          <w:szCs w:val="24"/>
        </w:rPr>
        <w:t>Comment</w:t>
      </w:r>
      <w:r w:rsidR="001D4046">
        <w:rPr>
          <w:rFonts w:ascii="Arial" w:eastAsia="Arial" w:hAnsi="Arial" w:cs="Arial"/>
          <w:color w:val="00B050"/>
          <w:sz w:val="24"/>
          <w:szCs w:val="24"/>
        </w:rPr>
        <w:t xml:space="preserve"> C2-1</w:t>
      </w:r>
      <w:r w:rsidRPr="7002ACC6">
        <w:rPr>
          <w:rFonts w:ascii="Arial" w:eastAsia="Arial" w:hAnsi="Arial" w:cs="Arial"/>
          <w:color w:val="00B050"/>
          <w:sz w:val="24"/>
          <w:szCs w:val="24"/>
        </w:rPr>
        <w:t>:</w:t>
      </w:r>
      <w:r w:rsidRPr="397FCE4A">
        <w:rPr>
          <w:rFonts w:ascii="Arial" w:eastAsia="Arial" w:hAnsi="Arial" w:cs="Arial"/>
          <w:color w:val="00B050"/>
          <w:sz w:val="24"/>
          <w:szCs w:val="24"/>
        </w:rPr>
        <w:t xml:space="preserve">  </w:t>
      </w:r>
      <w:r w:rsidRPr="397FCE4A">
        <w:rPr>
          <w:rFonts w:ascii="Arial" w:eastAsia="Arial" w:hAnsi="Arial" w:cs="Arial"/>
          <w:sz w:val="24"/>
          <w:szCs w:val="24"/>
        </w:rPr>
        <w:t xml:space="preserve">Revise </w:t>
      </w:r>
      <w:r w:rsidR="0032033A">
        <w:rPr>
          <w:rFonts w:ascii="Arial" w:eastAsia="Arial" w:hAnsi="Arial" w:cs="Arial"/>
          <w:sz w:val="24"/>
          <w:szCs w:val="24"/>
        </w:rPr>
        <w:t>subdivision</w:t>
      </w:r>
      <w:r w:rsidR="0032033A" w:rsidRPr="397FCE4A">
        <w:rPr>
          <w:rFonts w:ascii="Arial" w:eastAsia="Arial" w:hAnsi="Arial" w:cs="Arial"/>
          <w:sz w:val="24"/>
          <w:szCs w:val="24"/>
        </w:rPr>
        <w:t xml:space="preserve"> </w:t>
      </w:r>
      <w:r w:rsidRPr="397FCE4A">
        <w:rPr>
          <w:rFonts w:ascii="Arial" w:eastAsia="Arial" w:hAnsi="Arial" w:cs="Arial"/>
          <w:sz w:val="24"/>
          <w:szCs w:val="24"/>
        </w:rPr>
        <w:t>(f)(2) of Section 984 to read</w:t>
      </w:r>
      <w:r w:rsidR="00116168">
        <w:rPr>
          <w:rFonts w:ascii="Arial" w:eastAsia="Arial" w:hAnsi="Arial" w:cs="Arial"/>
          <w:sz w:val="24"/>
          <w:szCs w:val="24"/>
        </w:rPr>
        <w:t>:</w:t>
      </w:r>
      <w:r w:rsidRPr="397FCE4A">
        <w:rPr>
          <w:rFonts w:ascii="Arial" w:eastAsia="Arial" w:hAnsi="Arial" w:cs="Arial"/>
          <w:sz w:val="24"/>
          <w:szCs w:val="24"/>
        </w:rPr>
        <w:t xml:space="preserve"> </w:t>
      </w:r>
    </w:p>
    <w:p w14:paraId="2EAF4C17" w14:textId="7F23007F" w:rsidR="006921BB" w:rsidRDefault="006921BB" w:rsidP="00F7447F">
      <w:pPr>
        <w:ind w:left="720"/>
        <w:rPr>
          <w:rFonts w:ascii="Arial" w:eastAsia="Arial" w:hAnsi="Arial" w:cs="Arial"/>
          <w:sz w:val="24"/>
          <w:szCs w:val="24"/>
          <w:u w:val="single"/>
        </w:rPr>
      </w:pPr>
      <w:r w:rsidRPr="397FCE4A">
        <w:rPr>
          <w:rFonts w:ascii="Arial" w:eastAsia="Arial" w:hAnsi="Arial" w:cs="Arial"/>
          <w:sz w:val="24"/>
          <w:szCs w:val="24"/>
        </w:rPr>
        <w:t xml:space="preserve">“Staff can initiate </w:t>
      </w:r>
      <w:proofErr w:type="gramStart"/>
      <w:r w:rsidRPr="397FCE4A">
        <w:rPr>
          <w:rFonts w:ascii="Arial" w:eastAsia="Arial" w:hAnsi="Arial" w:cs="Arial"/>
          <w:strike/>
          <w:sz w:val="24"/>
          <w:szCs w:val="24"/>
        </w:rPr>
        <w:t>an</w:t>
      </w:r>
      <w:r w:rsidRPr="397FCE4A">
        <w:rPr>
          <w:rFonts w:ascii="Arial" w:eastAsia="Arial" w:hAnsi="Arial" w:cs="Arial"/>
          <w:sz w:val="24"/>
          <w:szCs w:val="24"/>
        </w:rPr>
        <w:t xml:space="preserve"> </w:t>
      </w:r>
      <w:r w:rsidRPr="397FCE4A">
        <w:rPr>
          <w:rFonts w:ascii="Arial" w:eastAsia="Arial" w:hAnsi="Arial" w:cs="Arial"/>
          <w:sz w:val="24"/>
          <w:szCs w:val="24"/>
          <w:u w:val="single"/>
        </w:rPr>
        <w:t>a</w:t>
      </w:r>
      <w:proofErr w:type="gramEnd"/>
      <w:r w:rsidRPr="397FCE4A">
        <w:rPr>
          <w:rFonts w:ascii="Arial" w:eastAsia="Arial" w:hAnsi="Arial" w:cs="Arial"/>
          <w:sz w:val="24"/>
          <w:szCs w:val="24"/>
          <w:u w:val="single"/>
        </w:rPr>
        <w:t xml:space="preserve"> parameter</w:t>
      </w:r>
      <w:r w:rsidRPr="397FCE4A">
        <w:rPr>
          <w:rFonts w:ascii="Arial" w:eastAsia="Arial" w:hAnsi="Arial" w:cs="Arial"/>
          <w:sz w:val="24"/>
          <w:szCs w:val="24"/>
        </w:rPr>
        <w:t xml:space="preserve"> adjustment process for any system that has significant changes in data compared to the baseline if at least 3 compliance assessments have passed </w:t>
      </w:r>
      <w:r w:rsidRPr="397FCE4A">
        <w:rPr>
          <w:rFonts w:ascii="Arial" w:eastAsia="Arial" w:hAnsi="Arial" w:cs="Arial"/>
          <w:sz w:val="24"/>
          <w:szCs w:val="24"/>
          <w:u w:val="single"/>
        </w:rPr>
        <w:t>since the baseline period and the last staff-initiated parameter adjustment process. To notify the urban retail water supplier that an adjustment process has begun, staff will provide written notification to the urban retail water supplier within 30 calendar days of staff’s commencement of the parameter adjustment process. The written notification shall include the parameters under consideration for adjustment.</w:t>
      </w:r>
    </w:p>
    <w:p w14:paraId="1160B4A0" w14:textId="66BB4020" w:rsidR="00135B1F" w:rsidRDefault="00A34FDD" w:rsidP="00135B1F">
      <w:pPr>
        <w:rPr>
          <w:rFonts w:ascii="Arial" w:eastAsia="Arial" w:hAnsi="Arial" w:cs="Arial"/>
          <w:sz w:val="24"/>
          <w:szCs w:val="24"/>
        </w:rPr>
      </w:pPr>
      <w:r w:rsidRPr="397FCE4A">
        <w:rPr>
          <w:rFonts w:ascii="Arial" w:eastAsia="Arial" w:hAnsi="Arial" w:cs="Arial"/>
          <w:color w:val="00B0F0"/>
          <w:sz w:val="24"/>
          <w:szCs w:val="24"/>
        </w:rPr>
        <w:t>Response</w:t>
      </w:r>
      <w:r w:rsidRPr="397FCE4A">
        <w:rPr>
          <w:rFonts w:ascii="Arial" w:eastAsia="Arial" w:hAnsi="Arial" w:cs="Arial"/>
          <w:sz w:val="24"/>
          <w:szCs w:val="24"/>
        </w:rPr>
        <w:t>:</w:t>
      </w:r>
      <w:r w:rsidR="00F77028">
        <w:rPr>
          <w:rFonts w:ascii="Arial" w:eastAsia="Arial" w:hAnsi="Arial" w:cs="Arial"/>
          <w:sz w:val="24"/>
          <w:szCs w:val="24"/>
        </w:rPr>
        <w:t xml:space="preserve"> Thank you for your comment</w:t>
      </w:r>
      <w:r w:rsidR="00996186">
        <w:rPr>
          <w:rFonts w:ascii="Arial" w:eastAsia="Arial" w:hAnsi="Arial" w:cs="Arial"/>
          <w:sz w:val="24"/>
          <w:szCs w:val="24"/>
        </w:rPr>
        <w:t xml:space="preserve">. </w:t>
      </w:r>
      <w:r w:rsidR="00443738">
        <w:rPr>
          <w:rFonts w:ascii="Arial" w:eastAsia="Arial" w:hAnsi="Arial" w:cs="Arial"/>
          <w:sz w:val="24"/>
          <w:szCs w:val="24"/>
        </w:rPr>
        <w:t>Specifying “parameter” adjustment would limit the Board’s ability to adjust baseline data</w:t>
      </w:r>
      <w:r w:rsidR="00047B4E">
        <w:rPr>
          <w:rFonts w:ascii="Arial" w:eastAsia="Arial" w:hAnsi="Arial" w:cs="Arial"/>
          <w:sz w:val="24"/>
          <w:szCs w:val="24"/>
        </w:rPr>
        <w:t xml:space="preserve">, which is </w:t>
      </w:r>
      <w:r w:rsidR="00D910C9">
        <w:rPr>
          <w:rFonts w:ascii="Arial" w:eastAsia="Arial" w:hAnsi="Arial" w:cs="Arial"/>
          <w:sz w:val="24"/>
          <w:szCs w:val="24"/>
        </w:rPr>
        <w:t xml:space="preserve">the main </w:t>
      </w:r>
      <w:r w:rsidR="0019710A">
        <w:rPr>
          <w:rFonts w:ascii="Arial" w:eastAsia="Arial" w:hAnsi="Arial" w:cs="Arial"/>
          <w:sz w:val="24"/>
          <w:szCs w:val="24"/>
        </w:rPr>
        <w:t>purpose</w:t>
      </w:r>
      <w:r w:rsidR="00D910C9">
        <w:rPr>
          <w:rFonts w:ascii="Arial" w:eastAsia="Arial" w:hAnsi="Arial" w:cs="Arial"/>
          <w:sz w:val="24"/>
          <w:szCs w:val="24"/>
        </w:rPr>
        <w:t xml:space="preserve"> of this</w:t>
      </w:r>
      <w:r w:rsidR="00385B73">
        <w:rPr>
          <w:rFonts w:ascii="Arial" w:eastAsia="Arial" w:hAnsi="Arial" w:cs="Arial"/>
          <w:sz w:val="24"/>
          <w:szCs w:val="24"/>
        </w:rPr>
        <w:t xml:space="preserve"> text.</w:t>
      </w:r>
      <w:r w:rsidR="00F77028">
        <w:rPr>
          <w:rFonts w:ascii="Arial" w:eastAsia="Arial" w:hAnsi="Arial" w:cs="Arial"/>
          <w:sz w:val="24"/>
          <w:szCs w:val="24"/>
        </w:rPr>
        <w:t xml:space="preserve"> </w:t>
      </w:r>
      <w:r w:rsidR="712F6FC9" w:rsidRPr="36496BCF">
        <w:rPr>
          <w:rFonts w:ascii="Arial" w:eastAsia="Arial" w:hAnsi="Arial" w:cs="Arial"/>
          <w:sz w:val="24"/>
          <w:szCs w:val="24"/>
        </w:rPr>
        <w:t xml:space="preserve">Staff will </w:t>
      </w:r>
      <w:r w:rsidR="712F6FC9" w:rsidRPr="12B25ED9">
        <w:rPr>
          <w:rFonts w:ascii="Arial" w:eastAsia="Arial" w:hAnsi="Arial" w:cs="Arial"/>
          <w:sz w:val="24"/>
          <w:szCs w:val="24"/>
        </w:rPr>
        <w:t xml:space="preserve">communicate </w:t>
      </w:r>
      <w:r w:rsidR="00680EAC" w:rsidRPr="0743DDA0">
        <w:rPr>
          <w:rFonts w:ascii="Arial" w:eastAsia="Arial" w:hAnsi="Arial" w:cs="Arial"/>
          <w:sz w:val="24"/>
          <w:szCs w:val="24"/>
        </w:rPr>
        <w:t xml:space="preserve">to </w:t>
      </w:r>
      <w:r w:rsidR="00680EAC">
        <w:rPr>
          <w:rFonts w:ascii="Arial" w:eastAsia="Arial" w:hAnsi="Arial" w:cs="Arial"/>
          <w:sz w:val="24"/>
          <w:szCs w:val="24"/>
        </w:rPr>
        <w:t xml:space="preserve">the affected </w:t>
      </w:r>
      <w:r w:rsidR="00680EAC" w:rsidRPr="382342B3">
        <w:rPr>
          <w:rFonts w:ascii="Arial" w:eastAsia="Arial" w:hAnsi="Arial" w:cs="Arial"/>
          <w:sz w:val="24"/>
          <w:szCs w:val="24"/>
        </w:rPr>
        <w:t>suppliers</w:t>
      </w:r>
      <w:r w:rsidR="00680EAC" w:rsidRPr="63F1C798">
        <w:rPr>
          <w:rFonts w:ascii="Arial" w:eastAsia="Arial" w:hAnsi="Arial" w:cs="Arial"/>
          <w:sz w:val="24"/>
          <w:szCs w:val="24"/>
        </w:rPr>
        <w:t xml:space="preserve"> </w:t>
      </w:r>
      <w:r w:rsidR="712F6FC9" w:rsidRPr="63F1C798">
        <w:rPr>
          <w:rFonts w:ascii="Arial" w:eastAsia="Arial" w:hAnsi="Arial" w:cs="Arial"/>
          <w:sz w:val="24"/>
          <w:szCs w:val="24"/>
        </w:rPr>
        <w:t xml:space="preserve">when an </w:t>
      </w:r>
      <w:r w:rsidR="712F6FC9" w:rsidRPr="382342B3">
        <w:rPr>
          <w:rFonts w:ascii="Arial" w:eastAsia="Arial" w:hAnsi="Arial" w:cs="Arial"/>
          <w:sz w:val="24"/>
          <w:szCs w:val="24"/>
        </w:rPr>
        <w:t>adjustment</w:t>
      </w:r>
      <w:r w:rsidR="712F6FC9" w:rsidRPr="0743DDA0">
        <w:rPr>
          <w:rFonts w:ascii="Arial" w:eastAsia="Arial" w:hAnsi="Arial" w:cs="Arial"/>
          <w:sz w:val="24"/>
          <w:szCs w:val="24"/>
        </w:rPr>
        <w:t xml:space="preserve"> process had </w:t>
      </w:r>
      <w:proofErr w:type="gramStart"/>
      <w:r w:rsidR="712F6FC9" w:rsidRPr="0743DDA0">
        <w:rPr>
          <w:rFonts w:ascii="Arial" w:eastAsia="Arial" w:hAnsi="Arial" w:cs="Arial"/>
          <w:sz w:val="24"/>
          <w:szCs w:val="24"/>
        </w:rPr>
        <w:t>begun</w:t>
      </w:r>
      <w:r w:rsidR="712F6FC9" w:rsidRPr="3E076769">
        <w:rPr>
          <w:rFonts w:ascii="Arial" w:eastAsia="Arial" w:hAnsi="Arial" w:cs="Arial"/>
          <w:sz w:val="24"/>
          <w:szCs w:val="24"/>
        </w:rPr>
        <w:t>, and</w:t>
      </w:r>
      <w:proofErr w:type="gramEnd"/>
      <w:r w:rsidR="712F6FC9" w:rsidRPr="3E076769">
        <w:rPr>
          <w:rFonts w:ascii="Arial" w:eastAsia="Arial" w:hAnsi="Arial" w:cs="Arial"/>
          <w:sz w:val="24"/>
          <w:szCs w:val="24"/>
        </w:rPr>
        <w:t xml:space="preserve"> will be in communication through all </w:t>
      </w:r>
      <w:r w:rsidR="00A97D0D">
        <w:rPr>
          <w:rFonts w:ascii="Arial" w:eastAsia="Arial" w:hAnsi="Arial" w:cs="Arial"/>
          <w:sz w:val="24"/>
          <w:szCs w:val="24"/>
        </w:rPr>
        <w:t>steps</w:t>
      </w:r>
      <w:r w:rsidR="00A97D0D" w:rsidRPr="3E076769">
        <w:rPr>
          <w:rFonts w:ascii="Arial" w:eastAsia="Arial" w:hAnsi="Arial" w:cs="Arial"/>
          <w:sz w:val="24"/>
          <w:szCs w:val="24"/>
        </w:rPr>
        <w:t xml:space="preserve"> </w:t>
      </w:r>
      <w:r w:rsidR="712F6FC9" w:rsidRPr="3E076769">
        <w:rPr>
          <w:rFonts w:ascii="Arial" w:eastAsia="Arial" w:hAnsi="Arial" w:cs="Arial"/>
          <w:sz w:val="24"/>
          <w:szCs w:val="24"/>
        </w:rPr>
        <w:t>of the process</w:t>
      </w:r>
      <w:r w:rsidR="712F6FC9" w:rsidRPr="61597D70">
        <w:rPr>
          <w:rFonts w:ascii="Arial" w:eastAsia="Arial" w:hAnsi="Arial" w:cs="Arial"/>
          <w:sz w:val="24"/>
          <w:szCs w:val="24"/>
        </w:rPr>
        <w:t>.</w:t>
      </w:r>
    </w:p>
    <w:p w14:paraId="45FE0DC8" w14:textId="3D6728FA" w:rsidR="00135B1F" w:rsidRDefault="00135B1F" w:rsidP="00135B1F">
      <w:pPr>
        <w:rPr>
          <w:rFonts w:ascii="Arial" w:eastAsia="Arial" w:hAnsi="Arial" w:cs="Arial"/>
          <w:sz w:val="24"/>
          <w:szCs w:val="24"/>
        </w:rPr>
      </w:pPr>
      <w:r w:rsidRPr="397FCE4A">
        <w:rPr>
          <w:rFonts w:ascii="Arial" w:eastAsia="Arial" w:hAnsi="Arial" w:cs="Arial"/>
          <w:color w:val="00B050"/>
          <w:sz w:val="24"/>
          <w:szCs w:val="24"/>
        </w:rPr>
        <w:lastRenderedPageBreak/>
        <w:t>Comment</w:t>
      </w:r>
      <w:r w:rsidR="001D4046">
        <w:rPr>
          <w:rFonts w:ascii="Arial" w:eastAsia="Arial" w:hAnsi="Arial" w:cs="Arial"/>
          <w:color w:val="00B050"/>
          <w:sz w:val="24"/>
          <w:szCs w:val="24"/>
        </w:rPr>
        <w:t xml:space="preserve"> C2-2</w:t>
      </w:r>
      <w:r w:rsidRPr="7002ACC6">
        <w:rPr>
          <w:rFonts w:ascii="Arial" w:eastAsia="Arial" w:hAnsi="Arial" w:cs="Arial"/>
          <w:color w:val="00B050"/>
          <w:sz w:val="24"/>
          <w:szCs w:val="24"/>
        </w:rPr>
        <w:t>:</w:t>
      </w:r>
      <w:r w:rsidRPr="397FCE4A">
        <w:rPr>
          <w:rFonts w:ascii="Arial" w:eastAsia="Arial" w:hAnsi="Arial" w:cs="Arial"/>
          <w:sz w:val="24"/>
          <w:szCs w:val="24"/>
        </w:rPr>
        <w:t xml:space="preserve"> </w:t>
      </w:r>
      <w:r w:rsidR="0014443A">
        <w:rPr>
          <w:rFonts w:ascii="Arial" w:eastAsia="Arial" w:hAnsi="Arial" w:cs="Arial"/>
          <w:sz w:val="24"/>
          <w:szCs w:val="24"/>
        </w:rPr>
        <w:t xml:space="preserve">Section </w:t>
      </w:r>
      <w:r w:rsidR="00DC302D">
        <w:rPr>
          <w:rFonts w:ascii="Arial" w:eastAsia="Arial" w:hAnsi="Arial" w:cs="Arial"/>
          <w:sz w:val="24"/>
          <w:szCs w:val="24"/>
        </w:rPr>
        <w:t>984</w:t>
      </w:r>
      <w:r w:rsidRPr="397FCE4A">
        <w:rPr>
          <w:rFonts w:ascii="Arial" w:eastAsia="Arial" w:hAnsi="Arial" w:cs="Arial"/>
          <w:sz w:val="24"/>
          <w:szCs w:val="24"/>
        </w:rPr>
        <w:t>(b)(1) lays out the requirements for seeking an adjustment in the rise in price of water. As this is essentially a financial calculation, any alternative rise in price should be certified by the water supplier’s chief financial officer, rather than simply by any licensed engineer.</w:t>
      </w:r>
    </w:p>
    <w:p w14:paraId="4798EBA7" w14:textId="4B9C8E2C" w:rsidR="006921BB" w:rsidRPr="00A34FDD" w:rsidRDefault="00A34FDD" w:rsidP="006921BB">
      <w:pPr>
        <w:rPr>
          <w:rFonts w:ascii="Arial" w:eastAsia="Arial" w:hAnsi="Arial" w:cs="Arial"/>
          <w:sz w:val="24"/>
          <w:szCs w:val="24"/>
        </w:rPr>
      </w:pPr>
      <w:r w:rsidRPr="397FCE4A">
        <w:rPr>
          <w:rFonts w:ascii="Arial" w:eastAsia="Arial" w:hAnsi="Arial" w:cs="Arial"/>
          <w:color w:val="00B0F0"/>
          <w:sz w:val="24"/>
          <w:szCs w:val="24"/>
        </w:rPr>
        <w:t>Response</w:t>
      </w:r>
      <w:r w:rsidRPr="397FCE4A">
        <w:rPr>
          <w:rFonts w:ascii="Arial" w:eastAsia="Arial" w:hAnsi="Arial" w:cs="Arial"/>
          <w:sz w:val="24"/>
          <w:szCs w:val="24"/>
        </w:rPr>
        <w:t>:</w:t>
      </w:r>
      <w:r w:rsidR="006C53CF">
        <w:rPr>
          <w:rFonts w:ascii="Arial" w:eastAsia="Arial" w:hAnsi="Arial" w:cs="Arial"/>
          <w:sz w:val="24"/>
          <w:szCs w:val="24"/>
        </w:rPr>
        <w:t xml:space="preserve"> Thank you for your comment. </w:t>
      </w:r>
      <w:r w:rsidR="26551F5B" w:rsidRPr="68443482">
        <w:rPr>
          <w:rFonts w:ascii="Arial" w:eastAsia="Arial" w:hAnsi="Arial" w:cs="Arial"/>
          <w:sz w:val="24"/>
          <w:szCs w:val="24"/>
        </w:rPr>
        <w:t xml:space="preserve">Although this </w:t>
      </w:r>
      <w:r w:rsidR="26551F5B" w:rsidRPr="76A4C816">
        <w:rPr>
          <w:rFonts w:ascii="Arial" w:eastAsia="Arial" w:hAnsi="Arial" w:cs="Arial"/>
          <w:sz w:val="24"/>
          <w:szCs w:val="24"/>
        </w:rPr>
        <w:t xml:space="preserve">does involve </w:t>
      </w:r>
      <w:r w:rsidR="26551F5B" w:rsidRPr="3D48F425">
        <w:rPr>
          <w:rFonts w:ascii="Arial" w:eastAsia="Arial" w:hAnsi="Arial" w:cs="Arial"/>
          <w:sz w:val="24"/>
          <w:szCs w:val="24"/>
        </w:rPr>
        <w:t xml:space="preserve">economics, a </w:t>
      </w:r>
      <w:r w:rsidR="26551F5B" w:rsidRPr="609B0A2C">
        <w:rPr>
          <w:rFonts w:ascii="Arial" w:eastAsia="Arial" w:hAnsi="Arial" w:cs="Arial"/>
          <w:sz w:val="24"/>
          <w:szCs w:val="24"/>
        </w:rPr>
        <w:t xml:space="preserve">professional engineer will </w:t>
      </w:r>
      <w:r w:rsidR="26551F5B" w:rsidRPr="6DE36249">
        <w:rPr>
          <w:rFonts w:ascii="Arial" w:eastAsia="Arial" w:hAnsi="Arial" w:cs="Arial"/>
          <w:sz w:val="24"/>
          <w:szCs w:val="24"/>
        </w:rPr>
        <w:t xml:space="preserve">have </w:t>
      </w:r>
      <w:r w:rsidR="26551F5B" w:rsidRPr="4214DD64">
        <w:rPr>
          <w:rFonts w:ascii="Arial" w:eastAsia="Arial" w:hAnsi="Arial" w:cs="Arial"/>
          <w:sz w:val="24"/>
          <w:szCs w:val="24"/>
        </w:rPr>
        <w:t>the</w:t>
      </w:r>
      <w:r w:rsidR="26551F5B" w:rsidRPr="05C6F718">
        <w:rPr>
          <w:rFonts w:ascii="Arial" w:eastAsia="Arial" w:hAnsi="Arial" w:cs="Arial"/>
          <w:sz w:val="24"/>
          <w:szCs w:val="24"/>
        </w:rPr>
        <w:t xml:space="preserve"> </w:t>
      </w:r>
      <w:r w:rsidR="26551F5B" w:rsidRPr="6DE36249">
        <w:rPr>
          <w:rFonts w:ascii="Arial" w:eastAsia="Arial" w:hAnsi="Arial" w:cs="Arial"/>
          <w:sz w:val="24"/>
          <w:szCs w:val="24"/>
        </w:rPr>
        <w:t>best</w:t>
      </w:r>
      <w:r w:rsidR="26551F5B" w:rsidRPr="31DA72EC">
        <w:rPr>
          <w:rFonts w:ascii="Arial" w:eastAsia="Arial" w:hAnsi="Arial" w:cs="Arial"/>
          <w:sz w:val="24"/>
          <w:szCs w:val="24"/>
        </w:rPr>
        <w:t xml:space="preserve"> </w:t>
      </w:r>
      <w:r w:rsidR="26551F5B" w:rsidRPr="273F363B">
        <w:rPr>
          <w:rFonts w:ascii="Arial" w:eastAsia="Arial" w:hAnsi="Arial" w:cs="Arial"/>
          <w:sz w:val="24"/>
          <w:szCs w:val="24"/>
        </w:rPr>
        <w:t>knowledge of the system</w:t>
      </w:r>
      <w:r w:rsidR="26551F5B" w:rsidRPr="4214DD64">
        <w:rPr>
          <w:rFonts w:ascii="Arial" w:eastAsia="Arial" w:hAnsi="Arial" w:cs="Arial"/>
          <w:sz w:val="24"/>
          <w:szCs w:val="24"/>
        </w:rPr>
        <w:t xml:space="preserve"> and </w:t>
      </w:r>
      <w:r w:rsidR="26551F5B" w:rsidRPr="6566F36B">
        <w:rPr>
          <w:rFonts w:ascii="Arial" w:eastAsia="Arial" w:hAnsi="Arial" w:cs="Arial"/>
          <w:sz w:val="24"/>
          <w:szCs w:val="24"/>
        </w:rPr>
        <w:t xml:space="preserve">is most </w:t>
      </w:r>
      <w:r w:rsidR="26551F5B" w:rsidRPr="5ACBB6BA">
        <w:rPr>
          <w:rFonts w:ascii="Arial" w:eastAsia="Arial" w:hAnsi="Arial" w:cs="Arial"/>
          <w:sz w:val="24"/>
          <w:szCs w:val="24"/>
        </w:rPr>
        <w:t xml:space="preserve">equipped to </w:t>
      </w:r>
      <w:r w:rsidR="26551F5B" w:rsidRPr="7E1DCCC1">
        <w:rPr>
          <w:rFonts w:ascii="Arial" w:eastAsia="Arial" w:hAnsi="Arial" w:cs="Arial"/>
          <w:sz w:val="24"/>
          <w:szCs w:val="24"/>
        </w:rPr>
        <w:t xml:space="preserve">approve </w:t>
      </w:r>
      <w:r w:rsidR="26551F5B" w:rsidRPr="43EEB448">
        <w:rPr>
          <w:rFonts w:ascii="Arial" w:eastAsia="Arial" w:hAnsi="Arial" w:cs="Arial"/>
          <w:sz w:val="24"/>
          <w:szCs w:val="24"/>
        </w:rPr>
        <w:t xml:space="preserve">calculations. </w:t>
      </w:r>
    </w:p>
    <w:p w14:paraId="756E86E7" w14:textId="397F2084" w:rsidR="04B3E396" w:rsidRDefault="3555439B" w:rsidP="2CC3E252">
      <w:pPr>
        <w:rPr>
          <w:rFonts w:ascii="Arial" w:eastAsia="Arial" w:hAnsi="Arial" w:cs="Arial"/>
          <w:sz w:val="24"/>
          <w:szCs w:val="24"/>
        </w:rPr>
      </w:pPr>
      <w:r w:rsidRPr="2CC3E252">
        <w:rPr>
          <w:rFonts w:ascii="Arial" w:eastAsia="Arial" w:hAnsi="Arial" w:cs="Arial"/>
          <w:color w:val="00B050"/>
          <w:sz w:val="24"/>
          <w:szCs w:val="24"/>
        </w:rPr>
        <w:t xml:space="preserve">Comment C11-5:  </w:t>
      </w:r>
      <w:r w:rsidRPr="2CC3E252">
        <w:rPr>
          <w:rFonts w:ascii="Arial" w:eastAsia="Arial" w:hAnsi="Arial" w:cs="Arial"/>
          <w:sz w:val="24"/>
          <w:szCs w:val="24"/>
        </w:rPr>
        <w:t>Requested Action: Revise section 984(f) to read, “</w:t>
      </w:r>
      <w:r w:rsidRPr="2CC3E252">
        <w:rPr>
          <w:rFonts w:ascii="Arial" w:eastAsia="Arial" w:hAnsi="Arial" w:cs="Arial"/>
          <w:strike/>
          <w:sz w:val="24"/>
          <w:szCs w:val="24"/>
          <w:u w:val="single"/>
        </w:rPr>
        <w:t>Any other</w:t>
      </w:r>
      <w:r w:rsidRPr="2CC3E252">
        <w:rPr>
          <w:rFonts w:ascii="Arial" w:eastAsia="Arial" w:hAnsi="Arial" w:cs="Arial"/>
          <w:sz w:val="24"/>
          <w:szCs w:val="24"/>
        </w:rPr>
        <w:t xml:space="preserve"> </w:t>
      </w:r>
      <w:r w:rsidRPr="2CC3E252">
        <w:rPr>
          <w:rFonts w:ascii="Arial" w:eastAsia="Arial" w:hAnsi="Arial" w:cs="Arial"/>
          <w:sz w:val="24"/>
          <w:szCs w:val="24"/>
          <w:u w:val="single"/>
        </w:rPr>
        <w:t>Parameter</w:t>
      </w:r>
      <w:r w:rsidRPr="2CC3E252">
        <w:rPr>
          <w:rFonts w:ascii="Arial" w:eastAsia="Arial" w:hAnsi="Arial" w:cs="Arial"/>
          <w:sz w:val="24"/>
          <w:szCs w:val="24"/>
        </w:rPr>
        <w:t xml:space="preserve"> adjustment requests may be submitted to the Board at any time and will be considered based on the merits of the proposed change.”</w:t>
      </w:r>
    </w:p>
    <w:p w14:paraId="5CF2EDCC" w14:textId="73475686" w:rsidR="2CC3E252" w:rsidRDefault="3555439B" w:rsidP="2CC3E252">
      <w:pPr>
        <w:rPr>
          <w:rFonts w:ascii="Arial" w:eastAsia="Arial" w:hAnsi="Arial" w:cs="Arial"/>
          <w:sz w:val="24"/>
          <w:szCs w:val="24"/>
        </w:rPr>
      </w:pPr>
      <w:r w:rsidRPr="2CC3E252">
        <w:rPr>
          <w:rFonts w:ascii="Arial" w:eastAsia="Arial" w:hAnsi="Arial" w:cs="Arial"/>
          <w:color w:val="00B0F0"/>
          <w:sz w:val="24"/>
          <w:szCs w:val="24"/>
        </w:rPr>
        <w:t>Response</w:t>
      </w:r>
      <w:r w:rsidRPr="2CC3E252">
        <w:rPr>
          <w:rFonts w:ascii="Arial" w:eastAsia="Arial" w:hAnsi="Arial" w:cs="Arial"/>
          <w:sz w:val="24"/>
          <w:szCs w:val="24"/>
        </w:rPr>
        <w:t xml:space="preserve">: This suggested change would limit adjustment requests to only parameter adjustment requests. A major purpose of section 984(f) was to provide the opportunity for baseline adjustments. Therefore, this change was not made. </w:t>
      </w:r>
    </w:p>
    <w:p w14:paraId="1151DA42" w14:textId="5D6D45E2" w:rsidR="00A5752D" w:rsidRDefault="00354F54" w:rsidP="00C709C4">
      <w:pPr>
        <w:pStyle w:val="Heading2"/>
      </w:pPr>
      <w:bookmarkStart w:id="38" w:name="_Toc1222165155"/>
      <w:bookmarkStart w:id="39" w:name="_Toc116639865"/>
      <w:r>
        <w:t xml:space="preserve">C3. </w:t>
      </w:r>
      <w:r w:rsidR="00A5752D" w:rsidRPr="00A31334">
        <w:t>Economic Model</w:t>
      </w:r>
      <w:bookmarkEnd w:id="38"/>
      <w:bookmarkEnd w:id="39"/>
    </w:p>
    <w:p w14:paraId="2C9627EE" w14:textId="41A5360E" w:rsidR="0023027D" w:rsidRDefault="0023027D" w:rsidP="0023027D">
      <w:pPr>
        <w:rPr>
          <w:rFonts w:ascii="Arial" w:eastAsia="Arial" w:hAnsi="Arial" w:cs="Arial"/>
          <w:sz w:val="24"/>
          <w:szCs w:val="24"/>
        </w:rPr>
      </w:pPr>
      <w:r w:rsidRPr="397FCE4A">
        <w:rPr>
          <w:rFonts w:ascii="Arial" w:eastAsia="Arial" w:hAnsi="Arial" w:cs="Arial"/>
          <w:color w:val="00B050"/>
          <w:sz w:val="24"/>
          <w:szCs w:val="24"/>
        </w:rPr>
        <w:t>Comment</w:t>
      </w:r>
      <w:r w:rsidR="00354F54">
        <w:rPr>
          <w:rFonts w:ascii="Arial" w:eastAsia="Arial" w:hAnsi="Arial" w:cs="Arial"/>
          <w:color w:val="00B050"/>
          <w:sz w:val="24"/>
          <w:szCs w:val="24"/>
        </w:rPr>
        <w:t xml:space="preserve"> C3-1</w:t>
      </w:r>
      <w:r w:rsidRPr="397FCE4A">
        <w:rPr>
          <w:rFonts w:ascii="Arial" w:eastAsia="Arial" w:hAnsi="Arial" w:cs="Arial"/>
          <w:color w:val="00B050"/>
          <w:sz w:val="24"/>
          <w:szCs w:val="24"/>
        </w:rPr>
        <w:t xml:space="preserve">: </w:t>
      </w:r>
      <w:r w:rsidRPr="397FCE4A">
        <w:rPr>
          <w:rFonts w:ascii="Arial" w:eastAsia="Arial" w:hAnsi="Arial" w:cs="Arial"/>
          <w:sz w:val="24"/>
          <w:szCs w:val="24"/>
        </w:rPr>
        <w:t>The coalition supports the proposed variance process described in section 985(a), (c) and (d) for the potentially limited scenarios in which a supplier’s present value of net benefit over 30 years is less than 1 (as calculated by the State Water Board’s economic model) and appropriate documentation can be provided that maintaining baseline real water loss is not cost-effective long term. The proposed variance process that provides for real loss not greater than 10 gallons per connection per day (</w:t>
      </w:r>
      <w:proofErr w:type="spellStart"/>
      <w:r w:rsidRPr="397FCE4A">
        <w:rPr>
          <w:rFonts w:ascii="Arial" w:eastAsia="Arial" w:hAnsi="Arial" w:cs="Arial"/>
          <w:sz w:val="24"/>
          <w:szCs w:val="24"/>
        </w:rPr>
        <w:t>gpcd</w:t>
      </w:r>
      <w:proofErr w:type="spellEnd"/>
      <w:r w:rsidRPr="397FCE4A">
        <w:rPr>
          <w:rFonts w:ascii="Arial" w:eastAsia="Arial" w:hAnsi="Arial" w:cs="Arial"/>
          <w:sz w:val="24"/>
          <w:szCs w:val="24"/>
        </w:rPr>
        <w:t>) above the supplier’s average baseline real loss is appropriate, recognizes the limitations of the economic model and variability in real water loss, and helps promote water loss performance targets that are more cost-effective. This variance considers the findings of a case study conducted by UC Davis in 2021 that found “real loss GPCD had the greatest variability, with a median average percentage change of 35.1%. For this parameter, any given year of data could have a large (and potentially inaccurate) impact on resulting standards.”</w:t>
      </w:r>
    </w:p>
    <w:p w14:paraId="17868E09" w14:textId="47115ABE" w:rsidR="0023027D" w:rsidRDefault="0023027D" w:rsidP="0023027D">
      <w:pPr>
        <w:rPr>
          <w:rFonts w:ascii="Arial" w:eastAsia="Arial" w:hAnsi="Arial" w:cs="Arial"/>
          <w:sz w:val="24"/>
          <w:szCs w:val="24"/>
        </w:rPr>
      </w:pPr>
      <w:r w:rsidRPr="397FCE4A">
        <w:rPr>
          <w:rFonts w:ascii="Arial" w:eastAsia="Arial" w:hAnsi="Arial" w:cs="Arial"/>
          <w:color w:val="00B0F0"/>
          <w:sz w:val="24"/>
          <w:szCs w:val="24"/>
        </w:rPr>
        <w:t>Response</w:t>
      </w:r>
      <w:r w:rsidRPr="397FCE4A">
        <w:rPr>
          <w:rFonts w:ascii="Arial" w:eastAsia="Arial" w:hAnsi="Arial" w:cs="Arial"/>
          <w:sz w:val="24"/>
          <w:szCs w:val="24"/>
        </w:rPr>
        <w:t>:</w:t>
      </w:r>
      <w:r w:rsidR="00982715">
        <w:rPr>
          <w:rFonts w:ascii="Arial" w:eastAsia="Arial" w:hAnsi="Arial" w:cs="Arial"/>
          <w:sz w:val="24"/>
          <w:szCs w:val="24"/>
        </w:rPr>
        <w:t xml:space="preserve"> Thank you for your support.</w:t>
      </w:r>
    </w:p>
    <w:p w14:paraId="756262D0" w14:textId="6BC4DCDE" w:rsidR="00657F7F" w:rsidRDefault="00657F7F" w:rsidP="00657F7F">
      <w:pPr>
        <w:rPr>
          <w:rFonts w:ascii="Arial" w:eastAsia="Arial" w:hAnsi="Arial" w:cs="Arial"/>
          <w:sz w:val="24"/>
          <w:szCs w:val="24"/>
        </w:rPr>
      </w:pPr>
      <w:r w:rsidRPr="397FCE4A">
        <w:rPr>
          <w:rFonts w:ascii="Arial" w:eastAsia="Arial" w:hAnsi="Arial" w:cs="Arial"/>
          <w:color w:val="00B050"/>
          <w:sz w:val="24"/>
          <w:szCs w:val="24"/>
        </w:rPr>
        <w:t>Comment</w:t>
      </w:r>
      <w:r w:rsidR="00354F54">
        <w:rPr>
          <w:rFonts w:ascii="Arial" w:eastAsia="Arial" w:hAnsi="Arial" w:cs="Arial"/>
          <w:color w:val="00B050"/>
          <w:sz w:val="24"/>
          <w:szCs w:val="24"/>
        </w:rPr>
        <w:t xml:space="preserve"> C3-2</w:t>
      </w:r>
      <w:r w:rsidRPr="7002ACC6">
        <w:rPr>
          <w:rFonts w:ascii="Arial" w:eastAsia="Arial" w:hAnsi="Arial" w:cs="Arial"/>
          <w:color w:val="00B050"/>
          <w:sz w:val="24"/>
          <w:szCs w:val="24"/>
        </w:rPr>
        <w:t>:</w:t>
      </w:r>
      <w:r w:rsidRPr="397FCE4A">
        <w:rPr>
          <w:rFonts w:ascii="Arial" w:eastAsia="Arial" w:hAnsi="Arial" w:cs="Arial"/>
          <w:sz w:val="24"/>
          <w:szCs w:val="24"/>
        </w:rPr>
        <w:t xml:space="preserve"> The state's economic model unfortunately falls short in determining true cost effectiveness and benefit-cost ratio of losses and intervention activities. Independent analysis showed that the model is unable to calculate a real loss standard for almost a third of water systems. Yet, we are all attempting to create workable regulation despite its shortcomings. From a utility perspective water loss costs are part of a complex economic picture and represent only one of many factors they must manage.</w:t>
      </w:r>
    </w:p>
    <w:p w14:paraId="5A75AD43" w14:textId="42F7DD95" w:rsidR="00657F7F" w:rsidRDefault="00657F7F" w:rsidP="00657F7F">
      <w:pPr>
        <w:rPr>
          <w:rFonts w:ascii="Arial" w:eastAsia="Arial" w:hAnsi="Arial" w:cs="Arial"/>
          <w:sz w:val="24"/>
          <w:szCs w:val="24"/>
        </w:rPr>
      </w:pPr>
      <w:r w:rsidRPr="397FCE4A">
        <w:rPr>
          <w:rFonts w:ascii="Arial" w:eastAsia="Arial" w:hAnsi="Arial" w:cs="Arial"/>
          <w:color w:val="00B0F0"/>
          <w:sz w:val="24"/>
          <w:szCs w:val="24"/>
        </w:rPr>
        <w:t>Response</w:t>
      </w:r>
      <w:r w:rsidRPr="397FCE4A">
        <w:rPr>
          <w:rFonts w:ascii="Arial" w:eastAsia="Arial" w:hAnsi="Arial" w:cs="Arial"/>
          <w:sz w:val="24"/>
          <w:szCs w:val="24"/>
        </w:rPr>
        <w:t>:</w:t>
      </w:r>
      <w:r w:rsidR="007D7FDA">
        <w:rPr>
          <w:rFonts w:ascii="Arial" w:eastAsia="Arial" w:hAnsi="Arial" w:cs="Arial"/>
          <w:sz w:val="24"/>
          <w:szCs w:val="24"/>
        </w:rPr>
        <w:t xml:space="preserve"> Thank you for your comment. </w:t>
      </w:r>
      <w:r w:rsidR="3375E65D" w:rsidRPr="6F36BC56">
        <w:rPr>
          <w:rFonts w:ascii="Arial" w:eastAsia="Arial" w:hAnsi="Arial" w:cs="Arial"/>
          <w:sz w:val="24"/>
          <w:szCs w:val="24"/>
        </w:rPr>
        <w:t xml:space="preserve">This </w:t>
      </w:r>
      <w:r w:rsidR="3375E65D" w:rsidRPr="609131D3">
        <w:rPr>
          <w:rFonts w:ascii="Arial" w:eastAsia="Arial" w:hAnsi="Arial" w:cs="Arial"/>
          <w:sz w:val="24"/>
          <w:szCs w:val="24"/>
        </w:rPr>
        <w:t xml:space="preserve">comment is </w:t>
      </w:r>
      <w:r w:rsidR="3375E65D" w:rsidRPr="1CDF1820">
        <w:rPr>
          <w:rFonts w:ascii="Arial" w:eastAsia="Arial" w:hAnsi="Arial" w:cs="Arial"/>
          <w:sz w:val="24"/>
          <w:szCs w:val="24"/>
        </w:rPr>
        <w:t>unclear</w:t>
      </w:r>
      <w:r w:rsidR="00FF4CB4">
        <w:rPr>
          <w:rFonts w:ascii="Arial" w:eastAsia="Arial" w:hAnsi="Arial" w:cs="Arial"/>
          <w:sz w:val="24"/>
          <w:szCs w:val="24"/>
        </w:rPr>
        <w:t>;</w:t>
      </w:r>
      <w:r w:rsidR="3375E65D" w:rsidRPr="1CDF1820">
        <w:rPr>
          <w:rFonts w:ascii="Arial" w:eastAsia="Arial" w:hAnsi="Arial" w:cs="Arial"/>
          <w:sz w:val="24"/>
          <w:szCs w:val="24"/>
        </w:rPr>
        <w:t xml:space="preserve"> </w:t>
      </w:r>
      <w:r w:rsidR="00CD53EC">
        <w:rPr>
          <w:rFonts w:ascii="Arial" w:eastAsia="Arial" w:hAnsi="Arial" w:cs="Arial"/>
          <w:sz w:val="24"/>
          <w:szCs w:val="24"/>
        </w:rPr>
        <w:t xml:space="preserve">the economic model </w:t>
      </w:r>
      <w:proofErr w:type="gramStart"/>
      <w:r w:rsidR="00CD53EC">
        <w:rPr>
          <w:rFonts w:ascii="Arial" w:eastAsia="Arial" w:hAnsi="Arial" w:cs="Arial"/>
          <w:sz w:val="24"/>
          <w:szCs w:val="24"/>
        </w:rPr>
        <w:t>is able to</w:t>
      </w:r>
      <w:proofErr w:type="gramEnd"/>
      <w:r w:rsidR="00CD53EC">
        <w:rPr>
          <w:rFonts w:ascii="Arial" w:eastAsia="Arial" w:hAnsi="Arial" w:cs="Arial"/>
          <w:sz w:val="24"/>
          <w:szCs w:val="24"/>
        </w:rPr>
        <w:t xml:space="preserve"> calculate standards for all </w:t>
      </w:r>
      <w:r w:rsidR="006C6D37">
        <w:rPr>
          <w:rFonts w:ascii="Arial" w:eastAsia="Arial" w:hAnsi="Arial" w:cs="Arial"/>
          <w:sz w:val="24"/>
          <w:szCs w:val="24"/>
        </w:rPr>
        <w:t xml:space="preserve">water systems. </w:t>
      </w:r>
      <w:r w:rsidR="00F06E92">
        <w:rPr>
          <w:rFonts w:ascii="Arial" w:eastAsia="Arial" w:hAnsi="Arial" w:cs="Arial"/>
          <w:sz w:val="24"/>
          <w:szCs w:val="24"/>
        </w:rPr>
        <w:t xml:space="preserve">However, </w:t>
      </w:r>
      <w:r w:rsidR="3375E65D" w:rsidRPr="1CDF1820">
        <w:rPr>
          <w:rFonts w:ascii="Arial" w:eastAsia="Arial" w:hAnsi="Arial" w:cs="Arial"/>
          <w:sz w:val="24"/>
          <w:szCs w:val="24"/>
        </w:rPr>
        <w:t>t</w:t>
      </w:r>
      <w:r w:rsidR="007D7FDA" w:rsidRPr="1CDF1820">
        <w:rPr>
          <w:rFonts w:ascii="Arial" w:eastAsia="Arial" w:hAnsi="Arial" w:cs="Arial"/>
          <w:sz w:val="24"/>
          <w:szCs w:val="24"/>
        </w:rPr>
        <w:t>he</w:t>
      </w:r>
      <w:r w:rsidR="007D7FDA">
        <w:rPr>
          <w:rFonts w:ascii="Arial" w:eastAsia="Arial" w:hAnsi="Arial" w:cs="Arial"/>
          <w:sz w:val="24"/>
          <w:szCs w:val="24"/>
        </w:rPr>
        <w:t xml:space="preserve"> economic model is designed to work best once suppliers have provided supplier</w:t>
      </w:r>
      <w:r w:rsidR="00F06E92">
        <w:rPr>
          <w:rFonts w:ascii="Arial" w:eastAsia="Arial" w:hAnsi="Arial" w:cs="Arial"/>
          <w:sz w:val="24"/>
          <w:szCs w:val="24"/>
        </w:rPr>
        <w:t>-</w:t>
      </w:r>
      <w:r w:rsidR="007D7FDA">
        <w:rPr>
          <w:rFonts w:ascii="Arial" w:eastAsia="Arial" w:hAnsi="Arial" w:cs="Arial"/>
          <w:sz w:val="24"/>
          <w:szCs w:val="24"/>
        </w:rPr>
        <w:t>specific data for the default parameters.</w:t>
      </w:r>
      <w:r w:rsidR="706889D4" w:rsidRPr="5BA2236B">
        <w:rPr>
          <w:rFonts w:ascii="Arial" w:eastAsia="Arial" w:hAnsi="Arial" w:cs="Arial"/>
          <w:sz w:val="24"/>
          <w:szCs w:val="24"/>
        </w:rPr>
        <w:t xml:space="preserve"> </w:t>
      </w:r>
    </w:p>
    <w:p w14:paraId="314177CE" w14:textId="5EF2BF7A" w:rsidR="00657F7F" w:rsidRDefault="00657F7F" w:rsidP="00657F7F">
      <w:pPr>
        <w:rPr>
          <w:rFonts w:ascii="Arial" w:eastAsia="Arial" w:hAnsi="Arial" w:cs="Arial"/>
          <w:sz w:val="24"/>
          <w:szCs w:val="24"/>
        </w:rPr>
      </w:pPr>
      <w:r w:rsidRPr="397FCE4A">
        <w:rPr>
          <w:rFonts w:ascii="Arial" w:eastAsia="Arial" w:hAnsi="Arial" w:cs="Arial"/>
          <w:color w:val="00B050"/>
          <w:sz w:val="24"/>
          <w:szCs w:val="24"/>
        </w:rPr>
        <w:lastRenderedPageBreak/>
        <w:t>Comment</w:t>
      </w:r>
      <w:r w:rsidR="00354F54">
        <w:rPr>
          <w:rFonts w:ascii="Arial" w:eastAsia="Arial" w:hAnsi="Arial" w:cs="Arial"/>
          <w:color w:val="00B050"/>
          <w:sz w:val="24"/>
          <w:szCs w:val="24"/>
        </w:rPr>
        <w:t xml:space="preserve"> C3-3</w:t>
      </w:r>
      <w:r w:rsidRPr="7002ACC6">
        <w:rPr>
          <w:rFonts w:ascii="Arial" w:eastAsia="Arial" w:hAnsi="Arial" w:cs="Arial"/>
          <w:color w:val="00B050"/>
          <w:sz w:val="24"/>
          <w:szCs w:val="24"/>
        </w:rPr>
        <w:t>:</w:t>
      </w:r>
      <w:r w:rsidRPr="397FCE4A">
        <w:rPr>
          <w:rFonts w:ascii="Arial" w:eastAsia="Arial" w:hAnsi="Arial" w:cs="Arial"/>
          <w:color w:val="00B050"/>
          <w:sz w:val="24"/>
          <w:szCs w:val="24"/>
        </w:rPr>
        <w:t xml:space="preserve"> </w:t>
      </w:r>
      <w:r w:rsidRPr="397FCE4A">
        <w:rPr>
          <w:rFonts w:ascii="Arial" w:eastAsia="Arial" w:hAnsi="Arial" w:cs="Arial"/>
          <w:sz w:val="24"/>
          <w:szCs w:val="24"/>
        </w:rPr>
        <w:t>Despite the changes that were made, there are still limitations with the model, and the model may not be able to set a performance standard above the level of unavoidable real loss (UARL) for all suppliers. The American Water Works Association (AWWA) defines unavoidable real loss as “the minimal level of loss that could be attained if all efforts could be exerted to contain water loss, regardless of cost</w:t>
      </w:r>
      <w:r w:rsidR="0041108F">
        <w:rPr>
          <w:rFonts w:ascii="Arial" w:eastAsia="Arial" w:hAnsi="Arial" w:cs="Arial"/>
          <w:sz w:val="24"/>
          <w:szCs w:val="24"/>
        </w:rPr>
        <w:t>.</w:t>
      </w:r>
      <w:r w:rsidRPr="397FCE4A">
        <w:rPr>
          <w:rFonts w:ascii="Arial" w:eastAsia="Arial" w:hAnsi="Arial" w:cs="Arial"/>
          <w:sz w:val="24"/>
          <w:szCs w:val="24"/>
        </w:rPr>
        <w:t xml:space="preserve">” </w:t>
      </w:r>
      <w:proofErr w:type="gramStart"/>
      <w:r w:rsidRPr="397FCE4A">
        <w:rPr>
          <w:rFonts w:ascii="Arial" w:eastAsia="Arial" w:hAnsi="Arial" w:cs="Arial"/>
          <w:sz w:val="24"/>
          <w:szCs w:val="24"/>
        </w:rPr>
        <w:t>By definition</w:t>
      </w:r>
      <w:r w:rsidR="04ADC2C3" w:rsidRPr="6B04038E">
        <w:rPr>
          <w:rFonts w:ascii="Arial" w:eastAsia="Arial" w:hAnsi="Arial" w:cs="Arial"/>
          <w:sz w:val="24"/>
          <w:szCs w:val="24"/>
        </w:rPr>
        <w:t>,</w:t>
      </w:r>
      <w:r w:rsidRPr="397FCE4A">
        <w:rPr>
          <w:rFonts w:ascii="Arial" w:eastAsia="Arial" w:hAnsi="Arial" w:cs="Arial"/>
          <w:sz w:val="24"/>
          <w:szCs w:val="24"/>
        </w:rPr>
        <w:t xml:space="preserve"> it</w:t>
      </w:r>
      <w:proofErr w:type="gramEnd"/>
      <w:r w:rsidRPr="397FCE4A">
        <w:rPr>
          <w:rFonts w:ascii="Arial" w:eastAsia="Arial" w:hAnsi="Arial" w:cs="Arial"/>
          <w:sz w:val="24"/>
          <w:szCs w:val="24"/>
        </w:rPr>
        <w:t xml:space="preserve"> is not technically feasible to attain levels of loss below the UARL. Publicly available data from the 2018-2022 annual validated water loss reports submitted to the Department of Water Resources show that 30 percent of suppliers have proposed performance standards lower than their UARL. While we expect this number to decrease when customized inputs are inputted into the model, there still will likely be some performance standards that may not be technically feasible for suppliers.</w:t>
      </w:r>
    </w:p>
    <w:p w14:paraId="379DF5B3" w14:textId="087062BF" w:rsidR="00657F7F" w:rsidRDefault="00657F7F" w:rsidP="00657F7F">
      <w:pPr>
        <w:rPr>
          <w:rFonts w:ascii="Arial" w:eastAsia="Arial" w:hAnsi="Arial" w:cs="Arial"/>
          <w:sz w:val="24"/>
          <w:szCs w:val="24"/>
        </w:rPr>
      </w:pPr>
      <w:r w:rsidRPr="397FCE4A">
        <w:rPr>
          <w:rFonts w:ascii="Arial" w:eastAsia="Arial" w:hAnsi="Arial" w:cs="Arial"/>
          <w:color w:val="00B0F0"/>
          <w:sz w:val="24"/>
          <w:szCs w:val="24"/>
        </w:rPr>
        <w:t>Response</w:t>
      </w:r>
      <w:r w:rsidRPr="397FCE4A">
        <w:rPr>
          <w:rFonts w:ascii="Arial" w:eastAsia="Arial" w:hAnsi="Arial" w:cs="Arial"/>
          <w:sz w:val="24"/>
          <w:szCs w:val="24"/>
        </w:rPr>
        <w:t>:</w:t>
      </w:r>
      <w:r w:rsidR="00982715">
        <w:rPr>
          <w:rFonts w:ascii="Arial" w:eastAsia="Arial" w:hAnsi="Arial" w:cs="Arial"/>
          <w:sz w:val="24"/>
          <w:szCs w:val="24"/>
        </w:rPr>
        <w:t xml:space="preserve"> </w:t>
      </w:r>
      <w:r w:rsidR="005F0DD5">
        <w:rPr>
          <w:rFonts w:ascii="Arial" w:eastAsia="Arial" w:hAnsi="Arial" w:cs="Arial"/>
          <w:sz w:val="24"/>
          <w:szCs w:val="24"/>
        </w:rPr>
        <w:t xml:space="preserve">While UARL can be a useful benchmarking tool for systems, </w:t>
      </w:r>
      <w:r w:rsidR="00AE46AE">
        <w:rPr>
          <w:rFonts w:ascii="Arial" w:eastAsia="Arial" w:hAnsi="Arial" w:cs="Arial"/>
          <w:sz w:val="24"/>
          <w:szCs w:val="24"/>
        </w:rPr>
        <w:t xml:space="preserve">it does not represent the actual minimum </w:t>
      </w:r>
      <w:r w:rsidR="001B5A41">
        <w:rPr>
          <w:rFonts w:ascii="Arial" w:eastAsia="Arial" w:hAnsi="Arial" w:cs="Arial"/>
          <w:sz w:val="24"/>
          <w:szCs w:val="24"/>
        </w:rPr>
        <w:t xml:space="preserve">level of loss that could be attained by a </w:t>
      </w:r>
      <w:r w:rsidR="00F64B28">
        <w:rPr>
          <w:rFonts w:ascii="Arial" w:eastAsia="Arial" w:hAnsi="Arial" w:cs="Arial"/>
          <w:sz w:val="24"/>
          <w:szCs w:val="24"/>
        </w:rPr>
        <w:t xml:space="preserve">system. </w:t>
      </w:r>
      <w:r w:rsidR="00C24D3C">
        <w:rPr>
          <w:rFonts w:ascii="Arial" w:eastAsia="Arial" w:hAnsi="Arial" w:cs="Arial"/>
          <w:sz w:val="24"/>
          <w:szCs w:val="24"/>
        </w:rPr>
        <w:t xml:space="preserve">For example, an Australian benchmarking project </w:t>
      </w:r>
      <w:r w:rsidR="005676F0">
        <w:rPr>
          <w:rFonts w:ascii="Arial" w:eastAsia="Arial" w:hAnsi="Arial" w:cs="Arial"/>
          <w:sz w:val="24"/>
          <w:szCs w:val="24"/>
        </w:rPr>
        <w:t xml:space="preserve">reported that </w:t>
      </w:r>
      <w:r w:rsidR="00BA0D65">
        <w:rPr>
          <w:rFonts w:ascii="Arial" w:eastAsia="Arial" w:hAnsi="Arial" w:cs="Arial"/>
          <w:sz w:val="24"/>
          <w:szCs w:val="24"/>
        </w:rPr>
        <w:t xml:space="preserve">46% of </w:t>
      </w:r>
      <w:r w:rsidR="00C64601">
        <w:rPr>
          <w:rFonts w:ascii="Arial" w:eastAsia="Arial" w:hAnsi="Arial" w:cs="Arial"/>
          <w:sz w:val="24"/>
          <w:szCs w:val="24"/>
        </w:rPr>
        <w:t>Australian</w:t>
      </w:r>
      <w:r w:rsidR="00C34F39">
        <w:rPr>
          <w:rFonts w:ascii="Arial" w:eastAsia="Arial" w:hAnsi="Arial" w:cs="Arial"/>
          <w:sz w:val="24"/>
          <w:szCs w:val="24"/>
        </w:rPr>
        <w:t xml:space="preserve"> utilities with more than 3,000 connections </w:t>
      </w:r>
      <w:r w:rsidR="00B62646">
        <w:rPr>
          <w:rFonts w:ascii="Arial" w:eastAsia="Arial" w:hAnsi="Arial" w:cs="Arial"/>
          <w:sz w:val="24"/>
          <w:szCs w:val="24"/>
        </w:rPr>
        <w:t>had real loss levels below the UARL.</w:t>
      </w:r>
      <w:r w:rsidR="00003915">
        <w:rPr>
          <w:rStyle w:val="FootnoteReference"/>
          <w:rFonts w:ascii="Arial" w:eastAsia="Arial" w:hAnsi="Arial" w:cs="Arial"/>
          <w:sz w:val="24"/>
          <w:szCs w:val="24"/>
        </w:rPr>
        <w:footnoteReference w:id="2"/>
      </w:r>
      <w:r w:rsidR="00B62646">
        <w:rPr>
          <w:rFonts w:ascii="Arial" w:eastAsia="Arial" w:hAnsi="Arial" w:cs="Arial"/>
          <w:sz w:val="24"/>
          <w:szCs w:val="24"/>
        </w:rPr>
        <w:t xml:space="preserve"> </w:t>
      </w:r>
      <w:r w:rsidR="00982715">
        <w:rPr>
          <w:rFonts w:ascii="Arial" w:eastAsia="Arial" w:hAnsi="Arial" w:cs="Arial"/>
          <w:sz w:val="24"/>
          <w:szCs w:val="24"/>
        </w:rPr>
        <w:t xml:space="preserve">The </w:t>
      </w:r>
      <w:r w:rsidR="004C6CCA">
        <w:rPr>
          <w:rFonts w:ascii="Arial" w:eastAsia="Arial" w:hAnsi="Arial" w:cs="Arial"/>
          <w:sz w:val="24"/>
          <w:szCs w:val="24"/>
        </w:rPr>
        <w:t>Board’s</w:t>
      </w:r>
      <w:r w:rsidR="00982715">
        <w:rPr>
          <w:rFonts w:ascii="Arial" w:eastAsia="Arial" w:hAnsi="Arial" w:cs="Arial"/>
          <w:sz w:val="24"/>
          <w:szCs w:val="24"/>
        </w:rPr>
        <w:t xml:space="preserve"> economic model is most reliable when </w:t>
      </w:r>
      <w:r w:rsidR="00A95E89">
        <w:rPr>
          <w:rFonts w:ascii="Arial" w:eastAsia="Arial" w:hAnsi="Arial" w:cs="Arial"/>
          <w:sz w:val="24"/>
          <w:szCs w:val="24"/>
        </w:rPr>
        <w:t>suppliers provide their own default values</w:t>
      </w:r>
      <w:r w:rsidR="004C6CCA">
        <w:rPr>
          <w:rFonts w:ascii="Arial" w:eastAsia="Arial" w:hAnsi="Arial" w:cs="Arial"/>
          <w:sz w:val="24"/>
          <w:szCs w:val="24"/>
        </w:rPr>
        <w:t xml:space="preserve">, and a UARL concept </w:t>
      </w:r>
      <w:r w:rsidR="000945C5">
        <w:rPr>
          <w:rFonts w:ascii="Arial" w:eastAsia="Arial" w:hAnsi="Arial" w:cs="Arial"/>
          <w:sz w:val="24"/>
          <w:szCs w:val="24"/>
        </w:rPr>
        <w:t xml:space="preserve">is unnecessary for the Board’s regulation, which offers </w:t>
      </w:r>
      <w:r w:rsidR="001615C5">
        <w:rPr>
          <w:rFonts w:ascii="Arial" w:eastAsia="Arial" w:hAnsi="Arial" w:cs="Arial"/>
          <w:sz w:val="24"/>
          <w:szCs w:val="24"/>
        </w:rPr>
        <w:t xml:space="preserve">opportunities for </w:t>
      </w:r>
      <w:r w:rsidR="00146217">
        <w:rPr>
          <w:rFonts w:ascii="Arial" w:eastAsia="Arial" w:hAnsi="Arial" w:cs="Arial"/>
          <w:sz w:val="24"/>
          <w:szCs w:val="24"/>
        </w:rPr>
        <w:t xml:space="preserve">extensions, </w:t>
      </w:r>
      <w:r w:rsidR="001615C5">
        <w:rPr>
          <w:rFonts w:ascii="Arial" w:eastAsia="Arial" w:hAnsi="Arial" w:cs="Arial"/>
          <w:sz w:val="24"/>
          <w:szCs w:val="24"/>
        </w:rPr>
        <w:t>adjustments</w:t>
      </w:r>
      <w:r w:rsidR="00146217">
        <w:rPr>
          <w:rFonts w:ascii="Arial" w:eastAsia="Arial" w:hAnsi="Arial" w:cs="Arial"/>
          <w:sz w:val="24"/>
          <w:szCs w:val="24"/>
        </w:rPr>
        <w:t>,</w:t>
      </w:r>
      <w:r w:rsidR="001615C5">
        <w:rPr>
          <w:rFonts w:ascii="Arial" w:eastAsia="Arial" w:hAnsi="Arial" w:cs="Arial"/>
          <w:sz w:val="24"/>
          <w:szCs w:val="24"/>
        </w:rPr>
        <w:t xml:space="preserve"> and variances</w:t>
      </w:r>
      <w:r w:rsidR="00A95E89">
        <w:rPr>
          <w:rFonts w:ascii="Arial" w:eastAsia="Arial" w:hAnsi="Arial" w:cs="Arial"/>
          <w:sz w:val="24"/>
          <w:szCs w:val="24"/>
        </w:rPr>
        <w:t xml:space="preserve">. </w:t>
      </w:r>
      <w:r w:rsidR="00E02FB7">
        <w:rPr>
          <w:rFonts w:ascii="Arial" w:eastAsia="Arial" w:hAnsi="Arial" w:cs="Arial"/>
          <w:sz w:val="24"/>
          <w:szCs w:val="24"/>
        </w:rPr>
        <w:t xml:space="preserve">In addition, if </w:t>
      </w:r>
      <w:r w:rsidR="00762DE7">
        <w:rPr>
          <w:rFonts w:ascii="Arial" w:eastAsia="Arial" w:hAnsi="Arial" w:cs="Arial"/>
          <w:sz w:val="24"/>
          <w:szCs w:val="24"/>
        </w:rPr>
        <w:t>a system cannot meet</w:t>
      </w:r>
      <w:r w:rsidR="00762DE7" w:rsidDel="000979FA">
        <w:rPr>
          <w:rFonts w:ascii="Arial" w:eastAsia="Arial" w:hAnsi="Arial" w:cs="Arial"/>
          <w:sz w:val="24"/>
          <w:szCs w:val="24"/>
        </w:rPr>
        <w:t xml:space="preserve"> </w:t>
      </w:r>
      <w:r w:rsidR="000979FA">
        <w:rPr>
          <w:rFonts w:ascii="Arial" w:eastAsia="Arial" w:hAnsi="Arial" w:cs="Arial"/>
          <w:sz w:val="24"/>
          <w:szCs w:val="24"/>
        </w:rPr>
        <w:t>its</w:t>
      </w:r>
      <w:r w:rsidR="00762DE7">
        <w:rPr>
          <w:rFonts w:ascii="Arial" w:eastAsia="Arial" w:hAnsi="Arial" w:cs="Arial"/>
          <w:sz w:val="24"/>
          <w:szCs w:val="24"/>
        </w:rPr>
        <w:t xml:space="preserve"> assigned standard, there are other means of compliance, such as alternative enforceable agreements</w:t>
      </w:r>
      <w:r w:rsidR="00320914">
        <w:rPr>
          <w:rFonts w:ascii="Arial" w:eastAsia="Arial" w:hAnsi="Arial" w:cs="Arial"/>
          <w:sz w:val="24"/>
          <w:szCs w:val="24"/>
        </w:rPr>
        <w:t xml:space="preserve">, which can tailor compliance to a supplier’s </w:t>
      </w:r>
      <w:r w:rsidR="00CB2BC5">
        <w:rPr>
          <w:rFonts w:ascii="Arial" w:eastAsia="Arial" w:hAnsi="Arial" w:cs="Arial"/>
          <w:sz w:val="24"/>
          <w:szCs w:val="24"/>
        </w:rPr>
        <w:t xml:space="preserve">specific </w:t>
      </w:r>
      <w:r w:rsidR="00320914">
        <w:rPr>
          <w:rFonts w:ascii="Arial" w:eastAsia="Arial" w:hAnsi="Arial" w:cs="Arial"/>
          <w:sz w:val="24"/>
          <w:szCs w:val="24"/>
        </w:rPr>
        <w:t>needs</w:t>
      </w:r>
      <w:r w:rsidR="00762DE7">
        <w:rPr>
          <w:rFonts w:ascii="Arial" w:eastAsia="Arial" w:hAnsi="Arial" w:cs="Arial"/>
          <w:sz w:val="24"/>
          <w:szCs w:val="24"/>
        </w:rPr>
        <w:t>.</w:t>
      </w:r>
    </w:p>
    <w:p w14:paraId="3A464A1C" w14:textId="5F0BD184" w:rsidR="00CC5665" w:rsidRDefault="00CC5665" w:rsidP="00CC5665">
      <w:pPr>
        <w:rPr>
          <w:rFonts w:ascii="Arial" w:eastAsia="Arial" w:hAnsi="Arial" w:cs="Arial"/>
          <w:sz w:val="24"/>
          <w:szCs w:val="24"/>
        </w:rPr>
      </w:pPr>
      <w:r w:rsidRPr="397FCE4A">
        <w:rPr>
          <w:rFonts w:ascii="Arial" w:eastAsia="Arial" w:hAnsi="Arial" w:cs="Arial"/>
          <w:color w:val="00B050"/>
          <w:sz w:val="24"/>
          <w:szCs w:val="24"/>
        </w:rPr>
        <w:t>Comment</w:t>
      </w:r>
      <w:r w:rsidR="00354F54">
        <w:rPr>
          <w:rFonts w:ascii="Arial" w:eastAsia="Arial" w:hAnsi="Arial" w:cs="Arial"/>
          <w:color w:val="00B050"/>
          <w:sz w:val="24"/>
          <w:szCs w:val="24"/>
        </w:rPr>
        <w:t xml:space="preserve"> C3-4</w:t>
      </w:r>
      <w:r w:rsidRPr="7002ACC6">
        <w:rPr>
          <w:rFonts w:ascii="Arial" w:eastAsia="Arial" w:hAnsi="Arial" w:cs="Arial"/>
          <w:color w:val="00B050"/>
          <w:sz w:val="24"/>
          <w:szCs w:val="24"/>
        </w:rPr>
        <w:t>:</w:t>
      </w:r>
      <w:r w:rsidRPr="397FCE4A">
        <w:rPr>
          <w:rFonts w:ascii="Arial" w:eastAsia="Arial" w:hAnsi="Arial" w:cs="Arial"/>
          <w:color w:val="00B050"/>
          <w:sz w:val="24"/>
          <w:szCs w:val="24"/>
        </w:rPr>
        <w:t xml:space="preserve"> </w:t>
      </w:r>
      <w:r>
        <w:rPr>
          <w:rFonts w:ascii="Arial" w:eastAsia="Arial" w:hAnsi="Arial" w:cs="Arial"/>
          <w:sz w:val="24"/>
          <w:szCs w:val="24"/>
        </w:rPr>
        <w:t>W</w:t>
      </w:r>
      <w:r w:rsidRPr="397FCE4A">
        <w:rPr>
          <w:rFonts w:ascii="Arial" w:eastAsia="Arial" w:hAnsi="Arial" w:cs="Arial"/>
          <w:sz w:val="24"/>
          <w:szCs w:val="24"/>
        </w:rPr>
        <w:t>e recommend that suppliers and the SWRCB work together to utilize supplier staff and professional water loss practical experience and available industry “gut check” metrics to identify potential compliance feasibility issues that come to light during implementation and as data quality improves over time. Feasibility issues, supplier costs and achieved water savings should be tracked and evaluated to document how the regulation’s expectations perform in a real-world water loss mitigation environment, which must account for supplier budget constraints and varying effectiveness of water loss mitigation activities.</w:t>
      </w:r>
    </w:p>
    <w:p w14:paraId="728A2F52" w14:textId="19DBECF5" w:rsidR="00CC5665" w:rsidRDefault="00CC5665" w:rsidP="00657F7F">
      <w:pPr>
        <w:rPr>
          <w:rFonts w:ascii="Arial" w:eastAsia="Arial" w:hAnsi="Arial" w:cs="Arial"/>
          <w:sz w:val="24"/>
          <w:szCs w:val="24"/>
        </w:rPr>
      </w:pPr>
      <w:r w:rsidRPr="397FCE4A">
        <w:rPr>
          <w:rFonts w:ascii="Arial" w:eastAsia="Arial" w:hAnsi="Arial" w:cs="Arial"/>
          <w:color w:val="00B0F0"/>
          <w:sz w:val="24"/>
          <w:szCs w:val="24"/>
        </w:rPr>
        <w:t>Response</w:t>
      </w:r>
      <w:r w:rsidRPr="397FCE4A">
        <w:rPr>
          <w:rFonts w:ascii="Arial" w:eastAsia="Arial" w:hAnsi="Arial" w:cs="Arial"/>
          <w:sz w:val="24"/>
          <w:szCs w:val="24"/>
        </w:rPr>
        <w:t>:</w:t>
      </w:r>
      <w:r>
        <w:rPr>
          <w:rFonts w:ascii="Arial" w:eastAsia="Arial" w:hAnsi="Arial" w:cs="Arial"/>
          <w:sz w:val="24"/>
          <w:szCs w:val="24"/>
        </w:rPr>
        <w:t xml:space="preserve"> Thank you for your comment</w:t>
      </w:r>
      <w:r w:rsidR="00B04D8F">
        <w:rPr>
          <w:rFonts w:ascii="Arial" w:eastAsia="Arial" w:hAnsi="Arial" w:cs="Arial"/>
          <w:sz w:val="24"/>
          <w:szCs w:val="24"/>
        </w:rPr>
        <w:t>. Staff will meet with suppliers whenever necessary to discuss real loss standards, cost issues with meeting real loss standards, and other issues that may arise.</w:t>
      </w:r>
      <w:r w:rsidR="0043685F">
        <w:rPr>
          <w:rFonts w:ascii="Arial" w:eastAsia="Arial" w:hAnsi="Arial" w:cs="Arial"/>
          <w:sz w:val="24"/>
          <w:szCs w:val="24"/>
        </w:rPr>
        <w:t xml:space="preserve"> </w:t>
      </w:r>
    </w:p>
    <w:p w14:paraId="2E5BBB77" w14:textId="3E125143" w:rsidR="0077381B" w:rsidRDefault="0077381B" w:rsidP="0077381B">
      <w:pPr>
        <w:rPr>
          <w:rFonts w:ascii="Arial" w:eastAsia="Arial" w:hAnsi="Arial" w:cs="Arial"/>
          <w:sz w:val="24"/>
          <w:szCs w:val="24"/>
        </w:rPr>
      </w:pPr>
      <w:r w:rsidRPr="397FCE4A">
        <w:rPr>
          <w:rFonts w:ascii="Arial" w:eastAsia="Arial" w:hAnsi="Arial" w:cs="Arial"/>
          <w:color w:val="00B050"/>
          <w:sz w:val="24"/>
          <w:szCs w:val="24"/>
        </w:rPr>
        <w:t>Comment</w:t>
      </w:r>
      <w:r w:rsidR="00354F54">
        <w:rPr>
          <w:rFonts w:ascii="Arial" w:eastAsia="Arial" w:hAnsi="Arial" w:cs="Arial"/>
          <w:color w:val="00B050"/>
          <w:sz w:val="24"/>
          <w:szCs w:val="24"/>
        </w:rPr>
        <w:t xml:space="preserve"> C3-5</w:t>
      </w:r>
      <w:r w:rsidRPr="7002ACC6">
        <w:rPr>
          <w:rFonts w:ascii="Arial" w:eastAsia="Arial" w:hAnsi="Arial" w:cs="Arial"/>
          <w:color w:val="00B050"/>
          <w:sz w:val="24"/>
          <w:szCs w:val="24"/>
        </w:rPr>
        <w:t>:</w:t>
      </w:r>
      <w:r w:rsidRPr="397FCE4A">
        <w:rPr>
          <w:rFonts w:ascii="Arial" w:eastAsia="Arial" w:hAnsi="Arial" w:cs="Arial"/>
          <w:color w:val="00B050"/>
          <w:sz w:val="24"/>
          <w:szCs w:val="24"/>
        </w:rPr>
        <w:t xml:space="preserve"> </w:t>
      </w:r>
      <w:r w:rsidRPr="397FCE4A">
        <w:rPr>
          <w:rFonts w:ascii="Arial" w:eastAsia="Arial" w:hAnsi="Arial" w:cs="Arial"/>
          <w:sz w:val="24"/>
          <w:szCs w:val="24"/>
        </w:rPr>
        <w:t xml:space="preserve">Once the State Board processes ACWD’s CY2020 Water Loss Audit now available in the WUE data portal and updates the Economic Model using the ‘averaged’ values from the full baseline period of CY2017-CY2020, ACWD’s real loss performance standard as calculated by the September 2, 2022, Economic Model should ultimately be 26.0 gallons/connection/day and the apparent loss standard should be 10.6 gallons/connection/day. ACWD asks the State Board to update the Proposed Individual System Water Loss Performance Standards to reflect the published Water Loss Audit data and the output generated by the updated Economic Model (26.0 </w:t>
      </w:r>
      <w:r w:rsidRPr="397FCE4A">
        <w:rPr>
          <w:rFonts w:ascii="Arial" w:eastAsia="Arial" w:hAnsi="Arial" w:cs="Arial"/>
          <w:sz w:val="24"/>
          <w:szCs w:val="24"/>
        </w:rPr>
        <w:lastRenderedPageBreak/>
        <w:t>gallons/connection/day for real losses and 10.6 gallons/connection/day for apparent losses), or please explain how and why the State Board has landed on different and unsupported values.</w:t>
      </w:r>
    </w:p>
    <w:p w14:paraId="3D5EF2C3" w14:textId="77117E91" w:rsidR="00A34FDD" w:rsidRPr="00A34FDD" w:rsidRDefault="00A34FDD" w:rsidP="0077381B">
      <w:pPr>
        <w:rPr>
          <w:rFonts w:ascii="Arial" w:eastAsia="Arial" w:hAnsi="Arial" w:cs="Arial"/>
          <w:sz w:val="24"/>
          <w:szCs w:val="24"/>
        </w:rPr>
      </w:pPr>
      <w:r w:rsidRPr="397FCE4A">
        <w:rPr>
          <w:rFonts w:ascii="Arial" w:eastAsia="Arial" w:hAnsi="Arial" w:cs="Arial"/>
          <w:color w:val="00B0F0"/>
          <w:sz w:val="24"/>
          <w:szCs w:val="24"/>
        </w:rPr>
        <w:t>Response</w:t>
      </w:r>
      <w:r w:rsidRPr="397FCE4A">
        <w:rPr>
          <w:rFonts w:ascii="Arial" w:eastAsia="Arial" w:hAnsi="Arial" w:cs="Arial"/>
          <w:sz w:val="24"/>
          <w:szCs w:val="24"/>
        </w:rPr>
        <w:t>:</w:t>
      </w:r>
      <w:r w:rsidR="003E67C0">
        <w:rPr>
          <w:rFonts w:ascii="Arial" w:eastAsia="Arial" w:hAnsi="Arial" w:cs="Arial"/>
          <w:sz w:val="24"/>
          <w:szCs w:val="24"/>
        </w:rPr>
        <w:t xml:space="preserve"> Thank you for your comment. Changes to ACWD’s baseline </w:t>
      </w:r>
      <w:r w:rsidR="6E395C98" w:rsidRPr="10F11DB8">
        <w:rPr>
          <w:rFonts w:ascii="Arial" w:eastAsia="Arial" w:hAnsi="Arial" w:cs="Arial"/>
          <w:sz w:val="24"/>
          <w:szCs w:val="24"/>
        </w:rPr>
        <w:t xml:space="preserve">data </w:t>
      </w:r>
      <w:r w:rsidR="003E67C0">
        <w:rPr>
          <w:rFonts w:ascii="Arial" w:eastAsia="Arial" w:hAnsi="Arial" w:cs="Arial"/>
          <w:sz w:val="24"/>
          <w:szCs w:val="24"/>
        </w:rPr>
        <w:t>have been made.</w:t>
      </w:r>
    </w:p>
    <w:p w14:paraId="57EA0E9C" w14:textId="0200AF04" w:rsidR="008B314B" w:rsidRDefault="005143CA" w:rsidP="008B314B">
      <w:pPr>
        <w:rPr>
          <w:rFonts w:ascii="Arial" w:eastAsia="Arial" w:hAnsi="Arial" w:cs="Arial"/>
          <w:sz w:val="24"/>
          <w:szCs w:val="24"/>
        </w:rPr>
      </w:pPr>
      <w:r w:rsidRPr="397FCE4A">
        <w:rPr>
          <w:rFonts w:ascii="Arial" w:eastAsia="Arial" w:hAnsi="Arial" w:cs="Arial"/>
          <w:color w:val="00B050"/>
          <w:sz w:val="24"/>
          <w:szCs w:val="24"/>
        </w:rPr>
        <w:t>Comment</w:t>
      </w:r>
      <w:r w:rsidR="00354F54">
        <w:rPr>
          <w:rFonts w:ascii="Arial" w:eastAsia="Arial" w:hAnsi="Arial" w:cs="Arial"/>
          <w:color w:val="00B050"/>
          <w:sz w:val="24"/>
          <w:szCs w:val="24"/>
        </w:rPr>
        <w:t xml:space="preserve"> C3-6</w:t>
      </w:r>
      <w:r w:rsidRPr="7002ACC6">
        <w:rPr>
          <w:rFonts w:ascii="Arial" w:eastAsia="Arial" w:hAnsi="Arial" w:cs="Arial"/>
          <w:color w:val="00B050"/>
          <w:sz w:val="24"/>
          <w:szCs w:val="24"/>
        </w:rPr>
        <w:t>:</w:t>
      </w:r>
      <w:r w:rsidRPr="397FCE4A">
        <w:rPr>
          <w:rFonts w:ascii="Arial" w:eastAsia="Arial" w:hAnsi="Arial" w:cs="Arial"/>
          <w:sz w:val="24"/>
          <w:szCs w:val="24"/>
        </w:rPr>
        <w:t xml:space="preserve"> Complete a technical review of the economic model by third-party water loss experts. Prior to the 15-day comment period, the SWRCB revised the economic model twice in four weeks, yet the model still contains errors. This is the second comment period where the SWRCB presented stakeholders a model containing errors. This pattern supports the need for a technical review of the economic model by third-party water loss experts.</w:t>
      </w:r>
    </w:p>
    <w:p w14:paraId="0349708A" w14:textId="15D84C4F" w:rsidR="004427D3" w:rsidRPr="00A34FDD" w:rsidRDefault="004427D3" w:rsidP="008B314B">
      <w:pPr>
        <w:rPr>
          <w:rFonts w:ascii="Arial" w:eastAsia="Arial" w:hAnsi="Arial" w:cs="Arial"/>
          <w:sz w:val="24"/>
          <w:szCs w:val="24"/>
        </w:rPr>
      </w:pPr>
      <w:r w:rsidRPr="397FCE4A">
        <w:rPr>
          <w:rFonts w:ascii="Arial" w:eastAsia="Arial" w:hAnsi="Arial" w:cs="Arial"/>
          <w:color w:val="00B0F0"/>
          <w:sz w:val="24"/>
          <w:szCs w:val="24"/>
        </w:rPr>
        <w:t>Response</w:t>
      </w:r>
      <w:r w:rsidRPr="397FCE4A">
        <w:rPr>
          <w:rFonts w:ascii="Arial" w:eastAsia="Arial" w:hAnsi="Arial" w:cs="Arial"/>
          <w:sz w:val="24"/>
          <w:szCs w:val="24"/>
        </w:rPr>
        <w:t>:</w:t>
      </w:r>
      <w:r w:rsidR="003E67C0" w:rsidRPr="003E67C0">
        <w:rPr>
          <w:rFonts w:ascii="Arial" w:eastAsia="Arial" w:hAnsi="Arial" w:cs="Arial"/>
          <w:sz w:val="24"/>
          <w:szCs w:val="24"/>
        </w:rPr>
        <w:t xml:space="preserve"> </w:t>
      </w:r>
      <w:r w:rsidR="05AA781E" w:rsidRPr="3E65004D">
        <w:rPr>
          <w:rFonts w:ascii="Arial" w:eastAsia="Arial" w:hAnsi="Arial" w:cs="Arial"/>
          <w:sz w:val="24"/>
          <w:szCs w:val="24"/>
        </w:rPr>
        <w:t>Additional</w:t>
      </w:r>
      <w:r w:rsidR="003E67C0">
        <w:rPr>
          <w:rFonts w:ascii="Arial" w:eastAsia="Arial" w:hAnsi="Arial" w:cs="Arial"/>
          <w:sz w:val="24"/>
          <w:szCs w:val="24"/>
        </w:rPr>
        <w:t xml:space="preserve"> peer review </w:t>
      </w:r>
      <w:r w:rsidR="05AA781E" w:rsidRPr="3E65004D">
        <w:rPr>
          <w:rFonts w:ascii="Arial" w:eastAsia="Arial" w:hAnsi="Arial" w:cs="Arial"/>
          <w:sz w:val="24"/>
          <w:szCs w:val="24"/>
        </w:rPr>
        <w:t>is</w:t>
      </w:r>
      <w:r w:rsidR="001A2229">
        <w:rPr>
          <w:rFonts w:ascii="Arial" w:eastAsia="Arial" w:hAnsi="Arial" w:cs="Arial"/>
          <w:sz w:val="24"/>
          <w:szCs w:val="24"/>
        </w:rPr>
        <w:t xml:space="preserve"> not required or necessary</w:t>
      </w:r>
      <w:r w:rsidR="003E67C0">
        <w:rPr>
          <w:rFonts w:ascii="Arial" w:eastAsia="Arial" w:hAnsi="Arial" w:cs="Arial"/>
          <w:sz w:val="24"/>
          <w:szCs w:val="24"/>
        </w:rPr>
        <w:t>.</w:t>
      </w:r>
      <w:r w:rsidR="17891A6A" w:rsidRPr="1FE6E1D1">
        <w:rPr>
          <w:rFonts w:ascii="Arial" w:eastAsia="Arial" w:hAnsi="Arial" w:cs="Arial"/>
          <w:sz w:val="24"/>
          <w:szCs w:val="24"/>
        </w:rPr>
        <w:t xml:space="preserve"> </w:t>
      </w:r>
      <w:r w:rsidR="12600754" w:rsidRPr="45420E55">
        <w:rPr>
          <w:rFonts w:ascii="Arial" w:eastAsia="Arial" w:hAnsi="Arial" w:cs="Arial"/>
          <w:sz w:val="24"/>
          <w:szCs w:val="24"/>
        </w:rPr>
        <w:t xml:space="preserve">The model has already </w:t>
      </w:r>
      <w:r w:rsidR="12600754" w:rsidRPr="53A2A1E9">
        <w:rPr>
          <w:rFonts w:ascii="Arial" w:eastAsia="Arial" w:hAnsi="Arial" w:cs="Arial"/>
          <w:sz w:val="24"/>
          <w:szCs w:val="24"/>
        </w:rPr>
        <w:t xml:space="preserve">undergone a </w:t>
      </w:r>
      <w:r w:rsidR="12600754" w:rsidRPr="24E20AA9">
        <w:rPr>
          <w:rFonts w:ascii="Arial" w:eastAsia="Arial" w:hAnsi="Arial" w:cs="Arial"/>
          <w:sz w:val="24"/>
          <w:szCs w:val="24"/>
        </w:rPr>
        <w:t xml:space="preserve">significant and extensive </w:t>
      </w:r>
      <w:r w:rsidR="12600754" w:rsidRPr="014AFDB3">
        <w:rPr>
          <w:rFonts w:ascii="Arial" w:eastAsia="Arial" w:hAnsi="Arial" w:cs="Arial"/>
          <w:sz w:val="24"/>
          <w:szCs w:val="24"/>
        </w:rPr>
        <w:t>peer review process</w:t>
      </w:r>
      <w:r w:rsidR="12600754" w:rsidRPr="60EAFA06">
        <w:rPr>
          <w:rFonts w:ascii="Arial" w:eastAsia="Arial" w:hAnsi="Arial" w:cs="Arial"/>
          <w:sz w:val="24"/>
          <w:szCs w:val="24"/>
        </w:rPr>
        <w:t>.</w:t>
      </w:r>
      <w:r w:rsidR="17891A6A" w:rsidRPr="37B4BF49">
        <w:rPr>
          <w:rFonts w:ascii="Arial" w:eastAsia="Arial" w:hAnsi="Arial" w:cs="Arial"/>
          <w:sz w:val="24"/>
          <w:szCs w:val="24"/>
        </w:rPr>
        <w:t xml:space="preserve"> </w:t>
      </w:r>
      <w:r w:rsidR="7DBB5DE4" w:rsidRPr="2F4324E3">
        <w:rPr>
          <w:rFonts w:ascii="Arial" w:eastAsia="Arial" w:hAnsi="Arial" w:cs="Arial"/>
          <w:sz w:val="24"/>
          <w:szCs w:val="24"/>
        </w:rPr>
        <w:t xml:space="preserve">If </w:t>
      </w:r>
      <w:r w:rsidR="007153F0">
        <w:rPr>
          <w:rFonts w:ascii="Arial" w:eastAsia="Arial" w:hAnsi="Arial" w:cs="Arial"/>
          <w:sz w:val="24"/>
          <w:szCs w:val="24"/>
        </w:rPr>
        <w:t>additional</w:t>
      </w:r>
      <w:r w:rsidR="7DBB5DE4" w:rsidRPr="2F4324E3">
        <w:rPr>
          <w:rFonts w:ascii="Arial" w:eastAsia="Arial" w:hAnsi="Arial" w:cs="Arial"/>
          <w:sz w:val="24"/>
          <w:szCs w:val="24"/>
        </w:rPr>
        <w:t xml:space="preserve"> specific </w:t>
      </w:r>
      <w:r w:rsidR="7DBB5DE4" w:rsidRPr="476BB0A0">
        <w:rPr>
          <w:rFonts w:ascii="Arial" w:eastAsia="Arial" w:hAnsi="Arial" w:cs="Arial"/>
          <w:sz w:val="24"/>
          <w:szCs w:val="24"/>
        </w:rPr>
        <w:t xml:space="preserve">errors are </w:t>
      </w:r>
      <w:r w:rsidR="00322296">
        <w:rPr>
          <w:rFonts w:ascii="Arial" w:eastAsia="Arial" w:hAnsi="Arial" w:cs="Arial"/>
          <w:sz w:val="24"/>
          <w:szCs w:val="24"/>
        </w:rPr>
        <w:t>brought</w:t>
      </w:r>
      <w:r w:rsidR="7DBB5DE4" w:rsidRPr="75140C69">
        <w:rPr>
          <w:rFonts w:ascii="Arial" w:eastAsia="Arial" w:hAnsi="Arial" w:cs="Arial"/>
          <w:sz w:val="24"/>
          <w:szCs w:val="24"/>
        </w:rPr>
        <w:t xml:space="preserve"> to </w:t>
      </w:r>
      <w:r w:rsidR="00322296">
        <w:rPr>
          <w:rFonts w:ascii="Arial" w:eastAsia="Arial" w:hAnsi="Arial" w:cs="Arial"/>
          <w:sz w:val="24"/>
          <w:szCs w:val="24"/>
        </w:rPr>
        <w:t xml:space="preserve">the attention of </w:t>
      </w:r>
      <w:r w:rsidR="0EA10FBF" w:rsidRPr="4DE9E126">
        <w:rPr>
          <w:rFonts w:ascii="Arial" w:eastAsia="Arial" w:hAnsi="Arial" w:cs="Arial"/>
          <w:sz w:val="24"/>
          <w:szCs w:val="24"/>
        </w:rPr>
        <w:t>the Board</w:t>
      </w:r>
      <w:r w:rsidR="2391E39F" w:rsidRPr="4DE9E126">
        <w:rPr>
          <w:rFonts w:ascii="Arial" w:eastAsia="Arial" w:hAnsi="Arial" w:cs="Arial"/>
          <w:sz w:val="24"/>
          <w:szCs w:val="24"/>
        </w:rPr>
        <w:t>,</w:t>
      </w:r>
      <w:r w:rsidR="7DBB5DE4" w:rsidRPr="75140C69" w:rsidDel="007153F0">
        <w:rPr>
          <w:rFonts w:ascii="Arial" w:eastAsia="Arial" w:hAnsi="Arial" w:cs="Arial"/>
          <w:sz w:val="24"/>
          <w:szCs w:val="24"/>
        </w:rPr>
        <w:t xml:space="preserve"> </w:t>
      </w:r>
      <w:r w:rsidR="007153F0">
        <w:rPr>
          <w:rFonts w:ascii="Arial" w:eastAsia="Arial" w:hAnsi="Arial" w:cs="Arial"/>
          <w:sz w:val="24"/>
          <w:szCs w:val="24"/>
        </w:rPr>
        <w:t>the Board</w:t>
      </w:r>
      <w:r w:rsidR="7DBB5DE4" w:rsidRPr="75140C69">
        <w:rPr>
          <w:rFonts w:ascii="Arial" w:eastAsia="Arial" w:hAnsi="Arial" w:cs="Arial"/>
          <w:sz w:val="24"/>
          <w:szCs w:val="24"/>
        </w:rPr>
        <w:t xml:space="preserve"> will </w:t>
      </w:r>
      <w:r w:rsidR="002758D2">
        <w:rPr>
          <w:rFonts w:ascii="Arial" w:eastAsia="Arial" w:hAnsi="Arial" w:cs="Arial"/>
          <w:sz w:val="24"/>
          <w:szCs w:val="24"/>
        </w:rPr>
        <w:t>review them.</w:t>
      </w:r>
      <w:r w:rsidR="7DBB5DE4" w:rsidRPr="54B408BD">
        <w:rPr>
          <w:rFonts w:ascii="Arial" w:eastAsia="Arial" w:hAnsi="Arial" w:cs="Arial"/>
          <w:sz w:val="24"/>
          <w:szCs w:val="24"/>
        </w:rPr>
        <w:t xml:space="preserve"> </w:t>
      </w:r>
    </w:p>
    <w:p w14:paraId="233AD68B" w14:textId="54318461" w:rsidR="00A5752D" w:rsidRDefault="00354F54" w:rsidP="00C709C4">
      <w:pPr>
        <w:pStyle w:val="Heading2"/>
      </w:pPr>
      <w:bookmarkStart w:id="40" w:name="_Toc102693117"/>
      <w:bookmarkStart w:id="41" w:name="_Toc116639866"/>
      <w:r>
        <w:t xml:space="preserve">C4. </w:t>
      </w:r>
      <w:r w:rsidR="00A5752D" w:rsidRPr="00A31334">
        <w:t>General</w:t>
      </w:r>
      <w:bookmarkEnd w:id="40"/>
      <w:bookmarkEnd w:id="41"/>
    </w:p>
    <w:p w14:paraId="650A56ED" w14:textId="4F9421BE" w:rsidR="00611832" w:rsidRDefault="00611832" w:rsidP="00611832">
      <w:pPr>
        <w:rPr>
          <w:rFonts w:ascii="Arial" w:eastAsia="Arial" w:hAnsi="Arial" w:cs="Arial"/>
          <w:sz w:val="24"/>
          <w:szCs w:val="24"/>
        </w:rPr>
      </w:pPr>
      <w:r w:rsidRPr="397FCE4A">
        <w:rPr>
          <w:rFonts w:ascii="Arial" w:eastAsia="Arial" w:hAnsi="Arial" w:cs="Arial"/>
          <w:color w:val="00B050"/>
          <w:sz w:val="24"/>
          <w:szCs w:val="24"/>
        </w:rPr>
        <w:t>Comment</w:t>
      </w:r>
      <w:r w:rsidR="00354F54">
        <w:rPr>
          <w:rFonts w:ascii="Arial" w:eastAsia="Arial" w:hAnsi="Arial" w:cs="Arial"/>
          <w:color w:val="00B050"/>
          <w:sz w:val="24"/>
          <w:szCs w:val="24"/>
        </w:rPr>
        <w:t xml:space="preserve"> C4-1</w:t>
      </w:r>
      <w:r w:rsidRPr="397FCE4A">
        <w:rPr>
          <w:rFonts w:ascii="Arial" w:eastAsia="Arial" w:hAnsi="Arial" w:cs="Arial"/>
          <w:color w:val="00B050"/>
          <w:sz w:val="24"/>
          <w:szCs w:val="24"/>
        </w:rPr>
        <w:t xml:space="preserve">: </w:t>
      </w:r>
      <w:r w:rsidRPr="397FCE4A">
        <w:rPr>
          <w:rFonts w:ascii="Arial" w:eastAsia="Arial" w:hAnsi="Arial" w:cs="Arial"/>
          <w:sz w:val="24"/>
          <w:szCs w:val="24"/>
        </w:rPr>
        <w:t>The coalition requests that the following are retained in the Final Regulation:</w:t>
      </w:r>
    </w:p>
    <w:p w14:paraId="58B5B02B" w14:textId="1DAE7B8B" w:rsidR="00611832" w:rsidRPr="00791868" w:rsidRDefault="00611832" w:rsidP="00DC7BD5">
      <w:pPr>
        <w:pStyle w:val="ListParagraph"/>
        <w:numPr>
          <w:ilvl w:val="0"/>
          <w:numId w:val="5"/>
        </w:numPr>
        <w:rPr>
          <w:rFonts w:ascii="Arial" w:eastAsia="Arial" w:hAnsi="Arial" w:cs="Arial"/>
          <w:sz w:val="24"/>
          <w:szCs w:val="24"/>
        </w:rPr>
      </w:pPr>
      <w:r w:rsidRPr="00791868">
        <w:rPr>
          <w:rFonts w:ascii="Arial" w:eastAsia="Arial" w:hAnsi="Arial" w:cs="Arial"/>
          <w:sz w:val="24"/>
          <w:szCs w:val="24"/>
        </w:rPr>
        <w:t>Ongoing adjustments beyond 2023 to recognize and incentivize data quality improvements.</w:t>
      </w:r>
    </w:p>
    <w:p w14:paraId="4D3434F1" w14:textId="3B4C9A82" w:rsidR="00611832" w:rsidRPr="00791868" w:rsidRDefault="00611832" w:rsidP="00DC7BD5">
      <w:pPr>
        <w:pStyle w:val="ListParagraph"/>
        <w:numPr>
          <w:ilvl w:val="0"/>
          <w:numId w:val="5"/>
        </w:numPr>
        <w:rPr>
          <w:rFonts w:ascii="Arial" w:eastAsia="Arial" w:hAnsi="Arial" w:cs="Arial"/>
          <w:sz w:val="24"/>
          <w:szCs w:val="24"/>
        </w:rPr>
      </w:pPr>
      <w:r w:rsidRPr="00791868">
        <w:rPr>
          <w:rFonts w:ascii="Arial" w:eastAsia="Arial" w:hAnsi="Arial" w:cs="Arial"/>
          <w:sz w:val="24"/>
          <w:szCs w:val="24"/>
        </w:rPr>
        <w:t>A compliance pathway for real water loss if a supplier’s water loss standard is lower than the supplier’s average baseline real loss by 30% or more.</w:t>
      </w:r>
    </w:p>
    <w:p w14:paraId="66DFDACA" w14:textId="12D41092" w:rsidR="00611832" w:rsidRPr="00791868" w:rsidRDefault="00611832" w:rsidP="00DC7BD5">
      <w:pPr>
        <w:pStyle w:val="ListParagraph"/>
        <w:numPr>
          <w:ilvl w:val="0"/>
          <w:numId w:val="5"/>
        </w:numPr>
        <w:rPr>
          <w:rFonts w:ascii="Arial" w:eastAsia="Arial" w:hAnsi="Arial" w:cs="Arial"/>
          <w:sz w:val="24"/>
          <w:szCs w:val="24"/>
        </w:rPr>
      </w:pPr>
      <w:r w:rsidRPr="00791868">
        <w:rPr>
          <w:rFonts w:ascii="Arial" w:eastAsia="Arial" w:hAnsi="Arial" w:cs="Arial"/>
          <w:sz w:val="24"/>
          <w:szCs w:val="24"/>
        </w:rPr>
        <w:t>Guidance and process for submitting supplier-specific input data for the economic model.</w:t>
      </w:r>
    </w:p>
    <w:p w14:paraId="34D95E09" w14:textId="06BDD166" w:rsidR="00611832" w:rsidRPr="00791868" w:rsidRDefault="00611832" w:rsidP="00DC7BD5">
      <w:pPr>
        <w:pStyle w:val="ListParagraph"/>
        <w:numPr>
          <w:ilvl w:val="0"/>
          <w:numId w:val="5"/>
        </w:numPr>
        <w:rPr>
          <w:rFonts w:ascii="Arial" w:eastAsia="Arial" w:hAnsi="Arial" w:cs="Arial"/>
          <w:sz w:val="24"/>
          <w:szCs w:val="24"/>
        </w:rPr>
      </w:pPr>
      <w:r w:rsidRPr="00791868">
        <w:rPr>
          <w:rFonts w:ascii="Arial" w:eastAsia="Arial" w:hAnsi="Arial" w:cs="Arial"/>
          <w:sz w:val="24"/>
          <w:szCs w:val="24"/>
        </w:rPr>
        <w:t>Supplier templates for apparent loss inventory and leak registry submissions.</w:t>
      </w:r>
    </w:p>
    <w:p w14:paraId="11F95344" w14:textId="39CCBABB" w:rsidR="00611832" w:rsidRPr="00791868" w:rsidRDefault="00611832" w:rsidP="00DC7BD5">
      <w:pPr>
        <w:pStyle w:val="ListParagraph"/>
        <w:numPr>
          <w:ilvl w:val="0"/>
          <w:numId w:val="5"/>
        </w:numPr>
        <w:rPr>
          <w:rFonts w:ascii="Arial" w:eastAsia="Arial" w:hAnsi="Arial" w:cs="Arial"/>
          <w:sz w:val="24"/>
          <w:szCs w:val="24"/>
        </w:rPr>
      </w:pPr>
      <w:r w:rsidRPr="00791868">
        <w:rPr>
          <w:rFonts w:ascii="Arial" w:eastAsia="Arial" w:hAnsi="Arial" w:cs="Arial"/>
          <w:sz w:val="24"/>
          <w:szCs w:val="24"/>
        </w:rPr>
        <w:t>Clarified terms, including ICF, apparent and real loss, and leakage definitions.</w:t>
      </w:r>
    </w:p>
    <w:p w14:paraId="24FC22EF" w14:textId="23BE3A08" w:rsidR="00611832" w:rsidRPr="00791868" w:rsidRDefault="00611832" w:rsidP="00DC7BD5">
      <w:pPr>
        <w:pStyle w:val="ListParagraph"/>
        <w:numPr>
          <w:ilvl w:val="0"/>
          <w:numId w:val="5"/>
        </w:numPr>
        <w:rPr>
          <w:rFonts w:ascii="Arial" w:eastAsia="Arial" w:hAnsi="Arial" w:cs="Arial"/>
          <w:sz w:val="24"/>
          <w:szCs w:val="24"/>
        </w:rPr>
      </w:pPr>
      <w:r w:rsidRPr="00791868">
        <w:rPr>
          <w:rFonts w:ascii="Arial" w:eastAsia="Arial" w:hAnsi="Arial" w:cs="Arial"/>
          <w:sz w:val="24"/>
          <w:szCs w:val="24"/>
        </w:rPr>
        <w:t>Time extension consideration for newly consolidated systems.</w:t>
      </w:r>
    </w:p>
    <w:p w14:paraId="77D4EC62" w14:textId="1E8669F3" w:rsidR="00611832" w:rsidRPr="00791868" w:rsidRDefault="00611832" w:rsidP="00DC7BD5">
      <w:pPr>
        <w:pStyle w:val="ListParagraph"/>
        <w:numPr>
          <w:ilvl w:val="0"/>
          <w:numId w:val="5"/>
        </w:numPr>
        <w:rPr>
          <w:rFonts w:ascii="Arial" w:eastAsia="Arial" w:hAnsi="Arial" w:cs="Arial"/>
          <w:sz w:val="24"/>
          <w:szCs w:val="24"/>
        </w:rPr>
      </w:pPr>
      <w:r w:rsidRPr="00791868">
        <w:rPr>
          <w:rFonts w:ascii="Arial" w:eastAsia="Arial" w:hAnsi="Arial" w:cs="Arial"/>
          <w:sz w:val="24"/>
          <w:szCs w:val="24"/>
        </w:rPr>
        <w:t>Flexibility for meter testing requirements for suppliers considering the offramp option.</w:t>
      </w:r>
    </w:p>
    <w:p w14:paraId="3E7D6955" w14:textId="5390A5C6" w:rsidR="00611832" w:rsidRPr="00791868" w:rsidRDefault="00611832" w:rsidP="00DC7BD5">
      <w:pPr>
        <w:pStyle w:val="ListParagraph"/>
        <w:numPr>
          <w:ilvl w:val="0"/>
          <w:numId w:val="5"/>
        </w:numPr>
        <w:rPr>
          <w:rFonts w:ascii="Arial" w:eastAsia="Arial" w:hAnsi="Arial" w:cs="Arial"/>
          <w:sz w:val="24"/>
          <w:szCs w:val="24"/>
        </w:rPr>
      </w:pPr>
      <w:r w:rsidRPr="00791868">
        <w:rPr>
          <w:rFonts w:ascii="Arial" w:eastAsia="Arial" w:hAnsi="Arial" w:cs="Arial"/>
          <w:sz w:val="24"/>
          <w:szCs w:val="24"/>
        </w:rPr>
        <w:t>Exemption for some small systems (remaining related concerns described above).</w:t>
      </w:r>
    </w:p>
    <w:p w14:paraId="6C3EB3EC" w14:textId="0652E299" w:rsidR="00611832" w:rsidRPr="00791868" w:rsidRDefault="00611832" w:rsidP="00DC7BD5">
      <w:pPr>
        <w:pStyle w:val="ListParagraph"/>
        <w:numPr>
          <w:ilvl w:val="0"/>
          <w:numId w:val="5"/>
        </w:numPr>
        <w:rPr>
          <w:rFonts w:ascii="Arial" w:eastAsia="Arial" w:hAnsi="Arial" w:cs="Arial"/>
          <w:sz w:val="24"/>
          <w:szCs w:val="24"/>
        </w:rPr>
      </w:pPr>
      <w:r w:rsidRPr="00791868">
        <w:rPr>
          <w:rFonts w:ascii="Arial" w:eastAsia="Arial" w:hAnsi="Arial" w:cs="Arial"/>
          <w:sz w:val="24"/>
          <w:szCs w:val="24"/>
        </w:rPr>
        <w:t>Leak registry reporting required every three years instead of annually (remaining related concerns described above).</w:t>
      </w:r>
    </w:p>
    <w:p w14:paraId="460265DB" w14:textId="2F3A0F26" w:rsidR="00611832" w:rsidRPr="00A34FDD" w:rsidRDefault="00A34FDD" w:rsidP="00611832">
      <w:pPr>
        <w:rPr>
          <w:rFonts w:ascii="Arial" w:eastAsia="Arial" w:hAnsi="Arial" w:cs="Arial"/>
          <w:sz w:val="24"/>
          <w:szCs w:val="24"/>
        </w:rPr>
      </w:pPr>
      <w:r w:rsidRPr="397FCE4A">
        <w:rPr>
          <w:rFonts w:ascii="Arial" w:eastAsia="Arial" w:hAnsi="Arial" w:cs="Arial"/>
          <w:color w:val="00B0F0"/>
          <w:sz w:val="24"/>
          <w:szCs w:val="24"/>
        </w:rPr>
        <w:t>Response</w:t>
      </w:r>
      <w:r w:rsidRPr="397FCE4A">
        <w:rPr>
          <w:rFonts w:ascii="Arial" w:eastAsia="Arial" w:hAnsi="Arial" w:cs="Arial"/>
          <w:sz w:val="24"/>
          <w:szCs w:val="24"/>
        </w:rPr>
        <w:t>:</w:t>
      </w:r>
      <w:r w:rsidR="005D4CE6">
        <w:rPr>
          <w:rFonts w:ascii="Arial" w:eastAsia="Arial" w:hAnsi="Arial" w:cs="Arial"/>
          <w:sz w:val="24"/>
          <w:szCs w:val="24"/>
        </w:rPr>
        <w:t xml:space="preserve"> Thank you for your support. </w:t>
      </w:r>
      <w:proofErr w:type="gramStart"/>
      <w:r w:rsidR="005D4CE6">
        <w:rPr>
          <w:rFonts w:ascii="Arial" w:eastAsia="Arial" w:hAnsi="Arial" w:cs="Arial"/>
          <w:sz w:val="24"/>
          <w:szCs w:val="24"/>
        </w:rPr>
        <w:t>All of</w:t>
      </w:r>
      <w:proofErr w:type="gramEnd"/>
      <w:r w:rsidR="005D4CE6">
        <w:rPr>
          <w:rFonts w:ascii="Arial" w:eastAsia="Arial" w:hAnsi="Arial" w:cs="Arial"/>
          <w:sz w:val="24"/>
          <w:szCs w:val="24"/>
        </w:rPr>
        <w:t xml:space="preserve"> these components have been retained.</w:t>
      </w:r>
    </w:p>
    <w:p w14:paraId="7D7C7871" w14:textId="754E1A5B" w:rsidR="003064E3" w:rsidRPr="000F1050" w:rsidRDefault="00F25F8A" w:rsidP="00F25F8A">
      <w:pPr>
        <w:rPr>
          <w:rFonts w:ascii="Arial" w:eastAsia="Arial" w:hAnsi="Arial" w:cs="Arial"/>
          <w:sz w:val="24"/>
          <w:szCs w:val="24"/>
        </w:rPr>
      </w:pPr>
      <w:r w:rsidRPr="397FCE4A">
        <w:rPr>
          <w:rFonts w:ascii="Arial" w:eastAsia="Arial" w:hAnsi="Arial" w:cs="Arial"/>
          <w:color w:val="00B050"/>
          <w:sz w:val="24"/>
          <w:szCs w:val="24"/>
        </w:rPr>
        <w:t>Comment</w:t>
      </w:r>
      <w:r w:rsidR="00354F54">
        <w:rPr>
          <w:rFonts w:ascii="Arial" w:eastAsia="Arial" w:hAnsi="Arial" w:cs="Arial"/>
          <w:color w:val="00B050"/>
          <w:sz w:val="24"/>
          <w:szCs w:val="24"/>
        </w:rPr>
        <w:t xml:space="preserve"> C4-2</w:t>
      </w:r>
      <w:r w:rsidRPr="397FCE4A">
        <w:rPr>
          <w:rFonts w:ascii="Arial" w:eastAsia="Arial" w:hAnsi="Arial" w:cs="Arial"/>
          <w:color w:val="00B050"/>
          <w:sz w:val="24"/>
          <w:szCs w:val="24"/>
        </w:rPr>
        <w:t xml:space="preserve">: </w:t>
      </w:r>
      <w:r w:rsidRPr="397FCE4A">
        <w:rPr>
          <w:rFonts w:ascii="Arial" w:eastAsia="Arial" w:hAnsi="Arial" w:cs="Arial"/>
          <w:sz w:val="24"/>
          <w:szCs w:val="24"/>
        </w:rPr>
        <w:t>We appreciate the revised water loss definitions in the current Proposed Regulation but request an acknowledgement in the regulation text that recognizes the AWWA water loss definitions contained in the software and M36 manual (current and future versions) as equivalent definitions. This acknowledgement would minimize confusion for water loss professionals that rely on the AWWA definitions and methodology to design and implement water loss control programs.</w:t>
      </w:r>
      <w:r w:rsidR="00814963" w:rsidRPr="00814963">
        <w:rPr>
          <w:rFonts w:ascii="Arial" w:eastAsia="Arial" w:hAnsi="Arial" w:cs="Arial"/>
          <w:sz w:val="24"/>
          <w:szCs w:val="24"/>
        </w:rPr>
        <w:t xml:space="preserve"> </w:t>
      </w:r>
      <w:r w:rsidR="00814963" w:rsidRPr="397FCE4A">
        <w:rPr>
          <w:rFonts w:ascii="Arial" w:eastAsia="Arial" w:hAnsi="Arial" w:cs="Arial"/>
          <w:sz w:val="24"/>
          <w:szCs w:val="24"/>
        </w:rPr>
        <w:t xml:space="preserve">In particular, the </w:t>
      </w:r>
      <w:r w:rsidR="00814963" w:rsidRPr="397FCE4A">
        <w:rPr>
          <w:rFonts w:ascii="Arial" w:eastAsia="Arial" w:hAnsi="Arial" w:cs="Arial"/>
          <w:sz w:val="24"/>
          <w:szCs w:val="24"/>
        </w:rPr>
        <w:lastRenderedPageBreak/>
        <w:t>definitions of Apparent Losses and Real Loss need to match the industry standard prescrib</w:t>
      </w:r>
      <w:r w:rsidR="00814963" w:rsidRPr="000F1050">
        <w:rPr>
          <w:rFonts w:ascii="Arial" w:eastAsia="Arial" w:hAnsi="Arial" w:cs="Arial"/>
          <w:sz w:val="24"/>
          <w:szCs w:val="24"/>
        </w:rPr>
        <w:t>ed in the statute.</w:t>
      </w:r>
    </w:p>
    <w:p w14:paraId="5C3FEC4C" w14:textId="4AE595B6" w:rsidR="00A34FDD" w:rsidRPr="000F1050" w:rsidRDefault="00A34FDD" w:rsidP="00F25F8A">
      <w:pPr>
        <w:rPr>
          <w:rFonts w:ascii="Arial" w:eastAsia="Arial" w:hAnsi="Arial" w:cs="Arial"/>
          <w:sz w:val="24"/>
          <w:szCs w:val="24"/>
        </w:rPr>
      </w:pPr>
      <w:r w:rsidRPr="000F1050">
        <w:rPr>
          <w:rFonts w:ascii="Arial" w:eastAsia="Arial" w:hAnsi="Arial" w:cs="Arial"/>
          <w:color w:val="00B0F0"/>
          <w:sz w:val="24"/>
          <w:szCs w:val="24"/>
        </w:rPr>
        <w:t>Response</w:t>
      </w:r>
      <w:r w:rsidRPr="000F1050">
        <w:rPr>
          <w:rFonts w:ascii="Arial" w:eastAsia="Arial" w:hAnsi="Arial" w:cs="Arial"/>
          <w:sz w:val="24"/>
          <w:szCs w:val="24"/>
        </w:rPr>
        <w:t>:</w:t>
      </w:r>
      <w:r w:rsidR="003064E3" w:rsidRPr="000F1050">
        <w:rPr>
          <w:rFonts w:ascii="Arial" w:eastAsia="Arial" w:hAnsi="Arial" w:cs="Arial"/>
          <w:sz w:val="24"/>
          <w:szCs w:val="24"/>
        </w:rPr>
        <w:t xml:space="preserve"> </w:t>
      </w:r>
      <w:r w:rsidR="002E1CBC" w:rsidRPr="000F1050">
        <w:rPr>
          <w:rFonts w:ascii="Arial" w:eastAsia="Arial" w:hAnsi="Arial" w:cs="Arial"/>
          <w:sz w:val="24"/>
          <w:szCs w:val="24"/>
        </w:rPr>
        <w:t>Generally</w:t>
      </w:r>
      <w:r w:rsidR="00F51F32" w:rsidRPr="7897FB2C">
        <w:rPr>
          <w:rFonts w:ascii="Arial" w:eastAsia="Arial" w:hAnsi="Arial" w:cs="Arial"/>
          <w:sz w:val="24"/>
          <w:szCs w:val="24"/>
        </w:rPr>
        <w:t>,</w:t>
      </w:r>
      <w:r w:rsidR="002E1CBC" w:rsidRPr="000F1050">
        <w:rPr>
          <w:rFonts w:ascii="Arial" w:eastAsia="Arial" w:hAnsi="Arial" w:cs="Arial"/>
          <w:sz w:val="24"/>
          <w:szCs w:val="24"/>
        </w:rPr>
        <w:t xml:space="preserve"> where the definitions of terms or practices differ in the regulation from those used elsewhere, those differences were necessary for internal consistency of the Board’s economic model and the regulation and reflect consideration of the universe of applicable use cases of the Board’s regulation as compared to the AWWA Manual of Practice.  Additionally, AWWA Manual definitions are subject to change through a different process than the Board must follow for adoption of </w:t>
      </w:r>
      <w:proofErr w:type="gramStart"/>
      <w:r w:rsidR="002E1CBC" w:rsidRPr="000F1050">
        <w:rPr>
          <w:rFonts w:ascii="Arial" w:eastAsia="Arial" w:hAnsi="Arial" w:cs="Arial"/>
          <w:sz w:val="24"/>
          <w:szCs w:val="24"/>
        </w:rPr>
        <w:t>regulations</w:t>
      </w:r>
      <w:proofErr w:type="gramEnd"/>
      <w:r w:rsidR="002E1CBC" w:rsidRPr="000F1050">
        <w:rPr>
          <w:rFonts w:ascii="Arial" w:eastAsia="Arial" w:hAnsi="Arial" w:cs="Arial"/>
          <w:sz w:val="24"/>
          <w:szCs w:val="24"/>
        </w:rPr>
        <w:t xml:space="preserve"> and it would be inappropriate to incorporate into the Board’s regulation potentially variable rules or definitions that are not subject to the APA rulemaking procedures.</w:t>
      </w:r>
      <w:r w:rsidR="003064E3" w:rsidRPr="000F1050">
        <w:rPr>
          <w:rFonts w:ascii="Arial" w:eastAsia="Arial" w:hAnsi="Arial" w:cs="Arial"/>
          <w:sz w:val="24"/>
          <w:szCs w:val="24"/>
        </w:rPr>
        <w:t xml:space="preserve"> </w:t>
      </w:r>
    </w:p>
    <w:p w14:paraId="200F8D1D" w14:textId="2D01C3A5" w:rsidR="003064E3" w:rsidRPr="000F1050" w:rsidRDefault="003064E3" w:rsidP="003064E3">
      <w:pPr>
        <w:rPr>
          <w:rFonts w:ascii="Arial" w:eastAsia="Arial" w:hAnsi="Arial" w:cs="Arial"/>
          <w:sz w:val="24"/>
          <w:szCs w:val="24"/>
        </w:rPr>
      </w:pPr>
      <w:r w:rsidRPr="000F1050">
        <w:rPr>
          <w:rFonts w:ascii="Arial" w:eastAsia="Arial" w:hAnsi="Arial" w:cs="Arial"/>
          <w:color w:val="00B050"/>
          <w:sz w:val="24"/>
          <w:szCs w:val="24"/>
        </w:rPr>
        <w:t>Comment</w:t>
      </w:r>
      <w:r w:rsidR="00354F54" w:rsidRPr="000F1050">
        <w:rPr>
          <w:rFonts w:ascii="Arial" w:eastAsia="Arial" w:hAnsi="Arial" w:cs="Arial"/>
          <w:color w:val="00B050"/>
          <w:sz w:val="24"/>
          <w:szCs w:val="24"/>
        </w:rPr>
        <w:t xml:space="preserve"> C4-3</w:t>
      </w:r>
      <w:r w:rsidRPr="000F1050">
        <w:rPr>
          <w:rFonts w:ascii="Arial" w:eastAsia="Arial" w:hAnsi="Arial" w:cs="Arial"/>
          <w:color w:val="00B050"/>
          <w:sz w:val="24"/>
          <w:szCs w:val="24"/>
        </w:rPr>
        <w:t xml:space="preserve">: </w:t>
      </w:r>
      <w:r w:rsidRPr="000F1050">
        <w:rPr>
          <w:rFonts w:ascii="Arial" w:eastAsia="Arial" w:hAnsi="Arial" w:cs="Arial"/>
          <w:sz w:val="24"/>
          <w:szCs w:val="24"/>
        </w:rPr>
        <w:t>To avoid confusion with already existing industry-standard definitions, LADWP encourages state board staff to incorporate the following paragraph in the regulatory text in section 980: “Definitions, components of definitions, or commonly referred to industry standard terms in this article are defined by the latest AWWA M36, where applicable, or as follows:”</w:t>
      </w:r>
    </w:p>
    <w:p w14:paraId="649543D0" w14:textId="3A836218" w:rsidR="003064E3" w:rsidRPr="000F1050" w:rsidRDefault="003064E3" w:rsidP="00CC5665">
      <w:pPr>
        <w:rPr>
          <w:rFonts w:ascii="Arial" w:eastAsia="Arial" w:hAnsi="Arial" w:cs="Arial"/>
          <w:sz w:val="24"/>
          <w:szCs w:val="24"/>
        </w:rPr>
      </w:pPr>
      <w:r w:rsidRPr="000F1050">
        <w:rPr>
          <w:rFonts w:ascii="Arial" w:eastAsia="Arial" w:hAnsi="Arial" w:cs="Arial"/>
          <w:color w:val="00B0F0"/>
          <w:sz w:val="24"/>
          <w:szCs w:val="24"/>
        </w:rPr>
        <w:t>Response</w:t>
      </w:r>
      <w:r w:rsidRPr="000F1050">
        <w:rPr>
          <w:rFonts w:ascii="Arial" w:eastAsia="Arial" w:hAnsi="Arial" w:cs="Arial"/>
          <w:sz w:val="24"/>
          <w:szCs w:val="24"/>
        </w:rPr>
        <w:t xml:space="preserve">: </w:t>
      </w:r>
      <w:r w:rsidR="00F25968" w:rsidRPr="000F1050">
        <w:rPr>
          <w:rFonts w:ascii="Arial" w:eastAsia="Arial" w:hAnsi="Arial" w:cs="Arial"/>
          <w:sz w:val="24"/>
          <w:szCs w:val="24"/>
        </w:rPr>
        <w:t>Generally</w:t>
      </w:r>
      <w:r w:rsidR="00993DEB" w:rsidRPr="7897FB2C">
        <w:rPr>
          <w:rFonts w:ascii="Arial" w:eastAsia="Arial" w:hAnsi="Arial" w:cs="Arial"/>
          <w:sz w:val="24"/>
          <w:szCs w:val="24"/>
        </w:rPr>
        <w:t>,</w:t>
      </w:r>
      <w:r w:rsidR="00F25968" w:rsidRPr="000F1050">
        <w:rPr>
          <w:rFonts w:ascii="Arial" w:eastAsia="Arial" w:hAnsi="Arial" w:cs="Arial"/>
          <w:sz w:val="24"/>
          <w:szCs w:val="24"/>
        </w:rPr>
        <w:t xml:space="preserve"> where the definitions of terms or practices differ in the regulation from those used elsewhere, those differences were necessary for internal consistency of the Board’s economic model and the regulation and reflect consideration of the universe of applicable use cases of the Board’s regulation as compared to the AWWA Manual of Practice.  Additionally, AWWA Manual definitions are subject to change through a different process than the Board must follow for adoption of </w:t>
      </w:r>
      <w:proofErr w:type="gramStart"/>
      <w:r w:rsidR="00F25968" w:rsidRPr="000F1050">
        <w:rPr>
          <w:rFonts w:ascii="Arial" w:eastAsia="Arial" w:hAnsi="Arial" w:cs="Arial"/>
          <w:sz w:val="24"/>
          <w:szCs w:val="24"/>
        </w:rPr>
        <w:t>regulations</w:t>
      </w:r>
      <w:proofErr w:type="gramEnd"/>
      <w:r w:rsidR="00F25968" w:rsidRPr="000F1050">
        <w:rPr>
          <w:rFonts w:ascii="Arial" w:eastAsia="Arial" w:hAnsi="Arial" w:cs="Arial"/>
          <w:sz w:val="24"/>
          <w:szCs w:val="24"/>
        </w:rPr>
        <w:t xml:space="preserve"> and it would be inappropriate to incorporate into the Board’s regulation potentially variable rules or definitions that are not subject to the APA rulemaking procedures.</w:t>
      </w:r>
    </w:p>
    <w:p w14:paraId="48A199C3" w14:textId="61C63428" w:rsidR="00CC5665" w:rsidRPr="000F1050" w:rsidRDefault="00CC5665" w:rsidP="00CC5665">
      <w:pPr>
        <w:rPr>
          <w:rFonts w:ascii="Arial" w:eastAsia="Arial" w:hAnsi="Arial" w:cs="Arial"/>
          <w:sz w:val="24"/>
          <w:szCs w:val="24"/>
        </w:rPr>
      </w:pPr>
      <w:r w:rsidRPr="000F1050">
        <w:rPr>
          <w:rFonts w:ascii="Arial" w:eastAsia="Arial" w:hAnsi="Arial" w:cs="Arial"/>
          <w:color w:val="00B050"/>
          <w:sz w:val="24"/>
          <w:szCs w:val="24"/>
        </w:rPr>
        <w:t>Comment</w:t>
      </w:r>
      <w:r w:rsidR="00354F54" w:rsidRPr="000F1050">
        <w:rPr>
          <w:rFonts w:ascii="Arial" w:eastAsia="Arial" w:hAnsi="Arial" w:cs="Arial"/>
          <w:color w:val="00B050"/>
          <w:sz w:val="24"/>
          <w:szCs w:val="24"/>
        </w:rPr>
        <w:t xml:space="preserve"> C4-4</w:t>
      </w:r>
      <w:r w:rsidRPr="000F1050">
        <w:rPr>
          <w:rFonts w:ascii="Arial" w:eastAsia="Arial" w:hAnsi="Arial" w:cs="Arial"/>
          <w:color w:val="00B050"/>
          <w:sz w:val="24"/>
          <w:szCs w:val="24"/>
        </w:rPr>
        <w:t xml:space="preserve">: </w:t>
      </w:r>
      <w:r w:rsidRPr="000F1050">
        <w:rPr>
          <w:rFonts w:ascii="Arial" w:eastAsia="Arial" w:hAnsi="Arial" w:cs="Arial"/>
          <w:sz w:val="24"/>
          <w:szCs w:val="24"/>
        </w:rPr>
        <w:t>The regulation should include appropriate references to the AWWA Manual of Practice (“M36” – Water Audits and Water Loss Control Programs) and the Free Water Audit Software, which serve as the guiding standards for water loss control and contain important definitions of terms and practices used by water utilities.</w:t>
      </w:r>
    </w:p>
    <w:p w14:paraId="27C32C95" w14:textId="557CC739" w:rsidR="00CC5665" w:rsidRDefault="00CC5665" w:rsidP="00F25F8A">
      <w:pPr>
        <w:rPr>
          <w:rFonts w:ascii="Arial" w:eastAsia="Arial" w:hAnsi="Arial" w:cs="Arial"/>
          <w:sz w:val="24"/>
          <w:szCs w:val="24"/>
          <w:highlight w:val="yellow"/>
        </w:rPr>
      </w:pPr>
      <w:r w:rsidRPr="000F1050">
        <w:rPr>
          <w:rFonts w:ascii="Arial" w:eastAsia="Arial" w:hAnsi="Arial" w:cs="Arial"/>
          <w:color w:val="00B0F0"/>
          <w:sz w:val="24"/>
          <w:szCs w:val="24"/>
        </w:rPr>
        <w:t>Response</w:t>
      </w:r>
      <w:r w:rsidRPr="000F1050">
        <w:rPr>
          <w:rFonts w:ascii="Arial" w:eastAsia="Arial" w:hAnsi="Arial" w:cs="Arial"/>
          <w:sz w:val="24"/>
          <w:szCs w:val="24"/>
        </w:rPr>
        <w:t xml:space="preserve">: The regulation text </w:t>
      </w:r>
      <w:r w:rsidR="00ED00F3" w:rsidRPr="000F1050">
        <w:rPr>
          <w:rFonts w:ascii="Arial" w:eastAsia="Arial" w:hAnsi="Arial" w:cs="Arial"/>
          <w:sz w:val="24"/>
          <w:szCs w:val="24"/>
        </w:rPr>
        <w:t>recognizes</w:t>
      </w:r>
      <w:r w:rsidR="006814D2" w:rsidRPr="000F1050">
        <w:rPr>
          <w:rFonts w:ascii="Arial" w:eastAsia="Arial" w:hAnsi="Arial" w:cs="Arial"/>
          <w:sz w:val="24"/>
          <w:szCs w:val="24"/>
        </w:rPr>
        <w:t xml:space="preserve"> the potential for</w:t>
      </w:r>
      <w:r w:rsidR="00EA0BFD" w:rsidRPr="000F1050">
        <w:rPr>
          <w:rFonts w:ascii="Arial" w:eastAsia="Arial" w:hAnsi="Arial" w:cs="Arial"/>
          <w:sz w:val="24"/>
          <w:szCs w:val="24"/>
        </w:rPr>
        <w:t xml:space="preserve"> changes to the AWWA </w:t>
      </w:r>
      <w:r w:rsidR="548D4B72" w:rsidRPr="658FEC45">
        <w:rPr>
          <w:rFonts w:ascii="Arial" w:eastAsia="Arial" w:hAnsi="Arial" w:cs="Arial"/>
          <w:sz w:val="24"/>
          <w:szCs w:val="24"/>
        </w:rPr>
        <w:t>Free Water Audit Software</w:t>
      </w:r>
      <w:r w:rsidR="00EA0BFD" w:rsidRPr="000F1050">
        <w:rPr>
          <w:rFonts w:ascii="Arial" w:eastAsia="Arial" w:hAnsi="Arial" w:cs="Arial"/>
          <w:sz w:val="24"/>
          <w:szCs w:val="24"/>
        </w:rPr>
        <w:t xml:space="preserve"> to the extent changes could affect </w:t>
      </w:r>
      <w:r w:rsidR="004C01C4" w:rsidRPr="000F1050">
        <w:rPr>
          <w:rFonts w:ascii="Arial" w:eastAsia="Arial" w:hAnsi="Arial" w:cs="Arial"/>
          <w:sz w:val="24"/>
          <w:szCs w:val="24"/>
        </w:rPr>
        <w:t xml:space="preserve">operation of the regulation (see section </w:t>
      </w:r>
      <w:r w:rsidR="005E4FC8" w:rsidRPr="000F1050">
        <w:rPr>
          <w:rFonts w:ascii="Arial" w:eastAsia="Arial" w:hAnsi="Arial" w:cs="Arial"/>
          <w:sz w:val="24"/>
          <w:szCs w:val="24"/>
        </w:rPr>
        <w:t>981(i)</w:t>
      </w:r>
      <w:r w:rsidR="00AA3CE3" w:rsidRPr="000F1050">
        <w:rPr>
          <w:rFonts w:ascii="Arial" w:eastAsia="Arial" w:hAnsi="Arial" w:cs="Arial"/>
          <w:sz w:val="24"/>
          <w:szCs w:val="24"/>
        </w:rPr>
        <w:t>(3))</w:t>
      </w:r>
      <w:r w:rsidR="006657B2" w:rsidRPr="000F1050">
        <w:rPr>
          <w:rFonts w:ascii="Arial" w:eastAsia="Arial" w:hAnsi="Arial" w:cs="Arial"/>
          <w:sz w:val="24"/>
          <w:szCs w:val="24"/>
        </w:rPr>
        <w:t>.  Generally</w:t>
      </w:r>
      <w:r w:rsidR="000F1050" w:rsidRPr="658FEC45">
        <w:rPr>
          <w:rFonts w:ascii="Arial" w:eastAsia="Arial" w:hAnsi="Arial" w:cs="Arial"/>
          <w:sz w:val="24"/>
          <w:szCs w:val="24"/>
        </w:rPr>
        <w:t>,</w:t>
      </w:r>
      <w:r w:rsidR="006657B2" w:rsidRPr="000F1050">
        <w:rPr>
          <w:rFonts w:ascii="Arial" w:eastAsia="Arial" w:hAnsi="Arial" w:cs="Arial"/>
          <w:sz w:val="24"/>
          <w:szCs w:val="24"/>
        </w:rPr>
        <w:t xml:space="preserve"> however</w:t>
      </w:r>
      <w:r w:rsidR="000F1050" w:rsidRPr="658FEC45">
        <w:rPr>
          <w:rFonts w:ascii="Arial" w:eastAsia="Arial" w:hAnsi="Arial" w:cs="Arial"/>
          <w:sz w:val="24"/>
          <w:szCs w:val="24"/>
        </w:rPr>
        <w:t>,</w:t>
      </w:r>
      <w:r w:rsidR="006657B2" w:rsidRPr="000F1050">
        <w:rPr>
          <w:rFonts w:ascii="Arial" w:eastAsia="Arial" w:hAnsi="Arial" w:cs="Arial"/>
          <w:sz w:val="24"/>
          <w:szCs w:val="24"/>
        </w:rPr>
        <w:t xml:space="preserve"> </w:t>
      </w:r>
      <w:r w:rsidR="00132E01" w:rsidRPr="000F1050">
        <w:rPr>
          <w:rFonts w:ascii="Arial" w:eastAsia="Arial" w:hAnsi="Arial" w:cs="Arial"/>
          <w:sz w:val="24"/>
          <w:szCs w:val="24"/>
        </w:rPr>
        <w:t xml:space="preserve">where </w:t>
      </w:r>
      <w:r w:rsidR="00FF5114" w:rsidRPr="000F1050">
        <w:rPr>
          <w:rFonts w:ascii="Arial" w:eastAsia="Arial" w:hAnsi="Arial" w:cs="Arial"/>
          <w:sz w:val="24"/>
          <w:szCs w:val="24"/>
        </w:rPr>
        <w:t>the</w:t>
      </w:r>
      <w:r w:rsidR="006657B2" w:rsidRPr="000F1050">
        <w:rPr>
          <w:rFonts w:ascii="Arial" w:eastAsia="Arial" w:hAnsi="Arial" w:cs="Arial"/>
          <w:sz w:val="24"/>
          <w:szCs w:val="24"/>
        </w:rPr>
        <w:t xml:space="preserve"> definitions </w:t>
      </w:r>
      <w:r w:rsidR="00FF5114" w:rsidRPr="000F1050">
        <w:rPr>
          <w:rFonts w:ascii="Arial" w:eastAsia="Arial" w:hAnsi="Arial" w:cs="Arial"/>
          <w:sz w:val="24"/>
          <w:szCs w:val="24"/>
        </w:rPr>
        <w:t xml:space="preserve">of terms or practices </w:t>
      </w:r>
      <w:r w:rsidR="66EE9470" w:rsidRPr="658FEC45">
        <w:rPr>
          <w:rFonts w:ascii="Arial" w:eastAsia="Arial" w:hAnsi="Arial" w:cs="Arial"/>
          <w:sz w:val="24"/>
          <w:szCs w:val="24"/>
        </w:rPr>
        <w:t xml:space="preserve">in the AWWA Manual of Practice </w:t>
      </w:r>
      <w:r w:rsidR="00CE4191" w:rsidRPr="000F1050">
        <w:rPr>
          <w:rFonts w:ascii="Arial" w:eastAsia="Arial" w:hAnsi="Arial" w:cs="Arial"/>
          <w:sz w:val="24"/>
          <w:szCs w:val="24"/>
        </w:rPr>
        <w:t>differ in the regulation from those used elsewhere</w:t>
      </w:r>
      <w:r w:rsidR="00AE6ED0" w:rsidRPr="000F1050">
        <w:rPr>
          <w:rFonts w:ascii="Arial" w:eastAsia="Arial" w:hAnsi="Arial" w:cs="Arial"/>
          <w:sz w:val="24"/>
          <w:szCs w:val="24"/>
        </w:rPr>
        <w:t>, those differences were</w:t>
      </w:r>
      <w:r w:rsidR="00CE4191" w:rsidRPr="000F1050">
        <w:rPr>
          <w:rFonts w:ascii="Arial" w:eastAsia="Arial" w:hAnsi="Arial" w:cs="Arial"/>
          <w:sz w:val="24"/>
          <w:szCs w:val="24"/>
        </w:rPr>
        <w:t xml:space="preserve"> necessary </w:t>
      </w:r>
      <w:r w:rsidR="00113CD8" w:rsidRPr="000F1050">
        <w:rPr>
          <w:rFonts w:ascii="Arial" w:eastAsia="Arial" w:hAnsi="Arial" w:cs="Arial"/>
          <w:sz w:val="24"/>
          <w:szCs w:val="24"/>
        </w:rPr>
        <w:t xml:space="preserve">for </w:t>
      </w:r>
      <w:r w:rsidR="00DB0E3F" w:rsidRPr="000F1050">
        <w:rPr>
          <w:rFonts w:ascii="Arial" w:eastAsia="Arial" w:hAnsi="Arial" w:cs="Arial"/>
          <w:sz w:val="24"/>
          <w:szCs w:val="24"/>
        </w:rPr>
        <w:t xml:space="preserve">internal consistency </w:t>
      </w:r>
      <w:r w:rsidR="00D82DBE" w:rsidRPr="000F1050">
        <w:rPr>
          <w:rFonts w:ascii="Arial" w:eastAsia="Arial" w:hAnsi="Arial" w:cs="Arial"/>
          <w:sz w:val="24"/>
          <w:szCs w:val="24"/>
        </w:rPr>
        <w:t>of the Board’s economic model and the regulation</w:t>
      </w:r>
      <w:r w:rsidR="00491CB7" w:rsidRPr="000F1050">
        <w:rPr>
          <w:rFonts w:ascii="Arial" w:eastAsia="Arial" w:hAnsi="Arial" w:cs="Arial"/>
          <w:sz w:val="24"/>
          <w:szCs w:val="24"/>
        </w:rPr>
        <w:t xml:space="preserve"> </w:t>
      </w:r>
      <w:r w:rsidR="009D03AF" w:rsidRPr="000F1050">
        <w:rPr>
          <w:rFonts w:ascii="Arial" w:eastAsia="Arial" w:hAnsi="Arial" w:cs="Arial"/>
          <w:sz w:val="24"/>
          <w:szCs w:val="24"/>
        </w:rPr>
        <w:t xml:space="preserve">and reflect consideration of </w:t>
      </w:r>
      <w:r w:rsidR="00491CB7" w:rsidRPr="000F1050">
        <w:rPr>
          <w:rFonts w:ascii="Arial" w:eastAsia="Arial" w:hAnsi="Arial" w:cs="Arial"/>
          <w:sz w:val="24"/>
          <w:szCs w:val="24"/>
        </w:rPr>
        <w:t xml:space="preserve">the </w:t>
      </w:r>
      <w:r w:rsidR="000932CD" w:rsidRPr="000F1050">
        <w:rPr>
          <w:rFonts w:ascii="Arial" w:eastAsia="Arial" w:hAnsi="Arial" w:cs="Arial"/>
          <w:sz w:val="24"/>
          <w:szCs w:val="24"/>
        </w:rPr>
        <w:t xml:space="preserve">universe of </w:t>
      </w:r>
      <w:r w:rsidR="002D4769" w:rsidRPr="000F1050">
        <w:rPr>
          <w:rFonts w:ascii="Arial" w:eastAsia="Arial" w:hAnsi="Arial" w:cs="Arial"/>
          <w:sz w:val="24"/>
          <w:szCs w:val="24"/>
        </w:rPr>
        <w:t xml:space="preserve">applicable use cases of the </w:t>
      </w:r>
      <w:r w:rsidR="009C3558" w:rsidRPr="000F1050">
        <w:rPr>
          <w:rFonts w:ascii="Arial" w:eastAsia="Arial" w:hAnsi="Arial" w:cs="Arial"/>
          <w:sz w:val="24"/>
          <w:szCs w:val="24"/>
        </w:rPr>
        <w:t>Board’s</w:t>
      </w:r>
      <w:r w:rsidR="002D4769" w:rsidRPr="000F1050">
        <w:rPr>
          <w:rFonts w:ascii="Arial" w:eastAsia="Arial" w:hAnsi="Arial" w:cs="Arial"/>
          <w:sz w:val="24"/>
          <w:szCs w:val="24"/>
        </w:rPr>
        <w:t xml:space="preserve"> regulation as compared to the AWWA Manual of Practice</w:t>
      </w:r>
      <w:r w:rsidR="00733A9D" w:rsidRPr="000F1050">
        <w:rPr>
          <w:rFonts w:ascii="Arial" w:eastAsia="Arial" w:hAnsi="Arial" w:cs="Arial"/>
          <w:sz w:val="24"/>
          <w:szCs w:val="24"/>
        </w:rPr>
        <w:t>.  Additionally</w:t>
      </w:r>
      <w:r w:rsidR="00DC5669" w:rsidRPr="000F1050">
        <w:rPr>
          <w:rFonts w:ascii="Arial" w:eastAsia="Arial" w:hAnsi="Arial" w:cs="Arial"/>
          <w:sz w:val="24"/>
          <w:szCs w:val="24"/>
        </w:rPr>
        <w:t>,</w:t>
      </w:r>
      <w:r w:rsidR="006657B2" w:rsidRPr="000F1050">
        <w:rPr>
          <w:rFonts w:ascii="Arial" w:eastAsia="Arial" w:hAnsi="Arial" w:cs="Arial"/>
          <w:sz w:val="24"/>
          <w:szCs w:val="24"/>
        </w:rPr>
        <w:t xml:space="preserve"> </w:t>
      </w:r>
      <w:r w:rsidR="00C90281" w:rsidRPr="000F1050">
        <w:rPr>
          <w:rFonts w:ascii="Arial" w:eastAsia="Arial" w:hAnsi="Arial" w:cs="Arial"/>
          <w:sz w:val="24"/>
          <w:szCs w:val="24"/>
        </w:rPr>
        <w:t xml:space="preserve">AWWA </w:t>
      </w:r>
      <w:r w:rsidR="003B37DF" w:rsidRPr="000F1050">
        <w:rPr>
          <w:rFonts w:ascii="Arial" w:eastAsia="Arial" w:hAnsi="Arial" w:cs="Arial"/>
          <w:sz w:val="24"/>
          <w:szCs w:val="24"/>
        </w:rPr>
        <w:t xml:space="preserve">Manual definitions are subject to change through </w:t>
      </w:r>
      <w:r w:rsidR="00694120" w:rsidRPr="000F1050">
        <w:rPr>
          <w:rFonts w:ascii="Arial" w:eastAsia="Arial" w:hAnsi="Arial" w:cs="Arial"/>
          <w:sz w:val="24"/>
          <w:szCs w:val="24"/>
        </w:rPr>
        <w:t xml:space="preserve">a different process than the Board must follow for adoption of </w:t>
      </w:r>
      <w:proofErr w:type="gramStart"/>
      <w:r w:rsidR="00694120" w:rsidRPr="000F1050">
        <w:rPr>
          <w:rFonts w:ascii="Arial" w:eastAsia="Arial" w:hAnsi="Arial" w:cs="Arial"/>
          <w:sz w:val="24"/>
          <w:szCs w:val="24"/>
        </w:rPr>
        <w:t>regulations</w:t>
      </w:r>
      <w:proofErr w:type="gramEnd"/>
      <w:r w:rsidR="00694120" w:rsidRPr="000F1050">
        <w:rPr>
          <w:rFonts w:ascii="Arial" w:eastAsia="Arial" w:hAnsi="Arial" w:cs="Arial"/>
          <w:sz w:val="24"/>
          <w:szCs w:val="24"/>
        </w:rPr>
        <w:t xml:space="preserve"> and </w:t>
      </w:r>
      <w:r w:rsidR="007571D9" w:rsidRPr="000F1050">
        <w:rPr>
          <w:rFonts w:ascii="Arial" w:eastAsia="Arial" w:hAnsi="Arial" w:cs="Arial"/>
          <w:sz w:val="24"/>
          <w:szCs w:val="24"/>
        </w:rPr>
        <w:t xml:space="preserve">it would be inappropriate to </w:t>
      </w:r>
      <w:r w:rsidR="009308E1" w:rsidRPr="000F1050">
        <w:rPr>
          <w:rFonts w:ascii="Arial" w:eastAsia="Arial" w:hAnsi="Arial" w:cs="Arial"/>
          <w:sz w:val="24"/>
          <w:szCs w:val="24"/>
        </w:rPr>
        <w:t xml:space="preserve">incorporate into the Board’s regulation </w:t>
      </w:r>
      <w:r w:rsidR="00925CD3" w:rsidRPr="000F1050">
        <w:rPr>
          <w:rFonts w:ascii="Arial" w:eastAsia="Arial" w:hAnsi="Arial" w:cs="Arial"/>
          <w:sz w:val="24"/>
          <w:szCs w:val="24"/>
        </w:rPr>
        <w:t xml:space="preserve">potentially variable </w:t>
      </w:r>
      <w:r w:rsidR="009D2395" w:rsidRPr="000F1050">
        <w:rPr>
          <w:rFonts w:ascii="Arial" w:eastAsia="Arial" w:hAnsi="Arial" w:cs="Arial"/>
          <w:sz w:val="24"/>
          <w:szCs w:val="24"/>
        </w:rPr>
        <w:t xml:space="preserve">rules </w:t>
      </w:r>
      <w:r w:rsidR="009308E1" w:rsidRPr="000F1050">
        <w:rPr>
          <w:rFonts w:ascii="Arial" w:eastAsia="Arial" w:hAnsi="Arial" w:cs="Arial"/>
          <w:sz w:val="24"/>
          <w:szCs w:val="24"/>
        </w:rPr>
        <w:t>or</w:t>
      </w:r>
      <w:r w:rsidR="009D2395" w:rsidRPr="000F1050">
        <w:rPr>
          <w:rFonts w:ascii="Arial" w:eastAsia="Arial" w:hAnsi="Arial" w:cs="Arial"/>
          <w:sz w:val="24"/>
          <w:szCs w:val="24"/>
        </w:rPr>
        <w:t xml:space="preserve"> definitions that </w:t>
      </w:r>
      <w:r w:rsidR="009308E1" w:rsidRPr="000F1050">
        <w:rPr>
          <w:rFonts w:ascii="Arial" w:eastAsia="Arial" w:hAnsi="Arial" w:cs="Arial"/>
          <w:sz w:val="24"/>
          <w:szCs w:val="24"/>
        </w:rPr>
        <w:t>are not subject to the APA rulemaking procedures</w:t>
      </w:r>
      <w:r w:rsidR="00F2664F" w:rsidRPr="000F1050">
        <w:rPr>
          <w:rFonts w:ascii="Arial" w:eastAsia="Arial" w:hAnsi="Arial" w:cs="Arial"/>
          <w:sz w:val="24"/>
          <w:szCs w:val="24"/>
        </w:rPr>
        <w:t>.</w:t>
      </w:r>
      <w:r w:rsidR="00C54E66" w:rsidRPr="000F1050">
        <w:rPr>
          <w:rFonts w:ascii="Arial" w:eastAsia="Arial" w:hAnsi="Arial" w:cs="Arial"/>
          <w:sz w:val="24"/>
          <w:szCs w:val="24"/>
        </w:rPr>
        <w:t xml:space="preserve"> </w:t>
      </w:r>
    </w:p>
    <w:p w14:paraId="7175EBDF" w14:textId="44AA5E55" w:rsidR="00165B7C" w:rsidRDefault="00165B7C" w:rsidP="00165B7C">
      <w:pPr>
        <w:rPr>
          <w:rFonts w:ascii="Arial" w:eastAsia="Arial" w:hAnsi="Arial" w:cs="Arial"/>
          <w:sz w:val="24"/>
          <w:szCs w:val="24"/>
        </w:rPr>
      </w:pPr>
      <w:r w:rsidRPr="397FCE4A">
        <w:rPr>
          <w:rFonts w:ascii="Arial" w:eastAsia="Arial" w:hAnsi="Arial" w:cs="Arial"/>
          <w:color w:val="00B050"/>
          <w:sz w:val="24"/>
          <w:szCs w:val="24"/>
        </w:rPr>
        <w:t>Comment</w:t>
      </w:r>
      <w:r w:rsidR="00354F54">
        <w:rPr>
          <w:rFonts w:ascii="Arial" w:eastAsia="Arial" w:hAnsi="Arial" w:cs="Arial"/>
          <w:color w:val="00B050"/>
          <w:sz w:val="24"/>
          <w:szCs w:val="24"/>
        </w:rPr>
        <w:t xml:space="preserve"> C4-5</w:t>
      </w:r>
      <w:r w:rsidRPr="0BF08F67">
        <w:rPr>
          <w:rFonts w:ascii="Arial" w:eastAsia="Arial" w:hAnsi="Arial" w:cs="Arial"/>
          <w:color w:val="00B050"/>
          <w:sz w:val="24"/>
          <w:szCs w:val="24"/>
        </w:rPr>
        <w:t>:</w:t>
      </w:r>
      <w:r w:rsidRPr="397FCE4A">
        <w:rPr>
          <w:rFonts w:ascii="Arial" w:eastAsia="Arial" w:hAnsi="Arial" w:cs="Arial"/>
          <w:sz w:val="24"/>
          <w:szCs w:val="24"/>
        </w:rPr>
        <w:t xml:space="preserve"> The Authority and References in the draft regulation do not match with the requirements prescribed. The State Water Board is requiring additional monitoring </w:t>
      </w:r>
      <w:r w:rsidRPr="397FCE4A">
        <w:rPr>
          <w:rFonts w:ascii="Arial" w:eastAsia="Arial" w:hAnsi="Arial" w:cs="Arial"/>
          <w:sz w:val="24"/>
          <w:szCs w:val="24"/>
        </w:rPr>
        <w:lastRenderedPageBreak/>
        <w:t>and reporting not included in the statute for performance standards. It is questionable if such requirements are allowed under other current statute or not. It is unclear.</w:t>
      </w:r>
    </w:p>
    <w:p w14:paraId="539A3A84" w14:textId="04E1D1B6" w:rsidR="008945E9" w:rsidRDefault="008945E9" w:rsidP="00165B7C">
      <w:pPr>
        <w:rPr>
          <w:rFonts w:ascii="Arial" w:eastAsia="Arial" w:hAnsi="Arial" w:cs="Arial"/>
          <w:sz w:val="24"/>
          <w:szCs w:val="24"/>
        </w:rPr>
      </w:pPr>
      <w:r w:rsidRPr="397FCE4A">
        <w:rPr>
          <w:rFonts w:ascii="Arial" w:eastAsia="Arial" w:hAnsi="Arial" w:cs="Arial"/>
          <w:color w:val="00B0F0"/>
          <w:sz w:val="24"/>
          <w:szCs w:val="24"/>
        </w:rPr>
        <w:t>Response</w:t>
      </w:r>
      <w:r w:rsidRPr="397FCE4A">
        <w:rPr>
          <w:rFonts w:ascii="Arial" w:eastAsia="Arial" w:hAnsi="Arial" w:cs="Arial"/>
          <w:sz w:val="24"/>
          <w:szCs w:val="24"/>
        </w:rPr>
        <w:t>:</w:t>
      </w:r>
      <w:r w:rsidR="0030262E">
        <w:rPr>
          <w:rFonts w:ascii="Arial" w:eastAsia="Arial" w:hAnsi="Arial" w:cs="Arial"/>
          <w:sz w:val="24"/>
          <w:szCs w:val="24"/>
        </w:rPr>
        <w:t xml:space="preserve"> Thank you for your comment. </w:t>
      </w:r>
      <w:r w:rsidR="082D1A3B" w:rsidRPr="356DFE57">
        <w:rPr>
          <w:rFonts w:ascii="Arial" w:eastAsia="Arial" w:hAnsi="Arial" w:cs="Arial"/>
          <w:sz w:val="24"/>
          <w:szCs w:val="24"/>
        </w:rPr>
        <w:t>T</w:t>
      </w:r>
      <w:r w:rsidR="3DEADE57" w:rsidRPr="356DFE57">
        <w:rPr>
          <w:rFonts w:ascii="Arial" w:eastAsia="Arial" w:hAnsi="Arial" w:cs="Arial"/>
          <w:sz w:val="24"/>
          <w:szCs w:val="24"/>
        </w:rPr>
        <w:t>he</w:t>
      </w:r>
      <w:r w:rsidR="00C672C0">
        <w:rPr>
          <w:rFonts w:ascii="Arial" w:eastAsia="Arial" w:hAnsi="Arial" w:cs="Arial"/>
          <w:sz w:val="24"/>
          <w:szCs w:val="24"/>
        </w:rPr>
        <w:t xml:space="preserve"> monitoring and reporting </w:t>
      </w:r>
      <w:r w:rsidR="00BD210A">
        <w:rPr>
          <w:rFonts w:ascii="Arial" w:eastAsia="Arial" w:hAnsi="Arial" w:cs="Arial"/>
          <w:sz w:val="24"/>
          <w:szCs w:val="24"/>
        </w:rPr>
        <w:t xml:space="preserve">requirements </w:t>
      </w:r>
      <w:r w:rsidR="00C672C0">
        <w:rPr>
          <w:rFonts w:ascii="Arial" w:eastAsia="Arial" w:hAnsi="Arial" w:cs="Arial"/>
          <w:sz w:val="24"/>
          <w:szCs w:val="24"/>
        </w:rPr>
        <w:t>are supported by the authority and reference citations</w:t>
      </w:r>
      <w:r w:rsidR="008A5010">
        <w:rPr>
          <w:rFonts w:ascii="Arial" w:eastAsia="Arial" w:hAnsi="Arial" w:cs="Arial"/>
          <w:sz w:val="24"/>
          <w:szCs w:val="24"/>
        </w:rPr>
        <w:t>.</w:t>
      </w:r>
    </w:p>
    <w:p w14:paraId="7E6AD7D3" w14:textId="5FA85F29" w:rsidR="007F293C" w:rsidRDefault="007F293C" w:rsidP="007F293C">
      <w:pPr>
        <w:rPr>
          <w:rFonts w:ascii="Arial" w:eastAsia="Arial" w:hAnsi="Arial" w:cs="Arial"/>
          <w:sz w:val="24"/>
          <w:szCs w:val="24"/>
        </w:rPr>
      </w:pPr>
      <w:r w:rsidRPr="397FCE4A">
        <w:rPr>
          <w:rFonts w:ascii="Arial" w:eastAsia="Arial" w:hAnsi="Arial" w:cs="Arial"/>
          <w:color w:val="00B050"/>
          <w:sz w:val="24"/>
          <w:szCs w:val="24"/>
        </w:rPr>
        <w:t>Comment</w:t>
      </w:r>
      <w:r w:rsidR="00354F54">
        <w:rPr>
          <w:rFonts w:ascii="Arial" w:eastAsia="Arial" w:hAnsi="Arial" w:cs="Arial"/>
          <w:color w:val="00B050"/>
          <w:sz w:val="24"/>
          <w:szCs w:val="24"/>
        </w:rPr>
        <w:t xml:space="preserve"> C4-6</w:t>
      </w:r>
      <w:r w:rsidRPr="482A15B9">
        <w:rPr>
          <w:rFonts w:ascii="Arial" w:eastAsia="Arial" w:hAnsi="Arial" w:cs="Arial"/>
          <w:color w:val="00B050"/>
          <w:sz w:val="24"/>
          <w:szCs w:val="24"/>
        </w:rPr>
        <w:t>:</w:t>
      </w:r>
      <w:r w:rsidRPr="397FCE4A">
        <w:rPr>
          <w:rFonts w:ascii="Arial" w:eastAsia="Arial" w:hAnsi="Arial" w:cs="Arial"/>
          <w:color w:val="00B050"/>
          <w:sz w:val="24"/>
          <w:szCs w:val="24"/>
        </w:rPr>
        <w:t xml:space="preserve"> </w:t>
      </w:r>
      <w:r w:rsidRPr="397FCE4A">
        <w:rPr>
          <w:rFonts w:ascii="Arial" w:eastAsia="Arial" w:hAnsi="Arial" w:cs="Arial"/>
          <w:sz w:val="24"/>
          <w:szCs w:val="24"/>
        </w:rPr>
        <w:t>The District appreciates that the Proposed Water Loss Standards includes an exemption from additional reporting requirements for suppliers with real water loss less than 16 gallons per connection per day, in recognition of the fact that additional actions would not be cost-effective for those suppliers.</w:t>
      </w:r>
    </w:p>
    <w:p w14:paraId="4B288A94" w14:textId="62B3B824" w:rsidR="004B4B06" w:rsidRDefault="004B4B06" w:rsidP="007F293C">
      <w:pPr>
        <w:rPr>
          <w:rFonts w:ascii="Arial" w:eastAsia="Arial" w:hAnsi="Arial" w:cs="Arial"/>
          <w:sz w:val="24"/>
          <w:szCs w:val="24"/>
        </w:rPr>
      </w:pPr>
      <w:r w:rsidRPr="397FCE4A">
        <w:rPr>
          <w:rFonts w:ascii="Arial" w:eastAsia="Arial" w:hAnsi="Arial" w:cs="Arial"/>
          <w:color w:val="00B0F0"/>
          <w:sz w:val="24"/>
          <w:szCs w:val="24"/>
        </w:rPr>
        <w:t>Response</w:t>
      </w:r>
      <w:r w:rsidRPr="397FCE4A">
        <w:rPr>
          <w:rFonts w:ascii="Arial" w:eastAsia="Arial" w:hAnsi="Arial" w:cs="Arial"/>
          <w:sz w:val="24"/>
          <w:szCs w:val="24"/>
        </w:rPr>
        <w:t>:</w:t>
      </w:r>
      <w:r>
        <w:rPr>
          <w:rFonts w:ascii="Arial" w:eastAsia="Arial" w:hAnsi="Arial" w:cs="Arial"/>
          <w:sz w:val="24"/>
          <w:szCs w:val="24"/>
        </w:rPr>
        <w:t xml:space="preserve"> Thank you for your support.</w:t>
      </w:r>
      <w:r w:rsidR="005D4CE6">
        <w:rPr>
          <w:rFonts w:ascii="Arial" w:eastAsia="Arial" w:hAnsi="Arial" w:cs="Arial"/>
          <w:sz w:val="24"/>
          <w:szCs w:val="24"/>
        </w:rPr>
        <w:t xml:space="preserve"> </w:t>
      </w:r>
    </w:p>
    <w:p w14:paraId="3E341A5F" w14:textId="197F7B81" w:rsidR="007F293C" w:rsidRDefault="007F293C" w:rsidP="007F293C">
      <w:pPr>
        <w:rPr>
          <w:rFonts w:ascii="Arial" w:eastAsia="Arial" w:hAnsi="Arial" w:cs="Arial"/>
          <w:color w:val="00B050"/>
          <w:sz w:val="24"/>
          <w:szCs w:val="24"/>
        </w:rPr>
      </w:pPr>
      <w:r w:rsidRPr="397FCE4A">
        <w:rPr>
          <w:rFonts w:ascii="Arial" w:eastAsia="Arial" w:hAnsi="Arial" w:cs="Arial"/>
          <w:color w:val="00B050"/>
          <w:sz w:val="24"/>
          <w:szCs w:val="24"/>
        </w:rPr>
        <w:t>Comment</w:t>
      </w:r>
      <w:r w:rsidR="00354F54">
        <w:rPr>
          <w:rFonts w:ascii="Arial" w:eastAsia="Arial" w:hAnsi="Arial" w:cs="Arial"/>
          <w:color w:val="00B050"/>
          <w:sz w:val="24"/>
          <w:szCs w:val="24"/>
        </w:rPr>
        <w:t xml:space="preserve"> C4-7</w:t>
      </w:r>
      <w:r w:rsidRPr="2EFDAE7F">
        <w:rPr>
          <w:rFonts w:ascii="Arial" w:eastAsia="Arial" w:hAnsi="Arial" w:cs="Arial"/>
          <w:color w:val="00B050"/>
          <w:sz w:val="24"/>
          <w:szCs w:val="24"/>
        </w:rPr>
        <w:t>:</w:t>
      </w:r>
      <w:r w:rsidRPr="397FCE4A">
        <w:rPr>
          <w:rFonts w:ascii="Arial" w:eastAsia="Arial" w:hAnsi="Arial" w:cs="Arial"/>
          <w:color w:val="00B050"/>
          <w:sz w:val="24"/>
          <w:szCs w:val="24"/>
        </w:rPr>
        <w:t xml:space="preserve"> </w:t>
      </w:r>
      <w:r w:rsidRPr="397FCE4A">
        <w:rPr>
          <w:rFonts w:ascii="Arial" w:eastAsia="Arial" w:hAnsi="Arial" w:cs="Arial"/>
          <w:sz w:val="24"/>
          <w:szCs w:val="24"/>
        </w:rPr>
        <w:t>Why are acre</w:t>
      </w:r>
      <w:r w:rsidR="0052234A">
        <w:rPr>
          <w:rFonts w:ascii="Arial" w:eastAsia="Arial" w:hAnsi="Arial" w:cs="Arial"/>
          <w:sz w:val="24"/>
          <w:szCs w:val="24"/>
        </w:rPr>
        <w:t>-</w:t>
      </w:r>
      <w:r w:rsidRPr="397FCE4A">
        <w:rPr>
          <w:rFonts w:ascii="Arial" w:eastAsia="Arial" w:hAnsi="Arial" w:cs="Arial"/>
          <w:sz w:val="24"/>
          <w:szCs w:val="24"/>
        </w:rPr>
        <w:t>feet prescribed as the only unit in the definition of annual unreported leakage? This requirement is antiquated and is not consistent with other reporting requirements for Water audits, UWMPs, WSCPs, AWSDAs.</w:t>
      </w:r>
    </w:p>
    <w:p w14:paraId="14753905" w14:textId="31E9A4BC" w:rsidR="007F293C" w:rsidRDefault="004B4B06" w:rsidP="007F293C">
      <w:pPr>
        <w:rPr>
          <w:rFonts w:ascii="Arial" w:eastAsia="Arial" w:hAnsi="Arial" w:cs="Arial"/>
          <w:sz w:val="24"/>
          <w:szCs w:val="24"/>
        </w:rPr>
      </w:pPr>
      <w:r w:rsidRPr="397FCE4A">
        <w:rPr>
          <w:rFonts w:ascii="Arial" w:eastAsia="Arial" w:hAnsi="Arial" w:cs="Arial"/>
          <w:color w:val="00B0F0"/>
          <w:sz w:val="24"/>
          <w:szCs w:val="24"/>
        </w:rPr>
        <w:t>Response</w:t>
      </w:r>
      <w:r w:rsidRPr="397FCE4A">
        <w:rPr>
          <w:rFonts w:ascii="Arial" w:eastAsia="Arial" w:hAnsi="Arial" w:cs="Arial"/>
          <w:sz w:val="24"/>
          <w:szCs w:val="24"/>
        </w:rPr>
        <w:t>:</w:t>
      </w:r>
      <w:r>
        <w:rPr>
          <w:rFonts w:ascii="Arial" w:eastAsia="Arial" w:hAnsi="Arial" w:cs="Arial"/>
          <w:sz w:val="24"/>
          <w:szCs w:val="24"/>
        </w:rPr>
        <w:t xml:space="preserve"> </w:t>
      </w:r>
      <w:r w:rsidR="00356BFD">
        <w:rPr>
          <w:rFonts w:ascii="Arial" w:eastAsia="Arial" w:hAnsi="Arial" w:cs="Arial"/>
          <w:sz w:val="24"/>
          <w:szCs w:val="24"/>
        </w:rPr>
        <w:t xml:space="preserve">Thank you for your comment. </w:t>
      </w:r>
      <w:r w:rsidR="00695776">
        <w:rPr>
          <w:rFonts w:ascii="Arial" w:eastAsia="Arial" w:hAnsi="Arial" w:cs="Arial"/>
          <w:sz w:val="24"/>
          <w:szCs w:val="24"/>
        </w:rPr>
        <w:t>Acre</w:t>
      </w:r>
      <w:r w:rsidR="00094A3C">
        <w:rPr>
          <w:rFonts w:ascii="Arial" w:eastAsia="Arial" w:hAnsi="Arial" w:cs="Arial"/>
          <w:sz w:val="24"/>
          <w:szCs w:val="24"/>
        </w:rPr>
        <w:t>-</w:t>
      </w:r>
      <w:r w:rsidR="00695776">
        <w:rPr>
          <w:rFonts w:ascii="Arial" w:eastAsia="Arial" w:hAnsi="Arial" w:cs="Arial"/>
          <w:sz w:val="24"/>
          <w:szCs w:val="24"/>
        </w:rPr>
        <w:t>feet is not the only unit that annual unreported leakage can be expressed in</w:t>
      </w:r>
      <w:r w:rsidR="003154F7">
        <w:rPr>
          <w:rFonts w:ascii="Arial" w:eastAsia="Arial" w:hAnsi="Arial" w:cs="Arial"/>
          <w:sz w:val="24"/>
          <w:szCs w:val="24"/>
        </w:rPr>
        <w:t xml:space="preserve"> or reported in</w:t>
      </w:r>
      <w:r w:rsidR="00695776">
        <w:rPr>
          <w:rFonts w:ascii="Arial" w:eastAsia="Arial" w:hAnsi="Arial" w:cs="Arial"/>
          <w:sz w:val="24"/>
          <w:szCs w:val="24"/>
        </w:rPr>
        <w:t xml:space="preserve">. However, for the model to calculate correctly, </w:t>
      </w:r>
      <w:r w:rsidR="00AA6377">
        <w:rPr>
          <w:rFonts w:ascii="Arial" w:eastAsia="Arial" w:hAnsi="Arial" w:cs="Arial"/>
          <w:sz w:val="24"/>
          <w:szCs w:val="24"/>
        </w:rPr>
        <w:t>annual unreported leakage will need to be converted to acre</w:t>
      </w:r>
      <w:r w:rsidR="00094A3C">
        <w:rPr>
          <w:rFonts w:ascii="Arial" w:eastAsia="Arial" w:hAnsi="Arial" w:cs="Arial"/>
          <w:sz w:val="24"/>
          <w:szCs w:val="24"/>
        </w:rPr>
        <w:t>-</w:t>
      </w:r>
      <w:r w:rsidR="00AA6377">
        <w:rPr>
          <w:rFonts w:ascii="Arial" w:eastAsia="Arial" w:hAnsi="Arial" w:cs="Arial"/>
          <w:sz w:val="24"/>
          <w:szCs w:val="24"/>
        </w:rPr>
        <w:t xml:space="preserve">feet when </w:t>
      </w:r>
      <w:proofErr w:type="gramStart"/>
      <w:r w:rsidR="00652403">
        <w:rPr>
          <w:rFonts w:ascii="Arial" w:eastAsia="Arial" w:hAnsi="Arial" w:cs="Arial"/>
          <w:sz w:val="24"/>
          <w:szCs w:val="24"/>
        </w:rPr>
        <w:t>entered into</w:t>
      </w:r>
      <w:proofErr w:type="gramEnd"/>
      <w:r w:rsidR="00652403">
        <w:rPr>
          <w:rFonts w:ascii="Arial" w:eastAsia="Arial" w:hAnsi="Arial" w:cs="Arial"/>
          <w:sz w:val="24"/>
          <w:szCs w:val="24"/>
        </w:rPr>
        <w:t xml:space="preserve"> the model.</w:t>
      </w:r>
    </w:p>
    <w:p w14:paraId="20DDAB4A" w14:textId="541116C0" w:rsidR="00B82725" w:rsidRDefault="00B82725" w:rsidP="00B82725">
      <w:pPr>
        <w:rPr>
          <w:rFonts w:ascii="Arial" w:eastAsia="Arial" w:hAnsi="Arial" w:cs="Arial"/>
          <w:sz w:val="24"/>
          <w:szCs w:val="24"/>
        </w:rPr>
      </w:pPr>
      <w:r w:rsidRPr="397FCE4A">
        <w:rPr>
          <w:rFonts w:ascii="Arial" w:eastAsia="Arial" w:hAnsi="Arial" w:cs="Arial"/>
          <w:color w:val="00B050"/>
          <w:sz w:val="24"/>
          <w:szCs w:val="24"/>
        </w:rPr>
        <w:t>Comment</w:t>
      </w:r>
      <w:r w:rsidR="00354F54">
        <w:rPr>
          <w:rFonts w:ascii="Arial" w:eastAsia="Arial" w:hAnsi="Arial" w:cs="Arial"/>
          <w:color w:val="00B050"/>
          <w:sz w:val="24"/>
          <w:szCs w:val="24"/>
        </w:rPr>
        <w:t xml:space="preserve"> C4-8</w:t>
      </w:r>
      <w:r w:rsidRPr="674146F9">
        <w:rPr>
          <w:rFonts w:ascii="Arial" w:eastAsia="Arial" w:hAnsi="Arial" w:cs="Arial"/>
          <w:color w:val="00B050"/>
          <w:sz w:val="24"/>
          <w:szCs w:val="24"/>
        </w:rPr>
        <w:t>:</w:t>
      </w:r>
      <w:r w:rsidRPr="397FCE4A">
        <w:rPr>
          <w:rFonts w:ascii="Arial" w:eastAsia="Arial" w:hAnsi="Arial" w:cs="Arial"/>
          <w:color w:val="00B050"/>
          <w:sz w:val="24"/>
          <w:szCs w:val="24"/>
        </w:rPr>
        <w:t xml:space="preserve"> </w:t>
      </w:r>
      <w:r w:rsidRPr="397FCE4A">
        <w:rPr>
          <w:rFonts w:ascii="Arial" w:eastAsia="Arial" w:hAnsi="Arial" w:cs="Arial"/>
          <w:sz w:val="24"/>
          <w:szCs w:val="24"/>
        </w:rPr>
        <w:t>Whether it be part of the state's UWMP Guidebook, assigned to the California Building Standards Commission, or at the direction of the State Water Board, encouraging the adoption of the ANSI water conservation standard in place of any other water use restrictions on the construction of new pools would be of great assistance to the swimming pool and spa industry in this state.</w:t>
      </w:r>
    </w:p>
    <w:p w14:paraId="7C141956" w14:textId="7C4A905D" w:rsidR="00CC5665" w:rsidRDefault="00CC5665" w:rsidP="00B82725">
      <w:pPr>
        <w:rPr>
          <w:rFonts w:ascii="Arial" w:eastAsia="Arial" w:hAnsi="Arial" w:cs="Arial"/>
          <w:sz w:val="24"/>
          <w:szCs w:val="24"/>
        </w:rPr>
      </w:pPr>
      <w:r w:rsidRPr="397FCE4A">
        <w:rPr>
          <w:rFonts w:ascii="Arial" w:eastAsia="Arial" w:hAnsi="Arial" w:cs="Arial"/>
          <w:color w:val="00B0F0"/>
          <w:sz w:val="24"/>
          <w:szCs w:val="24"/>
        </w:rPr>
        <w:t>Response</w:t>
      </w:r>
      <w:r w:rsidRPr="397FCE4A">
        <w:rPr>
          <w:rFonts w:ascii="Arial" w:eastAsia="Arial" w:hAnsi="Arial" w:cs="Arial"/>
          <w:sz w:val="24"/>
          <w:szCs w:val="24"/>
        </w:rPr>
        <w:t>:</w:t>
      </w:r>
      <w:r>
        <w:rPr>
          <w:rFonts w:ascii="Arial" w:eastAsia="Arial" w:hAnsi="Arial" w:cs="Arial"/>
          <w:sz w:val="24"/>
          <w:szCs w:val="24"/>
        </w:rPr>
        <w:t xml:space="preserve"> This is outside the scope of the regulation.</w:t>
      </w:r>
    </w:p>
    <w:p w14:paraId="37D33341" w14:textId="02E41EBE" w:rsidR="00B11820" w:rsidRDefault="00B11820" w:rsidP="00B11820">
      <w:pPr>
        <w:rPr>
          <w:rFonts w:ascii="Arial" w:eastAsia="Arial" w:hAnsi="Arial" w:cs="Arial"/>
          <w:sz w:val="24"/>
          <w:szCs w:val="24"/>
        </w:rPr>
      </w:pPr>
      <w:r w:rsidRPr="397FCE4A">
        <w:rPr>
          <w:rFonts w:ascii="Arial" w:eastAsia="Arial" w:hAnsi="Arial" w:cs="Arial"/>
          <w:color w:val="00B050"/>
          <w:sz w:val="24"/>
          <w:szCs w:val="24"/>
        </w:rPr>
        <w:t>Comment</w:t>
      </w:r>
      <w:r w:rsidR="00354F54">
        <w:rPr>
          <w:rFonts w:ascii="Arial" w:eastAsia="Arial" w:hAnsi="Arial" w:cs="Arial"/>
          <w:color w:val="00B050"/>
          <w:sz w:val="24"/>
          <w:szCs w:val="24"/>
        </w:rPr>
        <w:t xml:space="preserve"> C4-9</w:t>
      </w:r>
      <w:r w:rsidRPr="75A1DA8D">
        <w:rPr>
          <w:rFonts w:ascii="Arial" w:eastAsia="Arial" w:hAnsi="Arial" w:cs="Arial"/>
          <w:color w:val="00B050"/>
          <w:sz w:val="24"/>
          <w:szCs w:val="24"/>
        </w:rPr>
        <w:t>:</w:t>
      </w:r>
      <w:r w:rsidRPr="397FCE4A">
        <w:rPr>
          <w:rFonts w:ascii="Arial" w:eastAsia="Arial" w:hAnsi="Arial" w:cs="Arial"/>
          <w:color w:val="00B050"/>
          <w:sz w:val="24"/>
          <w:szCs w:val="24"/>
        </w:rPr>
        <w:t xml:space="preserve"> </w:t>
      </w:r>
      <w:r w:rsidRPr="397FCE4A">
        <w:rPr>
          <w:rFonts w:ascii="Arial" w:eastAsia="Arial" w:hAnsi="Arial" w:cs="Arial"/>
          <w:sz w:val="24"/>
          <w:szCs w:val="24"/>
        </w:rPr>
        <w:t>Water loss requirements that overemphasize the need to address water loss may adversely affect other supplier priority areas like water affordability.</w:t>
      </w:r>
    </w:p>
    <w:p w14:paraId="03432DF7" w14:textId="4848ACEC" w:rsidR="008F0828" w:rsidRDefault="008F0828" w:rsidP="00B11820">
      <w:pPr>
        <w:rPr>
          <w:rFonts w:ascii="Arial" w:eastAsia="Arial" w:hAnsi="Arial" w:cs="Arial"/>
          <w:sz w:val="24"/>
          <w:szCs w:val="24"/>
        </w:rPr>
      </w:pPr>
      <w:r w:rsidRPr="397FCE4A">
        <w:rPr>
          <w:rFonts w:ascii="Arial" w:eastAsia="Arial" w:hAnsi="Arial" w:cs="Arial"/>
          <w:color w:val="00B0F0"/>
          <w:sz w:val="24"/>
          <w:szCs w:val="24"/>
        </w:rPr>
        <w:t>Response</w:t>
      </w:r>
      <w:r w:rsidRPr="397FCE4A">
        <w:rPr>
          <w:rFonts w:ascii="Arial" w:eastAsia="Arial" w:hAnsi="Arial" w:cs="Arial"/>
          <w:sz w:val="24"/>
          <w:szCs w:val="24"/>
        </w:rPr>
        <w:t>:</w:t>
      </w:r>
      <w:r>
        <w:rPr>
          <w:rFonts w:ascii="Arial" w:eastAsia="Arial" w:hAnsi="Arial" w:cs="Arial"/>
          <w:sz w:val="24"/>
          <w:szCs w:val="24"/>
        </w:rPr>
        <w:t xml:space="preserve"> </w:t>
      </w:r>
      <w:r w:rsidR="00091B7C">
        <w:rPr>
          <w:rFonts w:ascii="Arial" w:eastAsia="Arial" w:hAnsi="Arial" w:cs="Arial"/>
          <w:sz w:val="24"/>
          <w:szCs w:val="24"/>
        </w:rPr>
        <w:t>We do not believe th</w:t>
      </w:r>
      <w:r w:rsidR="00B70051">
        <w:rPr>
          <w:rFonts w:ascii="Arial" w:eastAsia="Arial" w:hAnsi="Arial" w:cs="Arial"/>
          <w:sz w:val="24"/>
          <w:szCs w:val="24"/>
        </w:rPr>
        <w:t xml:space="preserve">e regulation </w:t>
      </w:r>
      <w:r w:rsidR="00B70051" w:rsidRPr="55B9B507">
        <w:rPr>
          <w:rFonts w:ascii="Arial" w:eastAsia="Arial" w:hAnsi="Arial" w:cs="Arial"/>
          <w:sz w:val="24"/>
          <w:szCs w:val="24"/>
        </w:rPr>
        <w:t>overemphasize</w:t>
      </w:r>
      <w:r w:rsidR="00B70051">
        <w:rPr>
          <w:rFonts w:ascii="Arial" w:eastAsia="Arial" w:hAnsi="Arial" w:cs="Arial"/>
          <w:sz w:val="24"/>
          <w:szCs w:val="24"/>
        </w:rPr>
        <w:t xml:space="preserve">s water loss control. </w:t>
      </w:r>
    </w:p>
    <w:p w14:paraId="34AC79ED" w14:textId="5A40649D" w:rsidR="00B11820" w:rsidRDefault="00B11820" w:rsidP="00B11820">
      <w:pPr>
        <w:rPr>
          <w:rFonts w:ascii="Arial" w:eastAsia="Arial" w:hAnsi="Arial" w:cs="Arial"/>
          <w:sz w:val="24"/>
          <w:szCs w:val="24"/>
        </w:rPr>
      </w:pPr>
      <w:r w:rsidRPr="397FCE4A">
        <w:rPr>
          <w:rFonts w:ascii="Arial" w:eastAsia="Arial" w:hAnsi="Arial" w:cs="Arial"/>
          <w:color w:val="00B050"/>
          <w:sz w:val="24"/>
          <w:szCs w:val="24"/>
        </w:rPr>
        <w:t>Comment</w:t>
      </w:r>
      <w:r w:rsidR="00354F54">
        <w:rPr>
          <w:rFonts w:ascii="Arial" w:eastAsia="Arial" w:hAnsi="Arial" w:cs="Arial"/>
          <w:color w:val="00B050"/>
          <w:sz w:val="24"/>
          <w:szCs w:val="24"/>
        </w:rPr>
        <w:t xml:space="preserve"> C4-10</w:t>
      </w:r>
      <w:r w:rsidR="000E163F" w:rsidRPr="5541D6E1">
        <w:rPr>
          <w:rFonts w:ascii="Arial" w:eastAsia="Arial" w:hAnsi="Arial" w:cs="Arial"/>
          <w:sz w:val="24"/>
          <w:szCs w:val="24"/>
        </w:rPr>
        <w:t>:</w:t>
      </w:r>
      <w:r w:rsidR="000E163F">
        <w:rPr>
          <w:rFonts w:ascii="Arial" w:eastAsia="Arial" w:hAnsi="Arial" w:cs="Arial"/>
          <w:sz w:val="24"/>
          <w:szCs w:val="24"/>
        </w:rPr>
        <w:t xml:space="preserve"> </w:t>
      </w:r>
      <w:r w:rsidRPr="397FCE4A">
        <w:rPr>
          <w:rFonts w:ascii="Arial" w:eastAsia="Arial" w:hAnsi="Arial" w:cs="Arial"/>
          <w:sz w:val="24"/>
          <w:szCs w:val="24"/>
        </w:rPr>
        <w:t>To help ensure reliable data availability, we recommend SWRCB staff work with DWR staff to establish a long term, efficient and accurate transfer of water audit data as soon as possible.</w:t>
      </w:r>
    </w:p>
    <w:p w14:paraId="03236B04" w14:textId="531AB307" w:rsidR="000E163F" w:rsidRDefault="000E163F" w:rsidP="00B11820">
      <w:pPr>
        <w:rPr>
          <w:rFonts w:ascii="Arial" w:eastAsia="Arial" w:hAnsi="Arial" w:cs="Arial"/>
          <w:sz w:val="24"/>
          <w:szCs w:val="24"/>
        </w:rPr>
      </w:pPr>
      <w:r w:rsidRPr="397FCE4A">
        <w:rPr>
          <w:rFonts w:ascii="Arial" w:eastAsia="Arial" w:hAnsi="Arial" w:cs="Arial"/>
          <w:color w:val="00B0F0"/>
          <w:sz w:val="24"/>
          <w:szCs w:val="24"/>
        </w:rPr>
        <w:t>Response</w:t>
      </w:r>
      <w:r w:rsidRPr="397FCE4A">
        <w:rPr>
          <w:rFonts w:ascii="Arial" w:eastAsia="Arial" w:hAnsi="Arial" w:cs="Arial"/>
          <w:sz w:val="24"/>
          <w:szCs w:val="24"/>
        </w:rPr>
        <w:t>:</w:t>
      </w:r>
      <w:r>
        <w:rPr>
          <w:rFonts w:ascii="Arial" w:eastAsia="Arial" w:hAnsi="Arial" w:cs="Arial"/>
          <w:sz w:val="24"/>
          <w:szCs w:val="24"/>
        </w:rPr>
        <w:t xml:space="preserve"> Thank you for your comment. Staff have been and will continue to work with DWR to establish</w:t>
      </w:r>
      <w:r w:rsidR="00F96CD4">
        <w:rPr>
          <w:rFonts w:ascii="Arial" w:eastAsia="Arial" w:hAnsi="Arial" w:cs="Arial"/>
          <w:sz w:val="24"/>
          <w:szCs w:val="24"/>
        </w:rPr>
        <w:t xml:space="preserve"> the</w:t>
      </w:r>
      <w:r>
        <w:rPr>
          <w:rFonts w:ascii="Arial" w:eastAsia="Arial" w:hAnsi="Arial" w:cs="Arial"/>
          <w:sz w:val="24"/>
          <w:szCs w:val="24"/>
        </w:rPr>
        <w:t xml:space="preserve"> most efficient and accurate transfers of water audit data.</w:t>
      </w:r>
    </w:p>
    <w:p w14:paraId="4CB205BD" w14:textId="2F2FCC00" w:rsidR="003B2E22" w:rsidRDefault="003B2E22" w:rsidP="003B2E22">
      <w:pPr>
        <w:rPr>
          <w:rFonts w:ascii="Arial" w:eastAsia="Arial" w:hAnsi="Arial" w:cs="Arial"/>
          <w:sz w:val="24"/>
          <w:szCs w:val="24"/>
        </w:rPr>
      </w:pPr>
      <w:r w:rsidRPr="397FCE4A">
        <w:rPr>
          <w:rFonts w:ascii="Arial" w:eastAsia="Arial" w:hAnsi="Arial" w:cs="Arial"/>
          <w:color w:val="00B050"/>
          <w:sz w:val="24"/>
          <w:szCs w:val="24"/>
        </w:rPr>
        <w:t>Comment</w:t>
      </w:r>
      <w:r w:rsidR="00354F54">
        <w:rPr>
          <w:rFonts w:ascii="Arial" w:eastAsia="Arial" w:hAnsi="Arial" w:cs="Arial"/>
          <w:color w:val="00B050"/>
          <w:sz w:val="24"/>
          <w:szCs w:val="24"/>
        </w:rPr>
        <w:t xml:space="preserve"> C4-11</w:t>
      </w:r>
      <w:r w:rsidRPr="77C0A860">
        <w:rPr>
          <w:rFonts w:ascii="Arial" w:eastAsia="Arial" w:hAnsi="Arial" w:cs="Arial"/>
          <w:sz w:val="24"/>
          <w:szCs w:val="24"/>
        </w:rPr>
        <w:t>:</w:t>
      </w:r>
      <w:r w:rsidRPr="397FCE4A">
        <w:rPr>
          <w:rFonts w:ascii="Arial" w:eastAsia="Arial" w:hAnsi="Arial" w:cs="Arial"/>
          <w:sz w:val="24"/>
          <w:szCs w:val="24"/>
        </w:rPr>
        <w:t xml:space="preserve"> We recommend a regular updating of the standards/</w:t>
      </w:r>
      <w:proofErr w:type="gramStart"/>
      <w:r w:rsidRPr="397FCE4A">
        <w:rPr>
          <w:rFonts w:ascii="Arial" w:eastAsia="Arial" w:hAnsi="Arial" w:cs="Arial"/>
          <w:sz w:val="24"/>
          <w:szCs w:val="24"/>
        </w:rPr>
        <w:t>inputs</w:t>
      </w:r>
      <w:proofErr w:type="gramEnd"/>
      <w:r w:rsidRPr="397FCE4A">
        <w:rPr>
          <w:rFonts w:ascii="Arial" w:eastAsia="Arial" w:hAnsi="Arial" w:cs="Arial"/>
          <w:sz w:val="24"/>
          <w:szCs w:val="24"/>
        </w:rPr>
        <w:t xml:space="preserve"> spreadsheet and timely correction of errors. As this data is publicly available, this recommendation will minimize inaccurate citations of supplier standards in media publications and analysis performed by external stakeholders.</w:t>
      </w:r>
    </w:p>
    <w:p w14:paraId="67F091CE" w14:textId="7B66C34C" w:rsidR="000E163F" w:rsidRDefault="000E163F" w:rsidP="003B2E22">
      <w:pPr>
        <w:rPr>
          <w:rFonts w:ascii="Arial" w:eastAsia="Arial" w:hAnsi="Arial" w:cs="Arial"/>
          <w:sz w:val="24"/>
          <w:szCs w:val="24"/>
        </w:rPr>
      </w:pPr>
      <w:r w:rsidRPr="397FCE4A">
        <w:rPr>
          <w:rFonts w:ascii="Arial" w:eastAsia="Arial" w:hAnsi="Arial" w:cs="Arial"/>
          <w:color w:val="00B0F0"/>
          <w:sz w:val="24"/>
          <w:szCs w:val="24"/>
        </w:rPr>
        <w:t>Response</w:t>
      </w:r>
      <w:r w:rsidRPr="397FCE4A">
        <w:rPr>
          <w:rFonts w:ascii="Arial" w:eastAsia="Arial" w:hAnsi="Arial" w:cs="Arial"/>
          <w:sz w:val="24"/>
          <w:szCs w:val="24"/>
        </w:rPr>
        <w:t>:</w:t>
      </w:r>
      <w:r>
        <w:rPr>
          <w:rFonts w:ascii="Arial" w:eastAsia="Arial" w:hAnsi="Arial" w:cs="Arial"/>
          <w:sz w:val="24"/>
          <w:szCs w:val="24"/>
        </w:rPr>
        <w:t xml:space="preserve"> Thank you for your comment. Staff </w:t>
      </w:r>
      <w:r w:rsidR="00B311CC">
        <w:rPr>
          <w:rFonts w:ascii="Arial" w:eastAsia="Arial" w:hAnsi="Arial" w:cs="Arial"/>
          <w:sz w:val="24"/>
          <w:szCs w:val="24"/>
        </w:rPr>
        <w:t>is planning</w:t>
      </w:r>
      <w:r w:rsidR="00863249">
        <w:rPr>
          <w:rFonts w:ascii="Arial" w:eastAsia="Arial" w:hAnsi="Arial" w:cs="Arial"/>
          <w:sz w:val="24"/>
          <w:szCs w:val="24"/>
        </w:rPr>
        <w:t xml:space="preserve"> on</w:t>
      </w:r>
      <w:r w:rsidR="00B311CC">
        <w:rPr>
          <w:rFonts w:ascii="Arial" w:eastAsia="Arial" w:hAnsi="Arial" w:cs="Arial"/>
          <w:sz w:val="24"/>
          <w:szCs w:val="24"/>
        </w:rPr>
        <w:t xml:space="preserve"> updating the standards</w:t>
      </w:r>
      <w:r w:rsidR="00174165">
        <w:rPr>
          <w:rFonts w:ascii="Arial" w:eastAsia="Arial" w:hAnsi="Arial" w:cs="Arial"/>
          <w:sz w:val="24"/>
          <w:szCs w:val="24"/>
        </w:rPr>
        <w:t xml:space="preserve"> as needed</w:t>
      </w:r>
      <w:r w:rsidR="00B311CC">
        <w:rPr>
          <w:rFonts w:ascii="Arial" w:eastAsia="Arial" w:hAnsi="Arial" w:cs="Arial"/>
          <w:sz w:val="24"/>
          <w:szCs w:val="24"/>
        </w:rPr>
        <w:t>.</w:t>
      </w:r>
    </w:p>
    <w:p w14:paraId="1BCD485D" w14:textId="72E27D2D" w:rsidR="00B3784D" w:rsidRDefault="00B3784D" w:rsidP="00C52D83">
      <w:pPr>
        <w:autoSpaceDE w:val="0"/>
        <w:autoSpaceDN w:val="0"/>
        <w:adjustRightInd w:val="0"/>
        <w:spacing w:after="0" w:line="240" w:lineRule="auto"/>
        <w:rPr>
          <w:rFonts w:ascii="Arial" w:eastAsia="Arial" w:hAnsi="Arial" w:cs="Arial"/>
          <w:sz w:val="24"/>
          <w:szCs w:val="24"/>
        </w:rPr>
      </w:pPr>
      <w:r w:rsidRPr="397FCE4A">
        <w:rPr>
          <w:rFonts w:ascii="Arial" w:eastAsia="Arial" w:hAnsi="Arial" w:cs="Arial"/>
          <w:color w:val="00B050"/>
          <w:sz w:val="24"/>
          <w:szCs w:val="24"/>
        </w:rPr>
        <w:lastRenderedPageBreak/>
        <w:t>Comment</w:t>
      </w:r>
      <w:r w:rsidR="00354F54">
        <w:rPr>
          <w:rFonts w:ascii="Arial" w:eastAsia="Arial" w:hAnsi="Arial" w:cs="Arial"/>
          <w:color w:val="00B050"/>
          <w:sz w:val="24"/>
          <w:szCs w:val="24"/>
        </w:rPr>
        <w:t xml:space="preserve"> C4-12</w:t>
      </w:r>
      <w:r w:rsidRPr="06213BF5">
        <w:rPr>
          <w:rFonts w:ascii="Arial" w:eastAsia="Arial" w:hAnsi="Arial" w:cs="Arial"/>
          <w:color w:val="00B050"/>
          <w:sz w:val="24"/>
          <w:szCs w:val="24"/>
        </w:rPr>
        <w:t>:</w:t>
      </w:r>
      <w:r w:rsidRPr="397FCE4A">
        <w:rPr>
          <w:rFonts w:ascii="Arial" w:eastAsia="Arial" w:hAnsi="Arial" w:cs="Arial"/>
          <w:sz w:val="24"/>
          <w:szCs w:val="24"/>
        </w:rPr>
        <w:t xml:space="preserve"> Please define “high leakage zones” and acceptable methods for their identification. </w:t>
      </w:r>
      <w:r w:rsidR="00C03A1E" w:rsidRPr="006B345D">
        <w:rPr>
          <w:rFonts w:ascii="Arial" w:hAnsi="Arial" w:cs="Arial"/>
          <w:sz w:val="24"/>
          <w:szCs w:val="24"/>
        </w:rPr>
        <w:t xml:space="preserve">Currently, the proposed language for Question 5 reads: </w:t>
      </w:r>
      <w:r w:rsidR="00C03A1E" w:rsidRPr="006B345D">
        <w:rPr>
          <w:rFonts w:ascii="Arial" w:hAnsi="Arial" w:cs="Arial"/>
          <w:i/>
          <w:sz w:val="24"/>
          <w:szCs w:val="24"/>
        </w:rPr>
        <w:t>“Has your agency identified portions of your system or pressure zones that have high</w:t>
      </w:r>
      <w:r w:rsidR="00C52D83">
        <w:rPr>
          <w:rFonts w:ascii="Arial" w:hAnsi="Arial" w:cs="Arial"/>
          <w:i/>
          <w:sz w:val="24"/>
          <w:szCs w:val="24"/>
        </w:rPr>
        <w:t xml:space="preserve"> </w:t>
      </w:r>
      <w:r w:rsidR="00C03A1E" w:rsidRPr="006B345D">
        <w:rPr>
          <w:rFonts w:ascii="Arial" w:hAnsi="Arial" w:cs="Arial"/>
          <w:i/>
          <w:sz w:val="24"/>
          <w:szCs w:val="24"/>
        </w:rPr>
        <w:t>operating pressure (80 psi or higher)?</w:t>
      </w:r>
      <w:r w:rsidR="00C52D83">
        <w:rPr>
          <w:rFonts w:ascii="Arial" w:hAnsi="Arial" w:cs="Arial"/>
          <w:i/>
          <w:sz w:val="24"/>
          <w:szCs w:val="24"/>
        </w:rPr>
        <w:t>”</w:t>
      </w:r>
      <w:r w:rsidR="00C03A1E" w:rsidRPr="006B345D">
        <w:rPr>
          <w:rFonts w:ascii="Arial" w:hAnsi="Arial" w:cs="Arial"/>
          <w:i/>
          <w:sz w:val="24"/>
          <w:szCs w:val="24"/>
        </w:rPr>
        <w:t xml:space="preserve"> </w:t>
      </w:r>
      <w:r w:rsidR="00115448" w:rsidRPr="006B345D">
        <w:rPr>
          <w:rFonts w:ascii="Arial" w:hAnsi="Arial" w:cs="Arial"/>
          <w:sz w:val="24"/>
          <w:szCs w:val="24"/>
        </w:rPr>
        <w:t>However, Question 5 and subsequent Questions 6, 7, and 9 then refer to “high leakage zones,”</w:t>
      </w:r>
      <w:r w:rsidR="00800B67">
        <w:rPr>
          <w:rFonts w:ascii="Arial" w:hAnsi="Arial" w:cs="Arial"/>
          <w:sz w:val="24"/>
          <w:szCs w:val="24"/>
        </w:rPr>
        <w:t xml:space="preserve"> </w:t>
      </w:r>
      <w:r w:rsidR="00115448" w:rsidRPr="006B345D">
        <w:rPr>
          <w:rFonts w:ascii="Arial" w:hAnsi="Arial" w:cs="Arial"/>
          <w:sz w:val="24"/>
          <w:szCs w:val="24"/>
        </w:rPr>
        <w:t xml:space="preserve">but do not define this term. </w:t>
      </w:r>
      <w:r w:rsidRPr="397FCE4A">
        <w:rPr>
          <w:rFonts w:ascii="Arial" w:eastAsia="Arial" w:hAnsi="Arial" w:cs="Arial"/>
          <w:sz w:val="24"/>
          <w:szCs w:val="24"/>
        </w:rPr>
        <w:t>Please define “high leakage zones” within the questionnaire and clarify if “high leakage zones” are simply areas with high pressure (80 psi or higher), or if there is some other definition. For example, would “high leakage zones” refer to areas of the distribution system where higher numbers of large leaks have been reported historically (volume) or higher numbers of leaks of any size have been reported (frequency), or is it instead specifically related to areas with pressure above 80 psi where such high pressure might increase unreported or background leakage? As currently worded, this question would be difficult to answer appropriately.</w:t>
      </w:r>
    </w:p>
    <w:p w14:paraId="7356578F" w14:textId="77777777" w:rsidR="00615658" w:rsidRDefault="00615658" w:rsidP="00C52D83">
      <w:pPr>
        <w:autoSpaceDE w:val="0"/>
        <w:autoSpaceDN w:val="0"/>
        <w:adjustRightInd w:val="0"/>
        <w:spacing w:after="0" w:line="240" w:lineRule="auto"/>
        <w:rPr>
          <w:rFonts w:ascii="Arial" w:eastAsia="Arial" w:hAnsi="Arial" w:cs="Arial"/>
          <w:sz w:val="24"/>
          <w:szCs w:val="24"/>
        </w:rPr>
      </w:pPr>
    </w:p>
    <w:p w14:paraId="170BA4AD" w14:textId="6A9164C9" w:rsidR="00974647" w:rsidRDefault="00974647" w:rsidP="00B3784D">
      <w:pPr>
        <w:rPr>
          <w:rFonts w:ascii="Arial" w:eastAsia="Arial" w:hAnsi="Arial" w:cs="Arial"/>
          <w:sz w:val="24"/>
          <w:szCs w:val="24"/>
        </w:rPr>
      </w:pPr>
      <w:r w:rsidRPr="397FCE4A">
        <w:rPr>
          <w:rFonts w:ascii="Arial" w:eastAsia="Arial" w:hAnsi="Arial" w:cs="Arial"/>
          <w:color w:val="00B0F0"/>
          <w:sz w:val="24"/>
          <w:szCs w:val="24"/>
        </w:rPr>
        <w:t>Response</w:t>
      </w:r>
      <w:r w:rsidRPr="397FCE4A">
        <w:rPr>
          <w:rFonts w:ascii="Arial" w:eastAsia="Arial" w:hAnsi="Arial" w:cs="Arial"/>
          <w:sz w:val="24"/>
          <w:szCs w:val="24"/>
        </w:rPr>
        <w:t xml:space="preserve">: “High leakage zones” </w:t>
      </w:r>
      <w:r w:rsidR="00115448">
        <w:rPr>
          <w:rFonts w:ascii="Arial" w:eastAsia="Arial" w:hAnsi="Arial" w:cs="Arial"/>
          <w:sz w:val="24"/>
          <w:szCs w:val="24"/>
        </w:rPr>
        <w:t xml:space="preserve">will be defined </w:t>
      </w:r>
      <w:r w:rsidR="00CE0139">
        <w:rPr>
          <w:rFonts w:ascii="Arial" w:eastAsia="Arial" w:hAnsi="Arial" w:cs="Arial"/>
          <w:sz w:val="24"/>
          <w:szCs w:val="24"/>
        </w:rPr>
        <w:t>in the questionnaires</w:t>
      </w:r>
      <w:r w:rsidR="000C0F91">
        <w:rPr>
          <w:rFonts w:ascii="Arial" w:eastAsia="Arial" w:hAnsi="Arial" w:cs="Arial"/>
          <w:sz w:val="24"/>
          <w:szCs w:val="24"/>
        </w:rPr>
        <w:t xml:space="preserve"> as areas with high pressure (80 psi or higher</w:t>
      </w:r>
      <w:r w:rsidR="000C0F91" w:rsidRPr="6D01973A">
        <w:rPr>
          <w:rFonts w:ascii="Arial" w:eastAsia="Arial" w:hAnsi="Arial" w:cs="Arial"/>
          <w:sz w:val="24"/>
          <w:szCs w:val="24"/>
        </w:rPr>
        <w:t>).</w:t>
      </w:r>
      <w:r w:rsidR="33776C9C" w:rsidRPr="01134CB4">
        <w:rPr>
          <w:rFonts w:ascii="Arial" w:eastAsia="Arial" w:hAnsi="Arial" w:cs="Arial"/>
          <w:sz w:val="24"/>
          <w:szCs w:val="24"/>
        </w:rPr>
        <w:t xml:space="preserve"> </w:t>
      </w:r>
      <w:r w:rsidR="68DE5B77" w:rsidRPr="0098F279">
        <w:rPr>
          <w:rFonts w:ascii="Arial" w:eastAsia="Arial" w:hAnsi="Arial" w:cs="Arial"/>
          <w:sz w:val="24"/>
          <w:szCs w:val="24"/>
        </w:rPr>
        <w:t>No</w:t>
      </w:r>
      <w:r w:rsidR="33776C9C" w:rsidRPr="01134CB4">
        <w:rPr>
          <w:rFonts w:ascii="Arial" w:eastAsia="Arial" w:hAnsi="Arial" w:cs="Arial"/>
          <w:sz w:val="24"/>
          <w:szCs w:val="24"/>
        </w:rPr>
        <w:t xml:space="preserve"> changes </w:t>
      </w:r>
      <w:r w:rsidR="68DE5B77" w:rsidRPr="0098F279">
        <w:rPr>
          <w:rFonts w:ascii="Arial" w:eastAsia="Arial" w:hAnsi="Arial" w:cs="Arial"/>
          <w:sz w:val="24"/>
          <w:szCs w:val="24"/>
        </w:rPr>
        <w:t xml:space="preserve">were made </w:t>
      </w:r>
      <w:r w:rsidR="33776C9C" w:rsidRPr="01134CB4">
        <w:rPr>
          <w:rFonts w:ascii="Arial" w:eastAsia="Arial" w:hAnsi="Arial" w:cs="Arial"/>
          <w:sz w:val="24"/>
          <w:szCs w:val="24"/>
        </w:rPr>
        <w:t xml:space="preserve">to the </w:t>
      </w:r>
      <w:r w:rsidR="5D2C66FA" w:rsidRPr="0098F279">
        <w:rPr>
          <w:rFonts w:ascii="Arial" w:eastAsia="Arial" w:hAnsi="Arial" w:cs="Arial"/>
          <w:sz w:val="24"/>
          <w:szCs w:val="24"/>
        </w:rPr>
        <w:t>regulat</w:t>
      </w:r>
      <w:r w:rsidR="2CC3004D" w:rsidRPr="0098F279">
        <w:rPr>
          <w:rFonts w:ascii="Arial" w:eastAsia="Arial" w:hAnsi="Arial" w:cs="Arial"/>
          <w:sz w:val="24"/>
          <w:szCs w:val="24"/>
        </w:rPr>
        <w:t>ory</w:t>
      </w:r>
      <w:r w:rsidR="33776C9C" w:rsidRPr="01134CB4">
        <w:rPr>
          <w:rFonts w:ascii="Arial" w:eastAsia="Arial" w:hAnsi="Arial" w:cs="Arial"/>
          <w:sz w:val="24"/>
          <w:szCs w:val="24"/>
        </w:rPr>
        <w:t xml:space="preserve"> text. </w:t>
      </w:r>
    </w:p>
    <w:p w14:paraId="10061A08" w14:textId="2014F24C" w:rsidR="009D439D" w:rsidRDefault="009D439D" w:rsidP="009D439D">
      <w:pPr>
        <w:rPr>
          <w:rFonts w:ascii="Arial" w:eastAsia="Arial" w:hAnsi="Arial" w:cs="Arial"/>
          <w:sz w:val="24"/>
          <w:szCs w:val="24"/>
        </w:rPr>
      </w:pPr>
      <w:r w:rsidRPr="397FCE4A">
        <w:rPr>
          <w:rFonts w:ascii="Arial" w:eastAsia="Arial" w:hAnsi="Arial" w:cs="Arial"/>
          <w:color w:val="00B050"/>
          <w:sz w:val="24"/>
          <w:szCs w:val="24"/>
        </w:rPr>
        <w:t>Comment</w:t>
      </w:r>
      <w:r w:rsidR="00354F54">
        <w:rPr>
          <w:rFonts w:ascii="Arial" w:eastAsia="Arial" w:hAnsi="Arial" w:cs="Arial"/>
          <w:color w:val="00B050"/>
          <w:sz w:val="24"/>
          <w:szCs w:val="24"/>
        </w:rPr>
        <w:t xml:space="preserve"> C4-13</w:t>
      </w:r>
      <w:r w:rsidRPr="05DC4506">
        <w:rPr>
          <w:rFonts w:ascii="Arial" w:eastAsia="Arial" w:hAnsi="Arial" w:cs="Arial"/>
          <w:color w:val="00B050"/>
          <w:sz w:val="24"/>
          <w:szCs w:val="24"/>
        </w:rPr>
        <w:t>:</w:t>
      </w:r>
      <w:r w:rsidRPr="356DFE57">
        <w:rPr>
          <w:rFonts w:ascii="Arial" w:eastAsia="Arial" w:hAnsi="Arial" w:cs="Arial"/>
          <w:color w:val="00B050"/>
          <w:sz w:val="24"/>
          <w:szCs w:val="24"/>
        </w:rPr>
        <w:t xml:space="preserve"> </w:t>
      </w:r>
      <w:r w:rsidR="005F68E5">
        <w:rPr>
          <w:rFonts w:ascii="Arial" w:eastAsia="Arial" w:hAnsi="Arial" w:cs="Arial"/>
          <w:sz w:val="24"/>
          <w:szCs w:val="24"/>
        </w:rPr>
        <w:t>Section 984</w:t>
      </w:r>
      <w:r w:rsidRPr="397FCE4A">
        <w:rPr>
          <w:rFonts w:ascii="Arial" w:eastAsia="Arial" w:hAnsi="Arial" w:cs="Arial"/>
          <w:sz w:val="24"/>
          <w:szCs w:val="24"/>
        </w:rPr>
        <w:t xml:space="preserve">(e) lays out requirements for a water supplier to receive a new standard following system consolidation. The process includes </w:t>
      </w:r>
      <w:proofErr w:type="gramStart"/>
      <w:r w:rsidRPr="397FCE4A">
        <w:rPr>
          <w:rFonts w:ascii="Arial" w:eastAsia="Arial" w:hAnsi="Arial" w:cs="Arial"/>
          <w:sz w:val="24"/>
          <w:szCs w:val="24"/>
        </w:rPr>
        <w:t>a period of time</w:t>
      </w:r>
      <w:proofErr w:type="gramEnd"/>
      <w:r w:rsidRPr="397FCE4A">
        <w:rPr>
          <w:rFonts w:ascii="Arial" w:eastAsia="Arial" w:hAnsi="Arial" w:cs="Arial"/>
          <w:sz w:val="24"/>
          <w:szCs w:val="24"/>
        </w:rPr>
        <w:t xml:space="preserve"> when the supplier will have no applicable standard at all. To avoid the potential for gaming, this process should be open to systems where a new system configuration due to consolidation brings about significant change, rather than small incremental changes. The option for seeking a revised standard following hydraulic consolidation should be qualified as follows:</w:t>
      </w:r>
    </w:p>
    <w:p w14:paraId="55215083" w14:textId="77777777" w:rsidR="009D439D" w:rsidRDefault="009D439D" w:rsidP="00E61D34">
      <w:pPr>
        <w:ind w:left="720"/>
        <w:rPr>
          <w:rFonts w:ascii="Arial" w:eastAsia="Arial" w:hAnsi="Arial" w:cs="Arial"/>
          <w:sz w:val="24"/>
          <w:szCs w:val="24"/>
        </w:rPr>
      </w:pPr>
      <w:r w:rsidRPr="397FCE4A">
        <w:rPr>
          <w:rFonts w:ascii="Arial" w:eastAsia="Arial" w:hAnsi="Arial" w:cs="Arial"/>
          <w:sz w:val="24"/>
          <w:szCs w:val="24"/>
        </w:rPr>
        <w:t xml:space="preserve">(e) If a supplier hydraulically consolidates another system within its service area </w:t>
      </w:r>
      <w:r w:rsidRPr="397FCE4A">
        <w:rPr>
          <w:rFonts w:ascii="Arial" w:eastAsia="Arial" w:hAnsi="Arial" w:cs="Arial"/>
          <w:sz w:val="24"/>
          <w:szCs w:val="24"/>
          <w:u w:val="single"/>
        </w:rPr>
        <w:t>that increases the number of active service connections by 10% or more,</w:t>
      </w:r>
      <w:r w:rsidRPr="397FCE4A">
        <w:rPr>
          <w:rFonts w:ascii="Arial" w:eastAsia="Arial" w:hAnsi="Arial" w:cs="Arial"/>
          <w:sz w:val="24"/>
          <w:szCs w:val="24"/>
        </w:rPr>
        <w:t xml:space="preserve"> the supplier will have a period of 5 years before being given a new standard.</w:t>
      </w:r>
    </w:p>
    <w:p w14:paraId="7FFBBB08" w14:textId="7FABE9CF" w:rsidR="00B05993" w:rsidRDefault="00B05993" w:rsidP="009D439D">
      <w:pPr>
        <w:rPr>
          <w:rFonts w:ascii="Arial" w:eastAsia="Arial" w:hAnsi="Arial" w:cs="Arial"/>
          <w:sz w:val="24"/>
          <w:szCs w:val="24"/>
        </w:rPr>
      </w:pPr>
      <w:r w:rsidRPr="397FCE4A">
        <w:rPr>
          <w:rFonts w:ascii="Arial" w:eastAsia="Arial" w:hAnsi="Arial" w:cs="Arial"/>
          <w:color w:val="00B0F0"/>
          <w:sz w:val="24"/>
          <w:szCs w:val="24"/>
        </w:rPr>
        <w:t>Response</w:t>
      </w:r>
      <w:r w:rsidRPr="397FCE4A">
        <w:rPr>
          <w:rFonts w:ascii="Arial" w:eastAsia="Arial" w:hAnsi="Arial" w:cs="Arial"/>
          <w:sz w:val="24"/>
          <w:szCs w:val="24"/>
        </w:rPr>
        <w:t xml:space="preserve">: </w:t>
      </w:r>
      <w:r w:rsidR="006961E9">
        <w:rPr>
          <w:rFonts w:ascii="Arial" w:eastAsia="Arial" w:hAnsi="Arial" w:cs="Arial"/>
          <w:sz w:val="24"/>
          <w:szCs w:val="24"/>
        </w:rPr>
        <w:t xml:space="preserve">While suppliers may not be adding many new service connections, they are likely to be adding service connections that have not </w:t>
      </w:r>
      <w:r w:rsidR="00010E38">
        <w:rPr>
          <w:rFonts w:ascii="Arial" w:eastAsia="Arial" w:hAnsi="Arial" w:cs="Arial"/>
          <w:sz w:val="24"/>
          <w:szCs w:val="24"/>
        </w:rPr>
        <w:t xml:space="preserve">participated in a water loss control program and may </w:t>
      </w:r>
      <w:r w:rsidR="00AC20D6">
        <w:rPr>
          <w:rFonts w:ascii="Arial" w:eastAsia="Arial" w:hAnsi="Arial" w:cs="Arial"/>
          <w:sz w:val="24"/>
          <w:szCs w:val="24"/>
        </w:rPr>
        <w:t xml:space="preserve">leak much more water </w:t>
      </w:r>
      <w:r w:rsidR="00D50F97">
        <w:rPr>
          <w:rFonts w:ascii="Arial" w:eastAsia="Arial" w:hAnsi="Arial" w:cs="Arial"/>
          <w:sz w:val="24"/>
          <w:szCs w:val="24"/>
        </w:rPr>
        <w:t xml:space="preserve">on a per connection basis </w:t>
      </w:r>
      <w:r w:rsidR="00AC20D6">
        <w:rPr>
          <w:rFonts w:ascii="Arial" w:eastAsia="Arial" w:hAnsi="Arial" w:cs="Arial"/>
          <w:sz w:val="24"/>
          <w:szCs w:val="24"/>
        </w:rPr>
        <w:t>than t</w:t>
      </w:r>
      <w:r w:rsidR="00C17FE0">
        <w:rPr>
          <w:rFonts w:ascii="Arial" w:eastAsia="Arial" w:hAnsi="Arial" w:cs="Arial"/>
          <w:sz w:val="24"/>
          <w:szCs w:val="24"/>
        </w:rPr>
        <w:t>he original system</w:t>
      </w:r>
      <w:r w:rsidR="00D50F97">
        <w:rPr>
          <w:rFonts w:ascii="Arial" w:eastAsia="Arial" w:hAnsi="Arial" w:cs="Arial"/>
          <w:sz w:val="24"/>
          <w:szCs w:val="24"/>
        </w:rPr>
        <w:t xml:space="preserve">. </w:t>
      </w:r>
      <w:r w:rsidR="2951444B" w:rsidRPr="356DFE57">
        <w:rPr>
          <w:rFonts w:ascii="Arial" w:eastAsia="Arial" w:hAnsi="Arial" w:cs="Arial"/>
          <w:sz w:val="24"/>
          <w:szCs w:val="24"/>
        </w:rPr>
        <w:t>For th</w:t>
      </w:r>
      <w:r w:rsidR="10B15DA2" w:rsidRPr="356DFE57">
        <w:rPr>
          <w:rFonts w:ascii="Arial" w:eastAsia="Arial" w:hAnsi="Arial" w:cs="Arial"/>
          <w:sz w:val="24"/>
          <w:szCs w:val="24"/>
        </w:rPr>
        <w:t>is</w:t>
      </w:r>
      <w:r w:rsidR="2951444B" w:rsidRPr="356DFE57">
        <w:rPr>
          <w:rFonts w:ascii="Arial" w:eastAsia="Arial" w:hAnsi="Arial" w:cs="Arial"/>
          <w:sz w:val="24"/>
          <w:szCs w:val="24"/>
        </w:rPr>
        <w:t xml:space="preserve"> reason</w:t>
      </w:r>
      <w:r w:rsidR="00D50F97">
        <w:rPr>
          <w:rFonts w:ascii="Arial" w:eastAsia="Arial" w:hAnsi="Arial" w:cs="Arial"/>
          <w:sz w:val="24"/>
          <w:szCs w:val="24"/>
        </w:rPr>
        <w:t xml:space="preserve">, </w:t>
      </w:r>
      <w:r w:rsidR="004B3809">
        <w:rPr>
          <w:rFonts w:ascii="Arial" w:eastAsia="Arial" w:hAnsi="Arial" w:cs="Arial"/>
          <w:sz w:val="24"/>
          <w:szCs w:val="24"/>
        </w:rPr>
        <w:t>and to not discourage appropriate consolidations</w:t>
      </w:r>
      <w:r w:rsidR="00D50F97">
        <w:rPr>
          <w:rFonts w:ascii="Arial" w:eastAsia="Arial" w:hAnsi="Arial" w:cs="Arial"/>
          <w:sz w:val="24"/>
          <w:szCs w:val="24"/>
        </w:rPr>
        <w:t xml:space="preserve">, we believe it is appropriate to </w:t>
      </w:r>
      <w:r w:rsidR="00356AF5">
        <w:rPr>
          <w:rFonts w:ascii="Arial" w:eastAsia="Arial" w:hAnsi="Arial" w:cs="Arial"/>
          <w:sz w:val="24"/>
          <w:szCs w:val="24"/>
        </w:rPr>
        <w:t>give suppliers time to integrate the consolidated system</w:t>
      </w:r>
      <w:r w:rsidR="00EA6544">
        <w:rPr>
          <w:rFonts w:ascii="Arial" w:eastAsia="Arial" w:hAnsi="Arial" w:cs="Arial"/>
          <w:sz w:val="24"/>
          <w:szCs w:val="24"/>
        </w:rPr>
        <w:t xml:space="preserve"> </w:t>
      </w:r>
      <w:r w:rsidR="001E2EE1">
        <w:rPr>
          <w:rFonts w:ascii="Arial" w:eastAsia="Arial" w:hAnsi="Arial" w:cs="Arial"/>
          <w:sz w:val="24"/>
          <w:szCs w:val="24"/>
        </w:rPr>
        <w:t xml:space="preserve">into their own </w:t>
      </w:r>
      <w:r w:rsidR="00EA6544">
        <w:rPr>
          <w:rFonts w:ascii="Arial" w:eastAsia="Arial" w:hAnsi="Arial" w:cs="Arial"/>
          <w:sz w:val="24"/>
          <w:szCs w:val="24"/>
        </w:rPr>
        <w:t xml:space="preserve">and receive an updated standard based on </w:t>
      </w:r>
      <w:r w:rsidR="004041DC">
        <w:rPr>
          <w:rFonts w:ascii="Arial" w:eastAsia="Arial" w:hAnsi="Arial" w:cs="Arial"/>
          <w:sz w:val="24"/>
          <w:szCs w:val="24"/>
        </w:rPr>
        <w:t xml:space="preserve">the data for the </w:t>
      </w:r>
      <w:r w:rsidR="000630EC">
        <w:rPr>
          <w:rFonts w:ascii="Arial" w:eastAsia="Arial" w:hAnsi="Arial" w:cs="Arial"/>
          <w:sz w:val="24"/>
          <w:szCs w:val="24"/>
        </w:rPr>
        <w:t xml:space="preserve">new combined system. </w:t>
      </w:r>
      <w:r w:rsidR="00CC094D">
        <w:rPr>
          <w:rFonts w:ascii="Arial" w:eastAsia="Arial" w:hAnsi="Arial" w:cs="Arial"/>
          <w:sz w:val="24"/>
          <w:szCs w:val="24"/>
        </w:rPr>
        <w:t xml:space="preserve">The period of 5 years is necessary to allow enough time for four years of </w:t>
      </w:r>
      <w:r w:rsidR="00207664">
        <w:rPr>
          <w:rFonts w:ascii="Arial" w:eastAsia="Arial" w:hAnsi="Arial" w:cs="Arial"/>
          <w:sz w:val="24"/>
          <w:szCs w:val="24"/>
        </w:rPr>
        <w:t xml:space="preserve">audit </w:t>
      </w:r>
      <w:r w:rsidR="00CC094D">
        <w:rPr>
          <w:rFonts w:ascii="Arial" w:eastAsia="Arial" w:hAnsi="Arial" w:cs="Arial"/>
          <w:sz w:val="24"/>
          <w:szCs w:val="24"/>
        </w:rPr>
        <w:t xml:space="preserve">data collection and </w:t>
      </w:r>
      <w:r w:rsidR="00207664">
        <w:rPr>
          <w:rFonts w:ascii="Arial" w:eastAsia="Arial" w:hAnsi="Arial" w:cs="Arial"/>
          <w:sz w:val="24"/>
          <w:szCs w:val="24"/>
        </w:rPr>
        <w:t>submission.</w:t>
      </w:r>
    </w:p>
    <w:p w14:paraId="5D822163" w14:textId="247CC92F" w:rsidR="008B7E50" w:rsidRDefault="007902B1" w:rsidP="356DFE57">
      <w:pPr>
        <w:pStyle w:val="Default"/>
        <w:rPr>
          <w:rFonts w:ascii="Arial" w:eastAsia="Arial" w:hAnsi="Arial" w:cs="Arial"/>
        </w:rPr>
      </w:pPr>
      <w:r w:rsidRPr="397FCE4A">
        <w:rPr>
          <w:rFonts w:ascii="Arial" w:eastAsia="Arial" w:hAnsi="Arial" w:cs="Arial"/>
          <w:color w:val="00B050"/>
        </w:rPr>
        <w:t>Comment</w:t>
      </w:r>
      <w:r w:rsidR="00354F54">
        <w:rPr>
          <w:rFonts w:ascii="Arial" w:eastAsia="Arial" w:hAnsi="Arial" w:cs="Arial"/>
          <w:color w:val="00B050"/>
        </w:rPr>
        <w:t xml:space="preserve"> C4-14</w:t>
      </w:r>
      <w:r w:rsidRPr="13699412">
        <w:rPr>
          <w:rFonts w:ascii="Arial" w:eastAsia="Arial" w:hAnsi="Arial" w:cs="Arial"/>
          <w:color w:val="00B050"/>
        </w:rPr>
        <w:t>:</w:t>
      </w:r>
      <w:r w:rsidRPr="00A429E2">
        <w:rPr>
          <w:rFonts w:ascii="Arial" w:eastAsia="Arial" w:hAnsi="Arial" w:cs="Arial"/>
        </w:rPr>
        <w:t xml:space="preserve"> Section 980</w:t>
      </w:r>
      <w:r w:rsidR="0056367D">
        <w:rPr>
          <w:rFonts w:ascii="Arial" w:eastAsia="Arial" w:hAnsi="Arial" w:cs="Arial"/>
        </w:rPr>
        <w:t>(a)</w:t>
      </w:r>
      <w:r w:rsidRPr="00A429E2">
        <w:rPr>
          <w:rFonts w:ascii="Arial" w:eastAsia="Arial" w:hAnsi="Arial" w:cs="Arial"/>
        </w:rPr>
        <w:t xml:space="preserve"> of the draft regulation is inconsistent with AWWA M36. The text implies that district metered areas could be a required component of an active leak detection program.</w:t>
      </w:r>
      <w:r w:rsidR="00F825C6">
        <w:rPr>
          <w:rFonts w:ascii="Arial" w:eastAsia="Arial" w:hAnsi="Arial" w:cs="Arial"/>
        </w:rPr>
        <w:t xml:space="preserve"> </w:t>
      </w:r>
      <w:r w:rsidRPr="397FCE4A">
        <w:rPr>
          <w:rFonts w:ascii="Arial" w:eastAsia="Arial" w:hAnsi="Arial" w:cs="Arial"/>
        </w:rPr>
        <w:t>Revise Paragraph (a) of Section 980 to read</w:t>
      </w:r>
      <w:r w:rsidR="008B7E50">
        <w:rPr>
          <w:rFonts w:ascii="Arial" w:eastAsia="Arial" w:hAnsi="Arial" w:cs="Arial"/>
        </w:rPr>
        <w:t>:</w:t>
      </w:r>
      <w:r w:rsidRPr="397FCE4A">
        <w:rPr>
          <w:rFonts w:ascii="Arial" w:eastAsia="Arial" w:hAnsi="Arial" w:cs="Arial"/>
        </w:rPr>
        <w:t xml:space="preserve"> </w:t>
      </w:r>
    </w:p>
    <w:p w14:paraId="3CF84457" w14:textId="3B3E0561" w:rsidR="00611832" w:rsidRDefault="007902B1" w:rsidP="00CF7D97">
      <w:pPr>
        <w:ind w:left="720"/>
        <w:rPr>
          <w:rFonts w:ascii="Arial" w:eastAsia="Arial" w:hAnsi="Arial" w:cs="Arial"/>
          <w:sz w:val="24"/>
          <w:szCs w:val="24"/>
        </w:rPr>
      </w:pPr>
      <w:r w:rsidRPr="397FCE4A">
        <w:rPr>
          <w:rFonts w:ascii="Arial" w:eastAsia="Arial" w:hAnsi="Arial" w:cs="Arial"/>
          <w:sz w:val="24"/>
          <w:szCs w:val="24"/>
        </w:rPr>
        <w:t xml:space="preserve">“Active leak detection” means a leak control strategy utilizing </w:t>
      </w:r>
      <w:r w:rsidRPr="397FCE4A">
        <w:rPr>
          <w:rFonts w:ascii="Arial" w:eastAsia="Arial" w:hAnsi="Arial" w:cs="Arial"/>
          <w:strike/>
          <w:sz w:val="24"/>
          <w:szCs w:val="24"/>
          <w:u w:val="single"/>
        </w:rPr>
        <w:t>the appropriate combination</w:t>
      </w:r>
      <w:r w:rsidRPr="397FCE4A">
        <w:rPr>
          <w:rFonts w:ascii="Arial" w:eastAsia="Arial" w:hAnsi="Arial" w:cs="Arial"/>
          <w:sz w:val="24"/>
          <w:szCs w:val="24"/>
        </w:rPr>
        <w:t xml:space="preserve"> of leak detection surveys and </w:t>
      </w:r>
      <w:r w:rsidRPr="397FCE4A">
        <w:rPr>
          <w:rFonts w:ascii="Arial" w:eastAsia="Arial" w:hAnsi="Arial" w:cs="Arial"/>
          <w:sz w:val="24"/>
          <w:szCs w:val="24"/>
          <w:u w:val="single"/>
        </w:rPr>
        <w:t>may include</w:t>
      </w:r>
      <w:r w:rsidRPr="397FCE4A">
        <w:rPr>
          <w:rFonts w:ascii="Arial" w:eastAsia="Arial" w:hAnsi="Arial" w:cs="Arial"/>
          <w:sz w:val="24"/>
          <w:szCs w:val="24"/>
        </w:rPr>
        <w:t xml:space="preserve"> continuous monitoring of flows to proactively detect and locate leaks in water distribution systems owned or operated by urban retail water suppliers.</w:t>
      </w:r>
    </w:p>
    <w:p w14:paraId="62ED7E6D" w14:textId="6EA5C7E6" w:rsidR="007B5682" w:rsidRPr="00F25F8A" w:rsidRDefault="007B5682" w:rsidP="00F25F8A">
      <w:pPr>
        <w:rPr>
          <w:rFonts w:ascii="Arial" w:eastAsia="Arial" w:hAnsi="Arial" w:cs="Arial"/>
          <w:sz w:val="24"/>
          <w:szCs w:val="24"/>
        </w:rPr>
      </w:pPr>
      <w:r w:rsidRPr="00902394">
        <w:rPr>
          <w:rFonts w:ascii="Arial" w:eastAsia="Arial" w:hAnsi="Arial" w:cs="Arial"/>
          <w:color w:val="00B0F0"/>
          <w:sz w:val="24"/>
          <w:szCs w:val="24"/>
        </w:rPr>
        <w:lastRenderedPageBreak/>
        <w:t>Respons</w:t>
      </w:r>
      <w:r w:rsidR="00B96482" w:rsidRPr="00902394">
        <w:rPr>
          <w:rFonts w:ascii="Arial" w:eastAsia="Arial" w:hAnsi="Arial" w:cs="Arial"/>
          <w:color w:val="00B0F0"/>
          <w:sz w:val="24"/>
          <w:szCs w:val="24"/>
        </w:rPr>
        <w:t xml:space="preserve">e: </w:t>
      </w:r>
      <w:r w:rsidR="005531DE" w:rsidRPr="00902394">
        <w:rPr>
          <w:rFonts w:ascii="Arial" w:eastAsia="Arial" w:hAnsi="Arial" w:cs="Arial"/>
          <w:sz w:val="24"/>
          <w:szCs w:val="24"/>
        </w:rPr>
        <w:t xml:space="preserve">As defined, Active Leak Detection does not require both </w:t>
      </w:r>
      <w:r w:rsidR="00B96482" w:rsidRPr="00902394">
        <w:rPr>
          <w:rFonts w:ascii="Arial" w:eastAsia="Arial" w:hAnsi="Arial" w:cs="Arial"/>
          <w:sz w:val="24"/>
          <w:szCs w:val="24"/>
        </w:rPr>
        <w:t xml:space="preserve">leak detection surveys </w:t>
      </w:r>
      <w:r w:rsidR="005531DE" w:rsidRPr="00902394">
        <w:rPr>
          <w:rFonts w:ascii="Arial" w:eastAsia="Arial" w:hAnsi="Arial" w:cs="Arial"/>
          <w:sz w:val="24"/>
          <w:szCs w:val="24"/>
        </w:rPr>
        <w:t>and continuous monitoring of flows to be utilized if one of those methods is not appropriate.</w:t>
      </w:r>
    </w:p>
    <w:p w14:paraId="4E6C1458" w14:textId="73026023" w:rsidR="006367AF" w:rsidRDefault="00354F54" w:rsidP="00C709C4">
      <w:pPr>
        <w:pStyle w:val="Heading2"/>
      </w:pPr>
      <w:bookmarkStart w:id="42" w:name="_Toc145627743"/>
      <w:bookmarkStart w:id="43" w:name="_Toc116639867"/>
      <w:r>
        <w:t xml:space="preserve">C5. </w:t>
      </w:r>
      <w:r w:rsidR="00A5752D" w:rsidRPr="00A31334">
        <w:t>Text Wording Changes</w:t>
      </w:r>
      <w:bookmarkEnd w:id="42"/>
      <w:bookmarkEnd w:id="43"/>
    </w:p>
    <w:p w14:paraId="23556197" w14:textId="64AFD0F2" w:rsidR="006367AF" w:rsidRDefault="006367AF" w:rsidP="006367AF">
      <w:pPr>
        <w:rPr>
          <w:rFonts w:ascii="Arial" w:eastAsia="Arial" w:hAnsi="Arial" w:cs="Arial"/>
          <w:sz w:val="24"/>
          <w:szCs w:val="24"/>
        </w:rPr>
      </w:pPr>
      <w:r w:rsidRPr="397FCE4A">
        <w:rPr>
          <w:rFonts w:ascii="Arial" w:eastAsia="Arial" w:hAnsi="Arial" w:cs="Arial"/>
          <w:color w:val="00B050"/>
          <w:sz w:val="24"/>
          <w:szCs w:val="24"/>
        </w:rPr>
        <w:t>Comment</w:t>
      </w:r>
      <w:r w:rsidR="00354F54">
        <w:rPr>
          <w:rFonts w:ascii="Arial" w:eastAsia="Arial" w:hAnsi="Arial" w:cs="Arial"/>
          <w:color w:val="00B050"/>
          <w:sz w:val="24"/>
          <w:szCs w:val="24"/>
        </w:rPr>
        <w:t xml:space="preserve"> C5-1</w:t>
      </w:r>
      <w:r w:rsidR="6A8F4B0B" w:rsidRPr="187A7440">
        <w:rPr>
          <w:rFonts w:ascii="Arial" w:eastAsia="Arial" w:hAnsi="Arial" w:cs="Arial"/>
          <w:color w:val="00B050"/>
          <w:sz w:val="24"/>
          <w:szCs w:val="24"/>
        </w:rPr>
        <w:t>:</w:t>
      </w:r>
      <w:r w:rsidRPr="397FCE4A">
        <w:rPr>
          <w:rFonts w:ascii="Arial" w:eastAsia="Arial" w:hAnsi="Arial" w:cs="Arial"/>
          <w:sz w:val="24"/>
          <w:szCs w:val="24"/>
        </w:rPr>
        <w:t xml:space="preserve"> In </w:t>
      </w:r>
      <w:r w:rsidR="00C07865">
        <w:rPr>
          <w:rFonts w:ascii="Arial" w:eastAsia="Arial" w:hAnsi="Arial" w:cs="Arial"/>
          <w:sz w:val="24"/>
          <w:szCs w:val="24"/>
        </w:rPr>
        <w:t xml:space="preserve">section </w:t>
      </w:r>
      <w:r w:rsidR="00FD1156">
        <w:rPr>
          <w:rFonts w:ascii="Arial" w:eastAsia="Arial" w:hAnsi="Arial" w:cs="Arial"/>
          <w:sz w:val="24"/>
          <w:szCs w:val="24"/>
        </w:rPr>
        <w:t>983</w:t>
      </w:r>
      <w:r w:rsidRPr="397FCE4A">
        <w:rPr>
          <w:rFonts w:ascii="Arial" w:eastAsia="Arial" w:hAnsi="Arial" w:cs="Arial"/>
          <w:sz w:val="24"/>
          <w:szCs w:val="24"/>
        </w:rPr>
        <w:t xml:space="preserve">(b), </w:t>
      </w:r>
      <w:r w:rsidR="00FD1156">
        <w:rPr>
          <w:rFonts w:ascii="Arial" w:eastAsia="Arial" w:hAnsi="Arial" w:cs="Arial"/>
          <w:sz w:val="24"/>
          <w:szCs w:val="24"/>
        </w:rPr>
        <w:t>subparagraphs</w:t>
      </w:r>
      <w:r w:rsidR="00FD1156" w:rsidRPr="397FCE4A">
        <w:rPr>
          <w:rFonts w:ascii="Arial" w:eastAsia="Arial" w:hAnsi="Arial" w:cs="Arial"/>
          <w:sz w:val="24"/>
          <w:szCs w:val="24"/>
        </w:rPr>
        <w:t xml:space="preserve"> </w:t>
      </w:r>
      <w:r w:rsidRPr="397FCE4A">
        <w:rPr>
          <w:rFonts w:ascii="Arial" w:eastAsia="Arial" w:hAnsi="Arial" w:cs="Arial"/>
          <w:sz w:val="24"/>
          <w:szCs w:val="24"/>
        </w:rPr>
        <w:t>(2) and (3) should be clarified as follows:</w:t>
      </w:r>
    </w:p>
    <w:p w14:paraId="1D8DADBB" w14:textId="54C80ADF" w:rsidR="006367AF" w:rsidRDefault="006367AF" w:rsidP="00B65F69">
      <w:pPr>
        <w:ind w:left="720"/>
        <w:rPr>
          <w:rFonts w:ascii="Arial" w:eastAsia="Arial" w:hAnsi="Arial" w:cs="Arial"/>
          <w:sz w:val="24"/>
          <w:szCs w:val="24"/>
        </w:rPr>
      </w:pPr>
      <w:r w:rsidRPr="397FCE4A">
        <w:rPr>
          <w:rFonts w:ascii="Arial" w:eastAsia="Arial" w:hAnsi="Arial" w:cs="Arial"/>
          <w:sz w:val="24"/>
          <w:szCs w:val="24"/>
        </w:rPr>
        <w:t xml:space="preserve">(2) </w:t>
      </w:r>
      <w:r w:rsidRPr="397FCE4A">
        <w:rPr>
          <w:rFonts w:ascii="Arial" w:eastAsia="Arial" w:hAnsi="Arial" w:cs="Arial"/>
          <w:sz w:val="24"/>
          <w:szCs w:val="24"/>
          <w:u w:val="single"/>
        </w:rPr>
        <w:t>Placement,</w:t>
      </w:r>
      <w:r w:rsidRPr="397FCE4A">
        <w:rPr>
          <w:rFonts w:ascii="Arial" w:eastAsia="Arial" w:hAnsi="Arial" w:cs="Arial"/>
          <w:sz w:val="24"/>
          <w:szCs w:val="24"/>
        </w:rPr>
        <w:t xml:space="preserve"> </w:t>
      </w:r>
      <w:r w:rsidR="3F379D46" w:rsidRPr="356DFE57">
        <w:rPr>
          <w:rFonts w:ascii="Arial" w:eastAsia="Arial" w:hAnsi="Arial" w:cs="Arial"/>
          <w:sz w:val="24"/>
          <w:szCs w:val="24"/>
        </w:rPr>
        <w:t>i</w:t>
      </w:r>
      <w:r w:rsidR="550090D5" w:rsidRPr="356DFE57">
        <w:rPr>
          <w:rFonts w:ascii="Arial" w:eastAsia="Arial" w:hAnsi="Arial" w:cs="Arial"/>
          <w:sz w:val="24"/>
          <w:szCs w:val="24"/>
        </w:rPr>
        <w:t>nspection</w:t>
      </w:r>
      <w:r w:rsidRPr="397FCE4A">
        <w:rPr>
          <w:rFonts w:ascii="Arial" w:eastAsia="Arial" w:hAnsi="Arial" w:cs="Arial"/>
          <w:sz w:val="24"/>
          <w:szCs w:val="24"/>
        </w:rPr>
        <w:t xml:space="preserve">, </w:t>
      </w:r>
      <w:proofErr w:type="gramStart"/>
      <w:r w:rsidRPr="397FCE4A">
        <w:rPr>
          <w:rFonts w:ascii="Arial" w:eastAsia="Arial" w:hAnsi="Arial" w:cs="Arial"/>
          <w:sz w:val="24"/>
          <w:szCs w:val="24"/>
        </w:rPr>
        <w:t>maintenance</w:t>
      </w:r>
      <w:proofErr w:type="gramEnd"/>
      <w:r w:rsidRPr="397FCE4A">
        <w:rPr>
          <w:rFonts w:ascii="Arial" w:eastAsia="Arial" w:hAnsi="Arial" w:cs="Arial"/>
          <w:sz w:val="24"/>
          <w:szCs w:val="24"/>
        </w:rPr>
        <w:t xml:space="preserve"> and repair of devices installed for controlling pressure transients in the distribution system</w:t>
      </w:r>
    </w:p>
    <w:p w14:paraId="5F4EAA89" w14:textId="4E0C0E0E" w:rsidR="006367AF" w:rsidRDefault="006367AF" w:rsidP="00B65F69">
      <w:pPr>
        <w:ind w:left="720"/>
        <w:rPr>
          <w:rFonts w:ascii="Arial" w:eastAsia="Arial" w:hAnsi="Arial" w:cs="Arial"/>
          <w:sz w:val="24"/>
          <w:szCs w:val="24"/>
        </w:rPr>
      </w:pPr>
      <w:r w:rsidRPr="397FCE4A">
        <w:rPr>
          <w:rFonts w:ascii="Arial" w:eastAsia="Arial" w:hAnsi="Arial" w:cs="Arial"/>
          <w:sz w:val="24"/>
          <w:szCs w:val="24"/>
        </w:rPr>
        <w:t xml:space="preserve">(3) </w:t>
      </w:r>
      <w:r w:rsidRPr="397FCE4A">
        <w:rPr>
          <w:rFonts w:ascii="Arial" w:eastAsia="Arial" w:hAnsi="Arial" w:cs="Arial"/>
          <w:sz w:val="24"/>
          <w:szCs w:val="24"/>
          <w:u w:val="single"/>
        </w:rPr>
        <w:t>Placement,</w:t>
      </w:r>
      <w:r w:rsidRPr="397FCE4A">
        <w:rPr>
          <w:rFonts w:ascii="Arial" w:eastAsia="Arial" w:hAnsi="Arial" w:cs="Arial"/>
          <w:sz w:val="24"/>
          <w:szCs w:val="24"/>
        </w:rPr>
        <w:t xml:space="preserve"> </w:t>
      </w:r>
      <w:r w:rsidR="550090D5" w:rsidRPr="356DFE57">
        <w:rPr>
          <w:rFonts w:ascii="Arial" w:eastAsia="Arial" w:hAnsi="Arial" w:cs="Arial"/>
          <w:sz w:val="24"/>
          <w:szCs w:val="24"/>
        </w:rPr>
        <w:t>inspection</w:t>
      </w:r>
      <w:r w:rsidRPr="397FCE4A">
        <w:rPr>
          <w:rFonts w:ascii="Arial" w:eastAsia="Arial" w:hAnsi="Arial" w:cs="Arial"/>
          <w:sz w:val="24"/>
          <w:szCs w:val="24"/>
        </w:rPr>
        <w:t xml:space="preserve">, </w:t>
      </w:r>
      <w:proofErr w:type="gramStart"/>
      <w:r w:rsidRPr="397FCE4A">
        <w:rPr>
          <w:rFonts w:ascii="Arial" w:eastAsia="Arial" w:hAnsi="Arial" w:cs="Arial"/>
          <w:sz w:val="24"/>
          <w:szCs w:val="24"/>
        </w:rPr>
        <w:t>maintenance</w:t>
      </w:r>
      <w:proofErr w:type="gramEnd"/>
      <w:r w:rsidRPr="397FCE4A">
        <w:rPr>
          <w:rFonts w:ascii="Arial" w:eastAsia="Arial" w:hAnsi="Arial" w:cs="Arial"/>
          <w:sz w:val="24"/>
          <w:szCs w:val="24"/>
        </w:rPr>
        <w:t xml:space="preserve"> and repair of pressure reducing/modulating valves </w:t>
      </w:r>
      <w:r w:rsidRPr="397FCE4A">
        <w:rPr>
          <w:rFonts w:ascii="Arial" w:eastAsia="Arial" w:hAnsi="Arial" w:cs="Arial"/>
          <w:sz w:val="24"/>
          <w:szCs w:val="24"/>
          <w:u w:val="single"/>
        </w:rPr>
        <w:t>installed</w:t>
      </w:r>
      <w:r w:rsidRPr="397FCE4A">
        <w:rPr>
          <w:rFonts w:ascii="Arial" w:eastAsia="Arial" w:hAnsi="Arial" w:cs="Arial"/>
          <w:sz w:val="24"/>
          <w:szCs w:val="24"/>
        </w:rPr>
        <w:t xml:space="preserve"> in the distribution system</w:t>
      </w:r>
    </w:p>
    <w:p w14:paraId="5A2166A8" w14:textId="772E2C43" w:rsidR="006367AF" w:rsidRPr="0059153F" w:rsidRDefault="0059153F" w:rsidP="006367AF">
      <w:pPr>
        <w:rPr>
          <w:rFonts w:ascii="Arial" w:eastAsia="Arial" w:hAnsi="Arial" w:cs="Arial"/>
          <w:sz w:val="24"/>
          <w:szCs w:val="24"/>
        </w:rPr>
      </w:pPr>
      <w:r w:rsidRPr="397FCE4A">
        <w:rPr>
          <w:rFonts w:ascii="Arial" w:eastAsia="Arial" w:hAnsi="Arial" w:cs="Arial"/>
          <w:color w:val="00B0F0"/>
          <w:sz w:val="24"/>
          <w:szCs w:val="24"/>
        </w:rPr>
        <w:t>Response</w:t>
      </w:r>
      <w:r w:rsidRPr="397FCE4A">
        <w:rPr>
          <w:rFonts w:ascii="Arial" w:eastAsia="Arial" w:hAnsi="Arial" w:cs="Arial"/>
          <w:sz w:val="24"/>
          <w:szCs w:val="24"/>
        </w:rPr>
        <w:t xml:space="preserve">: </w:t>
      </w:r>
      <w:r>
        <w:rPr>
          <w:rFonts w:ascii="Arial" w:eastAsia="Arial" w:hAnsi="Arial" w:cs="Arial"/>
          <w:sz w:val="24"/>
          <w:szCs w:val="24"/>
        </w:rPr>
        <w:t>Thank you for your comment.</w:t>
      </w:r>
      <w:r w:rsidR="00B54468">
        <w:rPr>
          <w:rFonts w:ascii="Arial" w:eastAsia="Arial" w:hAnsi="Arial" w:cs="Arial"/>
          <w:sz w:val="24"/>
          <w:szCs w:val="24"/>
        </w:rPr>
        <w:t xml:space="preserve"> </w:t>
      </w:r>
      <w:r w:rsidR="0091469E">
        <w:rPr>
          <w:rFonts w:ascii="Arial" w:eastAsia="Arial" w:hAnsi="Arial" w:cs="Arial"/>
          <w:sz w:val="24"/>
          <w:szCs w:val="24"/>
        </w:rPr>
        <w:t>T</w:t>
      </w:r>
      <w:r w:rsidR="0020405A">
        <w:rPr>
          <w:rFonts w:ascii="Arial" w:eastAsia="Arial" w:hAnsi="Arial" w:cs="Arial"/>
          <w:sz w:val="24"/>
          <w:szCs w:val="24"/>
        </w:rPr>
        <w:t xml:space="preserve">he current text already encompasses the </w:t>
      </w:r>
      <w:r w:rsidR="00F72614">
        <w:rPr>
          <w:rFonts w:ascii="Arial" w:eastAsia="Arial" w:hAnsi="Arial" w:cs="Arial"/>
          <w:sz w:val="24"/>
          <w:szCs w:val="24"/>
        </w:rPr>
        <w:t xml:space="preserve">information </w:t>
      </w:r>
      <w:r w:rsidR="0091469E">
        <w:rPr>
          <w:rFonts w:ascii="Arial" w:eastAsia="Arial" w:hAnsi="Arial" w:cs="Arial"/>
          <w:sz w:val="24"/>
          <w:szCs w:val="24"/>
        </w:rPr>
        <w:t xml:space="preserve">that will be asked </w:t>
      </w:r>
      <w:r w:rsidR="00A84BC8">
        <w:rPr>
          <w:rFonts w:ascii="Arial" w:eastAsia="Arial" w:hAnsi="Arial" w:cs="Arial"/>
          <w:sz w:val="24"/>
          <w:szCs w:val="24"/>
        </w:rPr>
        <w:t xml:space="preserve">about </w:t>
      </w:r>
      <w:r w:rsidR="0091469E">
        <w:rPr>
          <w:rFonts w:ascii="Arial" w:eastAsia="Arial" w:hAnsi="Arial" w:cs="Arial"/>
          <w:sz w:val="24"/>
          <w:szCs w:val="24"/>
        </w:rPr>
        <w:t>in the questionnaire.</w:t>
      </w:r>
    </w:p>
    <w:p w14:paraId="0B7AE2FE" w14:textId="49C6A6DF" w:rsidR="00A5752D" w:rsidRDefault="00354F54" w:rsidP="00C709C4">
      <w:pPr>
        <w:pStyle w:val="Heading2"/>
      </w:pPr>
      <w:bookmarkStart w:id="44" w:name="_Toc98285319"/>
      <w:bookmarkStart w:id="45" w:name="_Toc116639868"/>
      <w:r>
        <w:t xml:space="preserve">C6. </w:t>
      </w:r>
      <w:r w:rsidR="00A5752D" w:rsidRPr="00A31334">
        <w:t>Leak Reporting Registry</w:t>
      </w:r>
      <w:bookmarkEnd w:id="44"/>
      <w:bookmarkEnd w:id="45"/>
    </w:p>
    <w:p w14:paraId="23FBC6BE" w14:textId="5C25A4F1" w:rsidR="00CF4EC3" w:rsidRDefault="00CF4EC3" w:rsidP="00CF4EC3">
      <w:pPr>
        <w:rPr>
          <w:rFonts w:ascii="Arial" w:eastAsia="Arial" w:hAnsi="Arial" w:cs="Arial"/>
          <w:sz w:val="24"/>
          <w:szCs w:val="24"/>
        </w:rPr>
      </w:pPr>
      <w:r w:rsidRPr="397FCE4A">
        <w:rPr>
          <w:rFonts w:ascii="Arial" w:eastAsia="Arial" w:hAnsi="Arial" w:cs="Arial"/>
          <w:color w:val="00B050"/>
          <w:sz w:val="24"/>
          <w:szCs w:val="24"/>
        </w:rPr>
        <w:t>Comment</w:t>
      </w:r>
      <w:r>
        <w:rPr>
          <w:rFonts w:ascii="Arial" w:eastAsia="Arial" w:hAnsi="Arial" w:cs="Arial"/>
          <w:color w:val="00B050"/>
          <w:sz w:val="24"/>
          <w:szCs w:val="24"/>
        </w:rPr>
        <w:t xml:space="preserve"> C6-1</w:t>
      </w:r>
      <w:r w:rsidRPr="587C0854">
        <w:rPr>
          <w:rFonts w:ascii="Arial" w:eastAsia="Arial" w:hAnsi="Arial" w:cs="Arial"/>
          <w:color w:val="00B050"/>
          <w:sz w:val="24"/>
          <w:szCs w:val="24"/>
        </w:rPr>
        <w:t>:</w:t>
      </w:r>
      <w:r w:rsidRPr="356DFE57">
        <w:rPr>
          <w:rFonts w:ascii="Arial" w:eastAsia="Arial" w:hAnsi="Arial" w:cs="Arial"/>
          <w:color w:val="00B050"/>
          <w:sz w:val="24"/>
          <w:szCs w:val="24"/>
        </w:rPr>
        <w:t xml:space="preserve"> </w:t>
      </w:r>
      <w:r w:rsidR="0000243E">
        <w:rPr>
          <w:rFonts w:ascii="Arial" w:eastAsia="Arial" w:hAnsi="Arial" w:cs="Arial"/>
          <w:sz w:val="24"/>
          <w:szCs w:val="24"/>
        </w:rPr>
        <w:t>Section</w:t>
      </w:r>
      <w:r w:rsidR="0000243E" w:rsidRPr="397FCE4A">
        <w:rPr>
          <w:rFonts w:ascii="Arial" w:eastAsia="Arial" w:hAnsi="Arial" w:cs="Arial"/>
          <w:sz w:val="24"/>
          <w:szCs w:val="24"/>
        </w:rPr>
        <w:t xml:space="preserve"> </w:t>
      </w:r>
      <w:r w:rsidR="006667EC">
        <w:rPr>
          <w:rFonts w:ascii="Arial" w:eastAsia="Arial" w:hAnsi="Arial" w:cs="Arial"/>
          <w:sz w:val="24"/>
          <w:szCs w:val="24"/>
        </w:rPr>
        <w:t>983</w:t>
      </w:r>
      <w:r w:rsidRPr="397FCE4A">
        <w:rPr>
          <w:rFonts w:ascii="Arial" w:eastAsia="Arial" w:hAnsi="Arial" w:cs="Arial"/>
          <w:sz w:val="24"/>
          <w:szCs w:val="24"/>
        </w:rPr>
        <w:t xml:space="preserve">(d) sets out the reporting requirements for water main breaks. These reports will have great value to the water </w:t>
      </w:r>
      <w:proofErr w:type="gramStart"/>
      <w:r w:rsidRPr="397FCE4A">
        <w:rPr>
          <w:rFonts w:ascii="Arial" w:eastAsia="Arial" w:hAnsi="Arial" w:cs="Arial"/>
          <w:sz w:val="24"/>
          <w:szCs w:val="24"/>
        </w:rPr>
        <w:t>industry as a whole, as well as</w:t>
      </w:r>
      <w:proofErr w:type="gramEnd"/>
      <w:r w:rsidRPr="397FCE4A">
        <w:rPr>
          <w:rFonts w:ascii="Arial" w:eastAsia="Arial" w:hAnsi="Arial" w:cs="Arial"/>
          <w:sz w:val="24"/>
          <w:szCs w:val="24"/>
        </w:rPr>
        <w:t xml:space="preserve"> to the individual reporting entities. To facilitate comprehensive analysis and robust findings, this reporting requirement should apply to all urban retail water suppliers, including those that qualify under </w:t>
      </w:r>
      <w:r w:rsidR="4EAC35A2" w:rsidRPr="356DFE57">
        <w:rPr>
          <w:rFonts w:ascii="Arial" w:eastAsia="Arial" w:hAnsi="Arial" w:cs="Arial"/>
          <w:sz w:val="24"/>
          <w:szCs w:val="24"/>
        </w:rPr>
        <w:t>sec</w:t>
      </w:r>
      <w:r w:rsidR="14E2DA3C" w:rsidRPr="356DFE57">
        <w:rPr>
          <w:rFonts w:ascii="Arial" w:eastAsia="Arial" w:hAnsi="Arial" w:cs="Arial"/>
          <w:sz w:val="24"/>
          <w:szCs w:val="24"/>
        </w:rPr>
        <w:t>tion</w:t>
      </w:r>
      <w:r w:rsidRPr="397FCE4A">
        <w:rPr>
          <w:rFonts w:ascii="Arial" w:eastAsia="Arial" w:hAnsi="Arial" w:cs="Arial"/>
          <w:sz w:val="24"/>
          <w:szCs w:val="24"/>
        </w:rPr>
        <w:t xml:space="preserve"> 982(d). The main break responses of water suppliers with very low levels of real loss will be an important contribution to this dataset. The 982(d) exclusion should be removed from this paragraph.</w:t>
      </w:r>
    </w:p>
    <w:p w14:paraId="0D043314" w14:textId="77777777" w:rsidR="00CF4EC3" w:rsidRPr="0023027D" w:rsidRDefault="00CF4EC3" w:rsidP="00CF4EC3">
      <w:pPr>
        <w:rPr>
          <w:rFonts w:ascii="Arial" w:eastAsia="Arial" w:hAnsi="Arial" w:cs="Arial"/>
          <w:sz w:val="24"/>
          <w:szCs w:val="24"/>
        </w:rPr>
      </w:pPr>
      <w:r w:rsidRPr="397FCE4A">
        <w:rPr>
          <w:rFonts w:ascii="Arial" w:eastAsia="Arial" w:hAnsi="Arial" w:cs="Arial"/>
          <w:color w:val="00B0F0"/>
          <w:sz w:val="24"/>
          <w:szCs w:val="24"/>
        </w:rPr>
        <w:t>Response</w:t>
      </w:r>
      <w:r w:rsidRPr="397FCE4A">
        <w:rPr>
          <w:rFonts w:ascii="Arial" w:eastAsia="Arial" w:hAnsi="Arial" w:cs="Arial"/>
          <w:sz w:val="24"/>
          <w:szCs w:val="24"/>
        </w:rPr>
        <w:t>:</w:t>
      </w:r>
      <w:r>
        <w:rPr>
          <w:rFonts w:ascii="Arial" w:eastAsia="Arial" w:hAnsi="Arial" w:cs="Arial"/>
          <w:sz w:val="24"/>
          <w:szCs w:val="24"/>
        </w:rPr>
        <w:t xml:space="preserve"> Thank you for your comment. </w:t>
      </w:r>
      <w:r w:rsidRPr="10057AEC">
        <w:rPr>
          <w:rFonts w:ascii="Arial" w:eastAsia="Arial" w:hAnsi="Arial" w:cs="Arial"/>
          <w:sz w:val="24"/>
          <w:szCs w:val="24"/>
        </w:rPr>
        <w:t xml:space="preserve">Suppliers that qualify under section 982(d) are low loss suppliers </w:t>
      </w:r>
      <w:r w:rsidRPr="6C3679A9">
        <w:rPr>
          <w:rFonts w:ascii="Arial" w:eastAsia="Arial" w:hAnsi="Arial" w:cs="Arial"/>
          <w:sz w:val="24"/>
          <w:szCs w:val="24"/>
        </w:rPr>
        <w:t>that meet specific criteria</w:t>
      </w:r>
      <w:r>
        <w:rPr>
          <w:rFonts w:ascii="Arial" w:eastAsia="Arial" w:hAnsi="Arial" w:cs="Arial"/>
          <w:sz w:val="24"/>
          <w:szCs w:val="24"/>
        </w:rPr>
        <w:t xml:space="preserve"> related to high data quality for the purpose of being exempted from reporting requirements</w:t>
      </w:r>
      <w:r w:rsidRPr="36012A63">
        <w:rPr>
          <w:rFonts w:ascii="Arial" w:eastAsia="Arial" w:hAnsi="Arial" w:cs="Arial"/>
          <w:sz w:val="24"/>
          <w:szCs w:val="24"/>
        </w:rPr>
        <w:t>.</w:t>
      </w:r>
    </w:p>
    <w:p w14:paraId="0D268532" w14:textId="1201B38D" w:rsidR="0023027D" w:rsidRDefault="0023027D" w:rsidP="0023027D">
      <w:pPr>
        <w:rPr>
          <w:rFonts w:ascii="Arial" w:eastAsia="Arial" w:hAnsi="Arial" w:cs="Arial"/>
          <w:sz w:val="24"/>
          <w:szCs w:val="24"/>
        </w:rPr>
      </w:pPr>
      <w:r w:rsidRPr="397FCE4A">
        <w:rPr>
          <w:rFonts w:ascii="Arial" w:eastAsia="Arial" w:hAnsi="Arial" w:cs="Arial"/>
          <w:color w:val="00B050"/>
          <w:sz w:val="24"/>
          <w:szCs w:val="24"/>
        </w:rPr>
        <w:t>Comment</w:t>
      </w:r>
      <w:r w:rsidR="00354F54">
        <w:rPr>
          <w:rFonts w:ascii="Arial" w:eastAsia="Arial" w:hAnsi="Arial" w:cs="Arial"/>
          <w:color w:val="00B050"/>
          <w:sz w:val="24"/>
          <w:szCs w:val="24"/>
        </w:rPr>
        <w:t xml:space="preserve"> C6-</w:t>
      </w:r>
      <w:r w:rsidR="00CF4EC3">
        <w:rPr>
          <w:rFonts w:ascii="Arial" w:eastAsia="Arial" w:hAnsi="Arial" w:cs="Arial"/>
          <w:color w:val="00B050"/>
          <w:sz w:val="24"/>
          <w:szCs w:val="24"/>
        </w:rPr>
        <w:t>2</w:t>
      </w:r>
      <w:r w:rsidRPr="397FCE4A">
        <w:rPr>
          <w:rFonts w:ascii="Arial" w:eastAsia="Arial" w:hAnsi="Arial" w:cs="Arial"/>
          <w:color w:val="00B050"/>
          <w:sz w:val="24"/>
          <w:szCs w:val="24"/>
        </w:rPr>
        <w:t xml:space="preserve">: </w:t>
      </w:r>
      <w:r w:rsidRPr="397FCE4A">
        <w:rPr>
          <w:rFonts w:ascii="Arial" w:eastAsia="Arial" w:hAnsi="Arial" w:cs="Arial"/>
          <w:sz w:val="24"/>
          <w:szCs w:val="24"/>
        </w:rPr>
        <w:t xml:space="preserve">We recommend the leak registry reporting only be required when a water supplier exceeds </w:t>
      </w:r>
      <w:r w:rsidR="007D727F">
        <w:rPr>
          <w:rFonts w:ascii="Arial" w:eastAsia="Arial" w:hAnsi="Arial" w:cs="Arial"/>
          <w:sz w:val="24"/>
          <w:szCs w:val="24"/>
        </w:rPr>
        <w:t>its</w:t>
      </w:r>
      <w:r w:rsidR="007D727F" w:rsidRPr="397FCE4A">
        <w:rPr>
          <w:rFonts w:ascii="Arial" w:eastAsia="Arial" w:hAnsi="Arial" w:cs="Arial"/>
          <w:sz w:val="24"/>
          <w:szCs w:val="24"/>
        </w:rPr>
        <w:t xml:space="preserve"> </w:t>
      </w:r>
      <w:r w:rsidRPr="397FCE4A">
        <w:rPr>
          <w:rFonts w:ascii="Arial" w:eastAsia="Arial" w:hAnsi="Arial" w:cs="Arial"/>
          <w:sz w:val="24"/>
          <w:szCs w:val="24"/>
        </w:rPr>
        <w:t>real water loss standard. This approach mirrors the apparent loss reporting trigger and reduces unnecessary supplier reporting requirements.</w:t>
      </w:r>
      <w:r w:rsidR="0059153F">
        <w:rPr>
          <w:rFonts w:ascii="Arial" w:eastAsia="Arial" w:hAnsi="Arial" w:cs="Arial"/>
          <w:sz w:val="24"/>
          <w:szCs w:val="24"/>
        </w:rPr>
        <w:t xml:space="preserve"> </w:t>
      </w:r>
      <w:r w:rsidR="0059153F" w:rsidRPr="397FCE4A">
        <w:rPr>
          <w:rFonts w:ascii="Arial" w:eastAsia="Arial" w:hAnsi="Arial" w:cs="Arial"/>
          <w:sz w:val="24"/>
          <w:szCs w:val="24"/>
        </w:rPr>
        <w:t xml:space="preserve">This approach mirrors the apparent loss reporting trigger and reduces unnecessary supplier reporting requirements. If a water supplier exceeds </w:t>
      </w:r>
      <w:r w:rsidR="007D727F">
        <w:rPr>
          <w:rFonts w:ascii="Arial" w:eastAsia="Arial" w:hAnsi="Arial" w:cs="Arial"/>
          <w:sz w:val="24"/>
          <w:szCs w:val="24"/>
        </w:rPr>
        <w:t>its</w:t>
      </w:r>
      <w:r w:rsidR="007D727F" w:rsidRPr="397FCE4A">
        <w:rPr>
          <w:rFonts w:ascii="Arial" w:eastAsia="Arial" w:hAnsi="Arial" w:cs="Arial"/>
          <w:sz w:val="24"/>
          <w:szCs w:val="24"/>
        </w:rPr>
        <w:t xml:space="preserve"> </w:t>
      </w:r>
      <w:r w:rsidR="0059153F" w:rsidRPr="397FCE4A">
        <w:rPr>
          <w:rFonts w:ascii="Arial" w:eastAsia="Arial" w:hAnsi="Arial" w:cs="Arial"/>
          <w:sz w:val="24"/>
          <w:szCs w:val="24"/>
        </w:rPr>
        <w:t xml:space="preserve">real loss standard, </w:t>
      </w:r>
      <w:r w:rsidR="007941D7">
        <w:rPr>
          <w:rFonts w:ascii="Arial" w:eastAsia="Arial" w:hAnsi="Arial" w:cs="Arial"/>
          <w:sz w:val="24"/>
          <w:szCs w:val="24"/>
        </w:rPr>
        <w:t>it</w:t>
      </w:r>
      <w:r w:rsidR="007941D7" w:rsidRPr="397FCE4A">
        <w:rPr>
          <w:rFonts w:ascii="Arial" w:eastAsia="Arial" w:hAnsi="Arial" w:cs="Arial"/>
          <w:sz w:val="24"/>
          <w:szCs w:val="24"/>
        </w:rPr>
        <w:t xml:space="preserve"> </w:t>
      </w:r>
      <w:r w:rsidR="0059153F" w:rsidRPr="397FCE4A">
        <w:rPr>
          <w:rFonts w:ascii="Arial" w:eastAsia="Arial" w:hAnsi="Arial" w:cs="Arial"/>
          <w:sz w:val="24"/>
          <w:szCs w:val="24"/>
        </w:rPr>
        <w:t xml:space="preserve">would report the data required in the leak registry for the prior three years and, in the future, on a three-year cycle until the supplier meets </w:t>
      </w:r>
      <w:r w:rsidR="007941D7">
        <w:rPr>
          <w:rFonts w:ascii="Arial" w:eastAsia="Arial" w:hAnsi="Arial" w:cs="Arial"/>
          <w:sz w:val="24"/>
          <w:szCs w:val="24"/>
        </w:rPr>
        <w:t>its</w:t>
      </w:r>
      <w:r w:rsidR="007941D7" w:rsidRPr="397FCE4A">
        <w:rPr>
          <w:rFonts w:ascii="Arial" w:eastAsia="Arial" w:hAnsi="Arial" w:cs="Arial"/>
          <w:sz w:val="24"/>
          <w:szCs w:val="24"/>
        </w:rPr>
        <w:t xml:space="preserve"> </w:t>
      </w:r>
      <w:r w:rsidR="0059153F" w:rsidRPr="397FCE4A">
        <w:rPr>
          <w:rFonts w:ascii="Arial" w:eastAsia="Arial" w:hAnsi="Arial" w:cs="Arial"/>
          <w:sz w:val="24"/>
          <w:szCs w:val="24"/>
        </w:rPr>
        <w:t>real loss standard again.</w:t>
      </w:r>
    </w:p>
    <w:p w14:paraId="69CBF136" w14:textId="2115D59F" w:rsidR="00A2016F" w:rsidRDefault="0023027D" w:rsidP="00A2016F">
      <w:pPr>
        <w:rPr>
          <w:rFonts w:ascii="Arial" w:eastAsia="Arial" w:hAnsi="Arial" w:cs="Arial"/>
          <w:sz w:val="24"/>
          <w:szCs w:val="24"/>
        </w:rPr>
      </w:pPr>
      <w:r w:rsidRPr="356DFE57">
        <w:rPr>
          <w:rFonts w:ascii="Arial" w:eastAsia="Arial" w:hAnsi="Arial" w:cs="Arial"/>
          <w:color w:val="00B0F0"/>
          <w:sz w:val="24"/>
          <w:szCs w:val="24"/>
        </w:rPr>
        <w:t>Response</w:t>
      </w:r>
      <w:r w:rsidRPr="356DFE57">
        <w:rPr>
          <w:rFonts w:ascii="Arial" w:eastAsia="Arial" w:hAnsi="Arial" w:cs="Arial"/>
          <w:sz w:val="24"/>
          <w:szCs w:val="24"/>
        </w:rPr>
        <w:t>:</w:t>
      </w:r>
      <w:r w:rsidR="0085049D" w:rsidRPr="356DFE57">
        <w:rPr>
          <w:rFonts w:ascii="Arial" w:eastAsia="Arial" w:hAnsi="Arial" w:cs="Arial"/>
          <w:sz w:val="24"/>
          <w:szCs w:val="24"/>
        </w:rPr>
        <w:t xml:space="preserve"> </w:t>
      </w:r>
      <w:r w:rsidR="00EB4986" w:rsidRPr="356DFE57">
        <w:rPr>
          <w:rFonts w:ascii="Arial" w:eastAsia="Arial" w:hAnsi="Arial" w:cs="Arial"/>
          <w:sz w:val="24"/>
          <w:szCs w:val="24"/>
        </w:rPr>
        <w:t xml:space="preserve">Leakage characteristics vary by region and system, and very little leakage data is publicly available for California utilities. </w:t>
      </w:r>
      <w:r w:rsidR="00275CBF" w:rsidRPr="356DFE57" w:rsidDel="00A14ABC">
        <w:rPr>
          <w:rFonts w:ascii="Arial" w:eastAsia="Arial" w:hAnsi="Arial" w:cs="Arial"/>
          <w:sz w:val="24"/>
          <w:szCs w:val="24"/>
        </w:rPr>
        <w:t xml:space="preserve"> </w:t>
      </w:r>
      <w:r w:rsidR="00275CBF" w:rsidRPr="356DFE57">
        <w:rPr>
          <w:rFonts w:ascii="Arial" w:eastAsia="Arial" w:hAnsi="Arial" w:cs="Arial"/>
          <w:sz w:val="24"/>
          <w:szCs w:val="24"/>
        </w:rPr>
        <w:t xml:space="preserve">A robust </w:t>
      </w:r>
      <w:r w:rsidR="005B5BEE" w:rsidRPr="356DFE57">
        <w:rPr>
          <w:rFonts w:ascii="Arial" w:eastAsia="Arial" w:hAnsi="Arial" w:cs="Arial"/>
          <w:sz w:val="24"/>
          <w:szCs w:val="24"/>
        </w:rPr>
        <w:t xml:space="preserve">annual </w:t>
      </w:r>
      <w:r w:rsidR="00275CBF" w:rsidRPr="356DFE57">
        <w:rPr>
          <w:rFonts w:ascii="Arial" w:eastAsia="Arial" w:hAnsi="Arial" w:cs="Arial"/>
          <w:sz w:val="24"/>
          <w:szCs w:val="24"/>
        </w:rPr>
        <w:t xml:space="preserve">leak registry for systems in California will be a helpful </w:t>
      </w:r>
      <w:r w:rsidR="00186450" w:rsidRPr="356DFE57">
        <w:rPr>
          <w:rFonts w:ascii="Arial" w:eastAsia="Arial" w:hAnsi="Arial" w:cs="Arial"/>
          <w:sz w:val="24"/>
          <w:szCs w:val="24"/>
        </w:rPr>
        <w:t xml:space="preserve">database </w:t>
      </w:r>
      <w:r w:rsidR="00275CBF" w:rsidRPr="356DFE57">
        <w:rPr>
          <w:rFonts w:ascii="Arial" w:eastAsia="Arial" w:hAnsi="Arial" w:cs="Arial"/>
          <w:sz w:val="24"/>
          <w:szCs w:val="24"/>
        </w:rPr>
        <w:t xml:space="preserve">to </w:t>
      </w:r>
      <w:r w:rsidR="00E12CE9" w:rsidRPr="356DFE57">
        <w:rPr>
          <w:rFonts w:ascii="Arial" w:eastAsia="Arial" w:hAnsi="Arial" w:cs="Arial"/>
          <w:sz w:val="24"/>
          <w:szCs w:val="24"/>
        </w:rPr>
        <w:t xml:space="preserve">better </w:t>
      </w:r>
      <w:r w:rsidR="00275CBF" w:rsidRPr="356DFE57">
        <w:rPr>
          <w:rFonts w:ascii="Arial" w:eastAsia="Arial" w:hAnsi="Arial" w:cs="Arial"/>
          <w:sz w:val="24"/>
          <w:szCs w:val="24"/>
        </w:rPr>
        <w:t>understanding water loss</w:t>
      </w:r>
      <w:r w:rsidR="00E12CE9" w:rsidRPr="356DFE57">
        <w:rPr>
          <w:rFonts w:ascii="Arial" w:eastAsia="Arial" w:hAnsi="Arial" w:cs="Arial"/>
          <w:sz w:val="24"/>
          <w:szCs w:val="24"/>
        </w:rPr>
        <w:t xml:space="preserve">es </w:t>
      </w:r>
      <w:r w:rsidR="00186450" w:rsidRPr="356DFE57">
        <w:rPr>
          <w:rFonts w:ascii="Arial" w:eastAsia="Arial" w:hAnsi="Arial" w:cs="Arial"/>
          <w:sz w:val="24"/>
          <w:szCs w:val="24"/>
        </w:rPr>
        <w:t>that occur in</w:t>
      </w:r>
      <w:r w:rsidR="00E12CE9" w:rsidRPr="356DFE57">
        <w:rPr>
          <w:rFonts w:ascii="Arial" w:eastAsia="Arial" w:hAnsi="Arial" w:cs="Arial"/>
          <w:sz w:val="24"/>
          <w:szCs w:val="24"/>
        </w:rPr>
        <w:t xml:space="preserve"> different </w:t>
      </w:r>
      <w:r w:rsidR="00186450" w:rsidRPr="356DFE57">
        <w:rPr>
          <w:rFonts w:ascii="Arial" w:eastAsia="Arial" w:hAnsi="Arial" w:cs="Arial"/>
          <w:sz w:val="24"/>
          <w:szCs w:val="24"/>
        </w:rPr>
        <w:t>kinds</w:t>
      </w:r>
      <w:r w:rsidR="00E12CE9" w:rsidRPr="356DFE57">
        <w:rPr>
          <w:rFonts w:ascii="Arial" w:eastAsia="Arial" w:hAnsi="Arial" w:cs="Arial"/>
          <w:sz w:val="24"/>
          <w:szCs w:val="24"/>
        </w:rPr>
        <w:t xml:space="preserve"> of</w:t>
      </w:r>
      <w:r w:rsidR="00186450" w:rsidRPr="356DFE57">
        <w:rPr>
          <w:rFonts w:ascii="Arial" w:eastAsia="Arial" w:hAnsi="Arial" w:cs="Arial"/>
          <w:sz w:val="24"/>
          <w:szCs w:val="24"/>
        </w:rPr>
        <w:t xml:space="preserve"> water</w:t>
      </w:r>
      <w:r w:rsidR="00E12CE9" w:rsidRPr="356DFE57">
        <w:rPr>
          <w:rFonts w:ascii="Arial" w:eastAsia="Arial" w:hAnsi="Arial" w:cs="Arial"/>
          <w:sz w:val="24"/>
          <w:szCs w:val="24"/>
        </w:rPr>
        <w:t xml:space="preserve"> systems</w:t>
      </w:r>
      <w:r w:rsidR="00686D38" w:rsidRPr="356DFE57">
        <w:rPr>
          <w:rFonts w:ascii="Arial" w:eastAsia="Arial" w:hAnsi="Arial" w:cs="Arial"/>
          <w:sz w:val="24"/>
          <w:szCs w:val="24"/>
        </w:rPr>
        <w:t xml:space="preserve"> and for possible amendments to the regulation</w:t>
      </w:r>
      <w:r w:rsidR="00E12CE9" w:rsidRPr="356DFE57">
        <w:rPr>
          <w:rFonts w:ascii="Arial" w:eastAsia="Arial" w:hAnsi="Arial" w:cs="Arial"/>
          <w:sz w:val="24"/>
          <w:szCs w:val="24"/>
        </w:rPr>
        <w:t xml:space="preserve">. </w:t>
      </w:r>
      <w:r w:rsidR="00A2016F" w:rsidRPr="00EB4986">
        <w:rPr>
          <w:rFonts w:ascii="Arial" w:eastAsia="Arial" w:hAnsi="Arial" w:cs="Arial"/>
          <w:sz w:val="24"/>
          <w:szCs w:val="24"/>
        </w:rPr>
        <w:t>Leak registry data only from suppliers not meeting real loss targets would not provide information that would be needed to assess potential changes on a larger class of suppliers.</w:t>
      </w:r>
    </w:p>
    <w:p w14:paraId="132A49E7" w14:textId="4613955F" w:rsidR="00B82725" w:rsidRDefault="00861FE2" w:rsidP="00B82725">
      <w:pPr>
        <w:rPr>
          <w:rFonts w:ascii="Arial" w:eastAsia="Arial" w:hAnsi="Arial" w:cs="Arial"/>
          <w:sz w:val="24"/>
          <w:szCs w:val="24"/>
        </w:rPr>
      </w:pPr>
      <w:r w:rsidRPr="397FCE4A">
        <w:rPr>
          <w:rFonts w:ascii="Arial" w:eastAsia="Arial" w:hAnsi="Arial" w:cs="Arial"/>
          <w:color w:val="00B050"/>
          <w:sz w:val="24"/>
          <w:szCs w:val="24"/>
        </w:rPr>
        <w:lastRenderedPageBreak/>
        <w:t>Comment</w:t>
      </w:r>
      <w:r w:rsidR="00354F54">
        <w:rPr>
          <w:rFonts w:ascii="Arial" w:eastAsia="Arial" w:hAnsi="Arial" w:cs="Arial"/>
          <w:color w:val="00B050"/>
          <w:sz w:val="24"/>
          <w:szCs w:val="24"/>
        </w:rPr>
        <w:t xml:space="preserve"> C6-</w:t>
      </w:r>
      <w:r w:rsidR="00CF4EC3">
        <w:rPr>
          <w:rFonts w:ascii="Arial" w:eastAsia="Arial" w:hAnsi="Arial" w:cs="Arial"/>
          <w:color w:val="00B050"/>
          <w:sz w:val="24"/>
          <w:szCs w:val="24"/>
        </w:rPr>
        <w:t>3</w:t>
      </w:r>
      <w:r w:rsidRPr="397FCE4A">
        <w:rPr>
          <w:rFonts w:ascii="Arial" w:eastAsia="Arial" w:hAnsi="Arial" w:cs="Arial"/>
          <w:color w:val="00B050"/>
          <w:sz w:val="24"/>
          <w:szCs w:val="24"/>
        </w:rPr>
        <w:t xml:space="preserve">: </w:t>
      </w:r>
      <w:r w:rsidRPr="397FCE4A">
        <w:rPr>
          <w:rFonts w:ascii="Arial" w:eastAsia="Arial" w:hAnsi="Arial" w:cs="Arial"/>
          <w:sz w:val="24"/>
          <w:szCs w:val="24"/>
        </w:rPr>
        <w:t>While State Water Board staff have provided clarification regarding Break Registry content, additional clarification is needed regarding the data to be collected for the Break Registry. Is the State Water Board only interested in bursts or bursts and hidden leaks found through acoustic leak detection? Is the State Water Board interested in only the water system side of the meter leaks or customer side leaks too?</w:t>
      </w:r>
    </w:p>
    <w:p w14:paraId="3E6132A0" w14:textId="629784D9" w:rsidR="003F79C8" w:rsidRDefault="003F79C8" w:rsidP="00B82725">
      <w:pPr>
        <w:rPr>
          <w:rFonts w:ascii="Arial" w:eastAsia="Arial" w:hAnsi="Arial" w:cs="Arial"/>
          <w:sz w:val="24"/>
          <w:szCs w:val="24"/>
        </w:rPr>
      </w:pPr>
      <w:r w:rsidRPr="397FCE4A">
        <w:rPr>
          <w:rFonts w:ascii="Arial" w:eastAsia="Arial" w:hAnsi="Arial" w:cs="Arial"/>
          <w:color w:val="00B0F0"/>
          <w:sz w:val="24"/>
          <w:szCs w:val="24"/>
        </w:rPr>
        <w:t>Response</w:t>
      </w:r>
      <w:r w:rsidRPr="397FCE4A">
        <w:rPr>
          <w:rFonts w:ascii="Arial" w:eastAsia="Arial" w:hAnsi="Arial" w:cs="Arial"/>
          <w:sz w:val="24"/>
          <w:szCs w:val="24"/>
        </w:rPr>
        <w:t>:</w:t>
      </w:r>
      <w:r w:rsidR="0051581C">
        <w:rPr>
          <w:rFonts w:ascii="Arial" w:eastAsia="Arial" w:hAnsi="Arial" w:cs="Arial"/>
          <w:sz w:val="24"/>
          <w:szCs w:val="24"/>
        </w:rPr>
        <w:t xml:space="preserve"> The regulation specifies that “</w:t>
      </w:r>
      <w:r w:rsidR="0051581C" w:rsidRPr="0051581C">
        <w:rPr>
          <w:rFonts w:ascii="Arial" w:eastAsia="Arial" w:hAnsi="Arial" w:cs="Arial"/>
          <w:sz w:val="24"/>
          <w:szCs w:val="24"/>
        </w:rPr>
        <w:t>at a minimum the following data: brake identifier (e.g., name, number, cross street), date and time the break was found, date and time the break was repaired, estimated duration of the break, and estimated water volume lost through the break.</w:t>
      </w:r>
      <w:r w:rsidR="006706F2">
        <w:rPr>
          <w:rFonts w:ascii="Arial" w:eastAsia="Arial" w:hAnsi="Arial" w:cs="Arial"/>
          <w:sz w:val="24"/>
          <w:szCs w:val="24"/>
        </w:rPr>
        <w:t xml:space="preserve">” Further specificities of the leak reporting registry will be provided with the template that will be available on the board’s website. </w:t>
      </w:r>
      <w:r w:rsidR="00834E91">
        <w:rPr>
          <w:rFonts w:ascii="Arial" w:eastAsia="Arial" w:hAnsi="Arial" w:cs="Arial"/>
          <w:sz w:val="24"/>
          <w:szCs w:val="24"/>
        </w:rPr>
        <w:t>The State Water Board is only interested in the water system side of the meter leaks</w:t>
      </w:r>
      <w:r w:rsidR="00995DEB">
        <w:rPr>
          <w:rFonts w:ascii="Arial" w:eastAsia="Arial" w:hAnsi="Arial" w:cs="Arial"/>
          <w:sz w:val="24"/>
          <w:szCs w:val="24"/>
        </w:rPr>
        <w:t xml:space="preserve"> in the current regulation</w:t>
      </w:r>
      <w:r w:rsidR="00834E91">
        <w:rPr>
          <w:rFonts w:ascii="Arial" w:eastAsia="Arial" w:hAnsi="Arial" w:cs="Arial"/>
          <w:sz w:val="24"/>
          <w:szCs w:val="24"/>
        </w:rPr>
        <w:t xml:space="preserve">. </w:t>
      </w:r>
    </w:p>
    <w:p w14:paraId="0BEBA934" w14:textId="42A0A946" w:rsidR="00DF0777" w:rsidRDefault="00DF0777" w:rsidP="00DF0777">
      <w:pPr>
        <w:rPr>
          <w:rFonts w:ascii="Arial" w:eastAsia="Arial" w:hAnsi="Arial" w:cs="Arial"/>
          <w:sz w:val="24"/>
          <w:szCs w:val="24"/>
        </w:rPr>
      </w:pPr>
      <w:r w:rsidRPr="397FCE4A">
        <w:rPr>
          <w:rFonts w:ascii="Arial" w:eastAsia="Arial" w:hAnsi="Arial" w:cs="Arial"/>
          <w:color w:val="00B050"/>
          <w:sz w:val="24"/>
          <w:szCs w:val="24"/>
        </w:rPr>
        <w:t>Comment</w:t>
      </w:r>
      <w:r w:rsidR="00354F54">
        <w:rPr>
          <w:rFonts w:ascii="Arial" w:eastAsia="Arial" w:hAnsi="Arial" w:cs="Arial"/>
          <w:color w:val="00B050"/>
          <w:sz w:val="24"/>
          <w:szCs w:val="24"/>
        </w:rPr>
        <w:t xml:space="preserve"> C6-</w:t>
      </w:r>
      <w:r w:rsidR="00CF4EC3">
        <w:rPr>
          <w:rFonts w:ascii="Arial" w:eastAsia="Arial" w:hAnsi="Arial" w:cs="Arial"/>
          <w:color w:val="00B050"/>
          <w:sz w:val="24"/>
          <w:szCs w:val="24"/>
        </w:rPr>
        <w:t>4</w:t>
      </w:r>
      <w:r w:rsidRPr="1B278FAC">
        <w:rPr>
          <w:rFonts w:ascii="Arial" w:eastAsia="Arial" w:hAnsi="Arial" w:cs="Arial"/>
          <w:color w:val="00B050"/>
          <w:sz w:val="24"/>
          <w:szCs w:val="24"/>
        </w:rPr>
        <w:t xml:space="preserve">: </w:t>
      </w:r>
      <w:r w:rsidRPr="397FCE4A">
        <w:rPr>
          <w:rFonts w:ascii="Arial" w:eastAsia="Arial" w:hAnsi="Arial" w:cs="Arial"/>
          <w:sz w:val="24"/>
          <w:szCs w:val="24"/>
        </w:rPr>
        <w:t>Additionally, the break registry should include the date and time that the break was first reported, rather than the date and time the break was “found,” which implies the time it was located. The effectiveness and efficiency of work order assignments and leak location procedures are better assessed by measuring the elapsed time from report to repair, rather than from location to repair.</w:t>
      </w:r>
    </w:p>
    <w:p w14:paraId="28293824" w14:textId="71AC3467" w:rsidR="003F79C8" w:rsidRDefault="003F79C8" w:rsidP="00DF0777">
      <w:pPr>
        <w:rPr>
          <w:rFonts w:ascii="Arial" w:eastAsia="Arial" w:hAnsi="Arial" w:cs="Arial"/>
          <w:sz w:val="24"/>
          <w:szCs w:val="24"/>
        </w:rPr>
      </w:pPr>
      <w:r w:rsidRPr="397FCE4A">
        <w:rPr>
          <w:rFonts w:ascii="Arial" w:eastAsia="Arial" w:hAnsi="Arial" w:cs="Arial"/>
          <w:color w:val="00B0F0"/>
          <w:sz w:val="24"/>
          <w:szCs w:val="24"/>
        </w:rPr>
        <w:t>Response</w:t>
      </w:r>
      <w:r w:rsidRPr="397FCE4A">
        <w:rPr>
          <w:rFonts w:ascii="Arial" w:eastAsia="Arial" w:hAnsi="Arial" w:cs="Arial"/>
          <w:sz w:val="24"/>
          <w:szCs w:val="24"/>
        </w:rPr>
        <w:t>:</w:t>
      </w:r>
      <w:r w:rsidR="00834E91">
        <w:rPr>
          <w:rFonts w:ascii="Arial" w:eastAsia="Arial" w:hAnsi="Arial" w:cs="Arial"/>
          <w:sz w:val="24"/>
          <w:szCs w:val="24"/>
        </w:rPr>
        <w:t xml:space="preserve"> Thank you for your comment. </w:t>
      </w:r>
      <w:r w:rsidR="007C00A9">
        <w:rPr>
          <w:rFonts w:ascii="Arial" w:eastAsia="Arial" w:hAnsi="Arial" w:cs="Arial"/>
          <w:sz w:val="24"/>
          <w:szCs w:val="24"/>
        </w:rPr>
        <w:t xml:space="preserve">The term </w:t>
      </w:r>
      <w:r w:rsidR="00960D55">
        <w:rPr>
          <w:rFonts w:ascii="Arial" w:eastAsia="Arial" w:hAnsi="Arial" w:cs="Arial"/>
          <w:sz w:val="24"/>
          <w:szCs w:val="24"/>
        </w:rPr>
        <w:t>“</w:t>
      </w:r>
      <w:r w:rsidR="007C00A9">
        <w:rPr>
          <w:rFonts w:ascii="Arial" w:eastAsia="Arial" w:hAnsi="Arial" w:cs="Arial"/>
          <w:sz w:val="24"/>
          <w:szCs w:val="24"/>
        </w:rPr>
        <w:t>found</w:t>
      </w:r>
      <w:r w:rsidR="00960D55">
        <w:rPr>
          <w:rFonts w:ascii="Arial" w:eastAsia="Arial" w:hAnsi="Arial" w:cs="Arial"/>
          <w:sz w:val="24"/>
          <w:szCs w:val="24"/>
        </w:rPr>
        <w:t>”</w:t>
      </w:r>
      <w:r w:rsidR="007C00A9">
        <w:rPr>
          <w:rFonts w:ascii="Arial" w:eastAsia="Arial" w:hAnsi="Arial" w:cs="Arial"/>
          <w:sz w:val="24"/>
          <w:szCs w:val="24"/>
        </w:rPr>
        <w:t xml:space="preserve"> refers to when a supplier was made aware of the break. </w:t>
      </w:r>
    </w:p>
    <w:p w14:paraId="30F06966" w14:textId="7A6D8D5F" w:rsidR="00C330B3" w:rsidRDefault="00C330B3" w:rsidP="00C330B3">
      <w:pPr>
        <w:rPr>
          <w:rFonts w:ascii="Arial" w:eastAsia="Arial" w:hAnsi="Arial" w:cs="Arial"/>
          <w:sz w:val="24"/>
          <w:szCs w:val="24"/>
        </w:rPr>
      </w:pPr>
      <w:r w:rsidRPr="397FCE4A">
        <w:rPr>
          <w:rFonts w:ascii="Arial" w:eastAsia="Arial" w:hAnsi="Arial" w:cs="Arial"/>
          <w:color w:val="00B050"/>
          <w:sz w:val="24"/>
          <w:szCs w:val="24"/>
        </w:rPr>
        <w:t>Comment</w:t>
      </w:r>
      <w:r w:rsidR="00354F54">
        <w:rPr>
          <w:rFonts w:ascii="Arial" w:eastAsia="Arial" w:hAnsi="Arial" w:cs="Arial"/>
          <w:color w:val="00B050"/>
          <w:sz w:val="24"/>
          <w:szCs w:val="24"/>
        </w:rPr>
        <w:t xml:space="preserve"> C6-</w:t>
      </w:r>
      <w:r w:rsidR="00CF4EC3">
        <w:rPr>
          <w:rFonts w:ascii="Arial" w:eastAsia="Arial" w:hAnsi="Arial" w:cs="Arial"/>
          <w:color w:val="00B050"/>
          <w:sz w:val="24"/>
          <w:szCs w:val="24"/>
        </w:rPr>
        <w:t>5</w:t>
      </w:r>
      <w:r w:rsidRPr="61CBBBBA">
        <w:rPr>
          <w:rFonts w:ascii="Arial" w:eastAsia="Arial" w:hAnsi="Arial" w:cs="Arial"/>
          <w:color w:val="00B050"/>
          <w:sz w:val="24"/>
          <w:szCs w:val="24"/>
        </w:rPr>
        <w:t>:</w:t>
      </w:r>
      <w:r w:rsidRPr="397FCE4A">
        <w:rPr>
          <w:rFonts w:ascii="Arial" w:eastAsia="Arial" w:hAnsi="Arial" w:cs="Arial"/>
          <w:color w:val="00B050"/>
          <w:sz w:val="24"/>
          <w:szCs w:val="24"/>
        </w:rPr>
        <w:t xml:space="preserve"> </w:t>
      </w:r>
      <w:r w:rsidR="00B17469" w:rsidRPr="00855EB8">
        <w:rPr>
          <w:rFonts w:ascii="Arial" w:eastAsia="Arial" w:hAnsi="Arial" w:cs="Arial"/>
          <w:sz w:val="24"/>
          <w:szCs w:val="24"/>
        </w:rPr>
        <w:t xml:space="preserve">Some commenters would like the leak reporting registry to only be required for suppliers that do not meet their real loss standard. </w:t>
      </w:r>
      <w:r w:rsidRPr="397FCE4A">
        <w:rPr>
          <w:rFonts w:ascii="Arial" w:eastAsia="Arial" w:hAnsi="Arial" w:cs="Arial"/>
          <w:sz w:val="24"/>
          <w:szCs w:val="24"/>
        </w:rPr>
        <w:t>The</w:t>
      </w:r>
      <w:r w:rsidR="00B17469">
        <w:rPr>
          <w:rFonts w:ascii="Arial" w:eastAsia="Arial" w:hAnsi="Arial" w:cs="Arial"/>
          <w:sz w:val="24"/>
          <w:szCs w:val="24"/>
        </w:rPr>
        <w:t>y say the</w:t>
      </w:r>
      <w:r w:rsidRPr="397FCE4A">
        <w:rPr>
          <w:rFonts w:ascii="Arial" w:eastAsia="Arial" w:hAnsi="Arial" w:cs="Arial"/>
          <w:sz w:val="24"/>
          <w:szCs w:val="24"/>
        </w:rPr>
        <w:t xml:space="preserve"> annual registry of water line breaks </w:t>
      </w:r>
      <w:r w:rsidRPr="55B9B507">
        <w:rPr>
          <w:rFonts w:ascii="Arial" w:eastAsia="Arial" w:hAnsi="Arial" w:cs="Arial"/>
          <w:sz w:val="24"/>
          <w:szCs w:val="24"/>
        </w:rPr>
        <w:t>appear</w:t>
      </w:r>
      <w:r w:rsidR="00535781">
        <w:rPr>
          <w:rFonts w:ascii="Arial" w:eastAsia="Arial" w:hAnsi="Arial" w:cs="Arial"/>
          <w:sz w:val="24"/>
          <w:szCs w:val="24"/>
        </w:rPr>
        <w:t>s</w:t>
      </w:r>
      <w:r w:rsidRPr="397FCE4A">
        <w:rPr>
          <w:rFonts w:ascii="Arial" w:eastAsia="Arial" w:hAnsi="Arial" w:cs="Arial"/>
          <w:sz w:val="24"/>
          <w:szCs w:val="24"/>
        </w:rPr>
        <w:t xml:space="preserve"> unnecessary for agencies who are meeting the real water loss standards and, if required, would further </w:t>
      </w:r>
      <w:r w:rsidR="00535781">
        <w:rPr>
          <w:rFonts w:ascii="Arial" w:eastAsia="Arial" w:hAnsi="Arial" w:cs="Arial"/>
          <w:sz w:val="24"/>
          <w:szCs w:val="24"/>
        </w:rPr>
        <w:t>exacerbate</w:t>
      </w:r>
      <w:r w:rsidR="00535781" w:rsidRPr="55B9B507">
        <w:rPr>
          <w:rFonts w:ascii="Arial" w:eastAsia="Arial" w:hAnsi="Arial" w:cs="Arial"/>
          <w:sz w:val="24"/>
          <w:szCs w:val="24"/>
        </w:rPr>
        <w:t xml:space="preserve"> </w:t>
      </w:r>
      <w:r w:rsidRPr="397FCE4A">
        <w:rPr>
          <w:rFonts w:ascii="Arial" w:eastAsia="Arial" w:hAnsi="Arial" w:cs="Arial"/>
          <w:sz w:val="24"/>
          <w:szCs w:val="24"/>
        </w:rPr>
        <w:t xml:space="preserve">the </w:t>
      </w:r>
      <w:proofErr w:type="gramStart"/>
      <w:r w:rsidRPr="397FCE4A">
        <w:rPr>
          <w:rFonts w:ascii="Arial" w:eastAsia="Arial" w:hAnsi="Arial" w:cs="Arial"/>
          <w:sz w:val="24"/>
          <w:szCs w:val="24"/>
        </w:rPr>
        <w:t>aforementioned staffing</w:t>
      </w:r>
      <w:proofErr w:type="gramEnd"/>
      <w:r w:rsidRPr="397FCE4A">
        <w:rPr>
          <w:rFonts w:ascii="Arial" w:eastAsia="Arial" w:hAnsi="Arial" w:cs="Arial"/>
          <w:sz w:val="24"/>
          <w:szCs w:val="24"/>
        </w:rPr>
        <w:t xml:space="preserve"> resource issues.</w:t>
      </w:r>
      <w:r w:rsidR="00B17469">
        <w:rPr>
          <w:rFonts w:ascii="Arial" w:eastAsia="Arial" w:hAnsi="Arial" w:cs="Arial"/>
          <w:sz w:val="24"/>
          <w:szCs w:val="24"/>
        </w:rPr>
        <w:t xml:space="preserve"> Commenters</w:t>
      </w:r>
      <w:r w:rsidRPr="397FCE4A">
        <w:rPr>
          <w:rFonts w:ascii="Arial" w:eastAsia="Arial" w:hAnsi="Arial" w:cs="Arial"/>
          <w:sz w:val="24"/>
          <w:szCs w:val="24"/>
        </w:rPr>
        <w:t xml:space="preserve"> urge the need for centralization and consolidation of data inquiries. </w:t>
      </w:r>
    </w:p>
    <w:p w14:paraId="0133BF66" w14:textId="386CBE5C" w:rsidR="00345AED" w:rsidRDefault="003F79C8" w:rsidP="00C330B3">
      <w:pPr>
        <w:rPr>
          <w:rFonts w:ascii="Arial" w:eastAsia="Arial" w:hAnsi="Arial" w:cs="Arial"/>
          <w:sz w:val="24"/>
          <w:szCs w:val="24"/>
        </w:rPr>
      </w:pPr>
      <w:r w:rsidRPr="658FEC45">
        <w:rPr>
          <w:rFonts w:ascii="Arial" w:eastAsia="Arial" w:hAnsi="Arial" w:cs="Arial"/>
          <w:color w:val="00B0F0"/>
          <w:sz w:val="24"/>
          <w:szCs w:val="24"/>
        </w:rPr>
        <w:t>Response</w:t>
      </w:r>
      <w:r w:rsidRPr="658FEC45">
        <w:rPr>
          <w:rFonts w:ascii="Arial" w:eastAsia="Arial" w:hAnsi="Arial" w:cs="Arial"/>
          <w:sz w:val="24"/>
          <w:szCs w:val="24"/>
        </w:rPr>
        <w:t>:</w:t>
      </w:r>
      <w:r w:rsidR="00175686" w:rsidRPr="658FEC45">
        <w:rPr>
          <w:rFonts w:ascii="Arial" w:eastAsia="Arial" w:hAnsi="Arial" w:cs="Arial"/>
          <w:sz w:val="24"/>
          <w:szCs w:val="24"/>
        </w:rPr>
        <w:t xml:space="preserve"> Thank you for your comment. </w:t>
      </w:r>
      <w:r w:rsidR="00CE6457" w:rsidRPr="00CE6457">
        <w:rPr>
          <w:rFonts w:ascii="Arial" w:eastAsia="Arial" w:hAnsi="Arial" w:cs="Arial"/>
          <w:sz w:val="24"/>
          <w:szCs w:val="24"/>
        </w:rPr>
        <w:t xml:space="preserve">Leakage characteristics vary by region and system, and very little leakage data is publicly available for California utilities. A robust annual leak registry for systems in California will be a helpful database to better understanding water losses that occur in different kinds of water systems and for possible amendments to the regulation. Leak registry data only from suppliers not meeting real loss targets would not provide information that would be needed to assess potential changes on a larger class of suppliers. </w:t>
      </w:r>
      <w:r w:rsidR="00D51471" w:rsidRPr="658FEC45">
        <w:rPr>
          <w:rFonts w:ascii="Arial" w:eastAsia="Arial" w:hAnsi="Arial" w:cs="Arial"/>
          <w:sz w:val="24"/>
          <w:szCs w:val="24"/>
        </w:rPr>
        <w:t xml:space="preserve">It will be required for all systems except those meeting the low loss criteria in section 982(d). </w:t>
      </w:r>
      <w:r w:rsidR="6A73A46D" w:rsidRPr="658FEC45">
        <w:rPr>
          <w:rFonts w:ascii="Arial" w:eastAsia="Arial" w:hAnsi="Arial" w:cs="Arial"/>
          <w:sz w:val="24"/>
          <w:szCs w:val="24"/>
        </w:rPr>
        <w:t xml:space="preserve"> </w:t>
      </w:r>
    </w:p>
    <w:p w14:paraId="60B71FBE" w14:textId="2A716AC6" w:rsidR="009D439D" w:rsidRDefault="009D439D" w:rsidP="009D439D">
      <w:pPr>
        <w:rPr>
          <w:rFonts w:ascii="Arial" w:eastAsia="Arial" w:hAnsi="Arial" w:cs="Arial"/>
          <w:sz w:val="24"/>
          <w:szCs w:val="24"/>
        </w:rPr>
      </w:pPr>
      <w:r w:rsidRPr="397FCE4A">
        <w:rPr>
          <w:rFonts w:ascii="Arial" w:eastAsia="Arial" w:hAnsi="Arial" w:cs="Arial"/>
          <w:color w:val="00B050"/>
          <w:sz w:val="24"/>
          <w:szCs w:val="24"/>
        </w:rPr>
        <w:t>Comment</w:t>
      </w:r>
      <w:r w:rsidR="00354F54">
        <w:rPr>
          <w:rFonts w:ascii="Arial" w:eastAsia="Arial" w:hAnsi="Arial" w:cs="Arial"/>
          <w:color w:val="00B050"/>
          <w:sz w:val="24"/>
          <w:szCs w:val="24"/>
        </w:rPr>
        <w:t xml:space="preserve"> C6-</w:t>
      </w:r>
      <w:r w:rsidR="00CF4EC3">
        <w:rPr>
          <w:rFonts w:ascii="Arial" w:eastAsia="Arial" w:hAnsi="Arial" w:cs="Arial"/>
          <w:color w:val="00B050"/>
          <w:sz w:val="24"/>
          <w:szCs w:val="24"/>
        </w:rPr>
        <w:t>6</w:t>
      </w:r>
      <w:r w:rsidRPr="565D3A81">
        <w:rPr>
          <w:rFonts w:ascii="Arial" w:eastAsia="Arial" w:hAnsi="Arial" w:cs="Arial"/>
          <w:color w:val="00B050"/>
          <w:sz w:val="24"/>
          <w:szCs w:val="24"/>
        </w:rPr>
        <w:t>:</w:t>
      </w:r>
      <w:r w:rsidRPr="397FCE4A">
        <w:rPr>
          <w:rFonts w:ascii="Arial" w:eastAsia="Arial" w:hAnsi="Arial" w:cs="Arial"/>
          <w:sz w:val="24"/>
          <w:szCs w:val="24"/>
        </w:rPr>
        <w:t xml:space="preserve">  LADWP also requests SWRCB consider alternative forms of data and/or studies conducted by URWS in lieu of the leak registry that can provide the type of information sought by the SWRCB without imposing a significant reporting burden on URWS. Such reports can include, but are not limited </w:t>
      </w:r>
      <w:proofErr w:type="gramStart"/>
      <w:r w:rsidRPr="397FCE4A">
        <w:rPr>
          <w:rFonts w:ascii="Arial" w:eastAsia="Arial" w:hAnsi="Arial" w:cs="Arial"/>
          <w:sz w:val="24"/>
          <w:szCs w:val="24"/>
        </w:rPr>
        <w:t>to:</w:t>
      </w:r>
      <w:proofErr w:type="gramEnd"/>
      <w:r w:rsidRPr="397FCE4A">
        <w:rPr>
          <w:rFonts w:ascii="Arial" w:eastAsia="Arial" w:hAnsi="Arial" w:cs="Arial"/>
          <w:sz w:val="24"/>
          <w:szCs w:val="24"/>
        </w:rPr>
        <w:t xml:space="preserve"> asset management studies, infrastructure plans, and real loss component analysis. </w:t>
      </w:r>
    </w:p>
    <w:p w14:paraId="6B0854FF" w14:textId="4BC51103" w:rsidR="003F79C8" w:rsidRDefault="003F79C8" w:rsidP="009D439D">
      <w:pPr>
        <w:rPr>
          <w:rFonts w:ascii="Arial" w:eastAsia="Arial" w:hAnsi="Arial" w:cs="Arial"/>
          <w:sz w:val="24"/>
          <w:szCs w:val="24"/>
        </w:rPr>
      </w:pPr>
      <w:r w:rsidRPr="397FCE4A">
        <w:rPr>
          <w:rFonts w:ascii="Arial" w:eastAsia="Arial" w:hAnsi="Arial" w:cs="Arial"/>
          <w:color w:val="00B0F0"/>
          <w:sz w:val="24"/>
          <w:szCs w:val="24"/>
        </w:rPr>
        <w:lastRenderedPageBreak/>
        <w:t>Response</w:t>
      </w:r>
      <w:r w:rsidRPr="397FCE4A">
        <w:rPr>
          <w:rFonts w:ascii="Arial" w:eastAsia="Arial" w:hAnsi="Arial" w:cs="Arial"/>
          <w:sz w:val="24"/>
          <w:szCs w:val="24"/>
        </w:rPr>
        <w:t>:</w:t>
      </w:r>
      <w:r w:rsidR="00FA316C">
        <w:rPr>
          <w:rFonts w:ascii="Arial" w:eastAsia="Arial" w:hAnsi="Arial" w:cs="Arial"/>
          <w:sz w:val="24"/>
          <w:szCs w:val="24"/>
        </w:rPr>
        <w:t xml:space="preserve"> Thank you for your comment. </w:t>
      </w:r>
      <w:r w:rsidR="00DE3755">
        <w:rPr>
          <w:rFonts w:ascii="Arial" w:eastAsia="Arial" w:hAnsi="Arial" w:cs="Arial"/>
          <w:sz w:val="24"/>
          <w:szCs w:val="24"/>
        </w:rPr>
        <w:t>Please see the response to Comment C6-4.</w:t>
      </w:r>
    </w:p>
    <w:p w14:paraId="57572868" w14:textId="3315F47A" w:rsidR="009D439D" w:rsidRDefault="009D439D" w:rsidP="009D439D">
      <w:pPr>
        <w:rPr>
          <w:rFonts w:ascii="Arial" w:eastAsia="Arial" w:hAnsi="Arial" w:cs="Arial"/>
          <w:sz w:val="24"/>
          <w:szCs w:val="24"/>
        </w:rPr>
      </w:pPr>
      <w:r w:rsidRPr="397FCE4A">
        <w:rPr>
          <w:rFonts w:ascii="Arial" w:eastAsia="Arial" w:hAnsi="Arial" w:cs="Arial"/>
          <w:color w:val="00B050"/>
          <w:sz w:val="24"/>
          <w:szCs w:val="24"/>
        </w:rPr>
        <w:t>Comment</w:t>
      </w:r>
      <w:r w:rsidR="00354F54">
        <w:rPr>
          <w:rFonts w:ascii="Arial" w:eastAsia="Arial" w:hAnsi="Arial" w:cs="Arial"/>
          <w:color w:val="00B050"/>
          <w:sz w:val="24"/>
          <w:szCs w:val="24"/>
        </w:rPr>
        <w:t xml:space="preserve"> C6-</w:t>
      </w:r>
      <w:r w:rsidR="00CF4EC3">
        <w:rPr>
          <w:rFonts w:ascii="Arial" w:eastAsia="Arial" w:hAnsi="Arial" w:cs="Arial"/>
          <w:color w:val="00B050"/>
          <w:sz w:val="24"/>
          <w:szCs w:val="24"/>
        </w:rPr>
        <w:t>7</w:t>
      </w:r>
      <w:r w:rsidRPr="35FD36D5">
        <w:rPr>
          <w:rFonts w:ascii="Arial" w:eastAsia="Arial" w:hAnsi="Arial" w:cs="Arial"/>
          <w:color w:val="00B050"/>
          <w:sz w:val="24"/>
          <w:szCs w:val="24"/>
        </w:rPr>
        <w:t>:</w:t>
      </w:r>
      <w:r w:rsidRPr="397FCE4A">
        <w:rPr>
          <w:rFonts w:ascii="Arial" w:eastAsia="Arial" w:hAnsi="Arial" w:cs="Arial"/>
          <w:color w:val="00B050"/>
          <w:sz w:val="24"/>
          <w:szCs w:val="24"/>
        </w:rPr>
        <w:t xml:space="preserve"> </w:t>
      </w:r>
      <w:r w:rsidRPr="397FCE4A">
        <w:rPr>
          <w:rFonts w:ascii="Arial" w:eastAsia="Arial" w:hAnsi="Arial" w:cs="Arial"/>
          <w:sz w:val="24"/>
          <w:szCs w:val="24"/>
        </w:rPr>
        <w:t>Contrastingly, providing an accurate leak registry with water loss estimates will be resource intensive and cost prohibitive. Each leak event is documented in multiple databases that collect information on time of leak reported, staff productivity, and costs. With the construction and coordination work required to repair leaks, it is difficult for crews to perform bucket tests or do other water loss volume calculations in the field. Further, cost data for LADWP repair crews is not broken down by each event. Attempting to calculate the information required by the leak registry for each leak event will be a laborious process and require several months to complete. To ensure consistency in reporting requirements, LADWP recommends that the leak reporting registry become a requirement only for those suppliers that do not meet their real loss standard at the time of compliance assessment.</w:t>
      </w:r>
    </w:p>
    <w:p w14:paraId="43396D84" w14:textId="03964190" w:rsidR="00415A7C" w:rsidRDefault="04B26004" w:rsidP="009D439D">
      <w:pPr>
        <w:rPr>
          <w:rFonts w:ascii="Arial" w:eastAsia="Arial" w:hAnsi="Arial" w:cs="Arial"/>
          <w:sz w:val="24"/>
          <w:szCs w:val="24"/>
        </w:rPr>
      </w:pPr>
      <w:r w:rsidRPr="356DFE57">
        <w:rPr>
          <w:rFonts w:ascii="Arial" w:eastAsia="Arial" w:hAnsi="Arial" w:cs="Arial"/>
          <w:color w:val="00B0F0"/>
          <w:sz w:val="24"/>
          <w:szCs w:val="24"/>
        </w:rPr>
        <w:t>Response</w:t>
      </w:r>
      <w:r w:rsidRPr="356DFE57">
        <w:rPr>
          <w:rFonts w:ascii="Arial" w:eastAsia="Arial" w:hAnsi="Arial" w:cs="Arial"/>
          <w:sz w:val="24"/>
          <w:szCs w:val="24"/>
        </w:rPr>
        <w:t xml:space="preserve">: Thank you for your comment. Leakage characteristics vary by region and system, and very little leakage data is publicly available for California utilities. </w:t>
      </w:r>
      <w:r w:rsidR="00415A7C" w:rsidRPr="00CE6457">
        <w:rPr>
          <w:rFonts w:ascii="Arial" w:eastAsia="Arial" w:hAnsi="Arial" w:cs="Arial"/>
          <w:sz w:val="24"/>
          <w:szCs w:val="24"/>
        </w:rPr>
        <w:t xml:space="preserve">A robust annual leak registry for systems in California will be a helpful database to better understanding water losses that occur in different kinds of water systems and for possible amendments to the regulation. Leak registry data only from suppliers not meeting real loss targets would not provide information that would be needed to assess potential changes on a larger class of suppliers. </w:t>
      </w:r>
      <w:r w:rsidR="00415A7C" w:rsidRPr="00E55CC1">
        <w:rPr>
          <w:rFonts w:ascii="Arial" w:eastAsia="Arial" w:hAnsi="Arial" w:cs="Arial"/>
          <w:sz w:val="24"/>
          <w:szCs w:val="24"/>
        </w:rPr>
        <w:t xml:space="preserve">It will be required for all systems except those meeting the low loss criteria in section 982(d). </w:t>
      </w:r>
      <w:r w:rsidR="00415A7C">
        <w:rPr>
          <w:rFonts w:ascii="Arial" w:eastAsia="Arial" w:hAnsi="Arial" w:cs="Arial"/>
          <w:sz w:val="24"/>
          <w:szCs w:val="24"/>
        </w:rPr>
        <w:t xml:space="preserve"> </w:t>
      </w:r>
    </w:p>
    <w:p w14:paraId="55212A3A" w14:textId="621DAA6B" w:rsidR="006367AF" w:rsidRDefault="00354F54" w:rsidP="00C709C4">
      <w:pPr>
        <w:pStyle w:val="Heading2"/>
      </w:pPr>
      <w:bookmarkStart w:id="46" w:name="_Toc1151388634"/>
      <w:bookmarkStart w:id="47" w:name="_Toc116639869"/>
      <w:r>
        <w:t xml:space="preserve">C7. </w:t>
      </w:r>
      <w:r w:rsidR="00A5752D" w:rsidRPr="00A31334">
        <w:t>Multiple Systems</w:t>
      </w:r>
      <w:bookmarkEnd w:id="46"/>
      <w:bookmarkEnd w:id="47"/>
    </w:p>
    <w:p w14:paraId="28F8354A" w14:textId="5E5732EE" w:rsidR="006367AF" w:rsidRDefault="006367AF" w:rsidP="006367AF">
      <w:pPr>
        <w:rPr>
          <w:rFonts w:ascii="Arial" w:eastAsia="Arial" w:hAnsi="Arial" w:cs="Arial"/>
          <w:sz w:val="24"/>
          <w:szCs w:val="24"/>
        </w:rPr>
      </w:pPr>
      <w:r w:rsidRPr="397FCE4A">
        <w:rPr>
          <w:rFonts w:ascii="Arial" w:eastAsia="Arial" w:hAnsi="Arial" w:cs="Arial"/>
          <w:color w:val="00B050"/>
          <w:sz w:val="24"/>
          <w:szCs w:val="24"/>
        </w:rPr>
        <w:t>Comment</w:t>
      </w:r>
      <w:r w:rsidR="00354F54">
        <w:rPr>
          <w:rFonts w:ascii="Arial" w:eastAsia="Arial" w:hAnsi="Arial" w:cs="Arial"/>
          <w:color w:val="00B050"/>
          <w:sz w:val="24"/>
          <w:szCs w:val="24"/>
        </w:rPr>
        <w:t xml:space="preserve"> C7-1</w:t>
      </w:r>
      <w:r w:rsidRPr="4DE0CBA3">
        <w:rPr>
          <w:rFonts w:ascii="Arial" w:eastAsia="Arial" w:hAnsi="Arial" w:cs="Arial"/>
          <w:color w:val="00B050"/>
          <w:sz w:val="24"/>
          <w:szCs w:val="24"/>
        </w:rPr>
        <w:t>:</w:t>
      </w:r>
      <w:r w:rsidRPr="397FCE4A">
        <w:rPr>
          <w:rFonts w:ascii="Arial" w:eastAsia="Arial" w:hAnsi="Arial" w:cs="Arial"/>
          <w:color w:val="00B050"/>
          <w:sz w:val="24"/>
          <w:szCs w:val="24"/>
        </w:rPr>
        <w:t xml:space="preserve"> </w:t>
      </w:r>
      <w:r w:rsidRPr="397FCE4A">
        <w:rPr>
          <w:rFonts w:ascii="Arial" w:eastAsia="Arial" w:hAnsi="Arial" w:cs="Arial"/>
          <w:sz w:val="24"/>
          <w:szCs w:val="24"/>
        </w:rPr>
        <w:t>We recommend that urban retail water suppliers operating Districts consisting of multiple public water systems be provided a consolidated water loss standard incorporating a weighting of each system based on the number of connections.</w:t>
      </w:r>
    </w:p>
    <w:p w14:paraId="16DB2924" w14:textId="1FC6FD06" w:rsidR="003F79C8" w:rsidRPr="00A34FDD" w:rsidRDefault="003F79C8" w:rsidP="006367AF">
      <w:pPr>
        <w:rPr>
          <w:rFonts w:ascii="Arial" w:eastAsia="Arial" w:hAnsi="Arial" w:cs="Arial"/>
          <w:color w:val="000000" w:themeColor="text1"/>
          <w:sz w:val="45"/>
          <w:szCs w:val="45"/>
        </w:rPr>
      </w:pPr>
      <w:r w:rsidRPr="397FCE4A">
        <w:rPr>
          <w:rFonts w:ascii="Arial" w:eastAsia="Arial" w:hAnsi="Arial" w:cs="Arial"/>
          <w:color w:val="00B0F0"/>
          <w:sz w:val="24"/>
          <w:szCs w:val="24"/>
        </w:rPr>
        <w:t>Response</w:t>
      </w:r>
      <w:r w:rsidRPr="397FCE4A">
        <w:rPr>
          <w:rFonts w:ascii="Arial" w:eastAsia="Arial" w:hAnsi="Arial" w:cs="Arial"/>
          <w:sz w:val="24"/>
          <w:szCs w:val="24"/>
        </w:rPr>
        <w:t>:</w:t>
      </w:r>
      <w:r w:rsidR="00612AED">
        <w:rPr>
          <w:rFonts w:ascii="Arial" w:eastAsia="Arial" w:hAnsi="Arial" w:cs="Arial"/>
          <w:sz w:val="24"/>
          <w:szCs w:val="24"/>
        </w:rPr>
        <w:t xml:space="preserve"> </w:t>
      </w:r>
      <w:r w:rsidR="004F7B4C" w:rsidRPr="7637DFE0">
        <w:rPr>
          <w:rFonts w:ascii="Arial" w:eastAsia="Arial" w:hAnsi="Arial" w:cs="Arial"/>
          <w:sz w:val="24"/>
          <w:szCs w:val="24"/>
        </w:rPr>
        <w:t xml:space="preserve">Suppliers will be required to report standards by individual system. </w:t>
      </w:r>
      <w:r w:rsidR="6AA90CB1" w:rsidRPr="6DC752FA">
        <w:rPr>
          <w:rFonts w:ascii="Arial" w:eastAsia="Arial" w:hAnsi="Arial" w:cs="Arial"/>
          <w:sz w:val="24"/>
          <w:szCs w:val="24"/>
        </w:rPr>
        <w:t xml:space="preserve">Having suppliers have a </w:t>
      </w:r>
      <w:r w:rsidR="6AA90CB1" w:rsidRPr="7C27E68E">
        <w:rPr>
          <w:rFonts w:ascii="Arial" w:eastAsia="Arial" w:hAnsi="Arial" w:cs="Arial"/>
          <w:sz w:val="24"/>
          <w:szCs w:val="24"/>
        </w:rPr>
        <w:t xml:space="preserve">single standard </w:t>
      </w:r>
      <w:r w:rsidR="6AA90CB1" w:rsidRPr="3CE7EDE7">
        <w:rPr>
          <w:rFonts w:ascii="Arial" w:eastAsia="Arial" w:hAnsi="Arial" w:cs="Arial"/>
          <w:sz w:val="24"/>
          <w:szCs w:val="24"/>
        </w:rPr>
        <w:t xml:space="preserve">would </w:t>
      </w:r>
      <w:r w:rsidR="6AA90CB1" w:rsidRPr="42CC129D">
        <w:rPr>
          <w:rFonts w:ascii="Arial" w:eastAsia="Arial" w:hAnsi="Arial" w:cs="Arial"/>
          <w:sz w:val="24"/>
          <w:szCs w:val="24"/>
        </w:rPr>
        <w:t xml:space="preserve">create the </w:t>
      </w:r>
      <w:r w:rsidR="6AA90CB1" w:rsidRPr="7B0FAB17">
        <w:rPr>
          <w:rFonts w:ascii="Arial" w:eastAsia="Arial" w:hAnsi="Arial" w:cs="Arial"/>
          <w:sz w:val="24"/>
          <w:szCs w:val="24"/>
        </w:rPr>
        <w:t>potential for</w:t>
      </w:r>
      <w:r w:rsidR="6AA90CB1" w:rsidRPr="3CE7EDE7">
        <w:rPr>
          <w:rFonts w:ascii="Arial" w:eastAsia="Arial" w:hAnsi="Arial" w:cs="Arial"/>
          <w:sz w:val="24"/>
          <w:szCs w:val="24"/>
        </w:rPr>
        <w:t xml:space="preserve"> suppliers to choose to focus water loss control efforts on some systems and leave out other systems, which could create equity issues.</w:t>
      </w:r>
    </w:p>
    <w:p w14:paraId="1576F952" w14:textId="70FCD5F6" w:rsidR="00164344" w:rsidRDefault="00354F54" w:rsidP="00C709C4">
      <w:pPr>
        <w:pStyle w:val="Heading2"/>
      </w:pPr>
      <w:bookmarkStart w:id="48" w:name="_Toc423317331"/>
      <w:bookmarkStart w:id="49" w:name="_Toc116639870"/>
      <w:r>
        <w:t xml:space="preserve">C8. </w:t>
      </w:r>
      <w:r w:rsidR="00A5752D" w:rsidRPr="00A31334">
        <w:t>Questionnaires</w:t>
      </w:r>
      <w:bookmarkEnd w:id="49"/>
      <w:r w:rsidR="00A5752D" w:rsidRPr="00A31334">
        <w:t xml:space="preserve"> </w:t>
      </w:r>
      <w:bookmarkEnd w:id="48"/>
    </w:p>
    <w:p w14:paraId="48E328AC" w14:textId="7601C869" w:rsidR="00D6397A" w:rsidRDefault="00164344" w:rsidP="00D6397A">
      <w:pPr>
        <w:rPr>
          <w:rFonts w:ascii="Arial" w:eastAsia="Arial" w:hAnsi="Arial" w:cs="Arial"/>
          <w:sz w:val="24"/>
          <w:szCs w:val="24"/>
        </w:rPr>
      </w:pPr>
      <w:r w:rsidRPr="397FCE4A">
        <w:rPr>
          <w:rFonts w:ascii="Arial" w:eastAsia="Arial" w:hAnsi="Arial" w:cs="Arial"/>
          <w:color w:val="00B050"/>
          <w:sz w:val="24"/>
          <w:szCs w:val="24"/>
        </w:rPr>
        <w:t>Comment</w:t>
      </w:r>
      <w:r w:rsidR="00354F54">
        <w:rPr>
          <w:rFonts w:ascii="Arial" w:eastAsia="Arial" w:hAnsi="Arial" w:cs="Arial"/>
          <w:color w:val="00B050"/>
          <w:sz w:val="24"/>
          <w:szCs w:val="24"/>
        </w:rPr>
        <w:t xml:space="preserve"> C8-1</w:t>
      </w:r>
      <w:r w:rsidRPr="09703EAC">
        <w:rPr>
          <w:rFonts w:ascii="Arial" w:eastAsia="Arial" w:hAnsi="Arial" w:cs="Arial"/>
          <w:color w:val="00B050"/>
          <w:sz w:val="24"/>
          <w:szCs w:val="24"/>
        </w:rPr>
        <w:t>:</w:t>
      </w:r>
      <w:r w:rsidRPr="397FCE4A">
        <w:rPr>
          <w:rFonts w:ascii="Arial" w:eastAsia="Arial" w:hAnsi="Arial" w:cs="Arial"/>
          <w:sz w:val="24"/>
          <w:szCs w:val="24"/>
        </w:rPr>
        <w:t xml:space="preserve">  LADWP recommends that the SWRCB include comment boxes for each question on the questionnaires to allow detailed explanations of programs and operational practices that will clarify the responses given. This will ensure that the SWRCB is fully informed on URWS practices prior to developing additional standards.</w:t>
      </w:r>
    </w:p>
    <w:p w14:paraId="601B1003" w14:textId="33CC20B4" w:rsidR="003F79C8" w:rsidRPr="004F7B4C" w:rsidRDefault="003F79C8" w:rsidP="00D6397A">
      <w:pPr>
        <w:rPr>
          <w:rFonts w:ascii="Arial" w:eastAsia="Arial" w:hAnsi="Arial" w:cs="Arial"/>
          <w:sz w:val="24"/>
          <w:szCs w:val="24"/>
        </w:rPr>
      </w:pPr>
      <w:r w:rsidRPr="397FCE4A">
        <w:rPr>
          <w:rFonts w:ascii="Arial" w:eastAsia="Arial" w:hAnsi="Arial" w:cs="Arial"/>
          <w:color w:val="00B0F0"/>
          <w:sz w:val="24"/>
          <w:szCs w:val="24"/>
        </w:rPr>
        <w:t>Response</w:t>
      </w:r>
      <w:r w:rsidRPr="397FCE4A">
        <w:rPr>
          <w:rFonts w:ascii="Arial" w:eastAsia="Arial" w:hAnsi="Arial" w:cs="Arial"/>
          <w:sz w:val="24"/>
          <w:szCs w:val="24"/>
        </w:rPr>
        <w:t>:</w:t>
      </w:r>
      <w:r w:rsidR="00915310">
        <w:t xml:space="preserve"> </w:t>
      </w:r>
      <w:r w:rsidR="004F7B4C">
        <w:rPr>
          <w:rFonts w:ascii="Arial" w:eastAsia="Arial" w:hAnsi="Arial" w:cs="Arial"/>
          <w:sz w:val="24"/>
          <w:szCs w:val="24"/>
        </w:rPr>
        <w:t xml:space="preserve">Thank you for your comment. </w:t>
      </w:r>
      <w:r w:rsidR="00E07697">
        <w:rPr>
          <w:rFonts w:ascii="Arial" w:eastAsia="Arial" w:hAnsi="Arial" w:cs="Arial"/>
          <w:sz w:val="24"/>
          <w:szCs w:val="24"/>
        </w:rPr>
        <w:t>The Board</w:t>
      </w:r>
      <w:r w:rsidR="004F7B4C">
        <w:rPr>
          <w:rFonts w:ascii="Arial" w:eastAsia="Arial" w:hAnsi="Arial" w:cs="Arial"/>
          <w:sz w:val="24"/>
          <w:szCs w:val="24"/>
        </w:rPr>
        <w:t xml:space="preserve"> will consider your comment when </w:t>
      </w:r>
      <w:r w:rsidR="00100E32">
        <w:rPr>
          <w:rFonts w:ascii="Arial" w:eastAsia="Arial" w:hAnsi="Arial" w:cs="Arial"/>
          <w:sz w:val="24"/>
          <w:szCs w:val="24"/>
        </w:rPr>
        <w:t>finalizing</w:t>
      </w:r>
      <w:r w:rsidR="004F7B4C">
        <w:rPr>
          <w:rFonts w:ascii="Arial" w:eastAsia="Arial" w:hAnsi="Arial" w:cs="Arial"/>
          <w:sz w:val="24"/>
          <w:szCs w:val="24"/>
        </w:rPr>
        <w:t xml:space="preserve"> the </w:t>
      </w:r>
      <w:r w:rsidR="59AD9509" w:rsidRPr="356DFE57">
        <w:rPr>
          <w:rFonts w:ascii="Arial" w:eastAsia="Arial" w:hAnsi="Arial" w:cs="Arial"/>
          <w:sz w:val="24"/>
          <w:szCs w:val="24"/>
        </w:rPr>
        <w:t>questionnaire</w:t>
      </w:r>
      <w:r w:rsidR="004F7B4C">
        <w:rPr>
          <w:rFonts w:ascii="Arial" w:eastAsia="Arial" w:hAnsi="Arial" w:cs="Arial"/>
          <w:sz w:val="24"/>
          <w:szCs w:val="24"/>
        </w:rPr>
        <w:t xml:space="preserve"> templates.</w:t>
      </w:r>
      <w:r w:rsidR="00522B31">
        <w:rPr>
          <w:rFonts w:ascii="Arial" w:eastAsia="Arial" w:hAnsi="Arial" w:cs="Arial"/>
          <w:sz w:val="24"/>
          <w:szCs w:val="24"/>
        </w:rPr>
        <w:t xml:space="preserve"> Adding optional comment boxes to the questionnaires does not require a change to the regulation text.</w:t>
      </w:r>
    </w:p>
    <w:p w14:paraId="4D9C196A" w14:textId="32EF7C06" w:rsidR="00D6397A" w:rsidRDefault="00D6397A" w:rsidP="00D6397A">
      <w:pPr>
        <w:rPr>
          <w:rFonts w:ascii="Arial" w:eastAsia="Arial" w:hAnsi="Arial" w:cs="Arial"/>
          <w:sz w:val="24"/>
          <w:szCs w:val="24"/>
        </w:rPr>
      </w:pPr>
      <w:r w:rsidRPr="397FCE4A">
        <w:rPr>
          <w:rFonts w:ascii="Arial" w:eastAsia="Arial" w:hAnsi="Arial" w:cs="Arial"/>
          <w:color w:val="00B050"/>
          <w:sz w:val="24"/>
          <w:szCs w:val="24"/>
        </w:rPr>
        <w:lastRenderedPageBreak/>
        <w:t>Comment</w:t>
      </w:r>
      <w:r w:rsidR="00354F54">
        <w:rPr>
          <w:rFonts w:ascii="Arial" w:eastAsia="Arial" w:hAnsi="Arial" w:cs="Arial"/>
          <w:color w:val="00B050"/>
          <w:sz w:val="24"/>
          <w:szCs w:val="24"/>
        </w:rPr>
        <w:t xml:space="preserve"> C8-2</w:t>
      </w:r>
      <w:r w:rsidRPr="7E01BD72">
        <w:rPr>
          <w:rFonts w:ascii="Arial" w:eastAsia="Arial" w:hAnsi="Arial" w:cs="Arial"/>
          <w:sz w:val="24"/>
          <w:szCs w:val="24"/>
        </w:rPr>
        <w:t>:</w:t>
      </w:r>
      <w:r w:rsidRPr="397FCE4A">
        <w:rPr>
          <w:rFonts w:ascii="Arial" w:eastAsia="Arial" w:hAnsi="Arial" w:cs="Arial"/>
          <w:sz w:val="24"/>
          <w:szCs w:val="24"/>
        </w:rPr>
        <w:t xml:space="preserve"> In Section 983, provision should be made to ensure that responses are in a standard format that lends itself to review and analysis of large numbers of submissions. The language should require submission in standardized format as follows: “Each urban retail water supplier . . . shall submit responses o</w:t>
      </w:r>
      <w:r w:rsidRPr="397FCE4A">
        <w:rPr>
          <w:rFonts w:ascii="Arial" w:eastAsia="Arial" w:hAnsi="Arial" w:cs="Arial"/>
          <w:sz w:val="24"/>
          <w:szCs w:val="24"/>
          <w:u w:val="single"/>
        </w:rPr>
        <w:t>n such forms as the Board may specify</w:t>
      </w:r>
      <w:r w:rsidRPr="397FCE4A">
        <w:rPr>
          <w:rFonts w:ascii="Arial" w:eastAsia="Arial" w:hAnsi="Arial" w:cs="Arial"/>
          <w:sz w:val="24"/>
          <w:szCs w:val="24"/>
        </w:rPr>
        <w:t xml:space="preserve"> to specific questions developed by the board . . .”</w:t>
      </w:r>
    </w:p>
    <w:p w14:paraId="5D78305D" w14:textId="2854DE6F" w:rsidR="003F79C8" w:rsidRDefault="003F79C8" w:rsidP="00D6397A">
      <w:pPr>
        <w:rPr>
          <w:rFonts w:ascii="Arial" w:eastAsia="Arial" w:hAnsi="Arial" w:cs="Arial"/>
          <w:sz w:val="24"/>
          <w:szCs w:val="24"/>
        </w:rPr>
      </w:pPr>
      <w:r w:rsidRPr="397FCE4A">
        <w:rPr>
          <w:rFonts w:ascii="Arial" w:eastAsia="Arial" w:hAnsi="Arial" w:cs="Arial"/>
          <w:color w:val="00B0F0"/>
          <w:sz w:val="24"/>
          <w:szCs w:val="24"/>
        </w:rPr>
        <w:t>Response</w:t>
      </w:r>
      <w:r w:rsidRPr="397FCE4A">
        <w:rPr>
          <w:rFonts w:ascii="Arial" w:eastAsia="Arial" w:hAnsi="Arial" w:cs="Arial"/>
          <w:sz w:val="24"/>
          <w:szCs w:val="24"/>
        </w:rPr>
        <w:t>:</w:t>
      </w:r>
      <w:r w:rsidR="004F7B4C">
        <w:rPr>
          <w:rFonts w:ascii="Arial" w:eastAsia="Arial" w:hAnsi="Arial" w:cs="Arial"/>
          <w:sz w:val="24"/>
          <w:szCs w:val="24"/>
        </w:rPr>
        <w:t xml:space="preserve"> Thank you for your comment</w:t>
      </w:r>
      <w:r w:rsidR="007A765D">
        <w:rPr>
          <w:rFonts w:ascii="Arial" w:eastAsia="Arial" w:hAnsi="Arial" w:cs="Arial"/>
          <w:sz w:val="24"/>
          <w:szCs w:val="24"/>
        </w:rPr>
        <w:t>.</w:t>
      </w:r>
      <w:r w:rsidR="00C52713">
        <w:rPr>
          <w:rFonts w:ascii="Arial" w:eastAsia="Arial" w:hAnsi="Arial" w:cs="Arial"/>
          <w:sz w:val="24"/>
          <w:szCs w:val="24"/>
        </w:rPr>
        <w:t xml:space="preserve"> </w:t>
      </w:r>
      <w:r w:rsidR="00A3538E">
        <w:rPr>
          <w:rFonts w:ascii="Arial" w:eastAsia="Arial" w:hAnsi="Arial" w:cs="Arial"/>
          <w:sz w:val="24"/>
          <w:szCs w:val="24"/>
        </w:rPr>
        <w:t>To assist suppliers, t</w:t>
      </w:r>
      <w:r w:rsidR="00C52713">
        <w:rPr>
          <w:rFonts w:ascii="Arial" w:eastAsia="Arial" w:hAnsi="Arial" w:cs="Arial"/>
          <w:sz w:val="24"/>
          <w:szCs w:val="24"/>
        </w:rPr>
        <w:t xml:space="preserve">he board will </w:t>
      </w:r>
      <w:r w:rsidR="00BF30AE">
        <w:rPr>
          <w:rFonts w:ascii="Arial" w:eastAsia="Arial" w:hAnsi="Arial" w:cs="Arial"/>
          <w:sz w:val="24"/>
          <w:szCs w:val="24"/>
        </w:rPr>
        <w:t xml:space="preserve">provide forms for </w:t>
      </w:r>
      <w:r w:rsidR="00C52713">
        <w:rPr>
          <w:rFonts w:ascii="Arial" w:eastAsia="Arial" w:hAnsi="Arial" w:cs="Arial"/>
          <w:sz w:val="24"/>
          <w:szCs w:val="24"/>
        </w:rPr>
        <w:t>submitting the</w:t>
      </w:r>
      <w:r w:rsidR="00BF30AE">
        <w:rPr>
          <w:rFonts w:ascii="Arial" w:eastAsia="Arial" w:hAnsi="Arial" w:cs="Arial"/>
          <w:sz w:val="24"/>
          <w:szCs w:val="24"/>
        </w:rPr>
        <w:t xml:space="preserve"> questionnaires</w:t>
      </w:r>
      <w:r w:rsidR="0049683F">
        <w:rPr>
          <w:rFonts w:ascii="Arial" w:eastAsia="Arial" w:hAnsi="Arial" w:cs="Arial"/>
          <w:sz w:val="24"/>
          <w:szCs w:val="24"/>
        </w:rPr>
        <w:t xml:space="preserve">. </w:t>
      </w:r>
    </w:p>
    <w:p w14:paraId="6E363D0B" w14:textId="4746EAC4" w:rsidR="00471530" w:rsidRDefault="00D6397A" w:rsidP="00D6397A">
      <w:pPr>
        <w:rPr>
          <w:rFonts w:ascii="Arial" w:eastAsia="Arial" w:hAnsi="Arial" w:cs="Arial"/>
          <w:sz w:val="24"/>
          <w:szCs w:val="24"/>
        </w:rPr>
      </w:pPr>
      <w:r w:rsidRPr="397FCE4A">
        <w:rPr>
          <w:rFonts w:ascii="Arial" w:eastAsia="Arial" w:hAnsi="Arial" w:cs="Arial"/>
          <w:color w:val="00B050"/>
          <w:sz w:val="24"/>
          <w:szCs w:val="24"/>
        </w:rPr>
        <w:t>Comment</w:t>
      </w:r>
      <w:r w:rsidR="00354F54">
        <w:rPr>
          <w:rFonts w:ascii="Arial" w:eastAsia="Arial" w:hAnsi="Arial" w:cs="Arial"/>
          <w:color w:val="00B050"/>
          <w:sz w:val="24"/>
          <w:szCs w:val="24"/>
        </w:rPr>
        <w:t xml:space="preserve"> C8-3</w:t>
      </w:r>
      <w:r w:rsidRPr="7E01BD72">
        <w:rPr>
          <w:rFonts w:ascii="Arial" w:eastAsia="Arial" w:hAnsi="Arial" w:cs="Arial"/>
          <w:sz w:val="24"/>
          <w:szCs w:val="24"/>
        </w:rPr>
        <w:t>:</w:t>
      </w:r>
      <w:r w:rsidRPr="397FCE4A">
        <w:rPr>
          <w:rFonts w:ascii="Arial" w:eastAsia="Arial" w:hAnsi="Arial" w:cs="Arial"/>
          <w:sz w:val="24"/>
          <w:szCs w:val="24"/>
        </w:rPr>
        <w:t xml:space="preserve"> In both </w:t>
      </w:r>
      <w:r w:rsidR="00881E14">
        <w:rPr>
          <w:rFonts w:ascii="Arial" w:eastAsia="Arial" w:hAnsi="Arial" w:cs="Arial"/>
          <w:sz w:val="24"/>
          <w:szCs w:val="24"/>
        </w:rPr>
        <w:t xml:space="preserve">section </w:t>
      </w:r>
      <w:r w:rsidR="00DB0F5F">
        <w:rPr>
          <w:rFonts w:ascii="Arial" w:eastAsia="Arial" w:hAnsi="Arial" w:cs="Arial"/>
          <w:sz w:val="24"/>
          <w:szCs w:val="24"/>
        </w:rPr>
        <w:t>983</w:t>
      </w:r>
      <w:r w:rsidRPr="397FCE4A">
        <w:rPr>
          <w:rFonts w:ascii="Arial" w:eastAsia="Arial" w:hAnsi="Arial" w:cs="Arial"/>
          <w:sz w:val="24"/>
          <w:szCs w:val="24"/>
        </w:rPr>
        <w:t xml:space="preserve">(a) and (b), the introductory sentences for the listed requirements are unnecessarily imprecise, stating the responsibility of the Board rather than more appropriately the responsibility of the respondent water supplier. In both cases, wording should be modified as follows: </w:t>
      </w:r>
    </w:p>
    <w:p w14:paraId="7887C38F" w14:textId="3B98C123" w:rsidR="00D6397A" w:rsidRDefault="00D6397A" w:rsidP="002A61F0">
      <w:pPr>
        <w:ind w:left="720"/>
        <w:rPr>
          <w:rFonts w:ascii="Arial" w:eastAsia="Arial" w:hAnsi="Arial" w:cs="Arial"/>
          <w:sz w:val="24"/>
          <w:szCs w:val="24"/>
        </w:rPr>
      </w:pPr>
      <w:r w:rsidRPr="397FCE4A">
        <w:rPr>
          <w:rFonts w:ascii="Arial" w:eastAsia="Arial" w:hAnsi="Arial" w:cs="Arial"/>
          <w:sz w:val="24"/>
          <w:szCs w:val="24"/>
          <w:u w:val="single"/>
        </w:rPr>
        <w:t>Responses shall convey</w:t>
      </w:r>
      <w:r w:rsidRPr="397FCE4A">
        <w:rPr>
          <w:rFonts w:ascii="Arial" w:eastAsia="Arial" w:hAnsi="Arial" w:cs="Arial"/>
          <w:sz w:val="24"/>
          <w:szCs w:val="24"/>
        </w:rPr>
        <w:t xml:space="preserve"> </w:t>
      </w:r>
      <w:r w:rsidRPr="397FCE4A">
        <w:rPr>
          <w:rFonts w:ascii="Arial" w:eastAsia="Arial" w:hAnsi="Arial" w:cs="Arial"/>
          <w:strike/>
          <w:sz w:val="24"/>
          <w:szCs w:val="24"/>
        </w:rPr>
        <w:t>Questions shall solicit</w:t>
      </w:r>
      <w:r w:rsidRPr="397FCE4A">
        <w:rPr>
          <w:rFonts w:ascii="Arial" w:eastAsia="Arial" w:hAnsi="Arial" w:cs="Arial"/>
          <w:sz w:val="24"/>
          <w:szCs w:val="24"/>
        </w:rPr>
        <w:t xml:space="preserve"> information on </w:t>
      </w:r>
      <w:r w:rsidRPr="397FCE4A">
        <w:rPr>
          <w:rFonts w:ascii="Arial" w:eastAsia="Arial" w:hAnsi="Arial" w:cs="Arial"/>
          <w:sz w:val="24"/>
          <w:szCs w:val="24"/>
          <w:u w:val="single"/>
        </w:rPr>
        <w:t>each of</w:t>
      </w:r>
      <w:r w:rsidRPr="397FCE4A">
        <w:rPr>
          <w:rFonts w:ascii="Arial" w:eastAsia="Arial" w:hAnsi="Arial" w:cs="Arial"/>
          <w:sz w:val="24"/>
          <w:szCs w:val="24"/>
        </w:rPr>
        <w:t xml:space="preserve"> the following:</w:t>
      </w:r>
    </w:p>
    <w:p w14:paraId="2F6316E9" w14:textId="2521EC76" w:rsidR="003F79C8" w:rsidRDefault="003F79C8" w:rsidP="00D6397A">
      <w:pPr>
        <w:rPr>
          <w:rFonts w:ascii="Arial" w:eastAsia="Arial" w:hAnsi="Arial" w:cs="Arial"/>
          <w:sz w:val="24"/>
          <w:szCs w:val="24"/>
        </w:rPr>
      </w:pPr>
      <w:r w:rsidRPr="397FCE4A">
        <w:rPr>
          <w:rFonts w:ascii="Arial" w:eastAsia="Arial" w:hAnsi="Arial" w:cs="Arial"/>
          <w:color w:val="00B0F0"/>
          <w:sz w:val="24"/>
          <w:szCs w:val="24"/>
        </w:rPr>
        <w:t>Response</w:t>
      </w:r>
      <w:r w:rsidRPr="397FCE4A">
        <w:rPr>
          <w:rFonts w:ascii="Arial" w:eastAsia="Arial" w:hAnsi="Arial" w:cs="Arial"/>
          <w:sz w:val="24"/>
          <w:szCs w:val="24"/>
        </w:rPr>
        <w:t>:</w:t>
      </w:r>
      <w:r w:rsidR="0049683F">
        <w:rPr>
          <w:rFonts w:ascii="Arial" w:eastAsia="Arial" w:hAnsi="Arial" w:cs="Arial"/>
          <w:sz w:val="24"/>
          <w:szCs w:val="24"/>
        </w:rPr>
        <w:t xml:space="preserve"> Thank you for your comment. </w:t>
      </w:r>
      <w:r w:rsidR="00005D60">
        <w:rPr>
          <w:rFonts w:ascii="Arial" w:eastAsia="Arial" w:hAnsi="Arial" w:cs="Arial"/>
          <w:sz w:val="24"/>
          <w:szCs w:val="24"/>
        </w:rPr>
        <w:t xml:space="preserve">This </w:t>
      </w:r>
      <w:r w:rsidR="00BA3BBC">
        <w:rPr>
          <w:rFonts w:ascii="Arial" w:eastAsia="Arial" w:hAnsi="Arial" w:cs="Arial"/>
          <w:sz w:val="24"/>
          <w:szCs w:val="24"/>
        </w:rPr>
        <w:t>part</w:t>
      </w:r>
      <w:r w:rsidR="00622CD9">
        <w:rPr>
          <w:rFonts w:ascii="Arial" w:eastAsia="Arial" w:hAnsi="Arial" w:cs="Arial"/>
          <w:sz w:val="24"/>
          <w:szCs w:val="24"/>
        </w:rPr>
        <w:t xml:space="preserve"> of the </w:t>
      </w:r>
      <w:r w:rsidR="00005D60">
        <w:rPr>
          <w:rFonts w:ascii="Arial" w:eastAsia="Arial" w:hAnsi="Arial" w:cs="Arial"/>
          <w:sz w:val="24"/>
          <w:szCs w:val="24"/>
        </w:rPr>
        <w:t xml:space="preserve">regulation </w:t>
      </w:r>
      <w:r w:rsidR="0048018C">
        <w:rPr>
          <w:rFonts w:ascii="Arial" w:eastAsia="Arial" w:hAnsi="Arial" w:cs="Arial"/>
          <w:sz w:val="24"/>
          <w:szCs w:val="24"/>
        </w:rPr>
        <w:t xml:space="preserve">is </w:t>
      </w:r>
      <w:r w:rsidR="00651F1F">
        <w:rPr>
          <w:rFonts w:ascii="Arial" w:eastAsia="Arial" w:hAnsi="Arial" w:cs="Arial"/>
          <w:sz w:val="24"/>
          <w:szCs w:val="24"/>
        </w:rPr>
        <w:t>necessarily specifying</w:t>
      </w:r>
      <w:r w:rsidR="00EB4640">
        <w:rPr>
          <w:rFonts w:ascii="Arial" w:eastAsia="Arial" w:hAnsi="Arial" w:cs="Arial"/>
          <w:sz w:val="24"/>
          <w:szCs w:val="24"/>
        </w:rPr>
        <w:t xml:space="preserve"> </w:t>
      </w:r>
      <w:r w:rsidR="00B52A89">
        <w:rPr>
          <w:rFonts w:ascii="Arial" w:eastAsia="Arial" w:hAnsi="Arial" w:cs="Arial"/>
          <w:sz w:val="24"/>
          <w:szCs w:val="24"/>
        </w:rPr>
        <w:t xml:space="preserve">the information that </w:t>
      </w:r>
      <w:r w:rsidR="00651F1F">
        <w:rPr>
          <w:rFonts w:ascii="Arial" w:eastAsia="Arial" w:hAnsi="Arial" w:cs="Arial"/>
          <w:sz w:val="24"/>
          <w:szCs w:val="24"/>
        </w:rPr>
        <w:t xml:space="preserve">is </w:t>
      </w:r>
      <w:r w:rsidR="00B52A89">
        <w:rPr>
          <w:rFonts w:ascii="Arial" w:eastAsia="Arial" w:hAnsi="Arial" w:cs="Arial"/>
          <w:sz w:val="24"/>
          <w:szCs w:val="24"/>
        </w:rPr>
        <w:t xml:space="preserve">asked for in the </w:t>
      </w:r>
      <w:r w:rsidR="00F07D2E">
        <w:rPr>
          <w:rFonts w:ascii="Arial" w:eastAsia="Arial" w:hAnsi="Arial" w:cs="Arial"/>
          <w:sz w:val="24"/>
          <w:szCs w:val="24"/>
        </w:rPr>
        <w:t>questionnaires</w:t>
      </w:r>
      <w:r w:rsidR="007021BF">
        <w:rPr>
          <w:rFonts w:ascii="Arial" w:eastAsia="Arial" w:hAnsi="Arial" w:cs="Arial"/>
          <w:sz w:val="24"/>
          <w:szCs w:val="24"/>
        </w:rPr>
        <w:t xml:space="preserve">; </w:t>
      </w:r>
      <w:r w:rsidR="00F07D2E">
        <w:rPr>
          <w:rFonts w:ascii="Arial" w:eastAsia="Arial" w:hAnsi="Arial" w:cs="Arial"/>
          <w:sz w:val="24"/>
          <w:szCs w:val="24"/>
        </w:rPr>
        <w:t xml:space="preserve">the regulation specifies that </w:t>
      </w:r>
      <w:r w:rsidR="007021BF">
        <w:rPr>
          <w:rFonts w:ascii="Arial" w:eastAsia="Arial" w:hAnsi="Arial" w:cs="Arial"/>
          <w:sz w:val="24"/>
          <w:szCs w:val="24"/>
        </w:rPr>
        <w:t xml:space="preserve">responses are required </w:t>
      </w:r>
      <w:r w:rsidR="002F38DF">
        <w:rPr>
          <w:rFonts w:ascii="Arial" w:eastAsia="Arial" w:hAnsi="Arial" w:cs="Arial"/>
          <w:sz w:val="24"/>
          <w:szCs w:val="24"/>
        </w:rPr>
        <w:t xml:space="preserve">in the </w:t>
      </w:r>
      <w:r w:rsidR="000E77AF">
        <w:rPr>
          <w:rFonts w:ascii="Arial" w:eastAsia="Arial" w:hAnsi="Arial" w:cs="Arial"/>
          <w:sz w:val="24"/>
          <w:szCs w:val="24"/>
        </w:rPr>
        <w:t>preceding</w:t>
      </w:r>
      <w:r w:rsidR="002F38DF">
        <w:rPr>
          <w:rFonts w:ascii="Arial" w:eastAsia="Arial" w:hAnsi="Arial" w:cs="Arial"/>
          <w:sz w:val="24"/>
          <w:szCs w:val="24"/>
        </w:rPr>
        <w:t xml:space="preserve"> sentence</w:t>
      </w:r>
      <w:r w:rsidR="00AA16B5">
        <w:rPr>
          <w:rFonts w:ascii="Arial" w:eastAsia="Arial" w:hAnsi="Arial" w:cs="Arial"/>
          <w:sz w:val="24"/>
          <w:szCs w:val="24"/>
        </w:rPr>
        <w:t xml:space="preserve">. </w:t>
      </w:r>
    </w:p>
    <w:p w14:paraId="2BD73059" w14:textId="14F9FC29" w:rsidR="00B841CC" w:rsidRDefault="00B841CC" w:rsidP="00B841CC">
      <w:pPr>
        <w:rPr>
          <w:rFonts w:ascii="Arial" w:eastAsia="Arial" w:hAnsi="Arial" w:cs="Arial"/>
          <w:sz w:val="24"/>
          <w:szCs w:val="24"/>
        </w:rPr>
      </w:pPr>
      <w:r w:rsidRPr="397FCE4A">
        <w:rPr>
          <w:rFonts w:ascii="Arial" w:eastAsia="Arial" w:hAnsi="Arial" w:cs="Arial"/>
          <w:color w:val="00B050"/>
          <w:sz w:val="24"/>
          <w:szCs w:val="24"/>
        </w:rPr>
        <w:t>Comment</w:t>
      </w:r>
      <w:r w:rsidR="00354F54">
        <w:rPr>
          <w:rFonts w:ascii="Arial" w:eastAsia="Arial" w:hAnsi="Arial" w:cs="Arial"/>
          <w:color w:val="00B050"/>
          <w:sz w:val="24"/>
          <w:szCs w:val="24"/>
        </w:rPr>
        <w:t xml:space="preserve"> C8-4</w:t>
      </w:r>
      <w:r w:rsidRPr="18D7649C">
        <w:rPr>
          <w:rFonts w:ascii="Arial" w:eastAsia="Arial" w:hAnsi="Arial" w:cs="Arial"/>
          <w:sz w:val="24"/>
          <w:szCs w:val="24"/>
        </w:rPr>
        <w:t>:</w:t>
      </w:r>
      <w:r w:rsidRPr="397FCE4A">
        <w:rPr>
          <w:rFonts w:ascii="Arial" w:eastAsia="Arial" w:hAnsi="Arial" w:cs="Arial"/>
          <w:sz w:val="24"/>
          <w:szCs w:val="24"/>
        </w:rPr>
        <w:t xml:space="preserve">  In </w:t>
      </w:r>
      <w:r w:rsidR="008B2068">
        <w:rPr>
          <w:rFonts w:ascii="Arial" w:eastAsia="Arial" w:hAnsi="Arial" w:cs="Arial"/>
          <w:sz w:val="24"/>
          <w:szCs w:val="24"/>
        </w:rPr>
        <w:t>section 983</w:t>
      </w:r>
      <w:r w:rsidRPr="397FCE4A">
        <w:rPr>
          <w:rFonts w:ascii="Arial" w:eastAsia="Arial" w:hAnsi="Arial" w:cs="Arial"/>
          <w:sz w:val="24"/>
          <w:szCs w:val="24"/>
        </w:rPr>
        <w:t>(a), to avoid confusion between meter testing and meter calibration, volumetric testing practices for source meters should be referred to as “flow testing” (as was done in subparagraph (6)), as follows:</w:t>
      </w:r>
    </w:p>
    <w:p w14:paraId="79668D10" w14:textId="0841F844" w:rsidR="00B841CC" w:rsidRDefault="00B841CC" w:rsidP="002A61F0">
      <w:pPr>
        <w:ind w:left="720"/>
        <w:rPr>
          <w:rFonts w:ascii="Arial" w:eastAsia="Arial" w:hAnsi="Arial" w:cs="Arial"/>
          <w:sz w:val="24"/>
          <w:szCs w:val="24"/>
        </w:rPr>
      </w:pPr>
      <w:r w:rsidRPr="397FCE4A">
        <w:rPr>
          <w:rFonts w:ascii="Arial" w:eastAsia="Arial" w:hAnsi="Arial" w:cs="Arial"/>
          <w:sz w:val="24"/>
          <w:szCs w:val="24"/>
        </w:rPr>
        <w:t xml:space="preserve">(3) Frequency with which source meters are </w:t>
      </w:r>
      <w:r w:rsidRPr="397FCE4A">
        <w:rPr>
          <w:rFonts w:ascii="Arial" w:eastAsia="Arial" w:hAnsi="Arial" w:cs="Arial"/>
          <w:sz w:val="24"/>
          <w:szCs w:val="24"/>
          <w:u w:val="single"/>
        </w:rPr>
        <w:t>flow</w:t>
      </w:r>
      <w:r w:rsidRPr="397FCE4A">
        <w:rPr>
          <w:rFonts w:ascii="Arial" w:eastAsia="Arial" w:hAnsi="Arial" w:cs="Arial"/>
          <w:sz w:val="24"/>
          <w:szCs w:val="24"/>
        </w:rPr>
        <w:t xml:space="preserve"> tested</w:t>
      </w:r>
    </w:p>
    <w:p w14:paraId="449D3662" w14:textId="0346C098" w:rsidR="003F79C8" w:rsidRDefault="003F79C8" w:rsidP="00B841CC">
      <w:pPr>
        <w:rPr>
          <w:rFonts w:ascii="Arial" w:eastAsia="Arial" w:hAnsi="Arial" w:cs="Arial"/>
          <w:sz w:val="24"/>
          <w:szCs w:val="24"/>
        </w:rPr>
      </w:pPr>
      <w:r w:rsidRPr="397FCE4A">
        <w:rPr>
          <w:rFonts w:ascii="Arial" w:eastAsia="Arial" w:hAnsi="Arial" w:cs="Arial"/>
          <w:color w:val="00B0F0"/>
          <w:sz w:val="24"/>
          <w:szCs w:val="24"/>
        </w:rPr>
        <w:t>Response</w:t>
      </w:r>
      <w:r w:rsidRPr="397FCE4A">
        <w:rPr>
          <w:rFonts w:ascii="Arial" w:eastAsia="Arial" w:hAnsi="Arial" w:cs="Arial"/>
          <w:sz w:val="24"/>
          <w:szCs w:val="24"/>
        </w:rPr>
        <w:t>:</w:t>
      </w:r>
      <w:r w:rsidR="00B153B4">
        <w:rPr>
          <w:rFonts w:ascii="Arial" w:eastAsia="Arial" w:hAnsi="Arial" w:cs="Arial"/>
          <w:sz w:val="24"/>
          <w:szCs w:val="24"/>
        </w:rPr>
        <w:t xml:space="preserve"> </w:t>
      </w:r>
      <w:r w:rsidR="00937DE7">
        <w:rPr>
          <w:rFonts w:ascii="Arial" w:eastAsia="Arial" w:hAnsi="Arial" w:cs="Arial"/>
          <w:sz w:val="24"/>
          <w:szCs w:val="24"/>
        </w:rPr>
        <w:t xml:space="preserve">Thank you for your comment. </w:t>
      </w:r>
      <w:r w:rsidR="5FA9331D" w:rsidRPr="668BEBE6">
        <w:rPr>
          <w:rFonts w:ascii="Arial" w:eastAsia="Arial" w:hAnsi="Arial" w:cs="Arial"/>
          <w:sz w:val="24"/>
          <w:szCs w:val="24"/>
        </w:rPr>
        <w:t>This language</w:t>
      </w:r>
      <w:r w:rsidR="009436CA">
        <w:rPr>
          <w:rFonts w:ascii="Arial" w:eastAsia="Arial" w:hAnsi="Arial" w:cs="Arial"/>
          <w:sz w:val="24"/>
          <w:szCs w:val="24"/>
        </w:rPr>
        <w:t xml:space="preserve"> is left broader to allow for </w:t>
      </w:r>
      <w:r w:rsidR="00514531">
        <w:rPr>
          <w:rFonts w:ascii="Arial" w:eastAsia="Arial" w:hAnsi="Arial" w:cs="Arial"/>
          <w:sz w:val="24"/>
          <w:szCs w:val="24"/>
        </w:rPr>
        <w:t>any questions related to meter testing.</w:t>
      </w:r>
    </w:p>
    <w:p w14:paraId="740CC3DD" w14:textId="034A9277" w:rsidR="00675EF9" w:rsidRDefault="00675EF9" w:rsidP="00675EF9">
      <w:pPr>
        <w:rPr>
          <w:rFonts w:ascii="Arial" w:eastAsia="Arial" w:hAnsi="Arial" w:cs="Arial"/>
          <w:sz w:val="24"/>
          <w:szCs w:val="24"/>
        </w:rPr>
      </w:pPr>
      <w:r w:rsidRPr="7B69734A">
        <w:rPr>
          <w:rFonts w:ascii="Arial" w:eastAsia="Arial" w:hAnsi="Arial" w:cs="Arial"/>
          <w:color w:val="00B050"/>
          <w:sz w:val="24"/>
          <w:szCs w:val="24"/>
        </w:rPr>
        <w:t>Commen</w:t>
      </w:r>
      <w:r w:rsidR="4B28B007" w:rsidRPr="7B69734A">
        <w:rPr>
          <w:rFonts w:ascii="Arial" w:eastAsia="Arial" w:hAnsi="Arial" w:cs="Arial"/>
          <w:color w:val="00B050"/>
          <w:sz w:val="24"/>
          <w:szCs w:val="24"/>
        </w:rPr>
        <w:t>t</w:t>
      </w:r>
      <w:r w:rsidR="00354F54">
        <w:rPr>
          <w:rFonts w:ascii="Arial" w:eastAsia="Arial" w:hAnsi="Arial" w:cs="Arial"/>
          <w:color w:val="00B050"/>
          <w:sz w:val="24"/>
          <w:szCs w:val="24"/>
        </w:rPr>
        <w:t xml:space="preserve"> C8-5</w:t>
      </w:r>
      <w:r w:rsidRPr="7B69734A">
        <w:rPr>
          <w:rFonts w:ascii="Arial" w:eastAsia="Arial" w:hAnsi="Arial" w:cs="Arial"/>
          <w:color w:val="00B050"/>
          <w:sz w:val="24"/>
          <w:szCs w:val="24"/>
        </w:rPr>
        <w:t xml:space="preserve">: </w:t>
      </w:r>
      <w:r w:rsidRPr="397FCE4A">
        <w:rPr>
          <w:rFonts w:ascii="Arial" w:eastAsia="Arial" w:hAnsi="Arial" w:cs="Arial"/>
          <w:sz w:val="24"/>
          <w:szCs w:val="24"/>
        </w:rPr>
        <w:t>Please consider adding language in question 9 to address the following concept: “If the Agency’s account activation process allows for this time lapse, does the Agency have a policy for billing the consumption?” This more detailed question would help determine if there are policies in place to avoid such unbilled consumption.</w:t>
      </w:r>
    </w:p>
    <w:p w14:paraId="2CB0CF52" w14:textId="5A165DD5" w:rsidR="003F79C8" w:rsidRDefault="003F79C8" w:rsidP="00675EF9">
      <w:pPr>
        <w:rPr>
          <w:rFonts w:ascii="Arial" w:eastAsia="Arial" w:hAnsi="Arial" w:cs="Arial"/>
          <w:sz w:val="24"/>
          <w:szCs w:val="24"/>
        </w:rPr>
      </w:pPr>
      <w:r w:rsidRPr="397FCE4A">
        <w:rPr>
          <w:rFonts w:ascii="Arial" w:eastAsia="Arial" w:hAnsi="Arial" w:cs="Arial"/>
          <w:color w:val="00B0F0"/>
          <w:sz w:val="24"/>
          <w:szCs w:val="24"/>
        </w:rPr>
        <w:t>Response</w:t>
      </w:r>
      <w:r w:rsidRPr="397FCE4A">
        <w:rPr>
          <w:rFonts w:ascii="Arial" w:eastAsia="Arial" w:hAnsi="Arial" w:cs="Arial"/>
          <w:sz w:val="24"/>
          <w:szCs w:val="24"/>
        </w:rPr>
        <w:t>:</w:t>
      </w:r>
      <w:r w:rsidR="00E37FFE">
        <w:rPr>
          <w:rFonts w:ascii="Arial" w:eastAsia="Arial" w:hAnsi="Arial" w:cs="Arial"/>
          <w:sz w:val="24"/>
          <w:szCs w:val="24"/>
        </w:rPr>
        <w:t xml:space="preserve"> </w:t>
      </w:r>
      <w:r w:rsidR="00B5632A">
        <w:rPr>
          <w:rFonts w:ascii="Arial" w:eastAsia="Arial" w:hAnsi="Arial" w:cs="Arial"/>
          <w:sz w:val="24"/>
          <w:szCs w:val="24"/>
        </w:rPr>
        <w:t>Thank you for your suggestion. The board will consider your suggestion as it identifies the questions that will be asked on the questionnaires</w:t>
      </w:r>
      <w:r w:rsidR="00E66054">
        <w:rPr>
          <w:rFonts w:ascii="Arial" w:eastAsia="Arial" w:hAnsi="Arial" w:cs="Arial"/>
          <w:sz w:val="24"/>
          <w:szCs w:val="24"/>
        </w:rPr>
        <w:t>,</w:t>
      </w:r>
      <w:r w:rsidR="00B5632A">
        <w:rPr>
          <w:rFonts w:ascii="Arial" w:eastAsia="Arial" w:hAnsi="Arial" w:cs="Arial"/>
          <w:sz w:val="24"/>
          <w:szCs w:val="24"/>
        </w:rPr>
        <w:t xml:space="preserve"> consistent with the regulation text.</w:t>
      </w:r>
    </w:p>
    <w:p w14:paraId="43FFB674" w14:textId="623D8FD6" w:rsidR="003F79C8" w:rsidRDefault="00675EF9" w:rsidP="003F79C8">
      <w:pPr>
        <w:rPr>
          <w:rFonts w:ascii="Arial" w:eastAsia="Arial" w:hAnsi="Arial" w:cs="Arial"/>
          <w:color w:val="00B0F0"/>
          <w:sz w:val="24"/>
          <w:szCs w:val="24"/>
        </w:rPr>
      </w:pPr>
      <w:r w:rsidRPr="397FCE4A">
        <w:rPr>
          <w:rFonts w:ascii="Arial" w:eastAsia="Arial" w:hAnsi="Arial" w:cs="Arial"/>
          <w:color w:val="00B050"/>
          <w:sz w:val="24"/>
          <w:szCs w:val="24"/>
        </w:rPr>
        <w:t>Comment</w:t>
      </w:r>
      <w:r w:rsidR="00354F54">
        <w:rPr>
          <w:rFonts w:ascii="Arial" w:eastAsia="Arial" w:hAnsi="Arial" w:cs="Arial"/>
          <w:color w:val="00B050"/>
          <w:sz w:val="24"/>
          <w:szCs w:val="24"/>
        </w:rPr>
        <w:t xml:space="preserve"> C8-6</w:t>
      </w:r>
      <w:r w:rsidRPr="7BAE6A39">
        <w:rPr>
          <w:rFonts w:ascii="Arial" w:eastAsia="Arial" w:hAnsi="Arial" w:cs="Arial"/>
          <w:color w:val="00B050"/>
          <w:sz w:val="24"/>
          <w:szCs w:val="24"/>
        </w:rPr>
        <w:t>:</w:t>
      </w:r>
      <w:r w:rsidRPr="397FCE4A">
        <w:rPr>
          <w:rFonts w:ascii="Arial" w:eastAsia="Arial" w:hAnsi="Arial" w:cs="Arial"/>
          <w:sz w:val="24"/>
          <w:szCs w:val="24"/>
        </w:rPr>
        <w:t xml:space="preserve">  Please consider adding the following language: “If the Agency’s billing policies allow a location to close its account (because the house is vacant, for example), does the Agency have policies or practices in place to determine if there is unauthorized consumption at those locations and to bill for said unauthorized consumption?” For example, although ACWD would allow a customer to close an account, agency staff would still read the meter to see if there was consumption at a closed location, and, if consumption was registered, would then require the resident to sign up for service and be billed for that consumption. The current language does not recognize this possibility.</w:t>
      </w:r>
      <w:r w:rsidR="003F79C8" w:rsidRPr="003F79C8">
        <w:rPr>
          <w:rFonts w:ascii="Arial" w:eastAsia="Arial" w:hAnsi="Arial" w:cs="Arial"/>
          <w:color w:val="00B0F0"/>
          <w:sz w:val="24"/>
          <w:szCs w:val="24"/>
        </w:rPr>
        <w:t xml:space="preserve"> </w:t>
      </w:r>
    </w:p>
    <w:p w14:paraId="2F7E25A5" w14:textId="1F1B8ADE" w:rsidR="00164344" w:rsidRPr="00A34FDD" w:rsidRDefault="003F79C8" w:rsidP="00164344">
      <w:pPr>
        <w:rPr>
          <w:rFonts w:ascii="Arial" w:eastAsia="Arial" w:hAnsi="Arial" w:cs="Arial"/>
          <w:sz w:val="24"/>
          <w:szCs w:val="24"/>
        </w:rPr>
      </w:pPr>
      <w:r w:rsidRPr="397FCE4A">
        <w:rPr>
          <w:rFonts w:ascii="Arial" w:eastAsia="Arial" w:hAnsi="Arial" w:cs="Arial"/>
          <w:color w:val="00B0F0"/>
          <w:sz w:val="24"/>
          <w:szCs w:val="24"/>
        </w:rPr>
        <w:lastRenderedPageBreak/>
        <w:t>Response</w:t>
      </w:r>
      <w:r w:rsidRPr="397FCE4A">
        <w:rPr>
          <w:rFonts w:ascii="Arial" w:eastAsia="Arial" w:hAnsi="Arial" w:cs="Arial"/>
          <w:sz w:val="24"/>
          <w:szCs w:val="24"/>
        </w:rPr>
        <w:t>:</w:t>
      </w:r>
      <w:r w:rsidR="007E1C4F">
        <w:rPr>
          <w:rFonts w:ascii="Arial" w:eastAsia="Arial" w:hAnsi="Arial" w:cs="Arial"/>
          <w:sz w:val="24"/>
          <w:szCs w:val="24"/>
        </w:rPr>
        <w:t xml:space="preserve"> </w:t>
      </w:r>
      <w:r w:rsidR="00B5632A">
        <w:rPr>
          <w:rFonts w:ascii="Arial" w:eastAsia="Arial" w:hAnsi="Arial" w:cs="Arial"/>
          <w:sz w:val="24"/>
          <w:szCs w:val="24"/>
        </w:rPr>
        <w:t>Thank you for your suggestion. The board will consider your suggestion as it identifies the questions that will be asked on the questionnaires</w:t>
      </w:r>
      <w:r w:rsidR="00E66054">
        <w:rPr>
          <w:rFonts w:ascii="Arial" w:eastAsia="Arial" w:hAnsi="Arial" w:cs="Arial"/>
          <w:sz w:val="24"/>
          <w:szCs w:val="24"/>
        </w:rPr>
        <w:t>,</w:t>
      </w:r>
      <w:r w:rsidR="00B5632A">
        <w:rPr>
          <w:rFonts w:ascii="Arial" w:eastAsia="Arial" w:hAnsi="Arial" w:cs="Arial"/>
          <w:sz w:val="24"/>
          <w:szCs w:val="24"/>
        </w:rPr>
        <w:t xml:space="preserve"> consistent with the regulation text.</w:t>
      </w:r>
    </w:p>
    <w:p w14:paraId="6523716D" w14:textId="409CB31D" w:rsidR="00611832" w:rsidRDefault="00354F54" w:rsidP="00C709C4">
      <w:pPr>
        <w:pStyle w:val="Heading2"/>
      </w:pPr>
      <w:bookmarkStart w:id="50" w:name="_Toc1934559006"/>
      <w:bookmarkStart w:id="51" w:name="_Toc116639871"/>
      <w:r>
        <w:t xml:space="preserve">C9. </w:t>
      </w:r>
      <w:r w:rsidR="00A5752D" w:rsidRPr="00A31334">
        <w:t>Small Systems</w:t>
      </w:r>
      <w:bookmarkEnd w:id="50"/>
      <w:bookmarkEnd w:id="51"/>
    </w:p>
    <w:p w14:paraId="1BC3625A" w14:textId="4A0D4928" w:rsidR="00611832" w:rsidRDefault="00611832" w:rsidP="00611832">
      <w:pPr>
        <w:rPr>
          <w:rFonts w:ascii="Arial" w:eastAsia="Arial" w:hAnsi="Arial" w:cs="Arial"/>
          <w:sz w:val="24"/>
          <w:szCs w:val="24"/>
        </w:rPr>
      </w:pPr>
      <w:r w:rsidRPr="397FCE4A">
        <w:rPr>
          <w:rFonts w:ascii="Arial" w:eastAsia="Arial" w:hAnsi="Arial" w:cs="Arial"/>
          <w:color w:val="00B050"/>
          <w:sz w:val="24"/>
          <w:szCs w:val="24"/>
        </w:rPr>
        <w:t>Comment</w:t>
      </w:r>
      <w:r w:rsidR="00354F54">
        <w:rPr>
          <w:rFonts w:ascii="Arial" w:eastAsia="Arial" w:hAnsi="Arial" w:cs="Arial"/>
          <w:color w:val="00B050"/>
          <w:sz w:val="24"/>
          <w:szCs w:val="24"/>
        </w:rPr>
        <w:t xml:space="preserve"> C9-1</w:t>
      </w:r>
      <w:r w:rsidRPr="6FFAF211">
        <w:rPr>
          <w:rFonts w:ascii="Arial" w:eastAsia="Arial" w:hAnsi="Arial" w:cs="Arial"/>
          <w:color w:val="00B050"/>
          <w:sz w:val="24"/>
          <w:szCs w:val="24"/>
        </w:rPr>
        <w:t>:</w:t>
      </w:r>
      <w:r w:rsidRPr="397FCE4A">
        <w:rPr>
          <w:rFonts w:ascii="Arial" w:eastAsia="Arial" w:hAnsi="Arial" w:cs="Arial"/>
          <w:color w:val="00B050"/>
          <w:sz w:val="24"/>
          <w:szCs w:val="24"/>
        </w:rPr>
        <w:t xml:space="preserve"> </w:t>
      </w:r>
      <w:r w:rsidRPr="397FCE4A">
        <w:rPr>
          <w:rFonts w:ascii="Arial" w:eastAsia="Arial" w:hAnsi="Arial" w:cs="Arial"/>
          <w:sz w:val="24"/>
          <w:szCs w:val="24"/>
        </w:rPr>
        <w:t>All definitions need to be consistent with the Statute. In particular, the regulation</w:t>
      </w:r>
      <w:r w:rsidR="0074347B">
        <w:rPr>
          <w:rFonts w:ascii="Arial" w:eastAsia="Arial" w:hAnsi="Arial" w:cs="Arial"/>
          <w:sz w:val="24"/>
          <w:szCs w:val="24"/>
        </w:rPr>
        <w:t>’</w:t>
      </w:r>
      <w:r w:rsidRPr="397FCE4A">
        <w:rPr>
          <w:rFonts w:ascii="Arial" w:eastAsia="Arial" w:hAnsi="Arial" w:cs="Arial"/>
          <w:sz w:val="24"/>
          <w:szCs w:val="24"/>
        </w:rPr>
        <w:t xml:space="preserve">s definition of Urban Retail Water Supplier (URWS) needs to be the same as </w:t>
      </w:r>
      <w:r w:rsidR="00B23596" w:rsidRPr="397FCE4A">
        <w:rPr>
          <w:rFonts w:ascii="Arial" w:eastAsia="Arial" w:hAnsi="Arial" w:cs="Arial"/>
          <w:sz w:val="24"/>
          <w:szCs w:val="24"/>
        </w:rPr>
        <w:t xml:space="preserve">Water Code </w:t>
      </w:r>
      <w:r w:rsidR="0074347B">
        <w:rPr>
          <w:rFonts w:ascii="Arial" w:eastAsia="Arial" w:hAnsi="Arial" w:cs="Arial"/>
          <w:sz w:val="24"/>
          <w:szCs w:val="24"/>
        </w:rPr>
        <w:t xml:space="preserve">section </w:t>
      </w:r>
      <w:r w:rsidR="00B23596" w:rsidRPr="397FCE4A">
        <w:rPr>
          <w:rFonts w:ascii="Arial" w:eastAsia="Arial" w:hAnsi="Arial" w:cs="Arial"/>
          <w:sz w:val="24"/>
          <w:szCs w:val="24"/>
        </w:rPr>
        <w:t>10608.12 and California Code of Regulations</w:t>
      </w:r>
      <w:r w:rsidR="0074347B">
        <w:rPr>
          <w:rFonts w:ascii="Arial" w:eastAsia="Arial" w:hAnsi="Arial" w:cs="Arial"/>
          <w:sz w:val="24"/>
          <w:szCs w:val="24"/>
        </w:rPr>
        <w:t>,</w:t>
      </w:r>
      <w:r w:rsidR="00B23596" w:rsidRPr="397FCE4A">
        <w:rPr>
          <w:rFonts w:ascii="Arial" w:eastAsia="Arial" w:hAnsi="Arial" w:cs="Arial"/>
          <w:sz w:val="24"/>
          <w:szCs w:val="24"/>
        </w:rPr>
        <w:t xml:space="preserve"> </w:t>
      </w:r>
      <w:r w:rsidR="0074347B">
        <w:rPr>
          <w:rFonts w:ascii="Arial" w:eastAsia="Arial" w:hAnsi="Arial" w:cs="Arial"/>
          <w:sz w:val="24"/>
          <w:szCs w:val="24"/>
        </w:rPr>
        <w:t>t</w:t>
      </w:r>
      <w:r w:rsidR="0074347B" w:rsidRPr="397FCE4A">
        <w:rPr>
          <w:rFonts w:ascii="Arial" w:eastAsia="Arial" w:hAnsi="Arial" w:cs="Arial"/>
          <w:sz w:val="24"/>
          <w:szCs w:val="24"/>
        </w:rPr>
        <w:t xml:space="preserve">itle </w:t>
      </w:r>
      <w:r w:rsidR="00B23596" w:rsidRPr="397FCE4A">
        <w:rPr>
          <w:rFonts w:ascii="Arial" w:eastAsia="Arial" w:hAnsi="Arial" w:cs="Arial"/>
          <w:sz w:val="24"/>
          <w:szCs w:val="24"/>
        </w:rPr>
        <w:t xml:space="preserve">23, </w:t>
      </w:r>
      <w:r w:rsidR="0074347B">
        <w:rPr>
          <w:rFonts w:ascii="Arial" w:eastAsia="Arial" w:hAnsi="Arial" w:cs="Arial"/>
          <w:sz w:val="24"/>
          <w:szCs w:val="24"/>
        </w:rPr>
        <w:t xml:space="preserve">section </w:t>
      </w:r>
      <w:r w:rsidR="00B23596" w:rsidRPr="397FCE4A">
        <w:rPr>
          <w:rFonts w:ascii="Arial" w:eastAsia="Arial" w:hAnsi="Arial" w:cs="Arial"/>
          <w:sz w:val="24"/>
          <w:szCs w:val="24"/>
        </w:rPr>
        <w:t>638.1</w:t>
      </w:r>
      <w:r w:rsidRPr="397FCE4A">
        <w:rPr>
          <w:rFonts w:ascii="Arial" w:eastAsia="Arial" w:hAnsi="Arial" w:cs="Arial"/>
          <w:sz w:val="24"/>
          <w:szCs w:val="24"/>
        </w:rPr>
        <w:t>. The language regarding small systems should be deleted. Additionally, all the language that makes small systems applicable needs to be deleted.</w:t>
      </w:r>
    </w:p>
    <w:p w14:paraId="0673FB08" w14:textId="4CA60B19" w:rsidR="009C71CE" w:rsidRDefault="009C71CE" w:rsidP="00611832">
      <w:pPr>
        <w:rPr>
          <w:rFonts w:ascii="Arial" w:eastAsia="Arial" w:hAnsi="Arial" w:cs="Arial"/>
          <w:sz w:val="24"/>
          <w:szCs w:val="24"/>
        </w:rPr>
      </w:pPr>
      <w:r w:rsidRPr="397FCE4A">
        <w:rPr>
          <w:rFonts w:ascii="Arial" w:eastAsia="Arial" w:hAnsi="Arial" w:cs="Arial"/>
          <w:color w:val="00B0F0"/>
          <w:sz w:val="24"/>
          <w:szCs w:val="24"/>
        </w:rPr>
        <w:t>Response</w:t>
      </w:r>
      <w:r w:rsidRPr="397FCE4A">
        <w:rPr>
          <w:rFonts w:ascii="Arial" w:eastAsia="Arial" w:hAnsi="Arial" w:cs="Arial"/>
          <w:sz w:val="24"/>
          <w:szCs w:val="24"/>
        </w:rPr>
        <w:t>:</w:t>
      </w:r>
      <w:r w:rsidR="00B979E7">
        <w:rPr>
          <w:rFonts w:ascii="Arial" w:eastAsia="Arial" w:hAnsi="Arial" w:cs="Arial"/>
          <w:sz w:val="24"/>
          <w:szCs w:val="24"/>
        </w:rPr>
        <w:t xml:space="preserve"> Thank you for your comment. </w:t>
      </w:r>
      <w:r w:rsidR="002B4CCD">
        <w:rPr>
          <w:rFonts w:ascii="Arial" w:eastAsia="Arial" w:hAnsi="Arial" w:cs="Arial"/>
          <w:sz w:val="24"/>
          <w:szCs w:val="24"/>
        </w:rPr>
        <w:t xml:space="preserve">The definition </w:t>
      </w:r>
      <w:r w:rsidR="001C25CC">
        <w:rPr>
          <w:rFonts w:ascii="Arial" w:eastAsia="Arial" w:hAnsi="Arial" w:cs="Arial"/>
          <w:sz w:val="24"/>
          <w:szCs w:val="24"/>
        </w:rPr>
        <w:t xml:space="preserve">of Urban Retail Water Supplier </w:t>
      </w:r>
      <w:r w:rsidR="0074347B">
        <w:rPr>
          <w:rFonts w:ascii="Arial" w:eastAsia="Arial" w:hAnsi="Arial" w:cs="Arial"/>
          <w:sz w:val="24"/>
          <w:szCs w:val="24"/>
        </w:rPr>
        <w:t xml:space="preserve">in the regulation </w:t>
      </w:r>
      <w:r w:rsidR="002B4CCD">
        <w:rPr>
          <w:rFonts w:ascii="Arial" w:eastAsia="Arial" w:hAnsi="Arial" w:cs="Arial"/>
          <w:sz w:val="24"/>
          <w:szCs w:val="24"/>
        </w:rPr>
        <w:t xml:space="preserve">is consistent with </w:t>
      </w:r>
      <w:r w:rsidR="00B55167">
        <w:rPr>
          <w:rFonts w:ascii="Arial" w:eastAsia="Arial" w:hAnsi="Arial" w:cs="Arial"/>
          <w:sz w:val="24"/>
          <w:szCs w:val="24"/>
        </w:rPr>
        <w:t xml:space="preserve">and interprets </w:t>
      </w:r>
      <w:r w:rsidR="003F687C">
        <w:rPr>
          <w:rFonts w:ascii="Arial" w:eastAsia="Arial" w:hAnsi="Arial" w:cs="Arial"/>
          <w:sz w:val="24"/>
          <w:szCs w:val="24"/>
        </w:rPr>
        <w:t xml:space="preserve">the statutory definition, and </w:t>
      </w:r>
      <w:r w:rsidR="00993B1C">
        <w:rPr>
          <w:rFonts w:ascii="Arial" w:eastAsia="Arial" w:hAnsi="Arial" w:cs="Arial"/>
          <w:sz w:val="24"/>
          <w:szCs w:val="24"/>
        </w:rPr>
        <w:t xml:space="preserve">to the extent the </w:t>
      </w:r>
      <w:r w:rsidR="001C25CC">
        <w:rPr>
          <w:rFonts w:ascii="Arial" w:eastAsia="Arial" w:hAnsi="Arial" w:cs="Arial"/>
          <w:sz w:val="24"/>
          <w:szCs w:val="24"/>
        </w:rPr>
        <w:t xml:space="preserve">definition </w:t>
      </w:r>
      <w:r w:rsidR="00A320D4">
        <w:rPr>
          <w:rFonts w:ascii="Arial" w:eastAsia="Arial" w:hAnsi="Arial" w:cs="Arial"/>
          <w:sz w:val="24"/>
          <w:szCs w:val="24"/>
        </w:rPr>
        <w:t xml:space="preserve">differs from any of regulatory definitions </w:t>
      </w:r>
      <w:r w:rsidR="001F376F">
        <w:rPr>
          <w:rFonts w:ascii="Arial" w:eastAsia="Arial" w:hAnsi="Arial" w:cs="Arial"/>
          <w:sz w:val="24"/>
          <w:szCs w:val="24"/>
        </w:rPr>
        <w:t>there is no conflict because the</w:t>
      </w:r>
      <w:r w:rsidR="00042103">
        <w:rPr>
          <w:rFonts w:ascii="Arial" w:eastAsia="Arial" w:hAnsi="Arial" w:cs="Arial"/>
          <w:sz w:val="24"/>
          <w:szCs w:val="24"/>
        </w:rPr>
        <w:t xml:space="preserve"> definition </w:t>
      </w:r>
      <w:r w:rsidR="002B1374">
        <w:rPr>
          <w:rFonts w:ascii="Arial" w:eastAsia="Arial" w:hAnsi="Arial" w:cs="Arial"/>
          <w:sz w:val="24"/>
          <w:szCs w:val="24"/>
        </w:rPr>
        <w:t xml:space="preserve">in section 980 </w:t>
      </w:r>
      <w:r w:rsidR="00042103">
        <w:rPr>
          <w:rFonts w:ascii="Arial" w:eastAsia="Arial" w:hAnsi="Arial" w:cs="Arial"/>
          <w:sz w:val="24"/>
          <w:szCs w:val="24"/>
        </w:rPr>
        <w:t xml:space="preserve">only applies to the specific </w:t>
      </w:r>
      <w:r w:rsidR="00BE0508">
        <w:rPr>
          <w:rFonts w:ascii="Arial" w:eastAsia="Arial" w:hAnsi="Arial" w:cs="Arial"/>
          <w:sz w:val="24"/>
          <w:szCs w:val="24"/>
        </w:rPr>
        <w:t xml:space="preserve">requirements of </w:t>
      </w:r>
      <w:r w:rsidR="004842B8">
        <w:rPr>
          <w:rFonts w:ascii="Arial" w:eastAsia="Arial" w:hAnsi="Arial" w:cs="Arial"/>
          <w:sz w:val="24"/>
          <w:szCs w:val="24"/>
        </w:rPr>
        <w:t xml:space="preserve">chapter 3.5 of the </w:t>
      </w:r>
      <w:r w:rsidR="00B31295">
        <w:rPr>
          <w:rFonts w:ascii="Arial" w:eastAsia="Arial" w:hAnsi="Arial" w:cs="Arial"/>
          <w:sz w:val="24"/>
          <w:szCs w:val="24"/>
        </w:rPr>
        <w:t>Board’s regulations.</w:t>
      </w:r>
      <w:r w:rsidR="00E87C30">
        <w:rPr>
          <w:rFonts w:ascii="Arial" w:eastAsia="Arial" w:hAnsi="Arial" w:cs="Arial"/>
          <w:sz w:val="24"/>
          <w:szCs w:val="24"/>
        </w:rPr>
        <w:t xml:space="preserve"> </w:t>
      </w:r>
      <w:r w:rsidR="00B979E7">
        <w:rPr>
          <w:rFonts w:ascii="Arial" w:eastAsia="Arial" w:hAnsi="Arial" w:cs="Arial"/>
          <w:sz w:val="24"/>
          <w:szCs w:val="24"/>
        </w:rPr>
        <w:t>No changes were made.</w:t>
      </w:r>
    </w:p>
    <w:p w14:paraId="53F1D971" w14:textId="7915CCEF" w:rsidR="00165B7C" w:rsidRDefault="00165B7C" w:rsidP="00165B7C">
      <w:pPr>
        <w:rPr>
          <w:rFonts w:ascii="Arial" w:eastAsia="Arial" w:hAnsi="Arial" w:cs="Arial"/>
          <w:sz w:val="24"/>
          <w:szCs w:val="24"/>
        </w:rPr>
      </w:pPr>
      <w:r w:rsidRPr="397FCE4A">
        <w:rPr>
          <w:rFonts w:ascii="Arial" w:eastAsia="Arial" w:hAnsi="Arial" w:cs="Arial"/>
          <w:color w:val="00B050"/>
          <w:sz w:val="24"/>
          <w:szCs w:val="24"/>
        </w:rPr>
        <w:t>Comment</w:t>
      </w:r>
      <w:r w:rsidR="00354F54">
        <w:rPr>
          <w:rFonts w:ascii="Arial" w:eastAsia="Arial" w:hAnsi="Arial" w:cs="Arial"/>
          <w:color w:val="00B050"/>
          <w:sz w:val="24"/>
          <w:szCs w:val="24"/>
        </w:rPr>
        <w:t xml:space="preserve"> C9-2</w:t>
      </w:r>
      <w:r w:rsidRPr="5A362B16">
        <w:rPr>
          <w:rFonts w:ascii="Arial" w:eastAsia="Arial" w:hAnsi="Arial" w:cs="Arial"/>
          <w:color w:val="00B050"/>
          <w:sz w:val="24"/>
          <w:szCs w:val="24"/>
        </w:rPr>
        <w:t>:</w:t>
      </w:r>
      <w:r w:rsidRPr="397FCE4A">
        <w:rPr>
          <w:rFonts w:ascii="Arial" w:eastAsia="Arial" w:hAnsi="Arial" w:cs="Arial"/>
          <w:color w:val="00B050"/>
          <w:sz w:val="24"/>
          <w:szCs w:val="24"/>
        </w:rPr>
        <w:t xml:space="preserve"> </w:t>
      </w:r>
      <w:r w:rsidRPr="397FCE4A">
        <w:rPr>
          <w:rFonts w:ascii="Arial" w:eastAsia="Arial" w:hAnsi="Arial" w:cs="Arial"/>
          <w:sz w:val="24"/>
          <w:szCs w:val="24"/>
        </w:rPr>
        <w:t>The regulation should exclude any small system (serving fewer than 3,000 end users or less than 3,000 acre-feet of potable water annually) that is one of multiple systems owned or operated by an urban retail water supplier. Differentiating the rules for these small systems is important to account for the economies of scale they lack, and the greater opportunity for economical water savings from focusing water loss efforts on the owner/operator’s larger systems.</w:t>
      </w:r>
    </w:p>
    <w:p w14:paraId="084041E2" w14:textId="2A95C7B7" w:rsidR="0023027D" w:rsidRDefault="00165B7C" w:rsidP="00442B89">
      <w:pPr>
        <w:rPr>
          <w:rFonts w:ascii="Arial" w:eastAsia="Arial" w:hAnsi="Arial" w:cs="Arial"/>
          <w:sz w:val="24"/>
          <w:szCs w:val="24"/>
        </w:rPr>
      </w:pPr>
      <w:r w:rsidRPr="397FCE4A">
        <w:rPr>
          <w:rFonts w:ascii="Arial" w:eastAsia="Arial" w:hAnsi="Arial" w:cs="Arial"/>
          <w:color w:val="00B0F0"/>
          <w:sz w:val="24"/>
          <w:szCs w:val="24"/>
        </w:rPr>
        <w:t>Response</w:t>
      </w:r>
      <w:r w:rsidRPr="397FCE4A">
        <w:rPr>
          <w:rFonts w:ascii="Arial" w:eastAsia="Arial" w:hAnsi="Arial" w:cs="Arial"/>
          <w:sz w:val="24"/>
          <w:szCs w:val="24"/>
        </w:rPr>
        <w:t>:</w:t>
      </w:r>
      <w:r w:rsidR="00B979E7">
        <w:rPr>
          <w:rFonts w:ascii="Arial" w:eastAsia="Arial" w:hAnsi="Arial" w:cs="Arial"/>
          <w:sz w:val="24"/>
          <w:szCs w:val="24"/>
        </w:rPr>
        <w:t xml:space="preserve"> Small systems are only included if they </w:t>
      </w:r>
      <w:r w:rsidR="004A7CB5">
        <w:rPr>
          <w:rFonts w:ascii="Arial" w:eastAsia="Arial" w:hAnsi="Arial" w:cs="Arial"/>
          <w:sz w:val="24"/>
          <w:szCs w:val="24"/>
        </w:rPr>
        <w:t>collectively</w:t>
      </w:r>
      <w:r w:rsidR="00B979E7">
        <w:rPr>
          <w:rFonts w:ascii="Arial" w:eastAsia="Arial" w:hAnsi="Arial" w:cs="Arial"/>
          <w:sz w:val="24"/>
          <w:szCs w:val="24"/>
        </w:rPr>
        <w:t xml:space="preserve"> </w:t>
      </w:r>
      <w:r w:rsidR="00C637D4">
        <w:rPr>
          <w:rFonts w:ascii="Arial" w:eastAsia="Arial" w:hAnsi="Arial" w:cs="Arial"/>
          <w:sz w:val="24"/>
          <w:szCs w:val="24"/>
        </w:rPr>
        <w:t>serve</w:t>
      </w:r>
      <w:r w:rsidR="00190F82">
        <w:rPr>
          <w:rFonts w:ascii="Arial" w:eastAsia="Arial" w:hAnsi="Arial" w:cs="Arial"/>
          <w:sz w:val="24"/>
          <w:szCs w:val="24"/>
        </w:rPr>
        <w:t xml:space="preserve"> more than 3,000 acre-feet</w:t>
      </w:r>
      <w:r w:rsidR="00C637D4">
        <w:rPr>
          <w:rFonts w:ascii="Arial" w:eastAsia="Arial" w:hAnsi="Arial" w:cs="Arial"/>
          <w:sz w:val="24"/>
          <w:szCs w:val="24"/>
        </w:rPr>
        <w:t xml:space="preserve"> </w:t>
      </w:r>
      <w:r w:rsidR="00130A49">
        <w:rPr>
          <w:rFonts w:ascii="Arial" w:eastAsia="Arial" w:hAnsi="Arial" w:cs="Arial"/>
          <w:sz w:val="24"/>
          <w:szCs w:val="24"/>
        </w:rPr>
        <w:t xml:space="preserve">or 3,000 service connections </w:t>
      </w:r>
      <w:r w:rsidR="00C637D4">
        <w:rPr>
          <w:rFonts w:ascii="Arial" w:eastAsia="Arial" w:hAnsi="Arial" w:cs="Arial"/>
          <w:sz w:val="24"/>
          <w:szCs w:val="24"/>
        </w:rPr>
        <w:t>and are owned and operated by the same supplier</w:t>
      </w:r>
      <w:r w:rsidR="00442B89">
        <w:rPr>
          <w:rFonts w:ascii="Arial" w:eastAsia="Arial" w:hAnsi="Arial" w:cs="Arial"/>
          <w:sz w:val="24"/>
          <w:szCs w:val="24"/>
        </w:rPr>
        <w:t xml:space="preserve"> (or meet other specific criteria)</w:t>
      </w:r>
      <w:r w:rsidR="00190F82">
        <w:rPr>
          <w:rFonts w:ascii="Arial" w:eastAsia="Arial" w:hAnsi="Arial" w:cs="Arial"/>
          <w:sz w:val="24"/>
          <w:szCs w:val="24"/>
        </w:rPr>
        <w:t xml:space="preserve">. </w:t>
      </w:r>
      <w:r w:rsidR="00B833B8">
        <w:rPr>
          <w:rFonts w:ascii="Arial" w:eastAsia="Arial" w:hAnsi="Arial" w:cs="Arial"/>
          <w:sz w:val="24"/>
          <w:szCs w:val="24"/>
        </w:rPr>
        <w:t xml:space="preserve">This will help account for the economies of scale they may lack, since these </w:t>
      </w:r>
      <w:r w:rsidR="00C637D4">
        <w:rPr>
          <w:rFonts w:ascii="Arial" w:eastAsia="Arial" w:hAnsi="Arial" w:cs="Arial"/>
          <w:sz w:val="24"/>
          <w:szCs w:val="24"/>
        </w:rPr>
        <w:t xml:space="preserve">small </w:t>
      </w:r>
      <w:r w:rsidR="00B833B8">
        <w:rPr>
          <w:rFonts w:ascii="Arial" w:eastAsia="Arial" w:hAnsi="Arial" w:cs="Arial"/>
          <w:sz w:val="24"/>
          <w:szCs w:val="24"/>
        </w:rPr>
        <w:t>systems are not independently owned and operated</w:t>
      </w:r>
      <w:r w:rsidR="00B11A89">
        <w:rPr>
          <w:rFonts w:ascii="Arial" w:eastAsia="Arial" w:hAnsi="Arial" w:cs="Arial"/>
          <w:sz w:val="24"/>
          <w:szCs w:val="24"/>
        </w:rPr>
        <w:t xml:space="preserve"> but are part of a larger group of systems. </w:t>
      </w:r>
    </w:p>
    <w:p w14:paraId="23C6BA90" w14:textId="20739266" w:rsidR="00A5752D" w:rsidRDefault="7B8E77B1" w:rsidP="00C709C4">
      <w:pPr>
        <w:pStyle w:val="Heading2"/>
      </w:pPr>
      <w:bookmarkStart w:id="52" w:name="_Toc730818062"/>
      <w:bookmarkStart w:id="53" w:name="_Toc116639872"/>
      <w:r>
        <w:t xml:space="preserve">C10. </w:t>
      </w:r>
      <w:r w:rsidR="00A5752D" w:rsidRPr="00A31334">
        <w:t>Technical and Financial Assistance</w:t>
      </w:r>
      <w:bookmarkEnd w:id="52"/>
      <w:bookmarkEnd w:id="53"/>
    </w:p>
    <w:p w14:paraId="0C60FBE7" w14:textId="29355DAC" w:rsidR="00F25F8A" w:rsidRDefault="00F25F8A" w:rsidP="00F25F8A">
      <w:pPr>
        <w:rPr>
          <w:rFonts w:ascii="Arial" w:eastAsia="Arial" w:hAnsi="Arial" w:cs="Arial"/>
          <w:sz w:val="24"/>
          <w:szCs w:val="24"/>
        </w:rPr>
      </w:pPr>
      <w:r w:rsidRPr="397FCE4A">
        <w:rPr>
          <w:rFonts w:ascii="Arial" w:eastAsia="Arial" w:hAnsi="Arial" w:cs="Arial"/>
          <w:color w:val="00B050"/>
          <w:sz w:val="24"/>
          <w:szCs w:val="24"/>
        </w:rPr>
        <w:t>Comment</w:t>
      </w:r>
      <w:r w:rsidR="67FD9BBF" w:rsidRPr="4BF5553E">
        <w:rPr>
          <w:rFonts w:ascii="Arial" w:eastAsia="Arial" w:hAnsi="Arial" w:cs="Arial"/>
          <w:color w:val="00B050"/>
          <w:sz w:val="24"/>
          <w:szCs w:val="24"/>
        </w:rPr>
        <w:t xml:space="preserve"> C10-1</w:t>
      </w:r>
      <w:r w:rsidRPr="442C6D2C">
        <w:rPr>
          <w:rFonts w:ascii="Arial" w:eastAsia="Arial" w:hAnsi="Arial" w:cs="Arial"/>
          <w:color w:val="00B050"/>
          <w:sz w:val="24"/>
          <w:szCs w:val="24"/>
        </w:rPr>
        <w:t>:</w:t>
      </w:r>
      <w:r w:rsidRPr="397FCE4A">
        <w:rPr>
          <w:rFonts w:ascii="Arial" w:eastAsia="Arial" w:hAnsi="Arial" w:cs="Arial"/>
          <w:sz w:val="24"/>
          <w:szCs w:val="24"/>
        </w:rPr>
        <w:t xml:space="preserve"> Continue to request the State Water Board help secure additional funding for technical and financial assistance for water suppliers to customize supplier specific inputs for the economic model, apply for a variance, adjustment or offramp, and to support meeting their real water loss standard. Suppliers serving disadvantaged communities may need additional and/or prioritized funding.</w:t>
      </w:r>
    </w:p>
    <w:p w14:paraId="240993E9" w14:textId="6AFA70B4" w:rsidR="009C71CE" w:rsidRDefault="009C71CE" w:rsidP="00F25F8A">
      <w:pPr>
        <w:rPr>
          <w:rFonts w:ascii="Arial" w:eastAsia="Arial" w:hAnsi="Arial" w:cs="Arial"/>
          <w:sz w:val="24"/>
          <w:szCs w:val="24"/>
        </w:rPr>
      </w:pPr>
      <w:r w:rsidRPr="397FCE4A">
        <w:rPr>
          <w:rFonts w:ascii="Arial" w:eastAsia="Arial" w:hAnsi="Arial" w:cs="Arial"/>
          <w:color w:val="00B0F0"/>
          <w:sz w:val="24"/>
          <w:szCs w:val="24"/>
        </w:rPr>
        <w:t>Response</w:t>
      </w:r>
      <w:r w:rsidRPr="397FCE4A">
        <w:rPr>
          <w:rFonts w:ascii="Arial" w:eastAsia="Arial" w:hAnsi="Arial" w:cs="Arial"/>
          <w:sz w:val="24"/>
          <w:szCs w:val="24"/>
        </w:rPr>
        <w:t>:</w:t>
      </w:r>
      <w:r w:rsidR="0012779E">
        <w:rPr>
          <w:rFonts w:ascii="Arial" w:eastAsia="Arial" w:hAnsi="Arial" w:cs="Arial"/>
          <w:sz w:val="24"/>
          <w:szCs w:val="24"/>
        </w:rPr>
        <w:t xml:space="preserve"> </w:t>
      </w:r>
      <w:r w:rsidR="0012779E" w:rsidRPr="7637DFE0">
        <w:rPr>
          <w:rFonts w:ascii="Arial" w:eastAsia="Arial" w:hAnsi="Arial" w:cs="Arial"/>
          <w:sz w:val="24"/>
          <w:szCs w:val="24"/>
        </w:rPr>
        <w:t>State Water Board staff is available for guidance</w:t>
      </w:r>
      <w:r w:rsidR="005611E9">
        <w:rPr>
          <w:rFonts w:ascii="Arial" w:eastAsia="Arial" w:hAnsi="Arial" w:cs="Arial"/>
          <w:sz w:val="24"/>
          <w:szCs w:val="24"/>
        </w:rPr>
        <w:t>, one-on-one assistance,</w:t>
      </w:r>
      <w:r w:rsidR="0012779E" w:rsidRPr="7637DFE0">
        <w:rPr>
          <w:rFonts w:ascii="Arial" w:eastAsia="Arial" w:hAnsi="Arial" w:cs="Arial"/>
          <w:sz w:val="24"/>
          <w:szCs w:val="24"/>
        </w:rPr>
        <w:t xml:space="preserve"> and support for supplier adjustments to the default parameters</w:t>
      </w:r>
      <w:r w:rsidR="00577B0B">
        <w:rPr>
          <w:rFonts w:ascii="Arial" w:eastAsia="Arial" w:hAnsi="Arial" w:cs="Arial"/>
          <w:sz w:val="24"/>
          <w:szCs w:val="24"/>
        </w:rPr>
        <w:t>, apply for a variance, and adjustments processes</w:t>
      </w:r>
      <w:r w:rsidR="0012779E" w:rsidRPr="7637DFE0">
        <w:rPr>
          <w:rFonts w:ascii="Arial" w:eastAsia="Arial" w:hAnsi="Arial" w:cs="Arial"/>
          <w:sz w:val="24"/>
          <w:szCs w:val="24"/>
        </w:rPr>
        <w:t>.  Financial assistance is not in the scope of this regulation</w:t>
      </w:r>
      <w:r w:rsidR="001C015B">
        <w:rPr>
          <w:rFonts w:ascii="Arial" w:eastAsia="Arial" w:hAnsi="Arial" w:cs="Arial"/>
          <w:sz w:val="24"/>
          <w:szCs w:val="24"/>
        </w:rPr>
        <w:t xml:space="preserve">, but funding opportunities may be available through other Board Divisions or </w:t>
      </w:r>
      <w:r w:rsidR="00AE6435">
        <w:rPr>
          <w:rFonts w:ascii="Arial" w:eastAsia="Arial" w:hAnsi="Arial" w:cs="Arial"/>
          <w:sz w:val="24"/>
          <w:szCs w:val="24"/>
        </w:rPr>
        <w:t>processes</w:t>
      </w:r>
      <w:r w:rsidR="0012779E" w:rsidRPr="7637DFE0">
        <w:rPr>
          <w:rFonts w:ascii="Arial" w:eastAsia="Arial" w:hAnsi="Arial" w:cs="Arial"/>
          <w:sz w:val="24"/>
          <w:szCs w:val="24"/>
        </w:rPr>
        <w:t>.</w:t>
      </w:r>
    </w:p>
    <w:p w14:paraId="79AB6255" w14:textId="33AB1290" w:rsidR="00657F7F" w:rsidRDefault="00657F7F" w:rsidP="00657F7F">
      <w:pPr>
        <w:rPr>
          <w:rFonts w:ascii="Arial" w:eastAsia="Arial" w:hAnsi="Arial" w:cs="Arial"/>
          <w:sz w:val="24"/>
          <w:szCs w:val="24"/>
        </w:rPr>
      </w:pPr>
      <w:r w:rsidRPr="397FCE4A">
        <w:rPr>
          <w:rFonts w:ascii="Arial" w:eastAsia="Arial" w:hAnsi="Arial" w:cs="Arial"/>
          <w:color w:val="00B050"/>
          <w:sz w:val="24"/>
          <w:szCs w:val="24"/>
        </w:rPr>
        <w:t>Comment</w:t>
      </w:r>
      <w:r w:rsidR="092ED8F5" w:rsidRPr="4BF5553E">
        <w:rPr>
          <w:rFonts w:ascii="Arial" w:eastAsia="Arial" w:hAnsi="Arial" w:cs="Arial"/>
          <w:color w:val="00B050"/>
          <w:sz w:val="24"/>
          <w:szCs w:val="24"/>
        </w:rPr>
        <w:t xml:space="preserve"> C10-2</w:t>
      </w:r>
      <w:r w:rsidRPr="197623BE">
        <w:rPr>
          <w:rFonts w:ascii="Arial" w:eastAsia="Arial" w:hAnsi="Arial" w:cs="Arial"/>
          <w:color w:val="00B050"/>
          <w:sz w:val="24"/>
          <w:szCs w:val="24"/>
        </w:rPr>
        <w:t>:</w:t>
      </w:r>
      <w:r w:rsidRPr="397FCE4A">
        <w:rPr>
          <w:rFonts w:ascii="Arial" w:eastAsia="Arial" w:hAnsi="Arial" w:cs="Arial"/>
          <w:color w:val="00B050"/>
          <w:sz w:val="24"/>
          <w:szCs w:val="24"/>
        </w:rPr>
        <w:t xml:space="preserve"> </w:t>
      </w:r>
      <w:r w:rsidRPr="397FCE4A">
        <w:rPr>
          <w:rFonts w:ascii="Arial" w:eastAsia="Arial" w:hAnsi="Arial" w:cs="Arial"/>
          <w:sz w:val="24"/>
          <w:szCs w:val="24"/>
        </w:rPr>
        <w:t xml:space="preserve">The state’s investment in training provided by the Water Loss Technical Assistance Program in 2018-19 played a significant role in this developmental </w:t>
      </w:r>
      <w:r w:rsidRPr="397FCE4A">
        <w:rPr>
          <w:rFonts w:ascii="Arial" w:eastAsia="Arial" w:hAnsi="Arial" w:cs="Arial"/>
          <w:sz w:val="24"/>
          <w:szCs w:val="24"/>
        </w:rPr>
        <w:lastRenderedPageBreak/>
        <w:t>stage. A similar opportunity exists now to provide training on data collection for system pressure and apparent loss elements.</w:t>
      </w:r>
    </w:p>
    <w:p w14:paraId="246B58E3" w14:textId="533C0796" w:rsidR="007F293C" w:rsidRDefault="00577B0B" w:rsidP="007F293C">
      <w:pPr>
        <w:rPr>
          <w:rFonts w:ascii="Arial" w:eastAsia="Arial" w:hAnsi="Arial" w:cs="Arial"/>
          <w:sz w:val="24"/>
          <w:szCs w:val="24"/>
        </w:rPr>
      </w:pPr>
      <w:r w:rsidRPr="397FCE4A">
        <w:rPr>
          <w:rFonts w:ascii="Arial" w:eastAsia="Arial" w:hAnsi="Arial" w:cs="Arial"/>
          <w:color w:val="00B0F0"/>
          <w:sz w:val="24"/>
          <w:szCs w:val="24"/>
        </w:rPr>
        <w:t>Response</w:t>
      </w:r>
      <w:r w:rsidRPr="397FCE4A">
        <w:rPr>
          <w:rFonts w:ascii="Arial" w:eastAsia="Arial" w:hAnsi="Arial" w:cs="Arial"/>
          <w:sz w:val="24"/>
          <w:szCs w:val="24"/>
        </w:rPr>
        <w:t>:</w:t>
      </w:r>
      <w:r>
        <w:rPr>
          <w:rFonts w:ascii="Arial" w:eastAsia="Arial" w:hAnsi="Arial" w:cs="Arial"/>
          <w:sz w:val="24"/>
          <w:szCs w:val="24"/>
        </w:rPr>
        <w:t xml:space="preserve"> Technical training is</w:t>
      </w:r>
      <w:r w:rsidRPr="7637DFE0">
        <w:rPr>
          <w:rFonts w:ascii="Arial" w:eastAsia="Arial" w:hAnsi="Arial" w:cs="Arial"/>
          <w:sz w:val="24"/>
          <w:szCs w:val="24"/>
        </w:rPr>
        <w:t xml:space="preserve"> not in the scope of this regulation.</w:t>
      </w:r>
    </w:p>
    <w:p w14:paraId="703B53B3" w14:textId="1073F4D5" w:rsidR="00C330B3" w:rsidRDefault="00C330B3" w:rsidP="00C330B3">
      <w:pPr>
        <w:rPr>
          <w:rFonts w:ascii="Arial" w:eastAsia="Arial" w:hAnsi="Arial" w:cs="Arial"/>
          <w:sz w:val="24"/>
          <w:szCs w:val="24"/>
        </w:rPr>
      </w:pPr>
      <w:r w:rsidRPr="397FCE4A">
        <w:rPr>
          <w:rFonts w:ascii="Arial" w:eastAsia="Arial" w:hAnsi="Arial" w:cs="Arial"/>
          <w:color w:val="00B050"/>
          <w:sz w:val="24"/>
          <w:szCs w:val="24"/>
        </w:rPr>
        <w:t>Comment</w:t>
      </w:r>
      <w:r w:rsidR="1C19476F" w:rsidRPr="4BF5553E">
        <w:rPr>
          <w:rFonts w:ascii="Arial" w:eastAsia="Arial" w:hAnsi="Arial" w:cs="Arial"/>
          <w:color w:val="00B050"/>
          <w:sz w:val="24"/>
          <w:szCs w:val="24"/>
        </w:rPr>
        <w:t xml:space="preserve"> C10-3</w:t>
      </w:r>
      <w:r w:rsidRPr="471E7F87">
        <w:rPr>
          <w:rFonts w:ascii="Arial" w:eastAsia="Arial" w:hAnsi="Arial" w:cs="Arial"/>
          <w:color w:val="00B050"/>
          <w:sz w:val="24"/>
          <w:szCs w:val="24"/>
        </w:rPr>
        <w:t>:</w:t>
      </w:r>
      <w:r w:rsidRPr="397FCE4A">
        <w:rPr>
          <w:rFonts w:ascii="Arial" w:eastAsia="Arial" w:hAnsi="Arial" w:cs="Arial"/>
          <w:sz w:val="24"/>
          <w:szCs w:val="24"/>
        </w:rPr>
        <w:t xml:space="preserve"> We continue to urge the State Water Board to provide training programs and one-on-one assistance in navigating the economic model </w:t>
      </w:r>
      <w:proofErr w:type="gramStart"/>
      <w:r w:rsidRPr="397FCE4A">
        <w:rPr>
          <w:rFonts w:ascii="Arial" w:eastAsia="Arial" w:hAnsi="Arial" w:cs="Arial"/>
          <w:sz w:val="24"/>
          <w:szCs w:val="24"/>
        </w:rPr>
        <w:t>in order for</w:t>
      </w:r>
      <w:proofErr w:type="gramEnd"/>
      <w:r w:rsidRPr="397FCE4A">
        <w:rPr>
          <w:rFonts w:ascii="Arial" w:eastAsia="Arial" w:hAnsi="Arial" w:cs="Arial"/>
          <w:sz w:val="24"/>
          <w:szCs w:val="24"/>
        </w:rPr>
        <w:t xml:space="preserve"> CWD to increase our understanding of the relationship between the data inputs and the models water loss target outcomes.</w:t>
      </w:r>
    </w:p>
    <w:p w14:paraId="35C900C2" w14:textId="09CB6998" w:rsidR="009C71CE" w:rsidRPr="009C71CE" w:rsidRDefault="009C71CE" w:rsidP="00C330B3">
      <w:pPr>
        <w:rPr>
          <w:rFonts w:ascii="Arial" w:eastAsia="Arial" w:hAnsi="Arial" w:cs="Arial"/>
          <w:sz w:val="24"/>
          <w:szCs w:val="24"/>
        </w:rPr>
      </w:pPr>
      <w:r w:rsidRPr="397FCE4A">
        <w:rPr>
          <w:rFonts w:ascii="Arial" w:eastAsia="Arial" w:hAnsi="Arial" w:cs="Arial"/>
          <w:color w:val="00B0F0"/>
          <w:sz w:val="24"/>
          <w:szCs w:val="24"/>
        </w:rPr>
        <w:t>Response</w:t>
      </w:r>
      <w:r w:rsidRPr="397FCE4A">
        <w:rPr>
          <w:rFonts w:ascii="Arial" w:eastAsia="Arial" w:hAnsi="Arial" w:cs="Arial"/>
          <w:sz w:val="24"/>
          <w:szCs w:val="24"/>
        </w:rPr>
        <w:t>:</w:t>
      </w:r>
      <w:r w:rsidR="005611E9">
        <w:rPr>
          <w:rFonts w:ascii="Arial" w:eastAsia="Arial" w:hAnsi="Arial" w:cs="Arial"/>
          <w:sz w:val="24"/>
          <w:szCs w:val="24"/>
        </w:rPr>
        <w:t xml:space="preserve"> State Water Board staff has published guidance on the economic model equations. Staff will be available for one-on-one assistance in navigating the economic model.</w:t>
      </w:r>
    </w:p>
    <w:p w14:paraId="50061B4C" w14:textId="4F4B0CB9" w:rsidR="00A5752D" w:rsidRDefault="23127394" w:rsidP="00C709C4">
      <w:pPr>
        <w:pStyle w:val="Heading2"/>
        <w:rPr>
          <w:color w:val="00B050"/>
        </w:rPr>
      </w:pPr>
      <w:bookmarkStart w:id="54" w:name="_Toc1309451757"/>
      <w:bookmarkStart w:id="55" w:name="_Toc116639873"/>
      <w:r>
        <w:t xml:space="preserve">C11. </w:t>
      </w:r>
      <w:r w:rsidR="00A5752D" w:rsidRPr="00A31334">
        <w:t>Variances</w:t>
      </w:r>
      <w:bookmarkEnd w:id="55"/>
      <w:r w:rsidR="00A5752D" w:rsidRPr="00A31334">
        <w:t xml:space="preserve"> </w:t>
      </w:r>
      <w:bookmarkEnd w:id="54"/>
    </w:p>
    <w:p w14:paraId="40975F81" w14:textId="51858BC1" w:rsidR="008C0FE4" w:rsidRDefault="008C0FE4" w:rsidP="008C0FE4">
      <w:pPr>
        <w:rPr>
          <w:rFonts w:ascii="Arial" w:eastAsia="Arial" w:hAnsi="Arial" w:cs="Arial"/>
          <w:sz w:val="24"/>
          <w:szCs w:val="24"/>
        </w:rPr>
      </w:pPr>
      <w:r w:rsidRPr="397FCE4A">
        <w:rPr>
          <w:rFonts w:ascii="Arial" w:eastAsia="Arial" w:hAnsi="Arial" w:cs="Arial"/>
          <w:color w:val="00B050"/>
          <w:sz w:val="24"/>
          <w:szCs w:val="24"/>
        </w:rPr>
        <w:t>Comment</w:t>
      </w:r>
      <w:r w:rsidR="050A5BC6" w:rsidRPr="4BF5553E">
        <w:rPr>
          <w:rFonts w:ascii="Arial" w:eastAsia="Arial" w:hAnsi="Arial" w:cs="Arial"/>
          <w:color w:val="00B050"/>
          <w:sz w:val="24"/>
          <w:szCs w:val="24"/>
        </w:rPr>
        <w:t xml:space="preserve"> C11-1</w:t>
      </w:r>
      <w:r w:rsidRPr="185DE847">
        <w:rPr>
          <w:rFonts w:ascii="Arial" w:eastAsia="Arial" w:hAnsi="Arial" w:cs="Arial"/>
          <w:color w:val="00B050"/>
          <w:sz w:val="24"/>
          <w:szCs w:val="24"/>
        </w:rPr>
        <w:t>:</w:t>
      </w:r>
      <w:r w:rsidRPr="397FCE4A">
        <w:rPr>
          <w:rFonts w:ascii="Arial" w:eastAsia="Arial" w:hAnsi="Arial" w:cs="Arial"/>
          <w:color w:val="00B050"/>
          <w:sz w:val="24"/>
          <w:szCs w:val="24"/>
        </w:rPr>
        <w:t xml:space="preserve"> </w:t>
      </w:r>
      <w:r w:rsidRPr="397FCE4A">
        <w:rPr>
          <w:rFonts w:ascii="Arial" w:eastAsia="Arial" w:hAnsi="Arial" w:cs="Arial"/>
          <w:sz w:val="24"/>
          <w:szCs w:val="24"/>
        </w:rPr>
        <w:t xml:space="preserve">The Proposed Water Loss Standards </w:t>
      </w:r>
      <w:r w:rsidR="002C7E42">
        <w:rPr>
          <w:rFonts w:ascii="Arial" w:eastAsia="Arial" w:hAnsi="Arial" w:cs="Arial"/>
          <w:sz w:val="24"/>
          <w:szCs w:val="24"/>
        </w:rPr>
        <w:t xml:space="preserve">regulation </w:t>
      </w:r>
      <w:r w:rsidRPr="397FCE4A">
        <w:rPr>
          <w:rFonts w:ascii="Arial" w:eastAsia="Arial" w:hAnsi="Arial" w:cs="Arial"/>
          <w:sz w:val="24"/>
          <w:szCs w:val="24"/>
        </w:rPr>
        <w:t xml:space="preserve">already addresses the issue of cost-effectiveness in Section 985. We ask that technical infeasibility </w:t>
      </w:r>
      <w:proofErr w:type="gramStart"/>
      <w:r w:rsidRPr="397FCE4A">
        <w:rPr>
          <w:rFonts w:ascii="Arial" w:eastAsia="Arial" w:hAnsi="Arial" w:cs="Arial"/>
          <w:sz w:val="24"/>
          <w:szCs w:val="24"/>
        </w:rPr>
        <w:t>be</w:t>
      </w:r>
      <w:proofErr w:type="gramEnd"/>
      <w:r w:rsidRPr="397FCE4A">
        <w:rPr>
          <w:rFonts w:ascii="Arial" w:eastAsia="Arial" w:hAnsi="Arial" w:cs="Arial"/>
          <w:sz w:val="24"/>
          <w:szCs w:val="24"/>
        </w:rPr>
        <w:t xml:space="preserve"> similarly addressed. This can be done by amending Section 985(a) along the lines of the following:</w:t>
      </w:r>
    </w:p>
    <w:p w14:paraId="0A37BAB3" w14:textId="1C746834" w:rsidR="008C0FE4" w:rsidRDefault="008C0FE4" w:rsidP="009C71CE">
      <w:pPr>
        <w:pStyle w:val="ListParagraph"/>
        <w:numPr>
          <w:ilvl w:val="0"/>
          <w:numId w:val="2"/>
        </w:numPr>
        <w:rPr>
          <w:rFonts w:ascii="Arial" w:eastAsia="Arial" w:hAnsi="Arial" w:cs="Arial"/>
          <w:sz w:val="24"/>
          <w:szCs w:val="24"/>
          <w:u w:val="single"/>
        </w:rPr>
      </w:pPr>
      <w:r w:rsidRPr="009C71CE">
        <w:rPr>
          <w:rFonts w:ascii="Arial" w:eastAsia="Arial" w:hAnsi="Arial" w:cs="Arial"/>
          <w:sz w:val="24"/>
          <w:szCs w:val="24"/>
        </w:rPr>
        <w:t xml:space="preserve">An urban retail water supplier may seek approval of a variance to its real water loss standard if needed to respond to unexpected conditions out of the utility’s control, </w:t>
      </w:r>
      <w:r w:rsidRPr="009C71CE">
        <w:rPr>
          <w:rFonts w:ascii="Arial" w:eastAsia="Arial" w:hAnsi="Arial" w:cs="Arial"/>
          <w:strike/>
          <w:sz w:val="24"/>
          <w:szCs w:val="24"/>
        </w:rPr>
        <w:t>or</w:t>
      </w:r>
      <w:r w:rsidRPr="009C71CE">
        <w:rPr>
          <w:rFonts w:ascii="Arial" w:eastAsia="Arial" w:hAnsi="Arial" w:cs="Arial"/>
          <w:sz w:val="24"/>
          <w:szCs w:val="24"/>
        </w:rPr>
        <w:t xml:space="preserve"> where a supplier’s standard has been set according to section 928 (b) (2), </w:t>
      </w:r>
      <w:r w:rsidRPr="009C71CE">
        <w:rPr>
          <w:rFonts w:ascii="Arial" w:eastAsia="Arial" w:hAnsi="Arial" w:cs="Arial"/>
          <w:sz w:val="24"/>
          <w:szCs w:val="24"/>
          <w:u w:val="single"/>
        </w:rPr>
        <w:t>or where a supplier’s standard has been set below its level of unavoidable real loss (UARL).</w:t>
      </w:r>
    </w:p>
    <w:p w14:paraId="76D8717C" w14:textId="55AA9A10" w:rsidR="002F1325" w:rsidRPr="009C71CE" w:rsidRDefault="00E2220B" w:rsidP="00CE14F4">
      <w:pPr>
        <w:pStyle w:val="ListParagraph"/>
        <w:rPr>
          <w:rFonts w:ascii="Arial" w:eastAsia="Arial" w:hAnsi="Arial" w:cs="Arial"/>
          <w:sz w:val="24"/>
          <w:szCs w:val="24"/>
          <w:u w:val="single"/>
        </w:rPr>
      </w:pPr>
      <w:r w:rsidRPr="397FCE4A">
        <w:rPr>
          <w:rFonts w:ascii="Arial" w:eastAsia="Arial" w:hAnsi="Arial" w:cs="Arial"/>
          <w:sz w:val="24"/>
          <w:szCs w:val="24"/>
          <w:u w:val="single"/>
        </w:rPr>
        <w:t>Any request for a variance based on a standard being set below the level of unavoidable water loss shall include a description of water loss control activities. To be approved, the request must demonstrate that even if the water supplier makes supplier-specific parameter adjustments to the economic model that the resultant water loss performance standard is lower than the supplier’s level of unavoidable real loss.</w:t>
      </w:r>
    </w:p>
    <w:p w14:paraId="2D9A8887" w14:textId="328177D2" w:rsidR="009C71CE" w:rsidRPr="005611E9" w:rsidRDefault="009C71CE" w:rsidP="009C71CE">
      <w:pPr>
        <w:rPr>
          <w:rFonts w:ascii="Arial" w:eastAsia="Arial" w:hAnsi="Arial" w:cs="Arial"/>
          <w:sz w:val="24"/>
          <w:szCs w:val="24"/>
        </w:rPr>
      </w:pPr>
      <w:r w:rsidRPr="009C71CE">
        <w:rPr>
          <w:rFonts w:ascii="Arial" w:eastAsia="Arial" w:hAnsi="Arial" w:cs="Arial"/>
          <w:color w:val="00B0F0"/>
          <w:sz w:val="24"/>
          <w:szCs w:val="24"/>
        </w:rPr>
        <w:t>Response</w:t>
      </w:r>
      <w:r w:rsidRPr="009C71CE">
        <w:rPr>
          <w:rFonts w:ascii="Arial" w:eastAsia="Arial" w:hAnsi="Arial" w:cs="Arial"/>
          <w:sz w:val="24"/>
          <w:szCs w:val="24"/>
        </w:rPr>
        <w:t>:</w:t>
      </w:r>
      <w:r w:rsidR="005611E9">
        <w:rPr>
          <w:rFonts w:ascii="Arial" w:eastAsia="Arial" w:hAnsi="Arial" w:cs="Arial"/>
          <w:sz w:val="24"/>
          <w:szCs w:val="24"/>
        </w:rPr>
        <w:t xml:space="preserve"> No changes were made.</w:t>
      </w:r>
      <w:r w:rsidR="3AB30559" w:rsidRPr="0F17E6D9">
        <w:rPr>
          <w:rFonts w:ascii="Arial" w:eastAsia="Arial" w:hAnsi="Arial" w:cs="Arial"/>
          <w:sz w:val="24"/>
          <w:szCs w:val="24"/>
        </w:rPr>
        <w:t xml:space="preserve"> The unavoidable real loss calculation does not apply consistently to different types of systems and therefore, </w:t>
      </w:r>
      <w:r w:rsidR="0C9BF3A1" w:rsidRPr="31DC1793">
        <w:rPr>
          <w:rFonts w:ascii="Arial" w:eastAsia="Arial" w:hAnsi="Arial" w:cs="Arial"/>
          <w:sz w:val="24"/>
          <w:szCs w:val="24"/>
        </w:rPr>
        <w:t>has</w:t>
      </w:r>
      <w:r w:rsidR="00585531">
        <w:rPr>
          <w:rFonts w:ascii="Arial" w:eastAsia="Arial" w:hAnsi="Arial" w:cs="Arial"/>
          <w:sz w:val="24"/>
          <w:szCs w:val="24"/>
        </w:rPr>
        <w:t xml:space="preserve"> not been</w:t>
      </w:r>
      <w:r w:rsidR="3AB30559" w:rsidRPr="0F17E6D9">
        <w:rPr>
          <w:rFonts w:ascii="Arial" w:eastAsia="Arial" w:hAnsi="Arial" w:cs="Arial"/>
          <w:sz w:val="24"/>
          <w:szCs w:val="24"/>
        </w:rPr>
        <w:t xml:space="preserve"> included in the regulation.</w:t>
      </w:r>
      <w:r w:rsidR="00AF303A">
        <w:rPr>
          <w:rFonts w:ascii="Arial" w:eastAsia="Arial" w:hAnsi="Arial" w:cs="Arial"/>
          <w:sz w:val="24"/>
          <w:szCs w:val="24"/>
        </w:rPr>
        <w:t xml:space="preserve"> Please also see the response to Comment </w:t>
      </w:r>
      <w:r w:rsidR="007F5CB5">
        <w:rPr>
          <w:rFonts w:ascii="Arial" w:eastAsia="Arial" w:hAnsi="Arial" w:cs="Arial"/>
          <w:sz w:val="24"/>
          <w:szCs w:val="24"/>
        </w:rPr>
        <w:t>C3-3.</w:t>
      </w:r>
      <w:r w:rsidR="00CF741B">
        <w:rPr>
          <w:rFonts w:ascii="Arial" w:eastAsia="Arial" w:hAnsi="Arial" w:cs="Arial"/>
          <w:sz w:val="24"/>
          <w:szCs w:val="24"/>
        </w:rPr>
        <w:t xml:space="preserve"> If other accommodations are needed, variances, adjustments, and extensions are available. If those options do not work, alternative enforceable agreements are available</w:t>
      </w:r>
      <w:r w:rsidR="001E2AAC">
        <w:rPr>
          <w:rFonts w:ascii="Arial" w:eastAsia="Arial" w:hAnsi="Arial" w:cs="Arial"/>
          <w:sz w:val="24"/>
          <w:szCs w:val="24"/>
        </w:rPr>
        <w:t xml:space="preserve"> to tailor compliance options </w:t>
      </w:r>
      <w:r w:rsidR="00DF1810">
        <w:rPr>
          <w:rFonts w:ascii="Arial" w:eastAsia="Arial" w:hAnsi="Arial" w:cs="Arial"/>
          <w:sz w:val="24"/>
          <w:szCs w:val="24"/>
        </w:rPr>
        <w:t>to a supplier’s specific needs</w:t>
      </w:r>
      <w:r w:rsidR="00683750">
        <w:rPr>
          <w:rFonts w:ascii="Arial" w:eastAsia="Arial" w:hAnsi="Arial" w:cs="Arial"/>
          <w:sz w:val="24"/>
          <w:szCs w:val="24"/>
        </w:rPr>
        <w:t>.</w:t>
      </w:r>
    </w:p>
    <w:p w14:paraId="3EEDB01F" w14:textId="12344A0A" w:rsidR="007F293C" w:rsidRDefault="007F293C" w:rsidP="007F293C">
      <w:pPr>
        <w:rPr>
          <w:rFonts w:ascii="Arial" w:eastAsia="Arial" w:hAnsi="Arial" w:cs="Arial"/>
          <w:sz w:val="24"/>
          <w:szCs w:val="24"/>
        </w:rPr>
      </w:pPr>
      <w:r w:rsidRPr="397FCE4A">
        <w:rPr>
          <w:rFonts w:ascii="Arial" w:eastAsia="Arial" w:hAnsi="Arial" w:cs="Arial"/>
          <w:color w:val="00B050"/>
          <w:sz w:val="24"/>
          <w:szCs w:val="24"/>
        </w:rPr>
        <w:t>Comment</w:t>
      </w:r>
      <w:r w:rsidR="1DDE7588" w:rsidRPr="02B8DF08">
        <w:rPr>
          <w:rFonts w:ascii="Arial" w:eastAsia="Arial" w:hAnsi="Arial" w:cs="Arial"/>
          <w:color w:val="00B050"/>
          <w:sz w:val="24"/>
          <w:szCs w:val="24"/>
        </w:rPr>
        <w:t xml:space="preserve"> C11-</w:t>
      </w:r>
      <w:r w:rsidR="00CE14F4">
        <w:rPr>
          <w:rFonts w:ascii="Arial" w:eastAsia="Arial" w:hAnsi="Arial" w:cs="Arial"/>
          <w:color w:val="00B050"/>
          <w:sz w:val="24"/>
          <w:szCs w:val="24"/>
        </w:rPr>
        <w:t>2</w:t>
      </w:r>
      <w:r w:rsidRPr="065E782F">
        <w:rPr>
          <w:rFonts w:ascii="Arial" w:eastAsia="Arial" w:hAnsi="Arial" w:cs="Arial"/>
          <w:color w:val="00B050"/>
          <w:sz w:val="24"/>
          <w:szCs w:val="24"/>
        </w:rPr>
        <w:t>:</w:t>
      </w:r>
      <w:r w:rsidRPr="397FCE4A">
        <w:rPr>
          <w:rFonts w:ascii="Arial" w:eastAsia="Arial" w:hAnsi="Arial" w:cs="Arial"/>
          <w:color w:val="00B050"/>
          <w:sz w:val="24"/>
          <w:szCs w:val="24"/>
        </w:rPr>
        <w:t xml:space="preserve"> </w:t>
      </w:r>
      <w:r w:rsidR="00140A4A">
        <w:rPr>
          <w:rFonts w:ascii="Arial" w:eastAsia="Arial" w:hAnsi="Arial" w:cs="Arial"/>
          <w:sz w:val="24"/>
          <w:szCs w:val="24"/>
        </w:rPr>
        <w:t>We</w:t>
      </w:r>
      <w:r w:rsidRPr="397FCE4A">
        <w:rPr>
          <w:rFonts w:ascii="Arial" w:eastAsia="Arial" w:hAnsi="Arial" w:cs="Arial"/>
          <w:sz w:val="24"/>
          <w:szCs w:val="24"/>
        </w:rPr>
        <w:t xml:space="preserve"> request clarification in section 983(a), (b), (c), and (d) of the Draft Regulation that water suppliers with an approved variance for cost-effectiveness or technical infeasibility (performance standard is below the level of unavoidable real loss) reasons are eligible for the off-ramp and associated reporting exemptions irrespective of their adjusted numeric target if those suppliers meet the data quality requirements and are in compliance with their adjusted standard.</w:t>
      </w:r>
    </w:p>
    <w:p w14:paraId="7090566A" w14:textId="20FFAD15" w:rsidR="009C71CE" w:rsidRDefault="009C71CE" w:rsidP="007F293C">
      <w:pPr>
        <w:rPr>
          <w:rFonts w:ascii="Arial" w:eastAsia="Arial" w:hAnsi="Arial" w:cs="Arial"/>
          <w:sz w:val="24"/>
          <w:szCs w:val="24"/>
        </w:rPr>
      </w:pPr>
      <w:r w:rsidRPr="397FCE4A">
        <w:rPr>
          <w:rFonts w:ascii="Arial" w:eastAsia="Arial" w:hAnsi="Arial" w:cs="Arial"/>
          <w:color w:val="00B0F0"/>
          <w:sz w:val="24"/>
          <w:szCs w:val="24"/>
        </w:rPr>
        <w:lastRenderedPageBreak/>
        <w:t>Response</w:t>
      </w:r>
      <w:r w:rsidRPr="397FCE4A">
        <w:rPr>
          <w:rFonts w:ascii="Arial" w:eastAsia="Arial" w:hAnsi="Arial" w:cs="Arial"/>
          <w:sz w:val="24"/>
          <w:szCs w:val="24"/>
        </w:rPr>
        <w:t>:</w:t>
      </w:r>
      <w:r w:rsidR="00057F81">
        <w:rPr>
          <w:rFonts w:ascii="Arial" w:eastAsia="Arial" w:hAnsi="Arial" w:cs="Arial"/>
          <w:sz w:val="24"/>
          <w:szCs w:val="24"/>
        </w:rPr>
        <w:t xml:space="preserve"> </w:t>
      </w:r>
      <w:r w:rsidR="00BB5D85">
        <w:rPr>
          <w:rFonts w:ascii="Arial" w:eastAsia="Arial" w:hAnsi="Arial" w:cs="Arial"/>
          <w:sz w:val="24"/>
          <w:szCs w:val="24"/>
        </w:rPr>
        <w:t xml:space="preserve"> The </w:t>
      </w:r>
      <w:r w:rsidR="00310E9E">
        <w:rPr>
          <w:rFonts w:ascii="Arial" w:eastAsia="Arial" w:hAnsi="Arial" w:cs="Arial"/>
          <w:sz w:val="24"/>
          <w:szCs w:val="24"/>
        </w:rPr>
        <w:t>low loss</w:t>
      </w:r>
      <w:r w:rsidR="00BB5D85">
        <w:rPr>
          <w:rFonts w:ascii="Arial" w:eastAsia="Arial" w:hAnsi="Arial" w:cs="Arial"/>
          <w:sz w:val="24"/>
          <w:szCs w:val="24"/>
        </w:rPr>
        <w:t xml:space="preserve"> off ramp is only available for suppliers that have both high data quality and low losses, defined as less than 16 GPCD.</w:t>
      </w:r>
      <w:r w:rsidR="005C3BD7">
        <w:rPr>
          <w:rFonts w:ascii="Arial" w:eastAsia="Arial" w:hAnsi="Arial" w:cs="Arial"/>
          <w:sz w:val="24"/>
          <w:szCs w:val="24"/>
        </w:rPr>
        <w:t xml:space="preserve"> Until data practices improve overall, </w:t>
      </w:r>
      <w:r w:rsidR="005C3BD7" w:rsidRPr="41150B79">
        <w:rPr>
          <w:rFonts w:ascii="Arial" w:eastAsia="Arial" w:hAnsi="Arial" w:cs="Arial"/>
          <w:sz w:val="24"/>
          <w:szCs w:val="24"/>
        </w:rPr>
        <w:t>exempting</w:t>
      </w:r>
      <w:r w:rsidR="005C3BD7">
        <w:rPr>
          <w:rFonts w:ascii="Arial" w:eastAsia="Arial" w:hAnsi="Arial" w:cs="Arial"/>
          <w:sz w:val="24"/>
          <w:szCs w:val="24"/>
        </w:rPr>
        <w:t xml:space="preserve"> suppliers with higher real losses from reporting is not currently appropriate even if existing data shows that further reductions in water loss are not cost effective. Please also see the response to Comment A2-3.</w:t>
      </w:r>
    </w:p>
    <w:p w14:paraId="0FB6BFBD" w14:textId="716F2F5D" w:rsidR="007F293C" w:rsidRDefault="007F293C" w:rsidP="007F293C">
      <w:pPr>
        <w:rPr>
          <w:rFonts w:ascii="Arial" w:eastAsia="Arial" w:hAnsi="Arial" w:cs="Arial"/>
          <w:color w:val="00B0F0"/>
          <w:sz w:val="24"/>
          <w:szCs w:val="24"/>
        </w:rPr>
      </w:pPr>
      <w:r w:rsidRPr="397FCE4A">
        <w:rPr>
          <w:rFonts w:ascii="Arial" w:eastAsia="Arial" w:hAnsi="Arial" w:cs="Arial"/>
          <w:color w:val="00B050"/>
          <w:sz w:val="24"/>
          <w:szCs w:val="24"/>
        </w:rPr>
        <w:t>Comment</w:t>
      </w:r>
      <w:r w:rsidR="343408B4" w:rsidRPr="02B8DF08">
        <w:rPr>
          <w:rFonts w:ascii="Arial" w:eastAsia="Arial" w:hAnsi="Arial" w:cs="Arial"/>
          <w:color w:val="00B050"/>
          <w:sz w:val="24"/>
          <w:szCs w:val="24"/>
        </w:rPr>
        <w:t xml:space="preserve"> C11-</w:t>
      </w:r>
      <w:r w:rsidR="00694BD0">
        <w:rPr>
          <w:rFonts w:ascii="Arial" w:eastAsia="Arial" w:hAnsi="Arial" w:cs="Arial"/>
          <w:color w:val="00B050"/>
          <w:sz w:val="24"/>
          <w:szCs w:val="24"/>
        </w:rPr>
        <w:t>3</w:t>
      </w:r>
      <w:r w:rsidRPr="1E420CFD">
        <w:rPr>
          <w:rFonts w:ascii="Arial" w:eastAsia="Arial" w:hAnsi="Arial" w:cs="Arial"/>
          <w:color w:val="00B050"/>
          <w:sz w:val="24"/>
          <w:szCs w:val="24"/>
        </w:rPr>
        <w:t>:</w:t>
      </w:r>
      <w:r w:rsidRPr="397FCE4A">
        <w:rPr>
          <w:rFonts w:ascii="Arial" w:eastAsia="Arial" w:hAnsi="Arial" w:cs="Arial"/>
          <w:color w:val="00B050"/>
          <w:sz w:val="24"/>
          <w:szCs w:val="24"/>
        </w:rPr>
        <w:t xml:space="preserve"> </w:t>
      </w:r>
      <w:r w:rsidRPr="397FCE4A">
        <w:rPr>
          <w:rFonts w:ascii="Arial" w:eastAsia="Arial" w:hAnsi="Arial" w:cs="Arial"/>
          <w:sz w:val="24"/>
          <w:szCs w:val="24"/>
        </w:rPr>
        <w:t>MWDOC supports the proposed variance process described in section 985(a), (c) and (d) for the potentially limited scenarios in which a supplier’s present value of net benefit over 30 years is less than 1 (as calculated by the State Water Board’s economic model) and where appropriate documentation can be provided that maintaining baseline real water loss is not cost-effective long term.</w:t>
      </w:r>
      <w:r w:rsidR="009C71CE" w:rsidRPr="009C71CE">
        <w:rPr>
          <w:rFonts w:ascii="Arial" w:eastAsia="Arial" w:hAnsi="Arial" w:cs="Arial"/>
          <w:color w:val="00B0F0"/>
          <w:sz w:val="24"/>
          <w:szCs w:val="24"/>
        </w:rPr>
        <w:t xml:space="preserve"> </w:t>
      </w:r>
    </w:p>
    <w:p w14:paraId="4D3C1BDE" w14:textId="601BD56E" w:rsidR="009C71CE" w:rsidRDefault="009C71CE" w:rsidP="007F293C">
      <w:pPr>
        <w:rPr>
          <w:rFonts w:ascii="Arial" w:eastAsia="Arial" w:hAnsi="Arial" w:cs="Arial"/>
          <w:sz w:val="24"/>
          <w:szCs w:val="24"/>
        </w:rPr>
      </w:pPr>
      <w:r w:rsidRPr="397FCE4A">
        <w:rPr>
          <w:rFonts w:ascii="Arial" w:eastAsia="Arial" w:hAnsi="Arial" w:cs="Arial"/>
          <w:color w:val="00B0F0"/>
          <w:sz w:val="24"/>
          <w:szCs w:val="24"/>
        </w:rPr>
        <w:t>Response</w:t>
      </w:r>
      <w:r w:rsidRPr="397FCE4A">
        <w:rPr>
          <w:rFonts w:ascii="Arial" w:eastAsia="Arial" w:hAnsi="Arial" w:cs="Arial"/>
          <w:sz w:val="24"/>
          <w:szCs w:val="24"/>
        </w:rPr>
        <w:t>:</w:t>
      </w:r>
      <w:r w:rsidR="00057F81">
        <w:rPr>
          <w:rFonts w:ascii="Arial" w:eastAsia="Arial" w:hAnsi="Arial" w:cs="Arial"/>
          <w:sz w:val="24"/>
          <w:szCs w:val="24"/>
        </w:rPr>
        <w:t xml:space="preserve"> Thank you for the support.</w:t>
      </w:r>
    </w:p>
    <w:p w14:paraId="4058DA30" w14:textId="30F7A8FE" w:rsidR="006921BB" w:rsidRDefault="006921BB" w:rsidP="006921BB">
      <w:pPr>
        <w:rPr>
          <w:rFonts w:ascii="Arial" w:eastAsia="Arial" w:hAnsi="Arial" w:cs="Arial"/>
          <w:sz w:val="24"/>
          <w:szCs w:val="24"/>
        </w:rPr>
      </w:pPr>
      <w:r w:rsidRPr="397FCE4A">
        <w:rPr>
          <w:rFonts w:ascii="Arial" w:eastAsia="Arial" w:hAnsi="Arial" w:cs="Arial"/>
          <w:color w:val="00B050"/>
          <w:sz w:val="24"/>
          <w:szCs w:val="24"/>
        </w:rPr>
        <w:t>Comment</w:t>
      </w:r>
      <w:r w:rsidR="696A9F3E" w:rsidRPr="02B8DF08">
        <w:rPr>
          <w:rFonts w:ascii="Arial" w:eastAsia="Arial" w:hAnsi="Arial" w:cs="Arial"/>
          <w:color w:val="00B050"/>
          <w:sz w:val="24"/>
          <w:szCs w:val="24"/>
        </w:rPr>
        <w:t xml:space="preserve"> C11-</w:t>
      </w:r>
      <w:r w:rsidR="002D0722">
        <w:rPr>
          <w:rFonts w:ascii="Arial" w:eastAsia="Arial" w:hAnsi="Arial" w:cs="Arial"/>
          <w:color w:val="00B050"/>
          <w:sz w:val="24"/>
          <w:szCs w:val="24"/>
        </w:rPr>
        <w:t>4</w:t>
      </w:r>
      <w:r w:rsidR="548C49F2" w:rsidRPr="64E6390B">
        <w:rPr>
          <w:rFonts w:ascii="Arial" w:eastAsia="Arial" w:hAnsi="Arial" w:cs="Arial"/>
          <w:color w:val="00B050"/>
          <w:sz w:val="24"/>
          <w:szCs w:val="24"/>
        </w:rPr>
        <w:t>:</w:t>
      </w:r>
      <w:r w:rsidRPr="76D467F0">
        <w:rPr>
          <w:rFonts w:ascii="Arial" w:eastAsia="Arial" w:hAnsi="Arial" w:cs="Arial"/>
          <w:color w:val="00B050"/>
          <w:sz w:val="24"/>
          <w:szCs w:val="24"/>
        </w:rPr>
        <w:t xml:space="preserve"> </w:t>
      </w:r>
      <w:r w:rsidR="00BF19E7">
        <w:rPr>
          <w:rFonts w:ascii="Arial" w:eastAsia="Arial" w:hAnsi="Arial" w:cs="Arial"/>
          <w:sz w:val="24"/>
          <w:szCs w:val="24"/>
        </w:rPr>
        <w:t>Section 985</w:t>
      </w:r>
      <w:r w:rsidRPr="397FCE4A">
        <w:rPr>
          <w:rFonts w:ascii="Arial" w:eastAsia="Arial" w:hAnsi="Arial" w:cs="Arial"/>
          <w:sz w:val="24"/>
          <w:szCs w:val="24"/>
        </w:rPr>
        <w:t>(c) lays out requirements for a variance sought by water suppliers that received a standard based on the present value of net benefits being negative, pursuant to section 982(b)(2). When determining that water loss control activities during the baseline period were not cost effective, the Board should require a full accounting of monetary costs and savings by these activities, as follows:</w:t>
      </w:r>
    </w:p>
    <w:p w14:paraId="260C61AF" w14:textId="7CA2002A" w:rsidR="397FCE4A" w:rsidRDefault="006921BB" w:rsidP="05C15ED9">
      <w:pPr>
        <w:ind w:left="720"/>
        <w:rPr>
          <w:rFonts w:ascii="Arial" w:eastAsia="Arial" w:hAnsi="Arial" w:cs="Arial"/>
          <w:sz w:val="24"/>
          <w:szCs w:val="24"/>
        </w:rPr>
      </w:pPr>
      <w:r w:rsidRPr="05C15ED9">
        <w:rPr>
          <w:rFonts w:ascii="Arial" w:eastAsia="Arial" w:hAnsi="Arial" w:cs="Arial"/>
          <w:sz w:val="24"/>
          <w:szCs w:val="24"/>
        </w:rPr>
        <w:t>(</w:t>
      </w:r>
      <w:r w:rsidRPr="397FCE4A">
        <w:rPr>
          <w:rFonts w:ascii="Arial" w:eastAsia="Arial" w:hAnsi="Arial" w:cs="Arial"/>
          <w:sz w:val="24"/>
          <w:szCs w:val="24"/>
        </w:rPr>
        <w:t xml:space="preserve">c) Any request for a variance based on a standard being set according to section 982 (b)(2) shall include a description of water loss control activities during the baseline period, the costs of water loss control activities during the baseline period, and an evaluation of the monetary value of water saved </w:t>
      </w:r>
      <w:r w:rsidRPr="397FCE4A">
        <w:rPr>
          <w:rFonts w:ascii="Arial" w:eastAsia="Arial" w:hAnsi="Arial" w:cs="Arial"/>
          <w:sz w:val="24"/>
          <w:szCs w:val="24"/>
          <w:u w:val="single"/>
        </w:rPr>
        <w:t>and other costs avoided (e.g., overtime, property damages)</w:t>
      </w:r>
      <w:r w:rsidRPr="397FCE4A">
        <w:rPr>
          <w:rFonts w:ascii="Arial" w:eastAsia="Arial" w:hAnsi="Arial" w:cs="Arial"/>
          <w:sz w:val="24"/>
          <w:szCs w:val="24"/>
        </w:rPr>
        <w:t xml:space="preserve"> by those water loss control activities</w:t>
      </w:r>
      <w:r w:rsidRPr="05C15ED9">
        <w:rPr>
          <w:rFonts w:ascii="Arial" w:eastAsia="Arial" w:hAnsi="Arial" w:cs="Arial"/>
          <w:sz w:val="24"/>
          <w:szCs w:val="24"/>
        </w:rPr>
        <w:t>.</w:t>
      </w:r>
    </w:p>
    <w:p w14:paraId="62144CD8" w14:textId="3E152548" w:rsidR="009C71CE" w:rsidRDefault="009C71CE" w:rsidP="397FCE4A">
      <w:pPr>
        <w:rPr>
          <w:rFonts w:ascii="Arial" w:eastAsia="Arial" w:hAnsi="Arial" w:cs="Arial"/>
          <w:sz w:val="24"/>
          <w:szCs w:val="24"/>
        </w:rPr>
      </w:pPr>
      <w:r w:rsidRPr="397FCE4A">
        <w:rPr>
          <w:rFonts w:ascii="Arial" w:eastAsia="Arial" w:hAnsi="Arial" w:cs="Arial"/>
          <w:color w:val="00B0F0"/>
          <w:sz w:val="24"/>
          <w:szCs w:val="24"/>
        </w:rPr>
        <w:t>Response</w:t>
      </w:r>
      <w:r w:rsidRPr="397FCE4A">
        <w:rPr>
          <w:rFonts w:ascii="Arial" w:eastAsia="Arial" w:hAnsi="Arial" w:cs="Arial"/>
          <w:sz w:val="24"/>
          <w:szCs w:val="24"/>
        </w:rPr>
        <w:t>:</w:t>
      </w:r>
      <w:r w:rsidR="000A1963">
        <w:rPr>
          <w:rFonts w:ascii="Arial" w:eastAsia="Arial" w:hAnsi="Arial" w:cs="Arial"/>
          <w:sz w:val="24"/>
          <w:szCs w:val="24"/>
        </w:rPr>
        <w:t xml:space="preserve"> </w:t>
      </w:r>
      <w:r w:rsidR="003979B6">
        <w:rPr>
          <w:rFonts w:ascii="Arial" w:eastAsia="Arial" w:hAnsi="Arial" w:cs="Arial"/>
          <w:sz w:val="24"/>
          <w:szCs w:val="24"/>
        </w:rPr>
        <w:t xml:space="preserve">Requiring </w:t>
      </w:r>
      <w:r w:rsidR="008E780D">
        <w:rPr>
          <w:rFonts w:ascii="Arial" w:eastAsia="Arial" w:hAnsi="Arial" w:cs="Arial"/>
          <w:sz w:val="24"/>
          <w:szCs w:val="24"/>
        </w:rPr>
        <w:t xml:space="preserve">suppliers to report </w:t>
      </w:r>
      <w:r w:rsidR="00877CC2">
        <w:rPr>
          <w:rFonts w:ascii="Arial" w:eastAsia="Arial" w:hAnsi="Arial" w:cs="Arial"/>
          <w:sz w:val="24"/>
          <w:szCs w:val="24"/>
        </w:rPr>
        <w:t xml:space="preserve">speculative costs is </w:t>
      </w:r>
      <w:r w:rsidR="00E06F72">
        <w:rPr>
          <w:rFonts w:ascii="Arial" w:eastAsia="Arial" w:hAnsi="Arial" w:cs="Arial"/>
          <w:sz w:val="24"/>
          <w:szCs w:val="24"/>
        </w:rPr>
        <w:t xml:space="preserve">unlikely to produce </w:t>
      </w:r>
      <w:r w:rsidR="00AA47E8">
        <w:rPr>
          <w:rFonts w:ascii="Arial" w:eastAsia="Arial" w:hAnsi="Arial" w:cs="Arial"/>
          <w:sz w:val="24"/>
          <w:szCs w:val="24"/>
        </w:rPr>
        <w:t xml:space="preserve">better information or aid in </w:t>
      </w:r>
      <w:r w:rsidR="00126904">
        <w:rPr>
          <w:rFonts w:ascii="Arial" w:eastAsia="Arial" w:hAnsi="Arial" w:cs="Arial"/>
          <w:sz w:val="24"/>
          <w:szCs w:val="24"/>
        </w:rPr>
        <w:t xml:space="preserve">evaluating </w:t>
      </w:r>
      <w:r w:rsidR="00832136">
        <w:rPr>
          <w:rFonts w:ascii="Arial" w:eastAsia="Arial" w:hAnsi="Arial" w:cs="Arial"/>
          <w:sz w:val="24"/>
          <w:szCs w:val="24"/>
        </w:rPr>
        <w:t>a cost-effectiveness variance.</w:t>
      </w:r>
      <w:r w:rsidR="004B5839">
        <w:rPr>
          <w:rFonts w:ascii="Arial" w:eastAsia="Arial" w:hAnsi="Arial" w:cs="Arial"/>
          <w:sz w:val="24"/>
          <w:szCs w:val="24"/>
        </w:rPr>
        <w:t xml:space="preserve">  No change has been made.</w:t>
      </w:r>
    </w:p>
    <w:p w14:paraId="00B3E197" w14:textId="337FD00F" w:rsidR="397FCE4A" w:rsidRDefault="397FCE4A" w:rsidP="397FCE4A">
      <w:pPr>
        <w:rPr>
          <w:rFonts w:ascii="Arial" w:eastAsia="Arial" w:hAnsi="Arial" w:cs="Arial"/>
          <w:sz w:val="24"/>
          <w:szCs w:val="24"/>
        </w:rPr>
      </w:pPr>
    </w:p>
    <w:sectPr w:rsidR="397FCE4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B8950" w14:textId="77777777" w:rsidR="0044686E" w:rsidRDefault="0044686E">
      <w:pPr>
        <w:spacing w:after="0" w:line="240" w:lineRule="auto"/>
      </w:pPr>
      <w:r>
        <w:separator/>
      </w:r>
    </w:p>
  </w:endnote>
  <w:endnote w:type="continuationSeparator" w:id="0">
    <w:p w14:paraId="47BE8F13" w14:textId="77777777" w:rsidR="0044686E" w:rsidRDefault="0044686E">
      <w:pPr>
        <w:spacing w:after="0" w:line="240" w:lineRule="auto"/>
      </w:pPr>
      <w:r>
        <w:continuationSeparator/>
      </w:r>
    </w:p>
  </w:endnote>
  <w:endnote w:type="continuationNotice" w:id="1">
    <w:p w14:paraId="7769537D" w14:textId="77777777" w:rsidR="0044686E" w:rsidRDefault="00446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387393839"/>
      <w:docPartObj>
        <w:docPartGallery w:val="Page Numbers (Bottom of Page)"/>
        <w:docPartUnique/>
      </w:docPartObj>
    </w:sdtPr>
    <w:sdtEndPr>
      <w:rPr>
        <w:noProof/>
      </w:rPr>
    </w:sdtEndPr>
    <w:sdtContent>
      <w:p w14:paraId="5CA60716" w14:textId="57A90E07" w:rsidR="00682C58" w:rsidRPr="00682C58" w:rsidRDefault="00682C58">
        <w:pPr>
          <w:pStyle w:val="Footer"/>
          <w:jc w:val="center"/>
          <w:rPr>
            <w:rFonts w:ascii="Arial" w:hAnsi="Arial" w:cs="Arial"/>
          </w:rPr>
        </w:pPr>
        <w:r w:rsidRPr="00682C58">
          <w:rPr>
            <w:rFonts w:ascii="Arial" w:hAnsi="Arial" w:cs="Arial"/>
          </w:rPr>
          <w:fldChar w:fldCharType="begin"/>
        </w:r>
        <w:r w:rsidRPr="00682C58">
          <w:rPr>
            <w:rFonts w:ascii="Arial" w:hAnsi="Arial" w:cs="Arial"/>
          </w:rPr>
          <w:instrText xml:space="preserve"> PAGE   \* MERGEFORMAT </w:instrText>
        </w:r>
        <w:r w:rsidRPr="00682C58">
          <w:rPr>
            <w:rFonts w:ascii="Arial" w:hAnsi="Arial" w:cs="Arial"/>
          </w:rPr>
          <w:fldChar w:fldCharType="separate"/>
        </w:r>
        <w:r w:rsidRPr="00682C58">
          <w:rPr>
            <w:rFonts w:ascii="Arial" w:hAnsi="Arial" w:cs="Arial"/>
            <w:noProof/>
          </w:rPr>
          <w:t>2</w:t>
        </w:r>
        <w:r w:rsidRPr="00682C58">
          <w:rPr>
            <w:rFonts w:ascii="Arial" w:hAnsi="Arial" w:cs="Arial"/>
            <w:noProof/>
          </w:rPr>
          <w:fldChar w:fldCharType="end"/>
        </w:r>
      </w:p>
    </w:sdtContent>
  </w:sdt>
  <w:p w14:paraId="3D181321" w14:textId="5CACD1DB" w:rsidR="75F2437A" w:rsidRDefault="75F2437A" w:rsidP="75F24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992FA" w14:textId="77777777" w:rsidR="0044686E" w:rsidRDefault="0044686E">
      <w:pPr>
        <w:spacing w:after="0" w:line="240" w:lineRule="auto"/>
      </w:pPr>
      <w:r>
        <w:separator/>
      </w:r>
    </w:p>
  </w:footnote>
  <w:footnote w:type="continuationSeparator" w:id="0">
    <w:p w14:paraId="07FCFA3F" w14:textId="77777777" w:rsidR="0044686E" w:rsidRDefault="0044686E">
      <w:pPr>
        <w:spacing w:after="0" w:line="240" w:lineRule="auto"/>
      </w:pPr>
      <w:r>
        <w:continuationSeparator/>
      </w:r>
    </w:p>
  </w:footnote>
  <w:footnote w:type="continuationNotice" w:id="1">
    <w:p w14:paraId="4CE6917D" w14:textId="77777777" w:rsidR="0044686E" w:rsidRDefault="0044686E">
      <w:pPr>
        <w:spacing w:after="0" w:line="240" w:lineRule="auto"/>
      </w:pPr>
    </w:p>
  </w:footnote>
  <w:footnote w:id="2">
    <w:p w14:paraId="04D965E1" w14:textId="1CAB1074" w:rsidR="00003915" w:rsidRDefault="00003915">
      <w:pPr>
        <w:pStyle w:val="FootnoteText"/>
      </w:pPr>
      <w:r>
        <w:rPr>
          <w:rStyle w:val="FootnoteReference"/>
        </w:rPr>
        <w:footnoteRef/>
      </w:r>
      <w:r>
        <w:t xml:space="preserve"> </w:t>
      </w:r>
      <w:r w:rsidR="004279FD">
        <w:t xml:space="preserve">Lambert, </w:t>
      </w:r>
      <w:r w:rsidR="00AE0C13">
        <w:t>A.O.</w:t>
      </w:r>
      <w:r w:rsidR="00226BAC">
        <w:t xml:space="preserve"> (2009). Ten Years Experience in using the UARL Formula to calculate Infrastructure Leakage Index.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9360"/>
    </w:tblGrid>
    <w:tr w:rsidR="75F2437A" w14:paraId="514BE168" w14:textId="77777777" w:rsidTr="75F2437A">
      <w:tc>
        <w:tcPr>
          <w:tcW w:w="9360" w:type="dxa"/>
        </w:tcPr>
        <w:p w14:paraId="5C50AE6A" w14:textId="76819258" w:rsidR="75F2437A" w:rsidRDefault="00B5532D" w:rsidP="00A01DAA">
          <w:pPr>
            <w:pStyle w:val="Header"/>
            <w:ind w:right="-115"/>
            <w:jc w:val="center"/>
          </w:pPr>
          <w:r>
            <w:t>Draft. Will be updated, including based on comments at the October 19 Board Meeting</w:t>
          </w:r>
        </w:p>
      </w:tc>
    </w:tr>
  </w:tbl>
  <w:p w14:paraId="05E1D9A4" w14:textId="50D48033" w:rsidR="75F2437A" w:rsidRDefault="75F2437A" w:rsidP="75F24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F7E"/>
    <w:multiLevelType w:val="hybridMultilevel"/>
    <w:tmpl w:val="69427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5053C"/>
    <w:multiLevelType w:val="hybridMultilevel"/>
    <w:tmpl w:val="4A4E0C88"/>
    <w:lvl w:ilvl="0" w:tplc="FE523AE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0E4DBD"/>
    <w:multiLevelType w:val="hybridMultilevel"/>
    <w:tmpl w:val="FFFFFFFF"/>
    <w:lvl w:ilvl="0" w:tplc="1AEC19C8">
      <w:start w:val="1"/>
      <w:numFmt w:val="decimal"/>
      <w:lvlText w:val="%1)"/>
      <w:lvlJc w:val="left"/>
      <w:pPr>
        <w:ind w:left="720" w:hanging="360"/>
      </w:pPr>
    </w:lvl>
    <w:lvl w:ilvl="1" w:tplc="50763706">
      <w:start w:val="1"/>
      <w:numFmt w:val="lowerLetter"/>
      <w:lvlText w:val="%2."/>
      <w:lvlJc w:val="left"/>
      <w:pPr>
        <w:ind w:left="1440" w:hanging="360"/>
      </w:pPr>
    </w:lvl>
    <w:lvl w:ilvl="2" w:tplc="2D08EEBC">
      <w:start w:val="1"/>
      <w:numFmt w:val="lowerRoman"/>
      <w:lvlText w:val="%3."/>
      <w:lvlJc w:val="right"/>
      <w:pPr>
        <w:ind w:left="2160" w:hanging="180"/>
      </w:pPr>
    </w:lvl>
    <w:lvl w:ilvl="3" w:tplc="634E1072">
      <w:start w:val="1"/>
      <w:numFmt w:val="decimal"/>
      <w:lvlText w:val="%4."/>
      <w:lvlJc w:val="left"/>
      <w:pPr>
        <w:ind w:left="2880" w:hanging="360"/>
      </w:pPr>
    </w:lvl>
    <w:lvl w:ilvl="4" w:tplc="39C24352">
      <w:start w:val="1"/>
      <w:numFmt w:val="lowerLetter"/>
      <w:lvlText w:val="%5."/>
      <w:lvlJc w:val="left"/>
      <w:pPr>
        <w:ind w:left="3600" w:hanging="360"/>
      </w:pPr>
    </w:lvl>
    <w:lvl w:ilvl="5" w:tplc="F10C1AA4">
      <w:start w:val="1"/>
      <w:numFmt w:val="lowerRoman"/>
      <w:lvlText w:val="%6."/>
      <w:lvlJc w:val="right"/>
      <w:pPr>
        <w:ind w:left="4320" w:hanging="180"/>
      </w:pPr>
    </w:lvl>
    <w:lvl w:ilvl="6" w:tplc="4CE8EC38">
      <w:start w:val="1"/>
      <w:numFmt w:val="decimal"/>
      <w:lvlText w:val="%7."/>
      <w:lvlJc w:val="left"/>
      <w:pPr>
        <w:ind w:left="5040" w:hanging="360"/>
      </w:pPr>
    </w:lvl>
    <w:lvl w:ilvl="7" w:tplc="E54C3ED6">
      <w:start w:val="1"/>
      <w:numFmt w:val="lowerLetter"/>
      <w:lvlText w:val="%8."/>
      <w:lvlJc w:val="left"/>
      <w:pPr>
        <w:ind w:left="5760" w:hanging="360"/>
      </w:pPr>
    </w:lvl>
    <w:lvl w:ilvl="8" w:tplc="14EADD30">
      <w:start w:val="1"/>
      <w:numFmt w:val="lowerRoman"/>
      <w:lvlText w:val="%9."/>
      <w:lvlJc w:val="right"/>
      <w:pPr>
        <w:ind w:left="6480" w:hanging="180"/>
      </w:pPr>
    </w:lvl>
  </w:abstractNum>
  <w:abstractNum w:abstractNumId="3" w15:restartNumberingAfterBreak="0">
    <w:nsid w:val="5E035184"/>
    <w:multiLevelType w:val="hybridMultilevel"/>
    <w:tmpl w:val="85569FA0"/>
    <w:lvl w:ilvl="0" w:tplc="B7501E2A">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B35692"/>
    <w:multiLevelType w:val="hybridMultilevel"/>
    <w:tmpl w:val="17068CB6"/>
    <w:lvl w:ilvl="0" w:tplc="0AC23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6621059">
    <w:abstractNumId w:val="2"/>
  </w:num>
  <w:num w:numId="2" w16cid:durableId="1478566168">
    <w:abstractNumId w:val="3"/>
  </w:num>
  <w:num w:numId="3" w16cid:durableId="1357734799">
    <w:abstractNumId w:val="4"/>
  </w:num>
  <w:num w:numId="4" w16cid:durableId="1363826610">
    <w:abstractNumId w:val="0"/>
  </w:num>
  <w:num w:numId="5" w16cid:durableId="575090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CBE2B6"/>
    <w:rsid w:val="000001E1"/>
    <w:rsid w:val="00000777"/>
    <w:rsid w:val="00000D69"/>
    <w:rsid w:val="000018B9"/>
    <w:rsid w:val="00001CF9"/>
    <w:rsid w:val="00001E03"/>
    <w:rsid w:val="00001EC9"/>
    <w:rsid w:val="00001EDE"/>
    <w:rsid w:val="0000243E"/>
    <w:rsid w:val="00002DDA"/>
    <w:rsid w:val="00003299"/>
    <w:rsid w:val="00003915"/>
    <w:rsid w:val="00003A2E"/>
    <w:rsid w:val="00003C7F"/>
    <w:rsid w:val="0000408B"/>
    <w:rsid w:val="00004116"/>
    <w:rsid w:val="00004285"/>
    <w:rsid w:val="000046B3"/>
    <w:rsid w:val="00004CA4"/>
    <w:rsid w:val="00005705"/>
    <w:rsid w:val="00005BEC"/>
    <w:rsid w:val="00005C8B"/>
    <w:rsid w:val="00005D60"/>
    <w:rsid w:val="0000646B"/>
    <w:rsid w:val="0000704F"/>
    <w:rsid w:val="00007445"/>
    <w:rsid w:val="0000762B"/>
    <w:rsid w:val="00007CE8"/>
    <w:rsid w:val="00007F0F"/>
    <w:rsid w:val="00010CC1"/>
    <w:rsid w:val="00010E38"/>
    <w:rsid w:val="00010EC8"/>
    <w:rsid w:val="00011321"/>
    <w:rsid w:val="00011ACD"/>
    <w:rsid w:val="00012573"/>
    <w:rsid w:val="00012599"/>
    <w:rsid w:val="0001267B"/>
    <w:rsid w:val="00012E27"/>
    <w:rsid w:val="0001326F"/>
    <w:rsid w:val="00013305"/>
    <w:rsid w:val="0001376B"/>
    <w:rsid w:val="00013915"/>
    <w:rsid w:val="00013A1D"/>
    <w:rsid w:val="00013C08"/>
    <w:rsid w:val="00013F65"/>
    <w:rsid w:val="00014A4B"/>
    <w:rsid w:val="00015109"/>
    <w:rsid w:val="000157F5"/>
    <w:rsid w:val="00016428"/>
    <w:rsid w:val="00016606"/>
    <w:rsid w:val="0001670A"/>
    <w:rsid w:val="00016D30"/>
    <w:rsid w:val="00016D98"/>
    <w:rsid w:val="00016F9F"/>
    <w:rsid w:val="00017980"/>
    <w:rsid w:val="00017CDA"/>
    <w:rsid w:val="000218EA"/>
    <w:rsid w:val="00021BA7"/>
    <w:rsid w:val="00022F27"/>
    <w:rsid w:val="000239B2"/>
    <w:rsid w:val="000239E6"/>
    <w:rsid w:val="00024195"/>
    <w:rsid w:val="000250E5"/>
    <w:rsid w:val="0002549B"/>
    <w:rsid w:val="00025A83"/>
    <w:rsid w:val="00025B0F"/>
    <w:rsid w:val="000263FA"/>
    <w:rsid w:val="000269A8"/>
    <w:rsid w:val="00026DB2"/>
    <w:rsid w:val="000273C3"/>
    <w:rsid w:val="00027BBB"/>
    <w:rsid w:val="000301DA"/>
    <w:rsid w:val="00030C40"/>
    <w:rsid w:val="000313BA"/>
    <w:rsid w:val="00031517"/>
    <w:rsid w:val="000318D0"/>
    <w:rsid w:val="00031C80"/>
    <w:rsid w:val="000321FB"/>
    <w:rsid w:val="0003257C"/>
    <w:rsid w:val="00033126"/>
    <w:rsid w:val="000341A0"/>
    <w:rsid w:val="00035469"/>
    <w:rsid w:val="00035FDA"/>
    <w:rsid w:val="000364AC"/>
    <w:rsid w:val="0003665B"/>
    <w:rsid w:val="00036734"/>
    <w:rsid w:val="000367D3"/>
    <w:rsid w:val="00040070"/>
    <w:rsid w:val="00041D0D"/>
    <w:rsid w:val="00041F3D"/>
    <w:rsid w:val="00042103"/>
    <w:rsid w:val="00042815"/>
    <w:rsid w:val="0004294A"/>
    <w:rsid w:val="000434E1"/>
    <w:rsid w:val="00043591"/>
    <w:rsid w:val="000437DA"/>
    <w:rsid w:val="00044278"/>
    <w:rsid w:val="0004457F"/>
    <w:rsid w:val="000445A2"/>
    <w:rsid w:val="000455E9"/>
    <w:rsid w:val="000458B2"/>
    <w:rsid w:val="00046278"/>
    <w:rsid w:val="000467B3"/>
    <w:rsid w:val="00046A2A"/>
    <w:rsid w:val="00046DFF"/>
    <w:rsid w:val="00047B3C"/>
    <w:rsid w:val="00047B4E"/>
    <w:rsid w:val="0005055E"/>
    <w:rsid w:val="00051365"/>
    <w:rsid w:val="00051527"/>
    <w:rsid w:val="00052339"/>
    <w:rsid w:val="00052D87"/>
    <w:rsid w:val="00052E65"/>
    <w:rsid w:val="0005373E"/>
    <w:rsid w:val="00053BAE"/>
    <w:rsid w:val="00054A40"/>
    <w:rsid w:val="000552D8"/>
    <w:rsid w:val="000565DE"/>
    <w:rsid w:val="00056EAB"/>
    <w:rsid w:val="000572C6"/>
    <w:rsid w:val="00057578"/>
    <w:rsid w:val="00057871"/>
    <w:rsid w:val="000578C4"/>
    <w:rsid w:val="00057CF5"/>
    <w:rsid w:val="00057F81"/>
    <w:rsid w:val="00060002"/>
    <w:rsid w:val="0006051C"/>
    <w:rsid w:val="00060E24"/>
    <w:rsid w:val="000611F6"/>
    <w:rsid w:val="000615D6"/>
    <w:rsid w:val="00061C14"/>
    <w:rsid w:val="00061CB0"/>
    <w:rsid w:val="00061CF3"/>
    <w:rsid w:val="00061DB0"/>
    <w:rsid w:val="000621FA"/>
    <w:rsid w:val="000623E3"/>
    <w:rsid w:val="0006258B"/>
    <w:rsid w:val="00063035"/>
    <w:rsid w:val="000630EC"/>
    <w:rsid w:val="00063704"/>
    <w:rsid w:val="00063F36"/>
    <w:rsid w:val="000643C1"/>
    <w:rsid w:val="000648FC"/>
    <w:rsid w:val="000651BE"/>
    <w:rsid w:val="000651F9"/>
    <w:rsid w:val="000652B8"/>
    <w:rsid w:val="000656AE"/>
    <w:rsid w:val="000656B7"/>
    <w:rsid w:val="00065A2F"/>
    <w:rsid w:val="00065B87"/>
    <w:rsid w:val="00065DE7"/>
    <w:rsid w:val="00065FDB"/>
    <w:rsid w:val="000663AA"/>
    <w:rsid w:val="00066708"/>
    <w:rsid w:val="00066CDA"/>
    <w:rsid w:val="00066F24"/>
    <w:rsid w:val="00067CBA"/>
    <w:rsid w:val="00070ECD"/>
    <w:rsid w:val="00071391"/>
    <w:rsid w:val="000715D6"/>
    <w:rsid w:val="000717E0"/>
    <w:rsid w:val="00071B9B"/>
    <w:rsid w:val="0007217B"/>
    <w:rsid w:val="00072C00"/>
    <w:rsid w:val="00073347"/>
    <w:rsid w:val="00073EFA"/>
    <w:rsid w:val="000740ED"/>
    <w:rsid w:val="0007451E"/>
    <w:rsid w:val="0007477A"/>
    <w:rsid w:val="0007569E"/>
    <w:rsid w:val="00075803"/>
    <w:rsid w:val="00075B56"/>
    <w:rsid w:val="00075D2D"/>
    <w:rsid w:val="00076629"/>
    <w:rsid w:val="00076B4E"/>
    <w:rsid w:val="00076CD8"/>
    <w:rsid w:val="000774C9"/>
    <w:rsid w:val="000776D2"/>
    <w:rsid w:val="00080128"/>
    <w:rsid w:val="000804AB"/>
    <w:rsid w:val="00080E99"/>
    <w:rsid w:val="00081FCD"/>
    <w:rsid w:val="000824CD"/>
    <w:rsid w:val="00082DAB"/>
    <w:rsid w:val="000832CC"/>
    <w:rsid w:val="00084B42"/>
    <w:rsid w:val="00084C96"/>
    <w:rsid w:val="00086863"/>
    <w:rsid w:val="00086894"/>
    <w:rsid w:val="00086B0D"/>
    <w:rsid w:val="00087F9B"/>
    <w:rsid w:val="00090279"/>
    <w:rsid w:val="0009054B"/>
    <w:rsid w:val="00090DC3"/>
    <w:rsid w:val="0009107E"/>
    <w:rsid w:val="0009112E"/>
    <w:rsid w:val="00091B7C"/>
    <w:rsid w:val="00091C54"/>
    <w:rsid w:val="00092334"/>
    <w:rsid w:val="000924AC"/>
    <w:rsid w:val="000931E1"/>
    <w:rsid w:val="000932CD"/>
    <w:rsid w:val="00093514"/>
    <w:rsid w:val="00093B79"/>
    <w:rsid w:val="000945AA"/>
    <w:rsid w:val="000945C5"/>
    <w:rsid w:val="00094A3C"/>
    <w:rsid w:val="00094F43"/>
    <w:rsid w:val="000951E9"/>
    <w:rsid w:val="00095336"/>
    <w:rsid w:val="0009562A"/>
    <w:rsid w:val="00095970"/>
    <w:rsid w:val="00095BC1"/>
    <w:rsid w:val="0009600E"/>
    <w:rsid w:val="0009622E"/>
    <w:rsid w:val="00096509"/>
    <w:rsid w:val="0009746A"/>
    <w:rsid w:val="000974B7"/>
    <w:rsid w:val="000978F7"/>
    <w:rsid w:val="000979FA"/>
    <w:rsid w:val="00097E2A"/>
    <w:rsid w:val="000A0C46"/>
    <w:rsid w:val="000A110A"/>
    <w:rsid w:val="000A1963"/>
    <w:rsid w:val="000A2B57"/>
    <w:rsid w:val="000A2F3A"/>
    <w:rsid w:val="000A30B1"/>
    <w:rsid w:val="000A3810"/>
    <w:rsid w:val="000A381C"/>
    <w:rsid w:val="000A38D9"/>
    <w:rsid w:val="000A3CDF"/>
    <w:rsid w:val="000A44B2"/>
    <w:rsid w:val="000A45E8"/>
    <w:rsid w:val="000A4CFC"/>
    <w:rsid w:val="000A4ED6"/>
    <w:rsid w:val="000A52AB"/>
    <w:rsid w:val="000A5496"/>
    <w:rsid w:val="000A54A5"/>
    <w:rsid w:val="000A59F2"/>
    <w:rsid w:val="000A5C13"/>
    <w:rsid w:val="000A6076"/>
    <w:rsid w:val="000A699F"/>
    <w:rsid w:val="000A6FCB"/>
    <w:rsid w:val="000A709C"/>
    <w:rsid w:val="000A71ED"/>
    <w:rsid w:val="000A75A7"/>
    <w:rsid w:val="000A7A85"/>
    <w:rsid w:val="000A7E52"/>
    <w:rsid w:val="000A7ECF"/>
    <w:rsid w:val="000A7ED0"/>
    <w:rsid w:val="000B02F7"/>
    <w:rsid w:val="000B050B"/>
    <w:rsid w:val="000B0533"/>
    <w:rsid w:val="000B05B1"/>
    <w:rsid w:val="000B0C59"/>
    <w:rsid w:val="000B10CE"/>
    <w:rsid w:val="000B18AE"/>
    <w:rsid w:val="000B19CA"/>
    <w:rsid w:val="000B1C21"/>
    <w:rsid w:val="000B1DAA"/>
    <w:rsid w:val="000B1EBE"/>
    <w:rsid w:val="000B280D"/>
    <w:rsid w:val="000B2B08"/>
    <w:rsid w:val="000B2B41"/>
    <w:rsid w:val="000B2FFA"/>
    <w:rsid w:val="000B36C4"/>
    <w:rsid w:val="000B4499"/>
    <w:rsid w:val="000B473E"/>
    <w:rsid w:val="000B4AF0"/>
    <w:rsid w:val="000B4CCB"/>
    <w:rsid w:val="000B5555"/>
    <w:rsid w:val="000B5792"/>
    <w:rsid w:val="000B58C4"/>
    <w:rsid w:val="000B5ABE"/>
    <w:rsid w:val="000B5AEB"/>
    <w:rsid w:val="000B5BEF"/>
    <w:rsid w:val="000B5FEF"/>
    <w:rsid w:val="000B62DB"/>
    <w:rsid w:val="000B63F9"/>
    <w:rsid w:val="000B7427"/>
    <w:rsid w:val="000B7836"/>
    <w:rsid w:val="000B7909"/>
    <w:rsid w:val="000B7BCF"/>
    <w:rsid w:val="000B7FA0"/>
    <w:rsid w:val="000B7FF2"/>
    <w:rsid w:val="000C053E"/>
    <w:rsid w:val="000C0C1E"/>
    <w:rsid w:val="000C0F91"/>
    <w:rsid w:val="000C2F03"/>
    <w:rsid w:val="000C2FD7"/>
    <w:rsid w:val="000C356F"/>
    <w:rsid w:val="000C370F"/>
    <w:rsid w:val="000C3BEF"/>
    <w:rsid w:val="000C41C0"/>
    <w:rsid w:val="000C42A1"/>
    <w:rsid w:val="000C442E"/>
    <w:rsid w:val="000C4515"/>
    <w:rsid w:val="000C51D1"/>
    <w:rsid w:val="000C5A4C"/>
    <w:rsid w:val="000C5AFF"/>
    <w:rsid w:val="000C5CF1"/>
    <w:rsid w:val="000C616D"/>
    <w:rsid w:val="000C66C0"/>
    <w:rsid w:val="000C69A9"/>
    <w:rsid w:val="000C6A65"/>
    <w:rsid w:val="000C757D"/>
    <w:rsid w:val="000C7794"/>
    <w:rsid w:val="000D1ED6"/>
    <w:rsid w:val="000D2223"/>
    <w:rsid w:val="000D303F"/>
    <w:rsid w:val="000D3145"/>
    <w:rsid w:val="000D32A4"/>
    <w:rsid w:val="000D375A"/>
    <w:rsid w:val="000D3809"/>
    <w:rsid w:val="000D3879"/>
    <w:rsid w:val="000D410B"/>
    <w:rsid w:val="000D4253"/>
    <w:rsid w:val="000D428C"/>
    <w:rsid w:val="000D4725"/>
    <w:rsid w:val="000D49C4"/>
    <w:rsid w:val="000D4A81"/>
    <w:rsid w:val="000D4D59"/>
    <w:rsid w:val="000D5141"/>
    <w:rsid w:val="000D5200"/>
    <w:rsid w:val="000D58E8"/>
    <w:rsid w:val="000D6825"/>
    <w:rsid w:val="000D6A94"/>
    <w:rsid w:val="000D6B0C"/>
    <w:rsid w:val="000D6E2E"/>
    <w:rsid w:val="000D6F8E"/>
    <w:rsid w:val="000D7355"/>
    <w:rsid w:val="000E007C"/>
    <w:rsid w:val="000E06DE"/>
    <w:rsid w:val="000E0F6C"/>
    <w:rsid w:val="000E0FB5"/>
    <w:rsid w:val="000E0FEA"/>
    <w:rsid w:val="000E12EA"/>
    <w:rsid w:val="000E15B4"/>
    <w:rsid w:val="000E163F"/>
    <w:rsid w:val="000E1772"/>
    <w:rsid w:val="000E1A78"/>
    <w:rsid w:val="000E1E54"/>
    <w:rsid w:val="000E2B23"/>
    <w:rsid w:val="000E2D4E"/>
    <w:rsid w:val="000E32CB"/>
    <w:rsid w:val="000E33F5"/>
    <w:rsid w:val="000E37DC"/>
    <w:rsid w:val="000E3A9E"/>
    <w:rsid w:val="000E3D70"/>
    <w:rsid w:val="000E447E"/>
    <w:rsid w:val="000E4777"/>
    <w:rsid w:val="000E4E3F"/>
    <w:rsid w:val="000E5828"/>
    <w:rsid w:val="000E5AF9"/>
    <w:rsid w:val="000E6571"/>
    <w:rsid w:val="000E65A0"/>
    <w:rsid w:val="000E6A16"/>
    <w:rsid w:val="000E6C81"/>
    <w:rsid w:val="000E77AF"/>
    <w:rsid w:val="000F01AF"/>
    <w:rsid w:val="000F06C4"/>
    <w:rsid w:val="000F1050"/>
    <w:rsid w:val="000F17DF"/>
    <w:rsid w:val="000F1AAE"/>
    <w:rsid w:val="000F1CC2"/>
    <w:rsid w:val="000F1EDA"/>
    <w:rsid w:val="000F1FFE"/>
    <w:rsid w:val="000F2851"/>
    <w:rsid w:val="000F2EA6"/>
    <w:rsid w:val="000F334D"/>
    <w:rsid w:val="000F34D1"/>
    <w:rsid w:val="000F3861"/>
    <w:rsid w:val="000F44C2"/>
    <w:rsid w:val="000F45D0"/>
    <w:rsid w:val="000F495A"/>
    <w:rsid w:val="000F4C80"/>
    <w:rsid w:val="000F503C"/>
    <w:rsid w:val="000F50CB"/>
    <w:rsid w:val="000F51C6"/>
    <w:rsid w:val="000F5799"/>
    <w:rsid w:val="000F5CF3"/>
    <w:rsid w:val="000F5D9A"/>
    <w:rsid w:val="000F5DDE"/>
    <w:rsid w:val="000F68C9"/>
    <w:rsid w:val="000F6A9C"/>
    <w:rsid w:val="000F6E05"/>
    <w:rsid w:val="00100E32"/>
    <w:rsid w:val="0010116E"/>
    <w:rsid w:val="001012BA"/>
    <w:rsid w:val="00101556"/>
    <w:rsid w:val="00101565"/>
    <w:rsid w:val="001018B1"/>
    <w:rsid w:val="00101E5C"/>
    <w:rsid w:val="0010252F"/>
    <w:rsid w:val="0010291B"/>
    <w:rsid w:val="00102BBF"/>
    <w:rsid w:val="00102D72"/>
    <w:rsid w:val="00103464"/>
    <w:rsid w:val="001036EC"/>
    <w:rsid w:val="001039FE"/>
    <w:rsid w:val="00103FCF"/>
    <w:rsid w:val="00104FA5"/>
    <w:rsid w:val="00105036"/>
    <w:rsid w:val="00105876"/>
    <w:rsid w:val="00105E48"/>
    <w:rsid w:val="00105F72"/>
    <w:rsid w:val="00107275"/>
    <w:rsid w:val="00107BAF"/>
    <w:rsid w:val="00110942"/>
    <w:rsid w:val="00110D9D"/>
    <w:rsid w:val="00111252"/>
    <w:rsid w:val="00111C1E"/>
    <w:rsid w:val="00111C55"/>
    <w:rsid w:val="00111ED0"/>
    <w:rsid w:val="00112FF4"/>
    <w:rsid w:val="001136ED"/>
    <w:rsid w:val="00113977"/>
    <w:rsid w:val="00113CD8"/>
    <w:rsid w:val="00113F6E"/>
    <w:rsid w:val="0011423C"/>
    <w:rsid w:val="00114962"/>
    <w:rsid w:val="00114A20"/>
    <w:rsid w:val="00114A8C"/>
    <w:rsid w:val="0011501F"/>
    <w:rsid w:val="001152E6"/>
    <w:rsid w:val="00115448"/>
    <w:rsid w:val="00115AF9"/>
    <w:rsid w:val="00116168"/>
    <w:rsid w:val="001163C1"/>
    <w:rsid w:val="001164B9"/>
    <w:rsid w:val="00116922"/>
    <w:rsid w:val="00116C0A"/>
    <w:rsid w:val="001172CC"/>
    <w:rsid w:val="001173BD"/>
    <w:rsid w:val="0011773E"/>
    <w:rsid w:val="001200BA"/>
    <w:rsid w:val="0012022E"/>
    <w:rsid w:val="0012066C"/>
    <w:rsid w:val="00120762"/>
    <w:rsid w:val="00120C9D"/>
    <w:rsid w:val="001213F6"/>
    <w:rsid w:val="00121995"/>
    <w:rsid w:val="00121DB7"/>
    <w:rsid w:val="00121E6B"/>
    <w:rsid w:val="001220E3"/>
    <w:rsid w:val="00122482"/>
    <w:rsid w:val="001226E6"/>
    <w:rsid w:val="00123A32"/>
    <w:rsid w:val="00123AAF"/>
    <w:rsid w:val="00123C04"/>
    <w:rsid w:val="00123C59"/>
    <w:rsid w:val="00123F77"/>
    <w:rsid w:val="00124806"/>
    <w:rsid w:val="00124B4C"/>
    <w:rsid w:val="0012506D"/>
    <w:rsid w:val="001257D3"/>
    <w:rsid w:val="00126904"/>
    <w:rsid w:val="00126F94"/>
    <w:rsid w:val="0012730A"/>
    <w:rsid w:val="0012779E"/>
    <w:rsid w:val="0013047C"/>
    <w:rsid w:val="00130931"/>
    <w:rsid w:val="00130A49"/>
    <w:rsid w:val="00130D28"/>
    <w:rsid w:val="00131344"/>
    <w:rsid w:val="0013178B"/>
    <w:rsid w:val="00131F3A"/>
    <w:rsid w:val="001320D6"/>
    <w:rsid w:val="001321D1"/>
    <w:rsid w:val="001323A8"/>
    <w:rsid w:val="00132653"/>
    <w:rsid w:val="00132E01"/>
    <w:rsid w:val="00132EB4"/>
    <w:rsid w:val="001330F8"/>
    <w:rsid w:val="001336FD"/>
    <w:rsid w:val="001343B4"/>
    <w:rsid w:val="0013491A"/>
    <w:rsid w:val="00135329"/>
    <w:rsid w:val="0013543A"/>
    <w:rsid w:val="001355BF"/>
    <w:rsid w:val="00135B1F"/>
    <w:rsid w:val="00135BF1"/>
    <w:rsid w:val="001363B1"/>
    <w:rsid w:val="00136648"/>
    <w:rsid w:val="001368DE"/>
    <w:rsid w:val="00136EAA"/>
    <w:rsid w:val="00137A7B"/>
    <w:rsid w:val="0014040D"/>
    <w:rsid w:val="0014073E"/>
    <w:rsid w:val="001409FF"/>
    <w:rsid w:val="00140A4A"/>
    <w:rsid w:val="001410FB"/>
    <w:rsid w:val="0014130E"/>
    <w:rsid w:val="00141A6A"/>
    <w:rsid w:val="00141EAE"/>
    <w:rsid w:val="00142D48"/>
    <w:rsid w:val="00142EF3"/>
    <w:rsid w:val="0014383F"/>
    <w:rsid w:val="0014443A"/>
    <w:rsid w:val="001446CD"/>
    <w:rsid w:val="00144A30"/>
    <w:rsid w:val="00144CDD"/>
    <w:rsid w:val="00144F4E"/>
    <w:rsid w:val="00144FB3"/>
    <w:rsid w:val="001455C5"/>
    <w:rsid w:val="00145716"/>
    <w:rsid w:val="00146109"/>
    <w:rsid w:val="00146217"/>
    <w:rsid w:val="001465D4"/>
    <w:rsid w:val="00146B3A"/>
    <w:rsid w:val="00146B81"/>
    <w:rsid w:val="00146BAD"/>
    <w:rsid w:val="0014737E"/>
    <w:rsid w:val="001477F9"/>
    <w:rsid w:val="001501CC"/>
    <w:rsid w:val="00150353"/>
    <w:rsid w:val="001510E6"/>
    <w:rsid w:val="00151294"/>
    <w:rsid w:val="00151503"/>
    <w:rsid w:val="00151A6F"/>
    <w:rsid w:val="00151CD8"/>
    <w:rsid w:val="00152AC4"/>
    <w:rsid w:val="001531C9"/>
    <w:rsid w:val="00153CB4"/>
    <w:rsid w:val="001541F9"/>
    <w:rsid w:val="0015426D"/>
    <w:rsid w:val="00154FD4"/>
    <w:rsid w:val="001559B3"/>
    <w:rsid w:val="00155AA8"/>
    <w:rsid w:val="00155AC8"/>
    <w:rsid w:val="00155DD9"/>
    <w:rsid w:val="00155E3D"/>
    <w:rsid w:val="00156421"/>
    <w:rsid w:val="001565A2"/>
    <w:rsid w:val="00156CAD"/>
    <w:rsid w:val="00156E6F"/>
    <w:rsid w:val="0015740C"/>
    <w:rsid w:val="001576CB"/>
    <w:rsid w:val="00157975"/>
    <w:rsid w:val="00157BBA"/>
    <w:rsid w:val="0016032A"/>
    <w:rsid w:val="00160628"/>
    <w:rsid w:val="0016065B"/>
    <w:rsid w:val="00160E12"/>
    <w:rsid w:val="00160FC1"/>
    <w:rsid w:val="001615C5"/>
    <w:rsid w:val="00161C69"/>
    <w:rsid w:val="00161C70"/>
    <w:rsid w:val="00161D25"/>
    <w:rsid w:val="00161E46"/>
    <w:rsid w:val="0016206F"/>
    <w:rsid w:val="00162143"/>
    <w:rsid w:val="001624D2"/>
    <w:rsid w:val="001628FB"/>
    <w:rsid w:val="00162F17"/>
    <w:rsid w:val="001632AC"/>
    <w:rsid w:val="00163DB0"/>
    <w:rsid w:val="00164344"/>
    <w:rsid w:val="0016491D"/>
    <w:rsid w:val="00165B7C"/>
    <w:rsid w:val="00166563"/>
    <w:rsid w:val="001669AC"/>
    <w:rsid w:val="00166BDD"/>
    <w:rsid w:val="00166EE8"/>
    <w:rsid w:val="00166F87"/>
    <w:rsid w:val="00167671"/>
    <w:rsid w:val="001679A2"/>
    <w:rsid w:val="00167DFE"/>
    <w:rsid w:val="001706D4"/>
    <w:rsid w:val="00171305"/>
    <w:rsid w:val="001716A4"/>
    <w:rsid w:val="0017193D"/>
    <w:rsid w:val="00172106"/>
    <w:rsid w:val="001729C3"/>
    <w:rsid w:val="001729D8"/>
    <w:rsid w:val="00173666"/>
    <w:rsid w:val="00173D0E"/>
    <w:rsid w:val="00174165"/>
    <w:rsid w:val="001744F1"/>
    <w:rsid w:val="00174A61"/>
    <w:rsid w:val="00175442"/>
    <w:rsid w:val="00175686"/>
    <w:rsid w:val="0017579C"/>
    <w:rsid w:val="00175849"/>
    <w:rsid w:val="00175965"/>
    <w:rsid w:val="00175E27"/>
    <w:rsid w:val="00175F78"/>
    <w:rsid w:val="00176069"/>
    <w:rsid w:val="00176127"/>
    <w:rsid w:val="00177673"/>
    <w:rsid w:val="00177C7A"/>
    <w:rsid w:val="001803DB"/>
    <w:rsid w:val="00180A26"/>
    <w:rsid w:val="00180B43"/>
    <w:rsid w:val="001810B7"/>
    <w:rsid w:val="0018158A"/>
    <w:rsid w:val="00182086"/>
    <w:rsid w:val="00182370"/>
    <w:rsid w:val="00182993"/>
    <w:rsid w:val="00182A23"/>
    <w:rsid w:val="00182D7C"/>
    <w:rsid w:val="001837CC"/>
    <w:rsid w:val="00183944"/>
    <w:rsid w:val="0018420A"/>
    <w:rsid w:val="001845D9"/>
    <w:rsid w:val="00184FBC"/>
    <w:rsid w:val="00184FFA"/>
    <w:rsid w:val="0018518C"/>
    <w:rsid w:val="001851E9"/>
    <w:rsid w:val="0018524B"/>
    <w:rsid w:val="00185608"/>
    <w:rsid w:val="00185E32"/>
    <w:rsid w:val="00185F71"/>
    <w:rsid w:val="00186402"/>
    <w:rsid w:val="00186450"/>
    <w:rsid w:val="00186580"/>
    <w:rsid w:val="00186883"/>
    <w:rsid w:val="001868FC"/>
    <w:rsid w:val="00186C1F"/>
    <w:rsid w:val="00186C4B"/>
    <w:rsid w:val="00186EBC"/>
    <w:rsid w:val="0018772C"/>
    <w:rsid w:val="0018785C"/>
    <w:rsid w:val="001879E7"/>
    <w:rsid w:val="00190943"/>
    <w:rsid w:val="00190E1E"/>
    <w:rsid w:val="00190F82"/>
    <w:rsid w:val="001912C9"/>
    <w:rsid w:val="00191B24"/>
    <w:rsid w:val="00191D30"/>
    <w:rsid w:val="00192055"/>
    <w:rsid w:val="001920EC"/>
    <w:rsid w:val="001929AC"/>
    <w:rsid w:val="001931E7"/>
    <w:rsid w:val="00193AD4"/>
    <w:rsid w:val="00193DF0"/>
    <w:rsid w:val="0019417B"/>
    <w:rsid w:val="00194455"/>
    <w:rsid w:val="0019446F"/>
    <w:rsid w:val="0019472F"/>
    <w:rsid w:val="00195419"/>
    <w:rsid w:val="0019565A"/>
    <w:rsid w:val="00195EDB"/>
    <w:rsid w:val="00196515"/>
    <w:rsid w:val="0019680A"/>
    <w:rsid w:val="00196B27"/>
    <w:rsid w:val="00196BD5"/>
    <w:rsid w:val="00196F6C"/>
    <w:rsid w:val="0019710A"/>
    <w:rsid w:val="0019775D"/>
    <w:rsid w:val="00197B8E"/>
    <w:rsid w:val="001A0373"/>
    <w:rsid w:val="001A05F5"/>
    <w:rsid w:val="001A0BF5"/>
    <w:rsid w:val="001A0E93"/>
    <w:rsid w:val="001A1669"/>
    <w:rsid w:val="001A1868"/>
    <w:rsid w:val="001A19AA"/>
    <w:rsid w:val="001A1C0A"/>
    <w:rsid w:val="001A1E25"/>
    <w:rsid w:val="001A2229"/>
    <w:rsid w:val="001A2407"/>
    <w:rsid w:val="001A37B1"/>
    <w:rsid w:val="001A4605"/>
    <w:rsid w:val="001A54D1"/>
    <w:rsid w:val="001A5662"/>
    <w:rsid w:val="001A6B33"/>
    <w:rsid w:val="001A751D"/>
    <w:rsid w:val="001A78B6"/>
    <w:rsid w:val="001A78E4"/>
    <w:rsid w:val="001A7A62"/>
    <w:rsid w:val="001A7C2A"/>
    <w:rsid w:val="001B0485"/>
    <w:rsid w:val="001B0A53"/>
    <w:rsid w:val="001B0AFA"/>
    <w:rsid w:val="001B107A"/>
    <w:rsid w:val="001B1723"/>
    <w:rsid w:val="001B1A21"/>
    <w:rsid w:val="001B1B0B"/>
    <w:rsid w:val="001B1CE3"/>
    <w:rsid w:val="001B2DBC"/>
    <w:rsid w:val="001B30F5"/>
    <w:rsid w:val="001B36FE"/>
    <w:rsid w:val="001B404B"/>
    <w:rsid w:val="001B433A"/>
    <w:rsid w:val="001B4516"/>
    <w:rsid w:val="001B4A5D"/>
    <w:rsid w:val="001B50FB"/>
    <w:rsid w:val="001B5567"/>
    <w:rsid w:val="001B57B5"/>
    <w:rsid w:val="001B5A37"/>
    <w:rsid w:val="001B5A41"/>
    <w:rsid w:val="001B5DEF"/>
    <w:rsid w:val="001B615E"/>
    <w:rsid w:val="001B6C41"/>
    <w:rsid w:val="001B6F55"/>
    <w:rsid w:val="001B7102"/>
    <w:rsid w:val="001B77E8"/>
    <w:rsid w:val="001C015B"/>
    <w:rsid w:val="001C0D3F"/>
    <w:rsid w:val="001C0E2C"/>
    <w:rsid w:val="001C0EF8"/>
    <w:rsid w:val="001C124A"/>
    <w:rsid w:val="001C17A0"/>
    <w:rsid w:val="001C25CC"/>
    <w:rsid w:val="001C26A5"/>
    <w:rsid w:val="001C26D8"/>
    <w:rsid w:val="001C2AF2"/>
    <w:rsid w:val="001C3182"/>
    <w:rsid w:val="001C33A3"/>
    <w:rsid w:val="001C3DBA"/>
    <w:rsid w:val="001C4232"/>
    <w:rsid w:val="001C436D"/>
    <w:rsid w:val="001C489E"/>
    <w:rsid w:val="001C4B10"/>
    <w:rsid w:val="001C5481"/>
    <w:rsid w:val="001C5689"/>
    <w:rsid w:val="001C5C2C"/>
    <w:rsid w:val="001C5D87"/>
    <w:rsid w:val="001C6136"/>
    <w:rsid w:val="001C653B"/>
    <w:rsid w:val="001C6F0A"/>
    <w:rsid w:val="001C7E63"/>
    <w:rsid w:val="001D017B"/>
    <w:rsid w:val="001D051D"/>
    <w:rsid w:val="001D05C7"/>
    <w:rsid w:val="001D0BE1"/>
    <w:rsid w:val="001D0F8A"/>
    <w:rsid w:val="001D101B"/>
    <w:rsid w:val="001D1A01"/>
    <w:rsid w:val="001D2422"/>
    <w:rsid w:val="001D2D64"/>
    <w:rsid w:val="001D3D0C"/>
    <w:rsid w:val="001D402A"/>
    <w:rsid w:val="001D4046"/>
    <w:rsid w:val="001D441C"/>
    <w:rsid w:val="001D4841"/>
    <w:rsid w:val="001D4A56"/>
    <w:rsid w:val="001D5436"/>
    <w:rsid w:val="001D5719"/>
    <w:rsid w:val="001D57EB"/>
    <w:rsid w:val="001D6682"/>
    <w:rsid w:val="001D6B19"/>
    <w:rsid w:val="001D6C22"/>
    <w:rsid w:val="001D770A"/>
    <w:rsid w:val="001E003B"/>
    <w:rsid w:val="001E0578"/>
    <w:rsid w:val="001E0A90"/>
    <w:rsid w:val="001E110E"/>
    <w:rsid w:val="001E17C7"/>
    <w:rsid w:val="001E1F90"/>
    <w:rsid w:val="001E24FC"/>
    <w:rsid w:val="001E2AAC"/>
    <w:rsid w:val="001E2EE1"/>
    <w:rsid w:val="001E45DD"/>
    <w:rsid w:val="001E55D8"/>
    <w:rsid w:val="001E6644"/>
    <w:rsid w:val="001E6738"/>
    <w:rsid w:val="001E68D7"/>
    <w:rsid w:val="001E7521"/>
    <w:rsid w:val="001E7A93"/>
    <w:rsid w:val="001E7F8B"/>
    <w:rsid w:val="001EB73A"/>
    <w:rsid w:val="001F0312"/>
    <w:rsid w:val="001F1156"/>
    <w:rsid w:val="001F19CF"/>
    <w:rsid w:val="001F19EF"/>
    <w:rsid w:val="001F21FB"/>
    <w:rsid w:val="001F2418"/>
    <w:rsid w:val="001F260A"/>
    <w:rsid w:val="001F36CD"/>
    <w:rsid w:val="001F376F"/>
    <w:rsid w:val="001F3C26"/>
    <w:rsid w:val="001F48BC"/>
    <w:rsid w:val="001F4F8D"/>
    <w:rsid w:val="001F5154"/>
    <w:rsid w:val="001F52B0"/>
    <w:rsid w:val="001F5AE5"/>
    <w:rsid w:val="001F6838"/>
    <w:rsid w:val="001F6E78"/>
    <w:rsid w:val="001F7053"/>
    <w:rsid w:val="001F7104"/>
    <w:rsid w:val="0020023E"/>
    <w:rsid w:val="002002BE"/>
    <w:rsid w:val="00200C5B"/>
    <w:rsid w:val="00200E47"/>
    <w:rsid w:val="00201CD3"/>
    <w:rsid w:val="002021EE"/>
    <w:rsid w:val="00202493"/>
    <w:rsid w:val="0020268F"/>
    <w:rsid w:val="002026EC"/>
    <w:rsid w:val="00202794"/>
    <w:rsid w:val="0020293A"/>
    <w:rsid w:val="00202FF4"/>
    <w:rsid w:val="002030D9"/>
    <w:rsid w:val="00203832"/>
    <w:rsid w:val="0020405A"/>
    <w:rsid w:val="0020474B"/>
    <w:rsid w:val="002047A9"/>
    <w:rsid w:val="00204C59"/>
    <w:rsid w:val="00204E11"/>
    <w:rsid w:val="00204E4D"/>
    <w:rsid w:val="00204FF9"/>
    <w:rsid w:val="002050D4"/>
    <w:rsid w:val="00205148"/>
    <w:rsid w:val="00205417"/>
    <w:rsid w:val="0020595B"/>
    <w:rsid w:val="002059A1"/>
    <w:rsid w:val="00205AC6"/>
    <w:rsid w:val="00205B87"/>
    <w:rsid w:val="00205C44"/>
    <w:rsid w:val="0020609A"/>
    <w:rsid w:val="00206617"/>
    <w:rsid w:val="0020663A"/>
    <w:rsid w:val="0020681F"/>
    <w:rsid w:val="00207664"/>
    <w:rsid w:val="00207916"/>
    <w:rsid w:val="00207DDC"/>
    <w:rsid w:val="00207DF5"/>
    <w:rsid w:val="00207F52"/>
    <w:rsid w:val="002118DB"/>
    <w:rsid w:val="00211B73"/>
    <w:rsid w:val="00211CAF"/>
    <w:rsid w:val="0021256D"/>
    <w:rsid w:val="0021343A"/>
    <w:rsid w:val="0021368E"/>
    <w:rsid w:val="00213A87"/>
    <w:rsid w:val="00213DAA"/>
    <w:rsid w:val="00213E3F"/>
    <w:rsid w:val="00214217"/>
    <w:rsid w:val="002142E4"/>
    <w:rsid w:val="002143B9"/>
    <w:rsid w:val="0021542A"/>
    <w:rsid w:val="002155D8"/>
    <w:rsid w:val="002167A7"/>
    <w:rsid w:val="002174E0"/>
    <w:rsid w:val="00217AAF"/>
    <w:rsid w:val="00217C5E"/>
    <w:rsid w:val="0022029A"/>
    <w:rsid w:val="00220509"/>
    <w:rsid w:val="00221C99"/>
    <w:rsid w:val="00222614"/>
    <w:rsid w:val="00222ABE"/>
    <w:rsid w:val="00222D3F"/>
    <w:rsid w:val="00222FB0"/>
    <w:rsid w:val="002231B0"/>
    <w:rsid w:val="00223535"/>
    <w:rsid w:val="00223B1E"/>
    <w:rsid w:val="00223CBB"/>
    <w:rsid w:val="00223F6D"/>
    <w:rsid w:val="00223FE1"/>
    <w:rsid w:val="002242D6"/>
    <w:rsid w:val="00224486"/>
    <w:rsid w:val="00224727"/>
    <w:rsid w:val="00224CE8"/>
    <w:rsid w:val="002252D4"/>
    <w:rsid w:val="0022571B"/>
    <w:rsid w:val="00226053"/>
    <w:rsid w:val="00226585"/>
    <w:rsid w:val="00226707"/>
    <w:rsid w:val="00226BAC"/>
    <w:rsid w:val="00226D69"/>
    <w:rsid w:val="00227368"/>
    <w:rsid w:val="002273E4"/>
    <w:rsid w:val="00227632"/>
    <w:rsid w:val="0023027D"/>
    <w:rsid w:val="002314C0"/>
    <w:rsid w:val="0023160C"/>
    <w:rsid w:val="00231B6D"/>
    <w:rsid w:val="00231D35"/>
    <w:rsid w:val="0023201B"/>
    <w:rsid w:val="00232125"/>
    <w:rsid w:val="0023261F"/>
    <w:rsid w:val="00232A63"/>
    <w:rsid w:val="00233593"/>
    <w:rsid w:val="00233B58"/>
    <w:rsid w:val="00233DB8"/>
    <w:rsid w:val="00233F9A"/>
    <w:rsid w:val="00233FCE"/>
    <w:rsid w:val="002348DB"/>
    <w:rsid w:val="00234A38"/>
    <w:rsid w:val="0023560C"/>
    <w:rsid w:val="00235FBD"/>
    <w:rsid w:val="00236CBB"/>
    <w:rsid w:val="00236DB8"/>
    <w:rsid w:val="00237005"/>
    <w:rsid w:val="0023747D"/>
    <w:rsid w:val="0023767B"/>
    <w:rsid w:val="00237B30"/>
    <w:rsid w:val="00237F60"/>
    <w:rsid w:val="00240049"/>
    <w:rsid w:val="00240C94"/>
    <w:rsid w:val="00241F74"/>
    <w:rsid w:val="00242184"/>
    <w:rsid w:val="0024227A"/>
    <w:rsid w:val="00242A59"/>
    <w:rsid w:val="00242DDC"/>
    <w:rsid w:val="00243711"/>
    <w:rsid w:val="00243983"/>
    <w:rsid w:val="00243E5C"/>
    <w:rsid w:val="00244209"/>
    <w:rsid w:val="0024426B"/>
    <w:rsid w:val="00244B94"/>
    <w:rsid w:val="002451F1"/>
    <w:rsid w:val="002461EC"/>
    <w:rsid w:val="0024717B"/>
    <w:rsid w:val="0024719C"/>
    <w:rsid w:val="00247F49"/>
    <w:rsid w:val="0024A6D5"/>
    <w:rsid w:val="002506D8"/>
    <w:rsid w:val="00250A48"/>
    <w:rsid w:val="00250C2A"/>
    <w:rsid w:val="00250EA9"/>
    <w:rsid w:val="00252266"/>
    <w:rsid w:val="00252AC0"/>
    <w:rsid w:val="00253FBE"/>
    <w:rsid w:val="002543FF"/>
    <w:rsid w:val="00254C2F"/>
    <w:rsid w:val="002550AF"/>
    <w:rsid w:val="002556F1"/>
    <w:rsid w:val="00255994"/>
    <w:rsid w:val="00255C8C"/>
    <w:rsid w:val="00255F3F"/>
    <w:rsid w:val="00256786"/>
    <w:rsid w:val="00256922"/>
    <w:rsid w:val="00256E07"/>
    <w:rsid w:val="00257120"/>
    <w:rsid w:val="00260202"/>
    <w:rsid w:val="00260BE6"/>
    <w:rsid w:val="00260FE0"/>
    <w:rsid w:val="0026137F"/>
    <w:rsid w:val="0026178F"/>
    <w:rsid w:val="00261A65"/>
    <w:rsid w:val="002634EE"/>
    <w:rsid w:val="0026364E"/>
    <w:rsid w:val="0026403E"/>
    <w:rsid w:val="002641EB"/>
    <w:rsid w:val="002647A5"/>
    <w:rsid w:val="0026497E"/>
    <w:rsid w:val="00264EFB"/>
    <w:rsid w:val="00265462"/>
    <w:rsid w:val="00265504"/>
    <w:rsid w:val="00265AAD"/>
    <w:rsid w:val="00265C65"/>
    <w:rsid w:val="002661F1"/>
    <w:rsid w:val="00266332"/>
    <w:rsid w:val="002665E2"/>
    <w:rsid w:val="00266712"/>
    <w:rsid w:val="002667CD"/>
    <w:rsid w:val="002668F5"/>
    <w:rsid w:val="002669EF"/>
    <w:rsid w:val="00267178"/>
    <w:rsid w:val="0026772C"/>
    <w:rsid w:val="0026774B"/>
    <w:rsid w:val="0026776B"/>
    <w:rsid w:val="00267DB1"/>
    <w:rsid w:val="00267DD5"/>
    <w:rsid w:val="00270583"/>
    <w:rsid w:val="00270893"/>
    <w:rsid w:val="00270E2A"/>
    <w:rsid w:val="00270E30"/>
    <w:rsid w:val="002718A0"/>
    <w:rsid w:val="002718E5"/>
    <w:rsid w:val="00271AD0"/>
    <w:rsid w:val="00271B05"/>
    <w:rsid w:val="00272031"/>
    <w:rsid w:val="00272456"/>
    <w:rsid w:val="0027277C"/>
    <w:rsid w:val="00272D25"/>
    <w:rsid w:val="00272F97"/>
    <w:rsid w:val="00273C80"/>
    <w:rsid w:val="00273F0F"/>
    <w:rsid w:val="00273FFF"/>
    <w:rsid w:val="002741FA"/>
    <w:rsid w:val="002748EA"/>
    <w:rsid w:val="00274E30"/>
    <w:rsid w:val="002751EB"/>
    <w:rsid w:val="0027566D"/>
    <w:rsid w:val="002758D2"/>
    <w:rsid w:val="0027594C"/>
    <w:rsid w:val="00275B99"/>
    <w:rsid w:val="00275CBF"/>
    <w:rsid w:val="00276291"/>
    <w:rsid w:val="00276597"/>
    <w:rsid w:val="00276FA4"/>
    <w:rsid w:val="00277477"/>
    <w:rsid w:val="002774CF"/>
    <w:rsid w:val="002778AE"/>
    <w:rsid w:val="00277BA4"/>
    <w:rsid w:val="00280AB1"/>
    <w:rsid w:val="002810E2"/>
    <w:rsid w:val="00281112"/>
    <w:rsid w:val="00281234"/>
    <w:rsid w:val="00281945"/>
    <w:rsid w:val="002823ED"/>
    <w:rsid w:val="00283D93"/>
    <w:rsid w:val="00284530"/>
    <w:rsid w:val="00284993"/>
    <w:rsid w:val="00284A4A"/>
    <w:rsid w:val="00285963"/>
    <w:rsid w:val="00285FE1"/>
    <w:rsid w:val="00286700"/>
    <w:rsid w:val="00286ADC"/>
    <w:rsid w:val="00286F75"/>
    <w:rsid w:val="00286FA0"/>
    <w:rsid w:val="0028702F"/>
    <w:rsid w:val="0028794A"/>
    <w:rsid w:val="00287A41"/>
    <w:rsid w:val="00287CF6"/>
    <w:rsid w:val="00290326"/>
    <w:rsid w:val="002904AB"/>
    <w:rsid w:val="00290656"/>
    <w:rsid w:val="002906D6"/>
    <w:rsid w:val="00290768"/>
    <w:rsid w:val="00290946"/>
    <w:rsid w:val="00291133"/>
    <w:rsid w:val="002914D0"/>
    <w:rsid w:val="00291C28"/>
    <w:rsid w:val="00291D32"/>
    <w:rsid w:val="00292220"/>
    <w:rsid w:val="00292237"/>
    <w:rsid w:val="0029228A"/>
    <w:rsid w:val="00292958"/>
    <w:rsid w:val="00292A84"/>
    <w:rsid w:val="00292C21"/>
    <w:rsid w:val="0029373D"/>
    <w:rsid w:val="002943C1"/>
    <w:rsid w:val="002944AC"/>
    <w:rsid w:val="00294A84"/>
    <w:rsid w:val="00294B65"/>
    <w:rsid w:val="00294D55"/>
    <w:rsid w:val="00294E91"/>
    <w:rsid w:val="00295038"/>
    <w:rsid w:val="00295828"/>
    <w:rsid w:val="00295E43"/>
    <w:rsid w:val="002962C6"/>
    <w:rsid w:val="002964AC"/>
    <w:rsid w:val="002969BC"/>
    <w:rsid w:val="00296FE7"/>
    <w:rsid w:val="00297B7C"/>
    <w:rsid w:val="00297BCC"/>
    <w:rsid w:val="00297E5A"/>
    <w:rsid w:val="002A0085"/>
    <w:rsid w:val="002A0216"/>
    <w:rsid w:val="002A0A1D"/>
    <w:rsid w:val="002A0A6D"/>
    <w:rsid w:val="002A0F67"/>
    <w:rsid w:val="002A13D7"/>
    <w:rsid w:val="002A1C27"/>
    <w:rsid w:val="002A1ECE"/>
    <w:rsid w:val="002A2A43"/>
    <w:rsid w:val="002A2F95"/>
    <w:rsid w:val="002A30AC"/>
    <w:rsid w:val="002A34FD"/>
    <w:rsid w:val="002A3888"/>
    <w:rsid w:val="002A420E"/>
    <w:rsid w:val="002A4508"/>
    <w:rsid w:val="002A4F2E"/>
    <w:rsid w:val="002A515E"/>
    <w:rsid w:val="002A5177"/>
    <w:rsid w:val="002A5897"/>
    <w:rsid w:val="002A6142"/>
    <w:rsid w:val="002A61E7"/>
    <w:rsid w:val="002A61F0"/>
    <w:rsid w:val="002A6403"/>
    <w:rsid w:val="002A6694"/>
    <w:rsid w:val="002A6960"/>
    <w:rsid w:val="002A761F"/>
    <w:rsid w:val="002ADBD6"/>
    <w:rsid w:val="002B05AA"/>
    <w:rsid w:val="002B0A4E"/>
    <w:rsid w:val="002B0B4B"/>
    <w:rsid w:val="002B0B8C"/>
    <w:rsid w:val="002B0E1C"/>
    <w:rsid w:val="002B1374"/>
    <w:rsid w:val="002B17D8"/>
    <w:rsid w:val="002B1924"/>
    <w:rsid w:val="002B1AA9"/>
    <w:rsid w:val="002B250D"/>
    <w:rsid w:val="002B2E27"/>
    <w:rsid w:val="002B3297"/>
    <w:rsid w:val="002B3792"/>
    <w:rsid w:val="002B3D3D"/>
    <w:rsid w:val="002B3F35"/>
    <w:rsid w:val="002B4376"/>
    <w:rsid w:val="002B48D4"/>
    <w:rsid w:val="002B4B42"/>
    <w:rsid w:val="002B4CCD"/>
    <w:rsid w:val="002B51E6"/>
    <w:rsid w:val="002B56D0"/>
    <w:rsid w:val="002B5F37"/>
    <w:rsid w:val="002B601D"/>
    <w:rsid w:val="002B62EB"/>
    <w:rsid w:val="002B6445"/>
    <w:rsid w:val="002B6567"/>
    <w:rsid w:val="002B65B7"/>
    <w:rsid w:val="002B6DAD"/>
    <w:rsid w:val="002B765E"/>
    <w:rsid w:val="002B7A8C"/>
    <w:rsid w:val="002C0745"/>
    <w:rsid w:val="002C0DBB"/>
    <w:rsid w:val="002C1199"/>
    <w:rsid w:val="002C12DB"/>
    <w:rsid w:val="002C140B"/>
    <w:rsid w:val="002C1D3C"/>
    <w:rsid w:val="002C2500"/>
    <w:rsid w:val="002C2AD2"/>
    <w:rsid w:val="002C2F90"/>
    <w:rsid w:val="002C327A"/>
    <w:rsid w:val="002C3572"/>
    <w:rsid w:val="002C396B"/>
    <w:rsid w:val="002C3BBA"/>
    <w:rsid w:val="002C40FA"/>
    <w:rsid w:val="002C41DD"/>
    <w:rsid w:val="002C425E"/>
    <w:rsid w:val="002C4CD2"/>
    <w:rsid w:val="002C5CF5"/>
    <w:rsid w:val="002C5D7A"/>
    <w:rsid w:val="002C6494"/>
    <w:rsid w:val="002C7E42"/>
    <w:rsid w:val="002D0722"/>
    <w:rsid w:val="002D0BA1"/>
    <w:rsid w:val="002D0F47"/>
    <w:rsid w:val="002D1097"/>
    <w:rsid w:val="002D15E7"/>
    <w:rsid w:val="002D1DBE"/>
    <w:rsid w:val="002D1F4C"/>
    <w:rsid w:val="002D2A75"/>
    <w:rsid w:val="002D2D07"/>
    <w:rsid w:val="002D34E2"/>
    <w:rsid w:val="002D3526"/>
    <w:rsid w:val="002D3EDD"/>
    <w:rsid w:val="002D4391"/>
    <w:rsid w:val="002D441A"/>
    <w:rsid w:val="002D4454"/>
    <w:rsid w:val="002D4769"/>
    <w:rsid w:val="002D4A2D"/>
    <w:rsid w:val="002D4AA4"/>
    <w:rsid w:val="002D53A9"/>
    <w:rsid w:val="002D5E0A"/>
    <w:rsid w:val="002D678C"/>
    <w:rsid w:val="002D696C"/>
    <w:rsid w:val="002E016E"/>
    <w:rsid w:val="002E137D"/>
    <w:rsid w:val="002E150F"/>
    <w:rsid w:val="002E1583"/>
    <w:rsid w:val="002E1BA9"/>
    <w:rsid w:val="002E1CBC"/>
    <w:rsid w:val="002E22AC"/>
    <w:rsid w:val="002E25A1"/>
    <w:rsid w:val="002E261C"/>
    <w:rsid w:val="002E2960"/>
    <w:rsid w:val="002E2B57"/>
    <w:rsid w:val="002E2BA3"/>
    <w:rsid w:val="002E2DE6"/>
    <w:rsid w:val="002E3235"/>
    <w:rsid w:val="002E3484"/>
    <w:rsid w:val="002E3B5B"/>
    <w:rsid w:val="002E3CE0"/>
    <w:rsid w:val="002E3FF7"/>
    <w:rsid w:val="002E40B8"/>
    <w:rsid w:val="002E4774"/>
    <w:rsid w:val="002E5840"/>
    <w:rsid w:val="002E6047"/>
    <w:rsid w:val="002E635D"/>
    <w:rsid w:val="002E6AF8"/>
    <w:rsid w:val="002E6BA1"/>
    <w:rsid w:val="002E72E4"/>
    <w:rsid w:val="002E7324"/>
    <w:rsid w:val="002E7954"/>
    <w:rsid w:val="002F1044"/>
    <w:rsid w:val="002F1325"/>
    <w:rsid w:val="002F1590"/>
    <w:rsid w:val="002F17E8"/>
    <w:rsid w:val="002F1B2E"/>
    <w:rsid w:val="002F1DFD"/>
    <w:rsid w:val="002F2421"/>
    <w:rsid w:val="002F2F2D"/>
    <w:rsid w:val="002F38DF"/>
    <w:rsid w:val="002F3D72"/>
    <w:rsid w:val="002F436E"/>
    <w:rsid w:val="002F4E2E"/>
    <w:rsid w:val="002F4E8B"/>
    <w:rsid w:val="002F5944"/>
    <w:rsid w:val="002F65D8"/>
    <w:rsid w:val="002F7004"/>
    <w:rsid w:val="002F78A1"/>
    <w:rsid w:val="00300013"/>
    <w:rsid w:val="003001AE"/>
    <w:rsid w:val="00300748"/>
    <w:rsid w:val="003007C0"/>
    <w:rsid w:val="0030084F"/>
    <w:rsid w:val="00301460"/>
    <w:rsid w:val="00301996"/>
    <w:rsid w:val="00301CD9"/>
    <w:rsid w:val="00301D33"/>
    <w:rsid w:val="0030262E"/>
    <w:rsid w:val="00302C55"/>
    <w:rsid w:val="003030CA"/>
    <w:rsid w:val="00303E73"/>
    <w:rsid w:val="00303F37"/>
    <w:rsid w:val="003046DE"/>
    <w:rsid w:val="00304897"/>
    <w:rsid w:val="00304AFE"/>
    <w:rsid w:val="00305DA1"/>
    <w:rsid w:val="00305FEF"/>
    <w:rsid w:val="00306054"/>
    <w:rsid w:val="003064E3"/>
    <w:rsid w:val="00306632"/>
    <w:rsid w:val="00306ABC"/>
    <w:rsid w:val="00306ABD"/>
    <w:rsid w:val="00306D11"/>
    <w:rsid w:val="00307106"/>
    <w:rsid w:val="00307402"/>
    <w:rsid w:val="003079CB"/>
    <w:rsid w:val="00307A6E"/>
    <w:rsid w:val="003101A4"/>
    <w:rsid w:val="00310522"/>
    <w:rsid w:val="00310700"/>
    <w:rsid w:val="00310721"/>
    <w:rsid w:val="00310C7C"/>
    <w:rsid w:val="00310E9E"/>
    <w:rsid w:val="003111FC"/>
    <w:rsid w:val="0031147F"/>
    <w:rsid w:val="00311BDA"/>
    <w:rsid w:val="003128DE"/>
    <w:rsid w:val="00312B3A"/>
    <w:rsid w:val="00312F5B"/>
    <w:rsid w:val="00312F5C"/>
    <w:rsid w:val="003132FB"/>
    <w:rsid w:val="00313C67"/>
    <w:rsid w:val="00313F78"/>
    <w:rsid w:val="00314154"/>
    <w:rsid w:val="00314BF1"/>
    <w:rsid w:val="00314E4E"/>
    <w:rsid w:val="00314E95"/>
    <w:rsid w:val="00315322"/>
    <w:rsid w:val="00315441"/>
    <w:rsid w:val="003154F7"/>
    <w:rsid w:val="00315BC8"/>
    <w:rsid w:val="0031601D"/>
    <w:rsid w:val="00316238"/>
    <w:rsid w:val="00316862"/>
    <w:rsid w:val="00316A65"/>
    <w:rsid w:val="003173AF"/>
    <w:rsid w:val="00317513"/>
    <w:rsid w:val="00317EA3"/>
    <w:rsid w:val="00320005"/>
    <w:rsid w:val="003202A9"/>
    <w:rsid w:val="0032033A"/>
    <w:rsid w:val="0032052B"/>
    <w:rsid w:val="00320738"/>
    <w:rsid w:val="00320914"/>
    <w:rsid w:val="00320C7E"/>
    <w:rsid w:val="00320F8E"/>
    <w:rsid w:val="0032150C"/>
    <w:rsid w:val="00321652"/>
    <w:rsid w:val="00321D71"/>
    <w:rsid w:val="00322296"/>
    <w:rsid w:val="00322A46"/>
    <w:rsid w:val="00322EC7"/>
    <w:rsid w:val="00322F85"/>
    <w:rsid w:val="003236C0"/>
    <w:rsid w:val="00323FBB"/>
    <w:rsid w:val="00324445"/>
    <w:rsid w:val="003249F5"/>
    <w:rsid w:val="00324F2F"/>
    <w:rsid w:val="003253D1"/>
    <w:rsid w:val="003255FE"/>
    <w:rsid w:val="00325D69"/>
    <w:rsid w:val="00325D99"/>
    <w:rsid w:val="00325E4B"/>
    <w:rsid w:val="0032602D"/>
    <w:rsid w:val="003266E6"/>
    <w:rsid w:val="00326712"/>
    <w:rsid w:val="00326BF6"/>
    <w:rsid w:val="00326D01"/>
    <w:rsid w:val="00327A2B"/>
    <w:rsid w:val="00327BDD"/>
    <w:rsid w:val="00327C75"/>
    <w:rsid w:val="003301F4"/>
    <w:rsid w:val="003304A4"/>
    <w:rsid w:val="00330D82"/>
    <w:rsid w:val="003313F5"/>
    <w:rsid w:val="003328EC"/>
    <w:rsid w:val="00332D8C"/>
    <w:rsid w:val="00332EDF"/>
    <w:rsid w:val="003335D5"/>
    <w:rsid w:val="0033368C"/>
    <w:rsid w:val="003337D7"/>
    <w:rsid w:val="00334000"/>
    <w:rsid w:val="0033411E"/>
    <w:rsid w:val="003342A9"/>
    <w:rsid w:val="00334E12"/>
    <w:rsid w:val="00334EB9"/>
    <w:rsid w:val="003355E2"/>
    <w:rsid w:val="00335735"/>
    <w:rsid w:val="00335F07"/>
    <w:rsid w:val="00336074"/>
    <w:rsid w:val="00336340"/>
    <w:rsid w:val="00336999"/>
    <w:rsid w:val="003372D2"/>
    <w:rsid w:val="00337D51"/>
    <w:rsid w:val="00337DEE"/>
    <w:rsid w:val="00337F68"/>
    <w:rsid w:val="003428CF"/>
    <w:rsid w:val="0034302F"/>
    <w:rsid w:val="00344B5E"/>
    <w:rsid w:val="00344CE1"/>
    <w:rsid w:val="00344D01"/>
    <w:rsid w:val="00344D8F"/>
    <w:rsid w:val="0034528F"/>
    <w:rsid w:val="00345A1F"/>
    <w:rsid w:val="00345AED"/>
    <w:rsid w:val="00345B24"/>
    <w:rsid w:val="00346070"/>
    <w:rsid w:val="003467DB"/>
    <w:rsid w:val="0034748A"/>
    <w:rsid w:val="00347B96"/>
    <w:rsid w:val="00347BC2"/>
    <w:rsid w:val="00347BF5"/>
    <w:rsid w:val="003502FB"/>
    <w:rsid w:val="00350806"/>
    <w:rsid w:val="00350C68"/>
    <w:rsid w:val="00350E0F"/>
    <w:rsid w:val="0035101C"/>
    <w:rsid w:val="003512EC"/>
    <w:rsid w:val="00351765"/>
    <w:rsid w:val="00351CC1"/>
    <w:rsid w:val="003521A4"/>
    <w:rsid w:val="003528B8"/>
    <w:rsid w:val="0035310D"/>
    <w:rsid w:val="00353344"/>
    <w:rsid w:val="00353355"/>
    <w:rsid w:val="00353D01"/>
    <w:rsid w:val="00354130"/>
    <w:rsid w:val="00354697"/>
    <w:rsid w:val="003548AB"/>
    <w:rsid w:val="0035495D"/>
    <w:rsid w:val="003549A9"/>
    <w:rsid w:val="00354A1B"/>
    <w:rsid w:val="00354AD3"/>
    <w:rsid w:val="00354F54"/>
    <w:rsid w:val="00354FD2"/>
    <w:rsid w:val="003550E3"/>
    <w:rsid w:val="00355637"/>
    <w:rsid w:val="0035568C"/>
    <w:rsid w:val="00355A5D"/>
    <w:rsid w:val="0035615D"/>
    <w:rsid w:val="003565DB"/>
    <w:rsid w:val="00356AF5"/>
    <w:rsid w:val="00356BE1"/>
    <w:rsid w:val="00356BFD"/>
    <w:rsid w:val="00356D04"/>
    <w:rsid w:val="00356DE7"/>
    <w:rsid w:val="00357887"/>
    <w:rsid w:val="00357BC2"/>
    <w:rsid w:val="00360115"/>
    <w:rsid w:val="0036052E"/>
    <w:rsid w:val="003608CB"/>
    <w:rsid w:val="00360C78"/>
    <w:rsid w:val="003611BF"/>
    <w:rsid w:val="00361715"/>
    <w:rsid w:val="00361AB5"/>
    <w:rsid w:val="0036207A"/>
    <w:rsid w:val="003621C8"/>
    <w:rsid w:val="00362B5B"/>
    <w:rsid w:val="00362C3E"/>
    <w:rsid w:val="00362EE1"/>
    <w:rsid w:val="00363639"/>
    <w:rsid w:val="00363843"/>
    <w:rsid w:val="003639BA"/>
    <w:rsid w:val="00363BFE"/>
    <w:rsid w:val="00363EE2"/>
    <w:rsid w:val="003646D2"/>
    <w:rsid w:val="00364810"/>
    <w:rsid w:val="00365159"/>
    <w:rsid w:val="00365224"/>
    <w:rsid w:val="00365630"/>
    <w:rsid w:val="00365995"/>
    <w:rsid w:val="003659A2"/>
    <w:rsid w:val="00365C43"/>
    <w:rsid w:val="00366221"/>
    <w:rsid w:val="00366654"/>
    <w:rsid w:val="00366CFF"/>
    <w:rsid w:val="00366DDF"/>
    <w:rsid w:val="00366F7F"/>
    <w:rsid w:val="0036754D"/>
    <w:rsid w:val="00370357"/>
    <w:rsid w:val="0037042A"/>
    <w:rsid w:val="00370A6C"/>
    <w:rsid w:val="00370A9F"/>
    <w:rsid w:val="0037118C"/>
    <w:rsid w:val="0037151A"/>
    <w:rsid w:val="003719AC"/>
    <w:rsid w:val="00371D83"/>
    <w:rsid w:val="00371F15"/>
    <w:rsid w:val="00371F44"/>
    <w:rsid w:val="00372B3B"/>
    <w:rsid w:val="00372F8B"/>
    <w:rsid w:val="00372FC8"/>
    <w:rsid w:val="003736D1"/>
    <w:rsid w:val="00373AA6"/>
    <w:rsid w:val="00373C14"/>
    <w:rsid w:val="00373F25"/>
    <w:rsid w:val="003743DC"/>
    <w:rsid w:val="00375D39"/>
    <w:rsid w:val="00375E15"/>
    <w:rsid w:val="003762DC"/>
    <w:rsid w:val="00376B92"/>
    <w:rsid w:val="00376C5C"/>
    <w:rsid w:val="0037737C"/>
    <w:rsid w:val="003778C1"/>
    <w:rsid w:val="003800A7"/>
    <w:rsid w:val="00380205"/>
    <w:rsid w:val="00381DF4"/>
    <w:rsid w:val="00382660"/>
    <w:rsid w:val="00382CE4"/>
    <w:rsid w:val="003836D4"/>
    <w:rsid w:val="00384446"/>
    <w:rsid w:val="003848A5"/>
    <w:rsid w:val="00384B4B"/>
    <w:rsid w:val="00384BDC"/>
    <w:rsid w:val="0038504B"/>
    <w:rsid w:val="003854A9"/>
    <w:rsid w:val="003858B8"/>
    <w:rsid w:val="00385B73"/>
    <w:rsid w:val="00385CED"/>
    <w:rsid w:val="00385E6E"/>
    <w:rsid w:val="003860B5"/>
    <w:rsid w:val="00386347"/>
    <w:rsid w:val="0038753D"/>
    <w:rsid w:val="003901C9"/>
    <w:rsid w:val="0039055C"/>
    <w:rsid w:val="003910E3"/>
    <w:rsid w:val="00391434"/>
    <w:rsid w:val="003914E5"/>
    <w:rsid w:val="00391BAE"/>
    <w:rsid w:val="00391FBC"/>
    <w:rsid w:val="00392A1F"/>
    <w:rsid w:val="003932E6"/>
    <w:rsid w:val="00393492"/>
    <w:rsid w:val="00393E3E"/>
    <w:rsid w:val="003945CB"/>
    <w:rsid w:val="00394C6F"/>
    <w:rsid w:val="00394F55"/>
    <w:rsid w:val="00395DB5"/>
    <w:rsid w:val="00395EB2"/>
    <w:rsid w:val="00396730"/>
    <w:rsid w:val="00396C32"/>
    <w:rsid w:val="00396F25"/>
    <w:rsid w:val="0039721A"/>
    <w:rsid w:val="003973BB"/>
    <w:rsid w:val="00397409"/>
    <w:rsid w:val="003978BE"/>
    <w:rsid w:val="003979B6"/>
    <w:rsid w:val="00397D47"/>
    <w:rsid w:val="003A0368"/>
    <w:rsid w:val="003A08CF"/>
    <w:rsid w:val="003A0934"/>
    <w:rsid w:val="003A0A7D"/>
    <w:rsid w:val="003A14A7"/>
    <w:rsid w:val="003A155F"/>
    <w:rsid w:val="003A16CE"/>
    <w:rsid w:val="003A18B0"/>
    <w:rsid w:val="003A2115"/>
    <w:rsid w:val="003A2770"/>
    <w:rsid w:val="003A2AD7"/>
    <w:rsid w:val="003A3DDD"/>
    <w:rsid w:val="003A425C"/>
    <w:rsid w:val="003A4421"/>
    <w:rsid w:val="003A4B70"/>
    <w:rsid w:val="003A5244"/>
    <w:rsid w:val="003A531A"/>
    <w:rsid w:val="003A551F"/>
    <w:rsid w:val="003A552B"/>
    <w:rsid w:val="003A5716"/>
    <w:rsid w:val="003A62E7"/>
    <w:rsid w:val="003A64D0"/>
    <w:rsid w:val="003A702D"/>
    <w:rsid w:val="003A73AD"/>
    <w:rsid w:val="003A7B56"/>
    <w:rsid w:val="003B07B1"/>
    <w:rsid w:val="003B0DF6"/>
    <w:rsid w:val="003B1384"/>
    <w:rsid w:val="003B138C"/>
    <w:rsid w:val="003B206B"/>
    <w:rsid w:val="003B2137"/>
    <w:rsid w:val="003B22A5"/>
    <w:rsid w:val="003B2560"/>
    <w:rsid w:val="003B263A"/>
    <w:rsid w:val="003B2BC2"/>
    <w:rsid w:val="003B2E22"/>
    <w:rsid w:val="003B37DF"/>
    <w:rsid w:val="003B3ADE"/>
    <w:rsid w:val="003B48B4"/>
    <w:rsid w:val="003B4F26"/>
    <w:rsid w:val="003B4FA9"/>
    <w:rsid w:val="003B5008"/>
    <w:rsid w:val="003B52A4"/>
    <w:rsid w:val="003B55B8"/>
    <w:rsid w:val="003B5C4A"/>
    <w:rsid w:val="003B5E94"/>
    <w:rsid w:val="003B5ECE"/>
    <w:rsid w:val="003B6705"/>
    <w:rsid w:val="003B6742"/>
    <w:rsid w:val="003B6991"/>
    <w:rsid w:val="003B753C"/>
    <w:rsid w:val="003B7900"/>
    <w:rsid w:val="003B7A02"/>
    <w:rsid w:val="003C07D6"/>
    <w:rsid w:val="003C1257"/>
    <w:rsid w:val="003C16DA"/>
    <w:rsid w:val="003C174F"/>
    <w:rsid w:val="003C2660"/>
    <w:rsid w:val="003C3CBC"/>
    <w:rsid w:val="003C404A"/>
    <w:rsid w:val="003C46FE"/>
    <w:rsid w:val="003C4D8B"/>
    <w:rsid w:val="003C4F0E"/>
    <w:rsid w:val="003C4F9D"/>
    <w:rsid w:val="003C521A"/>
    <w:rsid w:val="003C555F"/>
    <w:rsid w:val="003C5E02"/>
    <w:rsid w:val="003C5F50"/>
    <w:rsid w:val="003C6029"/>
    <w:rsid w:val="003C6842"/>
    <w:rsid w:val="003C7E3F"/>
    <w:rsid w:val="003C7FE9"/>
    <w:rsid w:val="003D01F3"/>
    <w:rsid w:val="003D1276"/>
    <w:rsid w:val="003D13B9"/>
    <w:rsid w:val="003D17B9"/>
    <w:rsid w:val="003D23F3"/>
    <w:rsid w:val="003D2D2D"/>
    <w:rsid w:val="003D32AC"/>
    <w:rsid w:val="003D3914"/>
    <w:rsid w:val="003D3919"/>
    <w:rsid w:val="003D4956"/>
    <w:rsid w:val="003D55EE"/>
    <w:rsid w:val="003D58C9"/>
    <w:rsid w:val="003D6193"/>
    <w:rsid w:val="003D6254"/>
    <w:rsid w:val="003D64E2"/>
    <w:rsid w:val="003D677A"/>
    <w:rsid w:val="003D6A88"/>
    <w:rsid w:val="003D6AE4"/>
    <w:rsid w:val="003D6DB5"/>
    <w:rsid w:val="003D74F5"/>
    <w:rsid w:val="003D7DFB"/>
    <w:rsid w:val="003D7F38"/>
    <w:rsid w:val="003E027F"/>
    <w:rsid w:val="003E0F36"/>
    <w:rsid w:val="003E115B"/>
    <w:rsid w:val="003E1CCA"/>
    <w:rsid w:val="003E1EAC"/>
    <w:rsid w:val="003E2476"/>
    <w:rsid w:val="003E2A9B"/>
    <w:rsid w:val="003E2F03"/>
    <w:rsid w:val="003E37C4"/>
    <w:rsid w:val="003E3BC0"/>
    <w:rsid w:val="003E3DED"/>
    <w:rsid w:val="003E40A3"/>
    <w:rsid w:val="003E45A9"/>
    <w:rsid w:val="003E4BD3"/>
    <w:rsid w:val="003E4FA5"/>
    <w:rsid w:val="003E583A"/>
    <w:rsid w:val="003E5932"/>
    <w:rsid w:val="003E5A74"/>
    <w:rsid w:val="003E5E78"/>
    <w:rsid w:val="003E67C0"/>
    <w:rsid w:val="003E6933"/>
    <w:rsid w:val="003E6CFD"/>
    <w:rsid w:val="003E6FF5"/>
    <w:rsid w:val="003E76CD"/>
    <w:rsid w:val="003E7E00"/>
    <w:rsid w:val="003F0121"/>
    <w:rsid w:val="003F0797"/>
    <w:rsid w:val="003F0E31"/>
    <w:rsid w:val="003F11B3"/>
    <w:rsid w:val="003F1BBA"/>
    <w:rsid w:val="003F1E50"/>
    <w:rsid w:val="003F2619"/>
    <w:rsid w:val="003F2724"/>
    <w:rsid w:val="003F2764"/>
    <w:rsid w:val="003F2C3A"/>
    <w:rsid w:val="003F3681"/>
    <w:rsid w:val="003F368B"/>
    <w:rsid w:val="003F395D"/>
    <w:rsid w:val="003F3FFC"/>
    <w:rsid w:val="003F43C7"/>
    <w:rsid w:val="003F4841"/>
    <w:rsid w:val="003F5365"/>
    <w:rsid w:val="003F5479"/>
    <w:rsid w:val="003F5799"/>
    <w:rsid w:val="003F5977"/>
    <w:rsid w:val="003F5D31"/>
    <w:rsid w:val="003F6252"/>
    <w:rsid w:val="003F687C"/>
    <w:rsid w:val="003F6881"/>
    <w:rsid w:val="003F6CD9"/>
    <w:rsid w:val="003F714E"/>
    <w:rsid w:val="003F75D0"/>
    <w:rsid w:val="003F7853"/>
    <w:rsid w:val="003F79C8"/>
    <w:rsid w:val="003F79EF"/>
    <w:rsid w:val="003F7C86"/>
    <w:rsid w:val="0040036A"/>
    <w:rsid w:val="00400898"/>
    <w:rsid w:val="00400A63"/>
    <w:rsid w:val="00400FD1"/>
    <w:rsid w:val="0040145E"/>
    <w:rsid w:val="0040158B"/>
    <w:rsid w:val="00401DA4"/>
    <w:rsid w:val="0040226A"/>
    <w:rsid w:val="00402311"/>
    <w:rsid w:val="0040246D"/>
    <w:rsid w:val="00403D6D"/>
    <w:rsid w:val="004041DC"/>
    <w:rsid w:val="0040537F"/>
    <w:rsid w:val="004053FE"/>
    <w:rsid w:val="00405633"/>
    <w:rsid w:val="00405B70"/>
    <w:rsid w:val="00405DE7"/>
    <w:rsid w:val="00406876"/>
    <w:rsid w:val="0040714E"/>
    <w:rsid w:val="004076C9"/>
    <w:rsid w:val="00407F8E"/>
    <w:rsid w:val="00410DBE"/>
    <w:rsid w:val="0041108F"/>
    <w:rsid w:val="0041109D"/>
    <w:rsid w:val="004115D7"/>
    <w:rsid w:val="00411A08"/>
    <w:rsid w:val="00412B53"/>
    <w:rsid w:val="00413852"/>
    <w:rsid w:val="0041394F"/>
    <w:rsid w:val="00413ABF"/>
    <w:rsid w:val="00414364"/>
    <w:rsid w:val="00414504"/>
    <w:rsid w:val="00414FCA"/>
    <w:rsid w:val="0041510D"/>
    <w:rsid w:val="0041530B"/>
    <w:rsid w:val="00415A7C"/>
    <w:rsid w:val="00415EF9"/>
    <w:rsid w:val="004163EA"/>
    <w:rsid w:val="004164E0"/>
    <w:rsid w:val="00416A0D"/>
    <w:rsid w:val="00416B01"/>
    <w:rsid w:val="00416C82"/>
    <w:rsid w:val="00416E30"/>
    <w:rsid w:val="004170DA"/>
    <w:rsid w:val="004170EE"/>
    <w:rsid w:val="004172EA"/>
    <w:rsid w:val="0041774D"/>
    <w:rsid w:val="0041782F"/>
    <w:rsid w:val="00417D61"/>
    <w:rsid w:val="00417F8D"/>
    <w:rsid w:val="0042080D"/>
    <w:rsid w:val="00421045"/>
    <w:rsid w:val="0042181A"/>
    <w:rsid w:val="00421BA8"/>
    <w:rsid w:val="00421D35"/>
    <w:rsid w:val="0042221B"/>
    <w:rsid w:val="00422971"/>
    <w:rsid w:val="00423007"/>
    <w:rsid w:val="004234F4"/>
    <w:rsid w:val="004236CC"/>
    <w:rsid w:val="00423970"/>
    <w:rsid w:val="0042399D"/>
    <w:rsid w:val="0042448C"/>
    <w:rsid w:val="00424662"/>
    <w:rsid w:val="00424A76"/>
    <w:rsid w:val="004252C4"/>
    <w:rsid w:val="0042567B"/>
    <w:rsid w:val="00425862"/>
    <w:rsid w:val="004259B4"/>
    <w:rsid w:val="00425C4B"/>
    <w:rsid w:val="00425DE7"/>
    <w:rsid w:val="0042639D"/>
    <w:rsid w:val="004268F3"/>
    <w:rsid w:val="004270FD"/>
    <w:rsid w:val="004271FA"/>
    <w:rsid w:val="004279FD"/>
    <w:rsid w:val="00430032"/>
    <w:rsid w:val="00430190"/>
    <w:rsid w:val="00430434"/>
    <w:rsid w:val="004304DE"/>
    <w:rsid w:val="0043061A"/>
    <w:rsid w:val="00430CED"/>
    <w:rsid w:val="00430DB6"/>
    <w:rsid w:val="00431558"/>
    <w:rsid w:val="00432166"/>
    <w:rsid w:val="0043284C"/>
    <w:rsid w:val="00432B19"/>
    <w:rsid w:val="00432B2E"/>
    <w:rsid w:val="00432DF7"/>
    <w:rsid w:val="0043300B"/>
    <w:rsid w:val="00433729"/>
    <w:rsid w:val="00433F61"/>
    <w:rsid w:val="00434159"/>
    <w:rsid w:val="0043421F"/>
    <w:rsid w:val="00435297"/>
    <w:rsid w:val="0043576F"/>
    <w:rsid w:val="00435890"/>
    <w:rsid w:val="00435A46"/>
    <w:rsid w:val="00435D10"/>
    <w:rsid w:val="00435EE0"/>
    <w:rsid w:val="004360D1"/>
    <w:rsid w:val="0043616F"/>
    <w:rsid w:val="00436436"/>
    <w:rsid w:val="0043647F"/>
    <w:rsid w:val="0043685F"/>
    <w:rsid w:val="00436A23"/>
    <w:rsid w:val="00436EF8"/>
    <w:rsid w:val="0043791E"/>
    <w:rsid w:val="00437B68"/>
    <w:rsid w:val="0044047D"/>
    <w:rsid w:val="0044088D"/>
    <w:rsid w:val="00440DB4"/>
    <w:rsid w:val="0044134D"/>
    <w:rsid w:val="00441842"/>
    <w:rsid w:val="00442740"/>
    <w:rsid w:val="004427D3"/>
    <w:rsid w:val="00442A5B"/>
    <w:rsid w:val="00442B89"/>
    <w:rsid w:val="00442EC7"/>
    <w:rsid w:val="004430CC"/>
    <w:rsid w:val="004436D4"/>
    <w:rsid w:val="004436DB"/>
    <w:rsid w:val="00443738"/>
    <w:rsid w:val="00443CAC"/>
    <w:rsid w:val="00443F68"/>
    <w:rsid w:val="00444140"/>
    <w:rsid w:val="00444200"/>
    <w:rsid w:val="00444286"/>
    <w:rsid w:val="00444465"/>
    <w:rsid w:val="0044448E"/>
    <w:rsid w:val="00444DCD"/>
    <w:rsid w:val="0044514E"/>
    <w:rsid w:val="004460C2"/>
    <w:rsid w:val="004464BA"/>
    <w:rsid w:val="00446695"/>
    <w:rsid w:val="0044686E"/>
    <w:rsid w:val="00446B6C"/>
    <w:rsid w:val="00446BBC"/>
    <w:rsid w:val="00447698"/>
    <w:rsid w:val="004478E6"/>
    <w:rsid w:val="00447B59"/>
    <w:rsid w:val="00450061"/>
    <w:rsid w:val="00450CB6"/>
    <w:rsid w:val="00451053"/>
    <w:rsid w:val="00451276"/>
    <w:rsid w:val="004515BB"/>
    <w:rsid w:val="0045167C"/>
    <w:rsid w:val="00451711"/>
    <w:rsid w:val="00451714"/>
    <w:rsid w:val="0045175B"/>
    <w:rsid w:val="0045300B"/>
    <w:rsid w:val="00453164"/>
    <w:rsid w:val="00453901"/>
    <w:rsid w:val="004544E7"/>
    <w:rsid w:val="004549DA"/>
    <w:rsid w:val="0045660C"/>
    <w:rsid w:val="0045686D"/>
    <w:rsid w:val="004571CD"/>
    <w:rsid w:val="0045729F"/>
    <w:rsid w:val="00457436"/>
    <w:rsid w:val="00460692"/>
    <w:rsid w:val="00460C53"/>
    <w:rsid w:val="00460FA2"/>
    <w:rsid w:val="00461499"/>
    <w:rsid w:val="004619C1"/>
    <w:rsid w:val="0046281E"/>
    <w:rsid w:val="00462CBA"/>
    <w:rsid w:val="00463059"/>
    <w:rsid w:val="00463078"/>
    <w:rsid w:val="00463DD8"/>
    <w:rsid w:val="004642A1"/>
    <w:rsid w:val="004643FB"/>
    <w:rsid w:val="004644B4"/>
    <w:rsid w:val="00464771"/>
    <w:rsid w:val="00464E56"/>
    <w:rsid w:val="00465619"/>
    <w:rsid w:val="0046615E"/>
    <w:rsid w:val="004666A2"/>
    <w:rsid w:val="004666D7"/>
    <w:rsid w:val="00466B15"/>
    <w:rsid w:val="004675FF"/>
    <w:rsid w:val="0046786B"/>
    <w:rsid w:val="00471298"/>
    <w:rsid w:val="00471530"/>
    <w:rsid w:val="004719AF"/>
    <w:rsid w:val="00471A0F"/>
    <w:rsid w:val="0047335E"/>
    <w:rsid w:val="004734D3"/>
    <w:rsid w:val="00475072"/>
    <w:rsid w:val="004751AE"/>
    <w:rsid w:val="00475242"/>
    <w:rsid w:val="004757DA"/>
    <w:rsid w:val="004758FF"/>
    <w:rsid w:val="00475BEF"/>
    <w:rsid w:val="00475F79"/>
    <w:rsid w:val="00476677"/>
    <w:rsid w:val="00476ADA"/>
    <w:rsid w:val="00476EF9"/>
    <w:rsid w:val="00477699"/>
    <w:rsid w:val="004779F0"/>
    <w:rsid w:val="0048018C"/>
    <w:rsid w:val="00480336"/>
    <w:rsid w:val="00481283"/>
    <w:rsid w:val="00481668"/>
    <w:rsid w:val="00481BA3"/>
    <w:rsid w:val="00482479"/>
    <w:rsid w:val="00482559"/>
    <w:rsid w:val="0048274E"/>
    <w:rsid w:val="00482876"/>
    <w:rsid w:val="004829B5"/>
    <w:rsid w:val="00482D14"/>
    <w:rsid w:val="00483118"/>
    <w:rsid w:val="0048368C"/>
    <w:rsid w:val="004837AD"/>
    <w:rsid w:val="004838D2"/>
    <w:rsid w:val="004842B8"/>
    <w:rsid w:val="00484A00"/>
    <w:rsid w:val="0048555C"/>
    <w:rsid w:val="0048568E"/>
    <w:rsid w:val="004858A8"/>
    <w:rsid w:val="004858BC"/>
    <w:rsid w:val="004859F2"/>
    <w:rsid w:val="00485D6C"/>
    <w:rsid w:val="004867BB"/>
    <w:rsid w:val="00486B43"/>
    <w:rsid w:val="00486BBB"/>
    <w:rsid w:val="00486CA1"/>
    <w:rsid w:val="00486F20"/>
    <w:rsid w:val="004873E2"/>
    <w:rsid w:val="0048747E"/>
    <w:rsid w:val="00487CA4"/>
    <w:rsid w:val="0049048B"/>
    <w:rsid w:val="004904CC"/>
    <w:rsid w:val="00491171"/>
    <w:rsid w:val="004912D8"/>
    <w:rsid w:val="00491C5B"/>
    <w:rsid w:val="00491CB7"/>
    <w:rsid w:val="00491FF8"/>
    <w:rsid w:val="0049265F"/>
    <w:rsid w:val="004926A5"/>
    <w:rsid w:val="00492AB3"/>
    <w:rsid w:val="00492DEB"/>
    <w:rsid w:val="00493002"/>
    <w:rsid w:val="004930FC"/>
    <w:rsid w:val="0049366D"/>
    <w:rsid w:val="004939B9"/>
    <w:rsid w:val="00493B99"/>
    <w:rsid w:val="004957FB"/>
    <w:rsid w:val="00495BCE"/>
    <w:rsid w:val="00495BFE"/>
    <w:rsid w:val="0049650D"/>
    <w:rsid w:val="0049683F"/>
    <w:rsid w:val="00497989"/>
    <w:rsid w:val="00497FDF"/>
    <w:rsid w:val="00497FE3"/>
    <w:rsid w:val="004A0668"/>
    <w:rsid w:val="004A13AE"/>
    <w:rsid w:val="004A16C6"/>
    <w:rsid w:val="004A1D48"/>
    <w:rsid w:val="004A1E16"/>
    <w:rsid w:val="004A22CB"/>
    <w:rsid w:val="004A24E4"/>
    <w:rsid w:val="004A2D3A"/>
    <w:rsid w:val="004A3A74"/>
    <w:rsid w:val="004A58E1"/>
    <w:rsid w:val="004A715C"/>
    <w:rsid w:val="004A7483"/>
    <w:rsid w:val="004A7707"/>
    <w:rsid w:val="004A7C4A"/>
    <w:rsid w:val="004A7C9B"/>
    <w:rsid w:val="004A7CB5"/>
    <w:rsid w:val="004A7E6B"/>
    <w:rsid w:val="004B0605"/>
    <w:rsid w:val="004B07C0"/>
    <w:rsid w:val="004B217A"/>
    <w:rsid w:val="004B226C"/>
    <w:rsid w:val="004B23BB"/>
    <w:rsid w:val="004B2781"/>
    <w:rsid w:val="004B2CD5"/>
    <w:rsid w:val="004B2DC2"/>
    <w:rsid w:val="004B31EF"/>
    <w:rsid w:val="004B32CB"/>
    <w:rsid w:val="004B356A"/>
    <w:rsid w:val="004B36CD"/>
    <w:rsid w:val="004B3809"/>
    <w:rsid w:val="004B3CC2"/>
    <w:rsid w:val="004B4284"/>
    <w:rsid w:val="004B448C"/>
    <w:rsid w:val="004B4623"/>
    <w:rsid w:val="004B480D"/>
    <w:rsid w:val="004B488F"/>
    <w:rsid w:val="004B4B06"/>
    <w:rsid w:val="004B4B1C"/>
    <w:rsid w:val="004B4D9D"/>
    <w:rsid w:val="004B540D"/>
    <w:rsid w:val="004B57D6"/>
    <w:rsid w:val="004B5839"/>
    <w:rsid w:val="004B5AE6"/>
    <w:rsid w:val="004B5AF1"/>
    <w:rsid w:val="004B5F07"/>
    <w:rsid w:val="004B61E4"/>
    <w:rsid w:val="004B685F"/>
    <w:rsid w:val="004B6861"/>
    <w:rsid w:val="004B6B75"/>
    <w:rsid w:val="004B6E9B"/>
    <w:rsid w:val="004B7099"/>
    <w:rsid w:val="004B7910"/>
    <w:rsid w:val="004B7AD0"/>
    <w:rsid w:val="004C006D"/>
    <w:rsid w:val="004C00AF"/>
    <w:rsid w:val="004C01C4"/>
    <w:rsid w:val="004C07C9"/>
    <w:rsid w:val="004C0F6B"/>
    <w:rsid w:val="004C16A4"/>
    <w:rsid w:val="004C2232"/>
    <w:rsid w:val="004C2AFB"/>
    <w:rsid w:val="004C3146"/>
    <w:rsid w:val="004C39AB"/>
    <w:rsid w:val="004C4285"/>
    <w:rsid w:val="004C4B94"/>
    <w:rsid w:val="004C4C5B"/>
    <w:rsid w:val="004C4F83"/>
    <w:rsid w:val="004C5A9F"/>
    <w:rsid w:val="004C645F"/>
    <w:rsid w:val="004C65F0"/>
    <w:rsid w:val="004C6A33"/>
    <w:rsid w:val="004C6ABE"/>
    <w:rsid w:val="004C6CCA"/>
    <w:rsid w:val="004C7514"/>
    <w:rsid w:val="004C7D52"/>
    <w:rsid w:val="004D00F0"/>
    <w:rsid w:val="004D0E2B"/>
    <w:rsid w:val="004D13D6"/>
    <w:rsid w:val="004D14DF"/>
    <w:rsid w:val="004D15D8"/>
    <w:rsid w:val="004D21DA"/>
    <w:rsid w:val="004D256F"/>
    <w:rsid w:val="004D292C"/>
    <w:rsid w:val="004D2ABA"/>
    <w:rsid w:val="004D2E51"/>
    <w:rsid w:val="004D30CE"/>
    <w:rsid w:val="004D32D5"/>
    <w:rsid w:val="004D40CB"/>
    <w:rsid w:val="004D4866"/>
    <w:rsid w:val="004D4F53"/>
    <w:rsid w:val="004D5621"/>
    <w:rsid w:val="004D731F"/>
    <w:rsid w:val="004D7AFC"/>
    <w:rsid w:val="004D7C3E"/>
    <w:rsid w:val="004D7C82"/>
    <w:rsid w:val="004E01C8"/>
    <w:rsid w:val="004E05C6"/>
    <w:rsid w:val="004E08BE"/>
    <w:rsid w:val="004E0959"/>
    <w:rsid w:val="004E0D6C"/>
    <w:rsid w:val="004E1126"/>
    <w:rsid w:val="004E1406"/>
    <w:rsid w:val="004E1498"/>
    <w:rsid w:val="004E186B"/>
    <w:rsid w:val="004E1B4C"/>
    <w:rsid w:val="004E1E74"/>
    <w:rsid w:val="004E1ECF"/>
    <w:rsid w:val="004E22BB"/>
    <w:rsid w:val="004E2581"/>
    <w:rsid w:val="004E27BB"/>
    <w:rsid w:val="004E280A"/>
    <w:rsid w:val="004E28E8"/>
    <w:rsid w:val="004E2E67"/>
    <w:rsid w:val="004E3284"/>
    <w:rsid w:val="004E33E4"/>
    <w:rsid w:val="004E3616"/>
    <w:rsid w:val="004E39F5"/>
    <w:rsid w:val="004E3C9E"/>
    <w:rsid w:val="004E42E0"/>
    <w:rsid w:val="004E43FD"/>
    <w:rsid w:val="004E5870"/>
    <w:rsid w:val="004E58B0"/>
    <w:rsid w:val="004E5B51"/>
    <w:rsid w:val="004E62EC"/>
    <w:rsid w:val="004E635D"/>
    <w:rsid w:val="004E6894"/>
    <w:rsid w:val="004E689F"/>
    <w:rsid w:val="004E6A52"/>
    <w:rsid w:val="004E6A69"/>
    <w:rsid w:val="004E6D89"/>
    <w:rsid w:val="004E6E0D"/>
    <w:rsid w:val="004E6F6D"/>
    <w:rsid w:val="004E73FB"/>
    <w:rsid w:val="004E7503"/>
    <w:rsid w:val="004E77DD"/>
    <w:rsid w:val="004E790A"/>
    <w:rsid w:val="004E798C"/>
    <w:rsid w:val="004E7E64"/>
    <w:rsid w:val="004F0834"/>
    <w:rsid w:val="004F0F53"/>
    <w:rsid w:val="004F1244"/>
    <w:rsid w:val="004F1DB6"/>
    <w:rsid w:val="004F252D"/>
    <w:rsid w:val="004F357D"/>
    <w:rsid w:val="004F3A25"/>
    <w:rsid w:val="004F3BD7"/>
    <w:rsid w:val="004F3EE9"/>
    <w:rsid w:val="004F46DF"/>
    <w:rsid w:val="004F4741"/>
    <w:rsid w:val="004F48CC"/>
    <w:rsid w:val="004F4991"/>
    <w:rsid w:val="004F5518"/>
    <w:rsid w:val="004F5E10"/>
    <w:rsid w:val="004F61E0"/>
    <w:rsid w:val="004F6745"/>
    <w:rsid w:val="004F675E"/>
    <w:rsid w:val="004F730E"/>
    <w:rsid w:val="004F7B4C"/>
    <w:rsid w:val="004F7F3A"/>
    <w:rsid w:val="005001AD"/>
    <w:rsid w:val="0050031A"/>
    <w:rsid w:val="005019A6"/>
    <w:rsid w:val="005021F9"/>
    <w:rsid w:val="0050255F"/>
    <w:rsid w:val="00502587"/>
    <w:rsid w:val="00502D6D"/>
    <w:rsid w:val="0050340C"/>
    <w:rsid w:val="005035F6"/>
    <w:rsid w:val="00503B3F"/>
    <w:rsid w:val="00503BDD"/>
    <w:rsid w:val="00503BEF"/>
    <w:rsid w:val="00503DEC"/>
    <w:rsid w:val="00504171"/>
    <w:rsid w:val="00504782"/>
    <w:rsid w:val="005047B6"/>
    <w:rsid w:val="00504A79"/>
    <w:rsid w:val="00504D7D"/>
    <w:rsid w:val="00505977"/>
    <w:rsid w:val="00505D0F"/>
    <w:rsid w:val="00505DCE"/>
    <w:rsid w:val="005063E7"/>
    <w:rsid w:val="005063FA"/>
    <w:rsid w:val="00506565"/>
    <w:rsid w:val="0050662D"/>
    <w:rsid w:val="00506853"/>
    <w:rsid w:val="00506AC6"/>
    <w:rsid w:val="00506EB5"/>
    <w:rsid w:val="005104A3"/>
    <w:rsid w:val="00510797"/>
    <w:rsid w:val="00511137"/>
    <w:rsid w:val="0051191D"/>
    <w:rsid w:val="00512AB8"/>
    <w:rsid w:val="00512FBF"/>
    <w:rsid w:val="005143CA"/>
    <w:rsid w:val="00514531"/>
    <w:rsid w:val="00514920"/>
    <w:rsid w:val="00514B1C"/>
    <w:rsid w:val="00514B23"/>
    <w:rsid w:val="00514D74"/>
    <w:rsid w:val="0051581C"/>
    <w:rsid w:val="005159CF"/>
    <w:rsid w:val="00515A0B"/>
    <w:rsid w:val="00515A52"/>
    <w:rsid w:val="00515B74"/>
    <w:rsid w:val="00515F41"/>
    <w:rsid w:val="0051672F"/>
    <w:rsid w:val="0051698A"/>
    <w:rsid w:val="00516C5D"/>
    <w:rsid w:val="005170C1"/>
    <w:rsid w:val="005175F6"/>
    <w:rsid w:val="00517D16"/>
    <w:rsid w:val="00517D9C"/>
    <w:rsid w:val="00517E12"/>
    <w:rsid w:val="0052042B"/>
    <w:rsid w:val="0052072B"/>
    <w:rsid w:val="00520781"/>
    <w:rsid w:val="005209A5"/>
    <w:rsid w:val="00520ECA"/>
    <w:rsid w:val="005210E2"/>
    <w:rsid w:val="005210F6"/>
    <w:rsid w:val="00521F86"/>
    <w:rsid w:val="00522191"/>
    <w:rsid w:val="00522195"/>
    <w:rsid w:val="005221FC"/>
    <w:rsid w:val="0052234A"/>
    <w:rsid w:val="005223FB"/>
    <w:rsid w:val="0052274A"/>
    <w:rsid w:val="005229A2"/>
    <w:rsid w:val="00522B31"/>
    <w:rsid w:val="00522B71"/>
    <w:rsid w:val="0052354E"/>
    <w:rsid w:val="00523CF9"/>
    <w:rsid w:val="00524E8F"/>
    <w:rsid w:val="005262A7"/>
    <w:rsid w:val="0052663F"/>
    <w:rsid w:val="005266CB"/>
    <w:rsid w:val="00526AFA"/>
    <w:rsid w:val="00526B64"/>
    <w:rsid w:val="005279B5"/>
    <w:rsid w:val="0053026F"/>
    <w:rsid w:val="00530D25"/>
    <w:rsid w:val="00531009"/>
    <w:rsid w:val="0053165A"/>
    <w:rsid w:val="005318EF"/>
    <w:rsid w:val="00531AC2"/>
    <w:rsid w:val="00532281"/>
    <w:rsid w:val="00532503"/>
    <w:rsid w:val="00532F50"/>
    <w:rsid w:val="0053309D"/>
    <w:rsid w:val="0053386B"/>
    <w:rsid w:val="005345B8"/>
    <w:rsid w:val="005346A3"/>
    <w:rsid w:val="005352B0"/>
    <w:rsid w:val="00535428"/>
    <w:rsid w:val="00535781"/>
    <w:rsid w:val="00535A87"/>
    <w:rsid w:val="00536C5A"/>
    <w:rsid w:val="0053735D"/>
    <w:rsid w:val="0053769F"/>
    <w:rsid w:val="005376E2"/>
    <w:rsid w:val="0054002A"/>
    <w:rsid w:val="005405BC"/>
    <w:rsid w:val="00540B20"/>
    <w:rsid w:val="00541073"/>
    <w:rsid w:val="0054148E"/>
    <w:rsid w:val="0054165B"/>
    <w:rsid w:val="00541A01"/>
    <w:rsid w:val="00541E92"/>
    <w:rsid w:val="005420CE"/>
    <w:rsid w:val="005423D0"/>
    <w:rsid w:val="0054289E"/>
    <w:rsid w:val="00542FFF"/>
    <w:rsid w:val="00543346"/>
    <w:rsid w:val="005440A1"/>
    <w:rsid w:val="00544173"/>
    <w:rsid w:val="0054680F"/>
    <w:rsid w:val="005473D8"/>
    <w:rsid w:val="00547816"/>
    <w:rsid w:val="00550743"/>
    <w:rsid w:val="00551FD0"/>
    <w:rsid w:val="005522CE"/>
    <w:rsid w:val="00552959"/>
    <w:rsid w:val="005530B7"/>
    <w:rsid w:val="005531DE"/>
    <w:rsid w:val="00553258"/>
    <w:rsid w:val="0055351C"/>
    <w:rsid w:val="00553631"/>
    <w:rsid w:val="00553AA4"/>
    <w:rsid w:val="00553BF1"/>
    <w:rsid w:val="00553DCB"/>
    <w:rsid w:val="00553E39"/>
    <w:rsid w:val="00553EC2"/>
    <w:rsid w:val="00554045"/>
    <w:rsid w:val="00554089"/>
    <w:rsid w:val="00555417"/>
    <w:rsid w:val="0055580C"/>
    <w:rsid w:val="005558BE"/>
    <w:rsid w:val="00555B43"/>
    <w:rsid w:val="00555CE8"/>
    <w:rsid w:val="00555DB6"/>
    <w:rsid w:val="00555DEE"/>
    <w:rsid w:val="00556AA8"/>
    <w:rsid w:val="00556AB2"/>
    <w:rsid w:val="00556B60"/>
    <w:rsid w:val="0056005E"/>
    <w:rsid w:val="005601AB"/>
    <w:rsid w:val="0056079E"/>
    <w:rsid w:val="00560B2D"/>
    <w:rsid w:val="005611E9"/>
    <w:rsid w:val="00561366"/>
    <w:rsid w:val="00561613"/>
    <w:rsid w:val="00561A3C"/>
    <w:rsid w:val="00561BA7"/>
    <w:rsid w:val="0056264F"/>
    <w:rsid w:val="00562B98"/>
    <w:rsid w:val="00562E9B"/>
    <w:rsid w:val="00563034"/>
    <w:rsid w:val="0056367D"/>
    <w:rsid w:val="005637B1"/>
    <w:rsid w:val="00563842"/>
    <w:rsid w:val="00563D1B"/>
    <w:rsid w:val="0056407A"/>
    <w:rsid w:val="005641D6"/>
    <w:rsid w:val="005646F7"/>
    <w:rsid w:val="00565A12"/>
    <w:rsid w:val="00565DF0"/>
    <w:rsid w:val="005666A4"/>
    <w:rsid w:val="00567563"/>
    <w:rsid w:val="005676F0"/>
    <w:rsid w:val="00570C6E"/>
    <w:rsid w:val="00570FE8"/>
    <w:rsid w:val="005713EE"/>
    <w:rsid w:val="00571422"/>
    <w:rsid w:val="00571E05"/>
    <w:rsid w:val="00571EE0"/>
    <w:rsid w:val="00571FA2"/>
    <w:rsid w:val="00571FBC"/>
    <w:rsid w:val="00572537"/>
    <w:rsid w:val="00572642"/>
    <w:rsid w:val="0057311F"/>
    <w:rsid w:val="00573348"/>
    <w:rsid w:val="00573633"/>
    <w:rsid w:val="00573FDD"/>
    <w:rsid w:val="0057412F"/>
    <w:rsid w:val="00574344"/>
    <w:rsid w:val="00574658"/>
    <w:rsid w:val="00574E0F"/>
    <w:rsid w:val="00575507"/>
    <w:rsid w:val="00575A88"/>
    <w:rsid w:val="0057613A"/>
    <w:rsid w:val="00576888"/>
    <w:rsid w:val="005769EC"/>
    <w:rsid w:val="00576B32"/>
    <w:rsid w:val="00577003"/>
    <w:rsid w:val="005773EE"/>
    <w:rsid w:val="00577B0B"/>
    <w:rsid w:val="005801B8"/>
    <w:rsid w:val="005804D1"/>
    <w:rsid w:val="005805B7"/>
    <w:rsid w:val="00580643"/>
    <w:rsid w:val="00580F21"/>
    <w:rsid w:val="00580F68"/>
    <w:rsid w:val="00581694"/>
    <w:rsid w:val="00581803"/>
    <w:rsid w:val="00581BD0"/>
    <w:rsid w:val="00581CF4"/>
    <w:rsid w:val="005822D1"/>
    <w:rsid w:val="005824A9"/>
    <w:rsid w:val="00582AF7"/>
    <w:rsid w:val="00583B92"/>
    <w:rsid w:val="00583C79"/>
    <w:rsid w:val="00584512"/>
    <w:rsid w:val="005854DC"/>
    <w:rsid w:val="00585531"/>
    <w:rsid w:val="00585625"/>
    <w:rsid w:val="00586084"/>
    <w:rsid w:val="005866F8"/>
    <w:rsid w:val="005867F2"/>
    <w:rsid w:val="005871FB"/>
    <w:rsid w:val="005903C5"/>
    <w:rsid w:val="00590A7D"/>
    <w:rsid w:val="00591194"/>
    <w:rsid w:val="0059153F"/>
    <w:rsid w:val="00591A25"/>
    <w:rsid w:val="005935F2"/>
    <w:rsid w:val="00593713"/>
    <w:rsid w:val="00593715"/>
    <w:rsid w:val="00593B16"/>
    <w:rsid w:val="00593B54"/>
    <w:rsid w:val="00593EF3"/>
    <w:rsid w:val="005941DC"/>
    <w:rsid w:val="00595D76"/>
    <w:rsid w:val="005961C7"/>
    <w:rsid w:val="005963AE"/>
    <w:rsid w:val="005969CC"/>
    <w:rsid w:val="00596C25"/>
    <w:rsid w:val="00596FED"/>
    <w:rsid w:val="005971FB"/>
    <w:rsid w:val="005972F7"/>
    <w:rsid w:val="00597E87"/>
    <w:rsid w:val="005A037A"/>
    <w:rsid w:val="005A08DC"/>
    <w:rsid w:val="005A09EB"/>
    <w:rsid w:val="005A0AFD"/>
    <w:rsid w:val="005A0D16"/>
    <w:rsid w:val="005A118D"/>
    <w:rsid w:val="005A1550"/>
    <w:rsid w:val="005A15CC"/>
    <w:rsid w:val="005A1BC7"/>
    <w:rsid w:val="005A2212"/>
    <w:rsid w:val="005A233F"/>
    <w:rsid w:val="005A265B"/>
    <w:rsid w:val="005A3579"/>
    <w:rsid w:val="005A365E"/>
    <w:rsid w:val="005A3751"/>
    <w:rsid w:val="005A3E9F"/>
    <w:rsid w:val="005A43C0"/>
    <w:rsid w:val="005A50EB"/>
    <w:rsid w:val="005A5571"/>
    <w:rsid w:val="005A667E"/>
    <w:rsid w:val="005A66FF"/>
    <w:rsid w:val="005A6EC4"/>
    <w:rsid w:val="005A75DE"/>
    <w:rsid w:val="005A8C21"/>
    <w:rsid w:val="005B0000"/>
    <w:rsid w:val="005B0156"/>
    <w:rsid w:val="005B080A"/>
    <w:rsid w:val="005B0BD9"/>
    <w:rsid w:val="005B0C02"/>
    <w:rsid w:val="005B1078"/>
    <w:rsid w:val="005B11EB"/>
    <w:rsid w:val="005B13FE"/>
    <w:rsid w:val="005B1867"/>
    <w:rsid w:val="005B1F4E"/>
    <w:rsid w:val="005B22AF"/>
    <w:rsid w:val="005B282E"/>
    <w:rsid w:val="005B29D7"/>
    <w:rsid w:val="005B31F4"/>
    <w:rsid w:val="005B323C"/>
    <w:rsid w:val="005B3475"/>
    <w:rsid w:val="005B34A2"/>
    <w:rsid w:val="005B3779"/>
    <w:rsid w:val="005B37FE"/>
    <w:rsid w:val="005B3D8C"/>
    <w:rsid w:val="005B40CD"/>
    <w:rsid w:val="005B4408"/>
    <w:rsid w:val="005B49A8"/>
    <w:rsid w:val="005B534A"/>
    <w:rsid w:val="005B5738"/>
    <w:rsid w:val="005B586A"/>
    <w:rsid w:val="005B586C"/>
    <w:rsid w:val="005B5BEE"/>
    <w:rsid w:val="005B5DF8"/>
    <w:rsid w:val="005B607F"/>
    <w:rsid w:val="005B617F"/>
    <w:rsid w:val="005B67CD"/>
    <w:rsid w:val="005B699A"/>
    <w:rsid w:val="005B699C"/>
    <w:rsid w:val="005B6BF1"/>
    <w:rsid w:val="005B79EB"/>
    <w:rsid w:val="005B7CF8"/>
    <w:rsid w:val="005B7D2B"/>
    <w:rsid w:val="005C0D2B"/>
    <w:rsid w:val="005C10EC"/>
    <w:rsid w:val="005C15BB"/>
    <w:rsid w:val="005C1D6F"/>
    <w:rsid w:val="005C1F45"/>
    <w:rsid w:val="005C20C8"/>
    <w:rsid w:val="005C2EC0"/>
    <w:rsid w:val="005C3B4E"/>
    <w:rsid w:val="005C3BD7"/>
    <w:rsid w:val="005C4260"/>
    <w:rsid w:val="005C4C56"/>
    <w:rsid w:val="005C527A"/>
    <w:rsid w:val="005C5464"/>
    <w:rsid w:val="005C5992"/>
    <w:rsid w:val="005C5BAC"/>
    <w:rsid w:val="005C5E95"/>
    <w:rsid w:val="005C610C"/>
    <w:rsid w:val="005C7C7E"/>
    <w:rsid w:val="005C7C9D"/>
    <w:rsid w:val="005D037E"/>
    <w:rsid w:val="005D0AEF"/>
    <w:rsid w:val="005D0E73"/>
    <w:rsid w:val="005D19B1"/>
    <w:rsid w:val="005D19C2"/>
    <w:rsid w:val="005D1BBC"/>
    <w:rsid w:val="005D1C2F"/>
    <w:rsid w:val="005D1CF8"/>
    <w:rsid w:val="005D251B"/>
    <w:rsid w:val="005D290A"/>
    <w:rsid w:val="005D2AA4"/>
    <w:rsid w:val="005D2BCA"/>
    <w:rsid w:val="005D2C8B"/>
    <w:rsid w:val="005D39B7"/>
    <w:rsid w:val="005D3E12"/>
    <w:rsid w:val="005D41FF"/>
    <w:rsid w:val="005D4234"/>
    <w:rsid w:val="005D4792"/>
    <w:rsid w:val="005D4CD0"/>
    <w:rsid w:val="005D4CE6"/>
    <w:rsid w:val="005D5D3B"/>
    <w:rsid w:val="005D61BE"/>
    <w:rsid w:val="005D63C5"/>
    <w:rsid w:val="005D71FB"/>
    <w:rsid w:val="005D734F"/>
    <w:rsid w:val="005D79B3"/>
    <w:rsid w:val="005D7A73"/>
    <w:rsid w:val="005E00E5"/>
    <w:rsid w:val="005E00F5"/>
    <w:rsid w:val="005E19B6"/>
    <w:rsid w:val="005E1F16"/>
    <w:rsid w:val="005E27DC"/>
    <w:rsid w:val="005E280D"/>
    <w:rsid w:val="005E43AF"/>
    <w:rsid w:val="005E44EF"/>
    <w:rsid w:val="005E4D26"/>
    <w:rsid w:val="005E4FC8"/>
    <w:rsid w:val="005E525E"/>
    <w:rsid w:val="005E5356"/>
    <w:rsid w:val="005E5401"/>
    <w:rsid w:val="005E5520"/>
    <w:rsid w:val="005E57C9"/>
    <w:rsid w:val="005E5ABF"/>
    <w:rsid w:val="005E6324"/>
    <w:rsid w:val="005E6368"/>
    <w:rsid w:val="005E63EF"/>
    <w:rsid w:val="005E655B"/>
    <w:rsid w:val="005E65D1"/>
    <w:rsid w:val="005E688A"/>
    <w:rsid w:val="005E76C3"/>
    <w:rsid w:val="005E7E59"/>
    <w:rsid w:val="005F030D"/>
    <w:rsid w:val="005F0A79"/>
    <w:rsid w:val="005F0DD5"/>
    <w:rsid w:val="005F1B93"/>
    <w:rsid w:val="005F1F66"/>
    <w:rsid w:val="005F25C7"/>
    <w:rsid w:val="005F2FAD"/>
    <w:rsid w:val="005F3BD0"/>
    <w:rsid w:val="005F3D82"/>
    <w:rsid w:val="005F4F27"/>
    <w:rsid w:val="005F5141"/>
    <w:rsid w:val="005F5224"/>
    <w:rsid w:val="005F5643"/>
    <w:rsid w:val="005F56A6"/>
    <w:rsid w:val="005F5A29"/>
    <w:rsid w:val="005F5B3D"/>
    <w:rsid w:val="005F5BE5"/>
    <w:rsid w:val="005F63FC"/>
    <w:rsid w:val="005F6811"/>
    <w:rsid w:val="005F68E5"/>
    <w:rsid w:val="005F6911"/>
    <w:rsid w:val="005F6CA4"/>
    <w:rsid w:val="005F7EE9"/>
    <w:rsid w:val="006001A3"/>
    <w:rsid w:val="006006E8"/>
    <w:rsid w:val="006007BE"/>
    <w:rsid w:val="00600B27"/>
    <w:rsid w:val="00600BCF"/>
    <w:rsid w:val="00600DF5"/>
    <w:rsid w:val="00602384"/>
    <w:rsid w:val="00602D02"/>
    <w:rsid w:val="00603199"/>
    <w:rsid w:val="00603544"/>
    <w:rsid w:val="00603932"/>
    <w:rsid w:val="00603AB2"/>
    <w:rsid w:val="0060682B"/>
    <w:rsid w:val="00606920"/>
    <w:rsid w:val="00606AA1"/>
    <w:rsid w:val="00606B32"/>
    <w:rsid w:val="0060708D"/>
    <w:rsid w:val="00607168"/>
    <w:rsid w:val="00607177"/>
    <w:rsid w:val="006072D9"/>
    <w:rsid w:val="00607D3C"/>
    <w:rsid w:val="00610594"/>
    <w:rsid w:val="006108C6"/>
    <w:rsid w:val="006110FF"/>
    <w:rsid w:val="006111FC"/>
    <w:rsid w:val="00611832"/>
    <w:rsid w:val="006119C4"/>
    <w:rsid w:val="006121FB"/>
    <w:rsid w:val="006124A3"/>
    <w:rsid w:val="006129D6"/>
    <w:rsid w:val="00612A6A"/>
    <w:rsid w:val="00612AED"/>
    <w:rsid w:val="0061314D"/>
    <w:rsid w:val="00613B55"/>
    <w:rsid w:val="00613CAC"/>
    <w:rsid w:val="00613DD1"/>
    <w:rsid w:val="00614186"/>
    <w:rsid w:val="006142CB"/>
    <w:rsid w:val="006150F5"/>
    <w:rsid w:val="0061521F"/>
    <w:rsid w:val="006155D1"/>
    <w:rsid w:val="00615658"/>
    <w:rsid w:val="00615C65"/>
    <w:rsid w:val="006160D7"/>
    <w:rsid w:val="00616326"/>
    <w:rsid w:val="00616C51"/>
    <w:rsid w:val="00616C55"/>
    <w:rsid w:val="00617086"/>
    <w:rsid w:val="00617115"/>
    <w:rsid w:val="00617190"/>
    <w:rsid w:val="00617425"/>
    <w:rsid w:val="0061779C"/>
    <w:rsid w:val="00620831"/>
    <w:rsid w:val="00620971"/>
    <w:rsid w:val="00620CD7"/>
    <w:rsid w:val="006218FC"/>
    <w:rsid w:val="00621DC6"/>
    <w:rsid w:val="00621F0B"/>
    <w:rsid w:val="006220C0"/>
    <w:rsid w:val="006222C8"/>
    <w:rsid w:val="00622CD9"/>
    <w:rsid w:val="006237CE"/>
    <w:rsid w:val="00623885"/>
    <w:rsid w:val="006239AF"/>
    <w:rsid w:val="006239B4"/>
    <w:rsid w:val="00623C7B"/>
    <w:rsid w:val="00624961"/>
    <w:rsid w:val="00624A96"/>
    <w:rsid w:val="00626205"/>
    <w:rsid w:val="00626458"/>
    <w:rsid w:val="00626C2E"/>
    <w:rsid w:val="0062752D"/>
    <w:rsid w:val="00627CE2"/>
    <w:rsid w:val="006301CC"/>
    <w:rsid w:val="00630844"/>
    <w:rsid w:val="00631043"/>
    <w:rsid w:val="006311F9"/>
    <w:rsid w:val="00631683"/>
    <w:rsid w:val="006318EC"/>
    <w:rsid w:val="00631C81"/>
    <w:rsid w:val="00632179"/>
    <w:rsid w:val="006329CB"/>
    <w:rsid w:val="00633EB1"/>
    <w:rsid w:val="006341A6"/>
    <w:rsid w:val="006342BD"/>
    <w:rsid w:val="00634F4F"/>
    <w:rsid w:val="006354D4"/>
    <w:rsid w:val="00635E71"/>
    <w:rsid w:val="00636554"/>
    <w:rsid w:val="006367AF"/>
    <w:rsid w:val="00636893"/>
    <w:rsid w:val="00636F81"/>
    <w:rsid w:val="00637D55"/>
    <w:rsid w:val="00637F75"/>
    <w:rsid w:val="00641B31"/>
    <w:rsid w:val="00641B71"/>
    <w:rsid w:val="00641E11"/>
    <w:rsid w:val="00641F36"/>
    <w:rsid w:val="006425AA"/>
    <w:rsid w:val="00642914"/>
    <w:rsid w:val="00642ECB"/>
    <w:rsid w:val="00642F1C"/>
    <w:rsid w:val="00643918"/>
    <w:rsid w:val="00643958"/>
    <w:rsid w:val="00643F1B"/>
    <w:rsid w:val="00644264"/>
    <w:rsid w:val="006442FD"/>
    <w:rsid w:val="0064456F"/>
    <w:rsid w:val="006450D3"/>
    <w:rsid w:val="00645187"/>
    <w:rsid w:val="00645313"/>
    <w:rsid w:val="006458D6"/>
    <w:rsid w:val="00645E83"/>
    <w:rsid w:val="00646CBD"/>
    <w:rsid w:val="00646EB1"/>
    <w:rsid w:val="00647001"/>
    <w:rsid w:val="006472D6"/>
    <w:rsid w:val="00647C05"/>
    <w:rsid w:val="0065021A"/>
    <w:rsid w:val="006509DD"/>
    <w:rsid w:val="00650CCC"/>
    <w:rsid w:val="00651039"/>
    <w:rsid w:val="006512C5"/>
    <w:rsid w:val="00651588"/>
    <w:rsid w:val="00651A46"/>
    <w:rsid w:val="00651F1F"/>
    <w:rsid w:val="00652176"/>
    <w:rsid w:val="00652403"/>
    <w:rsid w:val="006534A5"/>
    <w:rsid w:val="00653940"/>
    <w:rsid w:val="00654314"/>
    <w:rsid w:val="0065441B"/>
    <w:rsid w:val="006544D2"/>
    <w:rsid w:val="0065461E"/>
    <w:rsid w:val="00654BD7"/>
    <w:rsid w:val="00654FD5"/>
    <w:rsid w:val="00655340"/>
    <w:rsid w:val="0065540A"/>
    <w:rsid w:val="00655A8C"/>
    <w:rsid w:val="00655E65"/>
    <w:rsid w:val="006565E5"/>
    <w:rsid w:val="006569E8"/>
    <w:rsid w:val="00656B1F"/>
    <w:rsid w:val="00656F32"/>
    <w:rsid w:val="0065703F"/>
    <w:rsid w:val="006570BA"/>
    <w:rsid w:val="00657647"/>
    <w:rsid w:val="006577E5"/>
    <w:rsid w:val="00657F7F"/>
    <w:rsid w:val="00660FED"/>
    <w:rsid w:val="00661762"/>
    <w:rsid w:val="006617AC"/>
    <w:rsid w:val="00661FEF"/>
    <w:rsid w:val="00662589"/>
    <w:rsid w:val="0066273F"/>
    <w:rsid w:val="006630B2"/>
    <w:rsid w:val="006637A2"/>
    <w:rsid w:val="006637D0"/>
    <w:rsid w:val="00663B35"/>
    <w:rsid w:val="00663BF1"/>
    <w:rsid w:val="00663F04"/>
    <w:rsid w:val="006645B8"/>
    <w:rsid w:val="006650DE"/>
    <w:rsid w:val="006657B2"/>
    <w:rsid w:val="00665817"/>
    <w:rsid w:val="00665941"/>
    <w:rsid w:val="00665D91"/>
    <w:rsid w:val="00666699"/>
    <w:rsid w:val="006667D7"/>
    <w:rsid w:val="006667EC"/>
    <w:rsid w:val="00666954"/>
    <w:rsid w:val="00666AB3"/>
    <w:rsid w:val="00666D9B"/>
    <w:rsid w:val="00667C31"/>
    <w:rsid w:val="006706F2"/>
    <w:rsid w:val="00670866"/>
    <w:rsid w:val="00670E41"/>
    <w:rsid w:val="00672314"/>
    <w:rsid w:val="006723A7"/>
    <w:rsid w:val="00673731"/>
    <w:rsid w:val="00674046"/>
    <w:rsid w:val="006746CC"/>
    <w:rsid w:val="006754A8"/>
    <w:rsid w:val="00675762"/>
    <w:rsid w:val="00675B51"/>
    <w:rsid w:val="00675E9D"/>
    <w:rsid w:val="00675EF9"/>
    <w:rsid w:val="006765D8"/>
    <w:rsid w:val="00676638"/>
    <w:rsid w:val="00676DEB"/>
    <w:rsid w:val="00676F15"/>
    <w:rsid w:val="0067790C"/>
    <w:rsid w:val="00677C62"/>
    <w:rsid w:val="006803CC"/>
    <w:rsid w:val="00680A49"/>
    <w:rsid w:val="00680BB1"/>
    <w:rsid w:val="00680EAC"/>
    <w:rsid w:val="00681168"/>
    <w:rsid w:val="006811FF"/>
    <w:rsid w:val="0068122F"/>
    <w:rsid w:val="006814D2"/>
    <w:rsid w:val="006817D2"/>
    <w:rsid w:val="00681DD0"/>
    <w:rsid w:val="0068208A"/>
    <w:rsid w:val="00682586"/>
    <w:rsid w:val="0068262A"/>
    <w:rsid w:val="00682C58"/>
    <w:rsid w:val="00682C61"/>
    <w:rsid w:val="0068305B"/>
    <w:rsid w:val="00683168"/>
    <w:rsid w:val="006831A2"/>
    <w:rsid w:val="00683750"/>
    <w:rsid w:val="00683916"/>
    <w:rsid w:val="00683BB6"/>
    <w:rsid w:val="00683C95"/>
    <w:rsid w:val="006842E0"/>
    <w:rsid w:val="00684AC9"/>
    <w:rsid w:val="00685087"/>
    <w:rsid w:val="006851FE"/>
    <w:rsid w:val="0068586D"/>
    <w:rsid w:val="00686058"/>
    <w:rsid w:val="00686BAA"/>
    <w:rsid w:val="00686C56"/>
    <w:rsid w:val="00686D03"/>
    <w:rsid w:val="00686D38"/>
    <w:rsid w:val="00690415"/>
    <w:rsid w:val="0069160D"/>
    <w:rsid w:val="00691ABE"/>
    <w:rsid w:val="00691BEB"/>
    <w:rsid w:val="00691DDA"/>
    <w:rsid w:val="006921BB"/>
    <w:rsid w:val="00692305"/>
    <w:rsid w:val="006925D4"/>
    <w:rsid w:val="006927B3"/>
    <w:rsid w:val="006928F8"/>
    <w:rsid w:val="0069354D"/>
    <w:rsid w:val="006937D7"/>
    <w:rsid w:val="00693AFE"/>
    <w:rsid w:val="00693D52"/>
    <w:rsid w:val="00694120"/>
    <w:rsid w:val="006941CB"/>
    <w:rsid w:val="0069430A"/>
    <w:rsid w:val="0069441D"/>
    <w:rsid w:val="006947DF"/>
    <w:rsid w:val="00694828"/>
    <w:rsid w:val="00694B48"/>
    <w:rsid w:val="00694BD0"/>
    <w:rsid w:val="00694E62"/>
    <w:rsid w:val="0069533E"/>
    <w:rsid w:val="00695776"/>
    <w:rsid w:val="006959D9"/>
    <w:rsid w:val="00695E2E"/>
    <w:rsid w:val="006961E9"/>
    <w:rsid w:val="00696A1A"/>
    <w:rsid w:val="00696C7E"/>
    <w:rsid w:val="0069703A"/>
    <w:rsid w:val="00697551"/>
    <w:rsid w:val="00697802"/>
    <w:rsid w:val="00697FBF"/>
    <w:rsid w:val="006A011A"/>
    <w:rsid w:val="006A0685"/>
    <w:rsid w:val="006A1318"/>
    <w:rsid w:val="006A1A59"/>
    <w:rsid w:val="006A1DA3"/>
    <w:rsid w:val="006A21D0"/>
    <w:rsid w:val="006A226F"/>
    <w:rsid w:val="006A241A"/>
    <w:rsid w:val="006A3409"/>
    <w:rsid w:val="006A3430"/>
    <w:rsid w:val="006A389D"/>
    <w:rsid w:val="006A3BC6"/>
    <w:rsid w:val="006A47C2"/>
    <w:rsid w:val="006A48F6"/>
    <w:rsid w:val="006A4D7D"/>
    <w:rsid w:val="006A50F8"/>
    <w:rsid w:val="006A56FA"/>
    <w:rsid w:val="006A66F0"/>
    <w:rsid w:val="006A6C5D"/>
    <w:rsid w:val="006A7A7B"/>
    <w:rsid w:val="006B0CE6"/>
    <w:rsid w:val="006B1028"/>
    <w:rsid w:val="006B1560"/>
    <w:rsid w:val="006B16B9"/>
    <w:rsid w:val="006B176F"/>
    <w:rsid w:val="006B1B0E"/>
    <w:rsid w:val="006B2848"/>
    <w:rsid w:val="006B345D"/>
    <w:rsid w:val="006B388E"/>
    <w:rsid w:val="006B3962"/>
    <w:rsid w:val="006B3DBF"/>
    <w:rsid w:val="006B5022"/>
    <w:rsid w:val="006B5841"/>
    <w:rsid w:val="006B63BA"/>
    <w:rsid w:val="006B64F0"/>
    <w:rsid w:val="006B6ADB"/>
    <w:rsid w:val="006B78C0"/>
    <w:rsid w:val="006C0250"/>
    <w:rsid w:val="006C04D0"/>
    <w:rsid w:val="006C04F4"/>
    <w:rsid w:val="006C0E1F"/>
    <w:rsid w:val="006C1086"/>
    <w:rsid w:val="006C2078"/>
    <w:rsid w:val="006C268E"/>
    <w:rsid w:val="006C26FF"/>
    <w:rsid w:val="006C27BC"/>
    <w:rsid w:val="006C2DF7"/>
    <w:rsid w:val="006C3ED0"/>
    <w:rsid w:val="006C4345"/>
    <w:rsid w:val="006C448D"/>
    <w:rsid w:val="006C49D6"/>
    <w:rsid w:val="006C4E01"/>
    <w:rsid w:val="006C50E5"/>
    <w:rsid w:val="006C53CF"/>
    <w:rsid w:val="006C5C3E"/>
    <w:rsid w:val="006C6031"/>
    <w:rsid w:val="006C62D9"/>
    <w:rsid w:val="006C6570"/>
    <w:rsid w:val="006C65FD"/>
    <w:rsid w:val="006C661E"/>
    <w:rsid w:val="006C6D37"/>
    <w:rsid w:val="006C71BD"/>
    <w:rsid w:val="006D0156"/>
    <w:rsid w:val="006D0366"/>
    <w:rsid w:val="006D0499"/>
    <w:rsid w:val="006D081F"/>
    <w:rsid w:val="006D0D58"/>
    <w:rsid w:val="006D0F51"/>
    <w:rsid w:val="006D1227"/>
    <w:rsid w:val="006D1A72"/>
    <w:rsid w:val="006D21EA"/>
    <w:rsid w:val="006D309A"/>
    <w:rsid w:val="006D3706"/>
    <w:rsid w:val="006D3882"/>
    <w:rsid w:val="006D41D2"/>
    <w:rsid w:val="006D41E2"/>
    <w:rsid w:val="006D48D6"/>
    <w:rsid w:val="006D4FD3"/>
    <w:rsid w:val="006D50B8"/>
    <w:rsid w:val="006D51CD"/>
    <w:rsid w:val="006D5497"/>
    <w:rsid w:val="006D54A6"/>
    <w:rsid w:val="006D5CC2"/>
    <w:rsid w:val="006D6523"/>
    <w:rsid w:val="006D6A37"/>
    <w:rsid w:val="006D6C84"/>
    <w:rsid w:val="006D711D"/>
    <w:rsid w:val="006D7302"/>
    <w:rsid w:val="006D76D9"/>
    <w:rsid w:val="006D7762"/>
    <w:rsid w:val="006D7F81"/>
    <w:rsid w:val="006E0081"/>
    <w:rsid w:val="006E0223"/>
    <w:rsid w:val="006E07E5"/>
    <w:rsid w:val="006E0962"/>
    <w:rsid w:val="006E1124"/>
    <w:rsid w:val="006E18AB"/>
    <w:rsid w:val="006E19A2"/>
    <w:rsid w:val="006E24CD"/>
    <w:rsid w:val="006E4B1A"/>
    <w:rsid w:val="006E5782"/>
    <w:rsid w:val="006E5E05"/>
    <w:rsid w:val="006E5E09"/>
    <w:rsid w:val="006E5F8D"/>
    <w:rsid w:val="006E6168"/>
    <w:rsid w:val="006E6612"/>
    <w:rsid w:val="006E7E91"/>
    <w:rsid w:val="006E7F2A"/>
    <w:rsid w:val="006F0B95"/>
    <w:rsid w:val="006F0C3F"/>
    <w:rsid w:val="006F0ECE"/>
    <w:rsid w:val="006F1163"/>
    <w:rsid w:val="006F1E84"/>
    <w:rsid w:val="006F20CC"/>
    <w:rsid w:val="006F2AE1"/>
    <w:rsid w:val="006F3E3B"/>
    <w:rsid w:val="006F4467"/>
    <w:rsid w:val="006F48D4"/>
    <w:rsid w:val="006F4B15"/>
    <w:rsid w:val="006F5218"/>
    <w:rsid w:val="006F5296"/>
    <w:rsid w:val="006F548E"/>
    <w:rsid w:val="006F56CC"/>
    <w:rsid w:val="006F5890"/>
    <w:rsid w:val="006F6330"/>
    <w:rsid w:val="006F6552"/>
    <w:rsid w:val="006F67D8"/>
    <w:rsid w:val="006F6816"/>
    <w:rsid w:val="006F724B"/>
    <w:rsid w:val="006F77B8"/>
    <w:rsid w:val="006F78E9"/>
    <w:rsid w:val="006F7A09"/>
    <w:rsid w:val="006F7CF8"/>
    <w:rsid w:val="006F7E2F"/>
    <w:rsid w:val="00700BDC"/>
    <w:rsid w:val="00700CB0"/>
    <w:rsid w:val="00700D94"/>
    <w:rsid w:val="00701240"/>
    <w:rsid w:val="0070132F"/>
    <w:rsid w:val="007021BF"/>
    <w:rsid w:val="007025EE"/>
    <w:rsid w:val="007033A7"/>
    <w:rsid w:val="00703ECF"/>
    <w:rsid w:val="00703F32"/>
    <w:rsid w:val="0070441F"/>
    <w:rsid w:val="007045A9"/>
    <w:rsid w:val="00704A19"/>
    <w:rsid w:val="00704A8B"/>
    <w:rsid w:val="00704C6A"/>
    <w:rsid w:val="007050BF"/>
    <w:rsid w:val="007057FF"/>
    <w:rsid w:val="00705CD7"/>
    <w:rsid w:val="00705E5E"/>
    <w:rsid w:val="00707244"/>
    <w:rsid w:val="007073F8"/>
    <w:rsid w:val="00707684"/>
    <w:rsid w:val="00707B9D"/>
    <w:rsid w:val="00710651"/>
    <w:rsid w:val="007108C0"/>
    <w:rsid w:val="00710A68"/>
    <w:rsid w:val="0071137C"/>
    <w:rsid w:val="00711DF9"/>
    <w:rsid w:val="00712256"/>
    <w:rsid w:val="00712612"/>
    <w:rsid w:val="00712D21"/>
    <w:rsid w:val="00712E18"/>
    <w:rsid w:val="007139AB"/>
    <w:rsid w:val="00714430"/>
    <w:rsid w:val="00714AEF"/>
    <w:rsid w:val="00714CDC"/>
    <w:rsid w:val="00714E69"/>
    <w:rsid w:val="007153F0"/>
    <w:rsid w:val="007160B5"/>
    <w:rsid w:val="00716271"/>
    <w:rsid w:val="00716BE9"/>
    <w:rsid w:val="00716EF5"/>
    <w:rsid w:val="00717032"/>
    <w:rsid w:val="00717DC2"/>
    <w:rsid w:val="00717EB6"/>
    <w:rsid w:val="007207F0"/>
    <w:rsid w:val="00720EEE"/>
    <w:rsid w:val="00721075"/>
    <w:rsid w:val="00721109"/>
    <w:rsid w:val="007214A9"/>
    <w:rsid w:val="007219AC"/>
    <w:rsid w:val="00722493"/>
    <w:rsid w:val="00722FB0"/>
    <w:rsid w:val="0072324B"/>
    <w:rsid w:val="00723870"/>
    <w:rsid w:val="0072395C"/>
    <w:rsid w:val="00724151"/>
    <w:rsid w:val="00724312"/>
    <w:rsid w:val="007244FD"/>
    <w:rsid w:val="00725178"/>
    <w:rsid w:val="00725294"/>
    <w:rsid w:val="007256F6"/>
    <w:rsid w:val="00725ED9"/>
    <w:rsid w:val="00726925"/>
    <w:rsid w:val="0072714C"/>
    <w:rsid w:val="007277A8"/>
    <w:rsid w:val="00730997"/>
    <w:rsid w:val="00731404"/>
    <w:rsid w:val="007320C8"/>
    <w:rsid w:val="00732F5B"/>
    <w:rsid w:val="00733084"/>
    <w:rsid w:val="0073330F"/>
    <w:rsid w:val="00733A9D"/>
    <w:rsid w:val="00733BF2"/>
    <w:rsid w:val="0073482F"/>
    <w:rsid w:val="00734917"/>
    <w:rsid w:val="007353D2"/>
    <w:rsid w:val="00735638"/>
    <w:rsid w:val="00735C37"/>
    <w:rsid w:val="00735F1B"/>
    <w:rsid w:val="007360A9"/>
    <w:rsid w:val="0073625E"/>
    <w:rsid w:val="007365B9"/>
    <w:rsid w:val="0073698F"/>
    <w:rsid w:val="00736E78"/>
    <w:rsid w:val="00737584"/>
    <w:rsid w:val="0073799A"/>
    <w:rsid w:val="00737AC8"/>
    <w:rsid w:val="00741168"/>
    <w:rsid w:val="007411CA"/>
    <w:rsid w:val="00741D8D"/>
    <w:rsid w:val="00741EB3"/>
    <w:rsid w:val="00742A6E"/>
    <w:rsid w:val="0074347B"/>
    <w:rsid w:val="00743826"/>
    <w:rsid w:val="00743D6A"/>
    <w:rsid w:val="00744704"/>
    <w:rsid w:val="00744B20"/>
    <w:rsid w:val="00744CC9"/>
    <w:rsid w:val="007455A3"/>
    <w:rsid w:val="00745D82"/>
    <w:rsid w:val="0074619D"/>
    <w:rsid w:val="007470B7"/>
    <w:rsid w:val="00747299"/>
    <w:rsid w:val="00747703"/>
    <w:rsid w:val="00747BC7"/>
    <w:rsid w:val="00750C45"/>
    <w:rsid w:val="0075172B"/>
    <w:rsid w:val="00751C04"/>
    <w:rsid w:val="00751F64"/>
    <w:rsid w:val="0075216D"/>
    <w:rsid w:val="00752275"/>
    <w:rsid w:val="007524AE"/>
    <w:rsid w:val="00752B55"/>
    <w:rsid w:val="007538DC"/>
    <w:rsid w:val="007543E4"/>
    <w:rsid w:val="00754EBD"/>
    <w:rsid w:val="00755760"/>
    <w:rsid w:val="00755997"/>
    <w:rsid w:val="00755E98"/>
    <w:rsid w:val="00756365"/>
    <w:rsid w:val="00756F31"/>
    <w:rsid w:val="00756F6D"/>
    <w:rsid w:val="007571D9"/>
    <w:rsid w:val="00757796"/>
    <w:rsid w:val="007577FC"/>
    <w:rsid w:val="00757AAB"/>
    <w:rsid w:val="007601E7"/>
    <w:rsid w:val="007602E6"/>
    <w:rsid w:val="007607CB"/>
    <w:rsid w:val="007608C9"/>
    <w:rsid w:val="0076092F"/>
    <w:rsid w:val="00762AB6"/>
    <w:rsid w:val="00762AF0"/>
    <w:rsid w:val="00762DE7"/>
    <w:rsid w:val="007633D6"/>
    <w:rsid w:val="007639EE"/>
    <w:rsid w:val="00763E6E"/>
    <w:rsid w:val="0076410D"/>
    <w:rsid w:val="00764F7A"/>
    <w:rsid w:val="007658C3"/>
    <w:rsid w:val="00765C40"/>
    <w:rsid w:val="00766085"/>
    <w:rsid w:val="007661DD"/>
    <w:rsid w:val="0076675A"/>
    <w:rsid w:val="00766C0D"/>
    <w:rsid w:val="00766CAD"/>
    <w:rsid w:val="00770A76"/>
    <w:rsid w:val="00770E67"/>
    <w:rsid w:val="00770F34"/>
    <w:rsid w:val="00771009"/>
    <w:rsid w:val="007710EC"/>
    <w:rsid w:val="007711DB"/>
    <w:rsid w:val="007714BB"/>
    <w:rsid w:val="0077152E"/>
    <w:rsid w:val="007718D3"/>
    <w:rsid w:val="007720AA"/>
    <w:rsid w:val="007722A5"/>
    <w:rsid w:val="00772BC2"/>
    <w:rsid w:val="00772D7F"/>
    <w:rsid w:val="00773408"/>
    <w:rsid w:val="00773655"/>
    <w:rsid w:val="0077372D"/>
    <w:rsid w:val="0077381B"/>
    <w:rsid w:val="00773BE3"/>
    <w:rsid w:val="00774BB8"/>
    <w:rsid w:val="0077518D"/>
    <w:rsid w:val="007751F8"/>
    <w:rsid w:val="00775338"/>
    <w:rsid w:val="00775379"/>
    <w:rsid w:val="0077578B"/>
    <w:rsid w:val="00775E53"/>
    <w:rsid w:val="007760B1"/>
    <w:rsid w:val="007763DB"/>
    <w:rsid w:val="00776BA4"/>
    <w:rsid w:val="00776D2E"/>
    <w:rsid w:val="00776D79"/>
    <w:rsid w:val="00777021"/>
    <w:rsid w:val="0077724E"/>
    <w:rsid w:val="007773E1"/>
    <w:rsid w:val="00777BC2"/>
    <w:rsid w:val="00777F0F"/>
    <w:rsid w:val="00780613"/>
    <w:rsid w:val="007806AF"/>
    <w:rsid w:val="007812A6"/>
    <w:rsid w:val="00781BA7"/>
    <w:rsid w:val="007823EB"/>
    <w:rsid w:val="0078279B"/>
    <w:rsid w:val="00782DBD"/>
    <w:rsid w:val="00782EAB"/>
    <w:rsid w:val="007831B9"/>
    <w:rsid w:val="0078356F"/>
    <w:rsid w:val="00783C0F"/>
    <w:rsid w:val="00783F27"/>
    <w:rsid w:val="00784327"/>
    <w:rsid w:val="00784B05"/>
    <w:rsid w:val="00786A2E"/>
    <w:rsid w:val="00786ABB"/>
    <w:rsid w:val="0078732A"/>
    <w:rsid w:val="00787451"/>
    <w:rsid w:val="00787452"/>
    <w:rsid w:val="0078761D"/>
    <w:rsid w:val="0078779D"/>
    <w:rsid w:val="00787B60"/>
    <w:rsid w:val="007901B4"/>
    <w:rsid w:val="007902B1"/>
    <w:rsid w:val="00790561"/>
    <w:rsid w:val="00790791"/>
    <w:rsid w:val="007907E9"/>
    <w:rsid w:val="00790A95"/>
    <w:rsid w:val="00791330"/>
    <w:rsid w:val="00791558"/>
    <w:rsid w:val="007916B8"/>
    <w:rsid w:val="007916EF"/>
    <w:rsid w:val="00791868"/>
    <w:rsid w:val="00791C04"/>
    <w:rsid w:val="00791C84"/>
    <w:rsid w:val="00792450"/>
    <w:rsid w:val="00792463"/>
    <w:rsid w:val="007926A9"/>
    <w:rsid w:val="00793003"/>
    <w:rsid w:val="0079321C"/>
    <w:rsid w:val="007941D7"/>
    <w:rsid w:val="007948F3"/>
    <w:rsid w:val="007948FE"/>
    <w:rsid w:val="00794999"/>
    <w:rsid w:val="00794A15"/>
    <w:rsid w:val="007950A2"/>
    <w:rsid w:val="007950D3"/>
    <w:rsid w:val="007952EC"/>
    <w:rsid w:val="00795F89"/>
    <w:rsid w:val="0079657D"/>
    <w:rsid w:val="00796725"/>
    <w:rsid w:val="00796BC0"/>
    <w:rsid w:val="00796D5F"/>
    <w:rsid w:val="007A01B8"/>
    <w:rsid w:val="007A02C1"/>
    <w:rsid w:val="007A0717"/>
    <w:rsid w:val="007A124D"/>
    <w:rsid w:val="007A1880"/>
    <w:rsid w:val="007A1F3C"/>
    <w:rsid w:val="007A2441"/>
    <w:rsid w:val="007A2F7E"/>
    <w:rsid w:val="007A3450"/>
    <w:rsid w:val="007A3B8E"/>
    <w:rsid w:val="007A43BE"/>
    <w:rsid w:val="007A46A6"/>
    <w:rsid w:val="007A5172"/>
    <w:rsid w:val="007A5491"/>
    <w:rsid w:val="007A5808"/>
    <w:rsid w:val="007A58AB"/>
    <w:rsid w:val="007A6177"/>
    <w:rsid w:val="007A6763"/>
    <w:rsid w:val="007A6D61"/>
    <w:rsid w:val="007A765D"/>
    <w:rsid w:val="007A7E67"/>
    <w:rsid w:val="007A7F5B"/>
    <w:rsid w:val="007B0810"/>
    <w:rsid w:val="007B118F"/>
    <w:rsid w:val="007B144B"/>
    <w:rsid w:val="007B2242"/>
    <w:rsid w:val="007B2675"/>
    <w:rsid w:val="007B2784"/>
    <w:rsid w:val="007B2E6F"/>
    <w:rsid w:val="007B34B7"/>
    <w:rsid w:val="007B3611"/>
    <w:rsid w:val="007B39A2"/>
    <w:rsid w:val="007B3AF2"/>
    <w:rsid w:val="007B4339"/>
    <w:rsid w:val="007B5471"/>
    <w:rsid w:val="007B5483"/>
    <w:rsid w:val="007B5607"/>
    <w:rsid w:val="007B5682"/>
    <w:rsid w:val="007B6EE5"/>
    <w:rsid w:val="007B73C7"/>
    <w:rsid w:val="007B76F3"/>
    <w:rsid w:val="007C00A9"/>
    <w:rsid w:val="007C04E4"/>
    <w:rsid w:val="007C109A"/>
    <w:rsid w:val="007C14E5"/>
    <w:rsid w:val="007C188A"/>
    <w:rsid w:val="007C1AD4"/>
    <w:rsid w:val="007C1BED"/>
    <w:rsid w:val="007C306C"/>
    <w:rsid w:val="007C3481"/>
    <w:rsid w:val="007C37EB"/>
    <w:rsid w:val="007C3987"/>
    <w:rsid w:val="007C3B0E"/>
    <w:rsid w:val="007C44C9"/>
    <w:rsid w:val="007C483F"/>
    <w:rsid w:val="007C5410"/>
    <w:rsid w:val="007C56F2"/>
    <w:rsid w:val="007C5BB2"/>
    <w:rsid w:val="007C6100"/>
    <w:rsid w:val="007C632C"/>
    <w:rsid w:val="007C6A7E"/>
    <w:rsid w:val="007C763F"/>
    <w:rsid w:val="007C7C42"/>
    <w:rsid w:val="007C7E27"/>
    <w:rsid w:val="007C7E71"/>
    <w:rsid w:val="007D0222"/>
    <w:rsid w:val="007D055C"/>
    <w:rsid w:val="007D06BB"/>
    <w:rsid w:val="007D0F45"/>
    <w:rsid w:val="007D1537"/>
    <w:rsid w:val="007D1683"/>
    <w:rsid w:val="007D1692"/>
    <w:rsid w:val="007D169D"/>
    <w:rsid w:val="007D2978"/>
    <w:rsid w:val="007D2A6C"/>
    <w:rsid w:val="007D2F55"/>
    <w:rsid w:val="007D34A9"/>
    <w:rsid w:val="007D3A53"/>
    <w:rsid w:val="007D46F5"/>
    <w:rsid w:val="007D4805"/>
    <w:rsid w:val="007D4D79"/>
    <w:rsid w:val="007D5419"/>
    <w:rsid w:val="007D5CF1"/>
    <w:rsid w:val="007D5F40"/>
    <w:rsid w:val="007D6593"/>
    <w:rsid w:val="007D727F"/>
    <w:rsid w:val="007D7579"/>
    <w:rsid w:val="007D7647"/>
    <w:rsid w:val="007D79D1"/>
    <w:rsid w:val="007D7A0A"/>
    <w:rsid w:val="007D7B4F"/>
    <w:rsid w:val="007D7FDA"/>
    <w:rsid w:val="007E0028"/>
    <w:rsid w:val="007E0336"/>
    <w:rsid w:val="007E0931"/>
    <w:rsid w:val="007E0D5B"/>
    <w:rsid w:val="007E1412"/>
    <w:rsid w:val="007E1589"/>
    <w:rsid w:val="007E1625"/>
    <w:rsid w:val="007E1C4F"/>
    <w:rsid w:val="007E24D8"/>
    <w:rsid w:val="007E25D5"/>
    <w:rsid w:val="007E26CE"/>
    <w:rsid w:val="007E2E2C"/>
    <w:rsid w:val="007E3786"/>
    <w:rsid w:val="007E3FE1"/>
    <w:rsid w:val="007E472E"/>
    <w:rsid w:val="007E5389"/>
    <w:rsid w:val="007E55B0"/>
    <w:rsid w:val="007E5C9D"/>
    <w:rsid w:val="007E612F"/>
    <w:rsid w:val="007E63E7"/>
    <w:rsid w:val="007E692C"/>
    <w:rsid w:val="007E6D15"/>
    <w:rsid w:val="007E7A5D"/>
    <w:rsid w:val="007F0B3B"/>
    <w:rsid w:val="007F13C5"/>
    <w:rsid w:val="007F2069"/>
    <w:rsid w:val="007F22DD"/>
    <w:rsid w:val="007F2379"/>
    <w:rsid w:val="007F293C"/>
    <w:rsid w:val="007F47AD"/>
    <w:rsid w:val="007F489B"/>
    <w:rsid w:val="007F4C93"/>
    <w:rsid w:val="007F4F8D"/>
    <w:rsid w:val="007F50F1"/>
    <w:rsid w:val="007F5422"/>
    <w:rsid w:val="007F56BF"/>
    <w:rsid w:val="007F5C02"/>
    <w:rsid w:val="007F5CB5"/>
    <w:rsid w:val="007F5E00"/>
    <w:rsid w:val="007F6286"/>
    <w:rsid w:val="007F655D"/>
    <w:rsid w:val="007F6916"/>
    <w:rsid w:val="007F6EDE"/>
    <w:rsid w:val="007F72F1"/>
    <w:rsid w:val="007F75A1"/>
    <w:rsid w:val="007F7B0B"/>
    <w:rsid w:val="007F7B92"/>
    <w:rsid w:val="007F7EF6"/>
    <w:rsid w:val="00800B67"/>
    <w:rsid w:val="00800F14"/>
    <w:rsid w:val="0080125B"/>
    <w:rsid w:val="00801B9D"/>
    <w:rsid w:val="00801C57"/>
    <w:rsid w:val="00801F62"/>
    <w:rsid w:val="00802465"/>
    <w:rsid w:val="00802826"/>
    <w:rsid w:val="008028DF"/>
    <w:rsid w:val="0080299F"/>
    <w:rsid w:val="00802C4B"/>
    <w:rsid w:val="008030A8"/>
    <w:rsid w:val="0080331D"/>
    <w:rsid w:val="0080356B"/>
    <w:rsid w:val="00804010"/>
    <w:rsid w:val="0080482E"/>
    <w:rsid w:val="00804C9A"/>
    <w:rsid w:val="00805070"/>
    <w:rsid w:val="0080536D"/>
    <w:rsid w:val="00805395"/>
    <w:rsid w:val="00805757"/>
    <w:rsid w:val="0080596C"/>
    <w:rsid w:val="00805FBD"/>
    <w:rsid w:val="00806C1C"/>
    <w:rsid w:val="00807099"/>
    <w:rsid w:val="00807512"/>
    <w:rsid w:val="0080763C"/>
    <w:rsid w:val="008079ED"/>
    <w:rsid w:val="00807F24"/>
    <w:rsid w:val="008100AC"/>
    <w:rsid w:val="00810283"/>
    <w:rsid w:val="00810711"/>
    <w:rsid w:val="0081072E"/>
    <w:rsid w:val="0081078C"/>
    <w:rsid w:val="00810802"/>
    <w:rsid w:val="008119A4"/>
    <w:rsid w:val="00811AE0"/>
    <w:rsid w:val="00811B2E"/>
    <w:rsid w:val="00812607"/>
    <w:rsid w:val="0081265F"/>
    <w:rsid w:val="008133C5"/>
    <w:rsid w:val="008133D1"/>
    <w:rsid w:val="00813823"/>
    <w:rsid w:val="00813D50"/>
    <w:rsid w:val="00814245"/>
    <w:rsid w:val="0081471A"/>
    <w:rsid w:val="00814963"/>
    <w:rsid w:val="00814B38"/>
    <w:rsid w:val="00814BFA"/>
    <w:rsid w:val="00814DBA"/>
    <w:rsid w:val="00815219"/>
    <w:rsid w:val="00815F8A"/>
    <w:rsid w:val="008161D0"/>
    <w:rsid w:val="008168A2"/>
    <w:rsid w:val="0081704C"/>
    <w:rsid w:val="00817B27"/>
    <w:rsid w:val="00820116"/>
    <w:rsid w:val="00820A36"/>
    <w:rsid w:val="00820DB1"/>
    <w:rsid w:val="008221A2"/>
    <w:rsid w:val="008223F8"/>
    <w:rsid w:val="008226D7"/>
    <w:rsid w:val="00822B12"/>
    <w:rsid w:val="008232AB"/>
    <w:rsid w:val="00823827"/>
    <w:rsid w:val="00823DD8"/>
    <w:rsid w:val="0082489A"/>
    <w:rsid w:val="00825208"/>
    <w:rsid w:val="008258CD"/>
    <w:rsid w:val="00825A38"/>
    <w:rsid w:val="008264B1"/>
    <w:rsid w:val="0082666F"/>
    <w:rsid w:val="008267DF"/>
    <w:rsid w:val="00826934"/>
    <w:rsid w:val="00826AB8"/>
    <w:rsid w:val="008272D5"/>
    <w:rsid w:val="008274D6"/>
    <w:rsid w:val="00827528"/>
    <w:rsid w:val="00830013"/>
    <w:rsid w:val="0083066E"/>
    <w:rsid w:val="00831413"/>
    <w:rsid w:val="0083165E"/>
    <w:rsid w:val="00831B70"/>
    <w:rsid w:val="00832136"/>
    <w:rsid w:val="00832E3A"/>
    <w:rsid w:val="0083362B"/>
    <w:rsid w:val="0083394C"/>
    <w:rsid w:val="00833ADE"/>
    <w:rsid w:val="00833E44"/>
    <w:rsid w:val="00834542"/>
    <w:rsid w:val="00834E91"/>
    <w:rsid w:val="0083539D"/>
    <w:rsid w:val="00835F81"/>
    <w:rsid w:val="008362F8"/>
    <w:rsid w:val="00836914"/>
    <w:rsid w:val="00836D46"/>
    <w:rsid w:val="00837002"/>
    <w:rsid w:val="0083778F"/>
    <w:rsid w:val="00837A81"/>
    <w:rsid w:val="008403C8"/>
    <w:rsid w:val="008413CC"/>
    <w:rsid w:val="00841567"/>
    <w:rsid w:val="008418EF"/>
    <w:rsid w:val="00841CAB"/>
    <w:rsid w:val="00841E8C"/>
    <w:rsid w:val="008420F5"/>
    <w:rsid w:val="0084213B"/>
    <w:rsid w:val="00842B3D"/>
    <w:rsid w:val="0084349A"/>
    <w:rsid w:val="00844848"/>
    <w:rsid w:val="008462E7"/>
    <w:rsid w:val="00846451"/>
    <w:rsid w:val="00846BF6"/>
    <w:rsid w:val="00846C21"/>
    <w:rsid w:val="00847511"/>
    <w:rsid w:val="00847A4D"/>
    <w:rsid w:val="0085049D"/>
    <w:rsid w:val="0085112D"/>
    <w:rsid w:val="0085209A"/>
    <w:rsid w:val="00852DDD"/>
    <w:rsid w:val="00853F55"/>
    <w:rsid w:val="00854486"/>
    <w:rsid w:val="008544A4"/>
    <w:rsid w:val="008547A9"/>
    <w:rsid w:val="00854C62"/>
    <w:rsid w:val="00854C96"/>
    <w:rsid w:val="0085511C"/>
    <w:rsid w:val="0085560A"/>
    <w:rsid w:val="00855A98"/>
    <w:rsid w:val="00855EB8"/>
    <w:rsid w:val="0085614E"/>
    <w:rsid w:val="0085631C"/>
    <w:rsid w:val="008568DC"/>
    <w:rsid w:val="00856A5E"/>
    <w:rsid w:val="00856FBA"/>
    <w:rsid w:val="008574AD"/>
    <w:rsid w:val="00857C61"/>
    <w:rsid w:val="008604CA"/>
    <w:rsid w:val="00860850"/>
    <w:rsid w:val="00860A5E"/>
    <w:rsid w:val="00860A97"/>
    <w:rsid w:val="00860F8C"/>
    <w:rsid w:val="008618CC"/>
    <w:rsid w:val="00861FE2"/>
    <w:rsid w:val="0086295D"/>
    <w:rsid w:val="00862F72"/>
    <w:rsid w:val="00863249"/>
    <w:rsid w:val="008632A9"/>
    <w:rsid w:val="00863B47"/>
    <w:rsid w:val="00863CF8"/>
    <w:rsid w:val="008646E8"/>
    <w:rsid w:val="00864EBD"/>
    <w:rsid w:val="0086534B"/>
    <w:rsid w:val="0086562F"/>
    <w:rsid w:val="00865822"/>
    <w:rsid w:val="0086584B"/>
    <w:rsid w:val="00865BC7"/>
    <w:rsid w:val="00865FEE"/>
    <w:rsid w:val="00866AF7"/>
    <w:rsid w:val="008675CC"/>
    <w:rsid w:val="00867D68"/>
    <w:rsid w:val="00867E76"/>
    <w:rsid w:val="00868CC0"/>
    <w:rsid w:val="008706AF"/>
    <w:rsid w:val="008714AF"/>
    <w:rsid w:val="008715A2"/>
    <w:rsid w:val="00871781"/>
    <w:rsid w:val="0087269D"/>
    <w:rsid w:val="00873464"/>
    <w:rsid w:val="00873B7E"/>
    <w:rsid w:val="008740F0"/>
    <w:rsid w:val="00874102"/>
    <w:rsid w:val="00874F8B"/>
    <w:rsid w:val="00875881"/>
    <w:rsid w:val="0087594A"/>
    <w:rsid w:val="00875B5F"/>
    <w:rsid w:val="008761FE"/>
    <w:rsid w:val="00876B03"/>
    <w:rsid w:val="00876B87"/>
    <w:rsid w:val="008776FC"/>
    <w:rsid w:val="00877CC2"/>
    <w:rsid w:val="00880325"/>
    <w:rsid w:val="00880C30"/>
    <w:rsid w:val="00880D2E"/>
    <w:rsid w:val="00880F24"/>
    <w:rsid w:val="00880F5F"/>
    <w:rsid w:val="00881E14"/>
    <w:rsid w:val="00881F5F"/>
    <w:rsid w:val="00882EDD"/>
    <w:rsid w:val="00883041"/>
    <w:rsid w:val="0088343E"/>
    <w:rsid w:val="00883683"/>
    <w:rsid w:val="008837B6"/>
    <w:rsid w:val="008838D2"/>
    <w:rsid w:val="008839C7"/>
    <w:rsid w:val="00883AC5"/>
    <w:rsid w:val="00883CA6"/>
    <w:rsid w:val="008842DC"/>
    <w:rsid w:val="008846AC"/>
    <w:rsid w:val="00884B37"/>
    <w:rsid w:val="00885027"/>
    <w:rsid w:val="00885A54"/>
    <w:rsid w:val="00885B85"/>
    <w:rsid w:val="00885F8A"/>
    <w:rsid w:val="00886163"/>
    <w:rsid w:val="00886566"/>
    <w:rsid w:val="008866C8"/>
    <w:rsid w:val="00886753"/>
    <w:rsid w:val="00886E18"/>
    <w:rsid w:val="00886F7E"/>
    <w:rsid w:val="00887555"/>
    <w:rsid w:val="00887C6F"/>
    <w:rsid w:val="0088EDDB"/>
    <w:rsid w:val="008904B5"/>
    <w:rsid w:val="0089188B"/>
    <w:rsid w:val="0089190F"/>
    <w:rsid w:val="008919FA"/>
    <w:rsid w:val="00891A63"/>
    <w:rsid w:val="00891E39"/>
    <w:rsid w:val="00892882"/>
    <w:rsid w:val="00892B6B"/>
    <w:rsid w:val="00892FA5"/>
    <w:rsid w:val="008933E8"/>
    <w:rsid w:val="0089347B"/>
    <w:rsid w:val="00893CE4"/>
    <w:rsid w:val="00893DE1"/>
    <w:rsid w:val="008945E9"/>
    <w:rsid w:val="00894A27"/>
    <w:rsid w:val="00894F22"/>
    <w:rsid w:val="00895210"/>
    <w:rsid w:val="00895624"/>
    <w:rsid w:val="00895647"/>
    <w:rsid w:val="00895C80"/>
    <w:rsid w:val="008961E0"/>
    <w:rsid w:val="008963B8"/>
    <w:rsid w:val="008965EA"/>
    <w:rsid w:val="008966EA"/>
    <w:rsid w:val="00896920"/>
    <w:rsid w:val="00896EEA"/>
    <w:rsid w:val="00896F76"/>
    <w:rsid w:val="0089707B"/>
    <w:rsid w:val="008972AF"/>
    <w:rsid w:val="00897463"/>
    <w:rsid w:val="00897CB8"/>
    <w:rsid w:val="00897F3D"/>
    <w:rsid w:val="00897F5C"/>
    <w:rsid w:val="008A0D3C"/>
    <w:rsid w:val="008A24DD"/>
    <w:rsid w:val="008A2B7A"/>
    <w:rsid w:val="008A2EF6"/>
    <w:rsid w:val="008A3041"/>
    <w:rsid w:val="008A3210"/>
    <w:rsid w:val="008A3627"/>
    <w:rsid w:val="008A4494"/>
    <w:rsid w:val="008A47D4"/>
    <w:rsid w:val="008A4A3C"/>
    <w:rsid w:val="008A4F22"/>
    <w:rsid w:val="008A5010"/>
    <w:rsid w:val="008A534C"/>
    <w:rsid w:val="008A5BAB"/>
    <w:rsid w:val="008A5DD8"/>
    <w:rsid w:val="008A5E84"/>
    <w:rsid w:val="008A5E99"/>
    <w:rsid w:val="008A714D"/>
    <w:rsid w:val="008A740E"/>
    <w:rsid w:val="008A7446"/>
    <w:rsid w:val="008A77D4"/>
    <w:rsid w:val="008A78EA"/>
    <w:rsid w:val="008B02A2"/>
    <w:rsid w:val="008B02FF"/>
    <w:rsid w:val="008B10E6"/>
    <w:rsid w:val="008B14EB"/>
    <w:rsid w:val="008B1579"/>
    <w:rsid w:val="008B198A"/>
    <w:rsid w:val="008B1C46"/>
    <w:rsid w:val="008B2068"/>
    <w:rsid w:val="008B234D"/>
    <w:rsid w:val="008B2526"/>
    <w:rsid w:val="008B30FD"/>
    <w:rsid w:val="008B314B"/>
    <w:rsid w:val="008B3C6B"/>
    <w:rsid w:val="008B3F8D"/>
    <w:rsid w:val="008B4096"/>
    <w:rsid w:val="008B4B4A"/>
    <w:rsid w:val="008B6197"/>
    <w:rsid w:val="008B6327"/>
    <w:rsid w:val="008B64BA"/>
    <w:rsid w:val="008B6A89"/>
    <w:rsid w:val="008B71E4"/>
    <w:rsid w:val="008B781E"/>
    <w:rsid w:val="008B7E50"/>
    <w:rsid w:val="008C06C1"/>
    <w:rsid w:val="008C081C"/>
    <w:rsid w:val="008C0FE4"/>
    <w:rsid w:val="008C10F6"/>
    <w:rsid w:val="008C1787"/>
    <w:rsid w:val="008C1AC1"/>
    <w:rsid w:val="008C2743"/>
    <w:rsid w:val="008C3344"/>
    <w:rsid w:val="008C35AA"/>
    <w:rsid w:val="008C3C6B"/>
    <w:rsid w:val="008C4022"/>
    <w:rsid w:val="008C4378"/>
    <w:rsid w:val="008C4889"/>
    <w:rsid w:val="008C542D"/>
    <w:rsid w:val="008C549C"/>
    <w:rsid w:val="008C56F6"/>
    <w:rsid w:val="008C5A3D"/>
    <w:rsid w:val="008C5B87"/>
    <w:rsid w:val="008C5EFE"/>
    <w:rsid w:val="008C64CB"/>
    <w:rsid w:val="008D0768"/>
    <w:rsid w:val="008D07A0"/>
    <w:rsid w:val="008D12A5"/>
    <w:rsid w:val="008D162F"/>
    <w:rsid w:val="008D1EB1"/>
    <w:rsid w:val="008D259E"/>
    <w:rsid w:val="008D30D6"/>
    <w:rsid w:val="008D3892"/>
    <w:rsid w:val="008D3A0C"/>
    <w:rsid w:val="008D3E0F"/>
    <w:rsid w:val="008D3E5C"/>
    <w:rsid w:val="008D468B"/>
    <w:rsid w:val="008D4800"/>
    <w:rsid w:val="008D4AFB"/>
    <w:rsid w:val="008D4EF7"/>
    <w:rsid w:val="008D5339"/>
    <w:rsid w:val="008D53D7"/>
    <w:rsid w:val="008D55D5"/>
    <w:rsid w:val="008D639C"/>
    <w:rsid w:val="008D6753"/>
    <w:rsid w:val="008D6E3A"/>
    <w:rsid w:val="008D6F30"/>
    <w:rsid w:val="008E008A"/>
    <w:rsid w:val="008E0184"/>
    <w:rsid w:val="008E05B4"/>
    <w:rsid w:val="008E1234"/>
    <w:rsid w:val="008E2050"/>
    <w:rsid w:val="008E2409"/>
    <w:rsid w:val="008E2EAA"/>
    <w:rsid w:val="008E36BF"/>
    <w:rsid w:val="008E4AC8"/>
    <w:rsid w:val="008E5FD6"/>
    <w:rsid w:val="008E60E6"/>
    <w:rsid w:val="008E60F5"/>
    <w:rsid w:val="008E6120"/>
    <w:rsid w:val="008E6F3E"/>
    <w:rsid w:val="008E71CE"/>
    <w:rsid w:val="008E780D"/>
    <w:rsid w:val="008E7878"/>
    <w:rsid w:val="008F0122"/>
    <w:rsid w:val="008F01A3"/>
    <w:rsid w:val="008F0828"/>
    <w:rsid w:val="008F1340"/>
    <w:rsid w:val="008F19B6"/>
    <w:rsid w:val="008F1ADF"/>
    <w:rsid w:val="008F1C76"/>
    <w:rsid w:val="008F269C"/>
    <w:rsid w:val="008F2EF7"/>
    <w:rsid w:val="008F38D6"/>
    <w:rsid w:val="008F3E89"/>
    <w:rsid w:val="008F41D0"/>
    <w:rsid w:val="008F4879"/>
    <w:rsid w:val="008F4C24"/>
    <w:rsid w:val="008F5A02"/>
    <w:rsid w:val="008F5AFE"/>
    <w:rsid w:val="008F6CFA"/>
    <w:rsid w:val="008F7B63"/>
    <w:rsid w:val="008F7F1D"/>
    <w:rsid w:val="009004F8"/>
    <w:rsid w:val="00900A6A"/>
    <w:rsid w:val="00901630"/>
    <w:rsid w:val="009019C9"/>
    <w:rsid w:val="00901C29"/>
    <w:rsid w:val="00901FF2"/>
    <w:rsid w:val="00902394"/>
    <w:rsid w:val="00903A0F"/>
    <w:rsid w:val="009058A5"/>
    <w:rsid w:val="00905A40"/>
    <w:rsid w:val="0090638B"/>
    <w:rsid w:val="00906706"/>
    <w:rsid w:val="0090675C"/>
    <w:rsid w:val="00907B50"/>
    <w:rsid w:val="0090F3B4"/>
    <w:rsid w:val="00910226"/>
    <w:rsid w:val="0091127E"/>
    <w:rsid w:val="00913C87"/>
    <w:rsid w:val="00913CEB"/>
    <w:rsid w:val="0091469E"/>
    <w:rsid w:val="00914A1C"/>
    <w:rsid w:val="00914FB5"/>
    <w:rsid w:val="009150EA"/>
    <w:rsid w:val="00915310"/>
    <w:rsid w:val="009159D0"/>
    <w:rsid w:val="00915A66"/>
    <w:rsid w:val="00915FF4"/>
    <w:rsid w:val="00916A1E"/>
    <w:rsid w:val="00917CC3"/>
    <w:rsid w:val="00917CDE"/>
    <w:rsid w:val="00917CE5"/>
    <w:rsid w:val="00917F3F"/>
    <w:rsid w:val="009200DB"/>
    <w:rsid w:val="00920505"/>
    <w:rsid w:val="00920A3D"/>
    <w:rsid w:val="00921247"/>
    <w:rsid w:val="00921428"/>
    <w:rsid w:val="00921597"/>
    <w:rsid w:val="009215BC"/>
    <w:rsid w:val="0092167F"/>
    <w:rsid w:val="0092169D"/>
    <w:rsid w:val="009216D7"/>
    <w:rsid w:val="0092242E"/>
    <w:rsid w:val="0092253A"/>
    <w:rsid w:val="00922740"/>
    <w:rsid w:val="00922855"/>
    <w:rsid w:val="00922FF2"/>
    <w:rsid w:val="00923353"/>
    <w:rsid w:val="00923CFA"/>
    <w:rsid w:val="0092439F"/>
    <w:rsid w:val="009245EC"/>
    <w:rsid w:val="00924E7D"/>
    <w:rsid w:val="009251B9"/>
    <w:rsid w:val="00925CD3"/>
    <w:rsid w:val="00926374"/>
    <w:rsid w:val="00926443"/>
    <w:rsid w:val="00926A21"/>
    <w:rsid w:val="00926ED2"/>
    <w:rsid w:val="00927101"/>
    <w:rsid w:val="0092716D"/>
    <w:rsid w:val="0092718A"/>
    <w:rsid w:val="0092735A"/>
    <w:rsid w:val="00927865"/>
    <w:rsid w:val="00927BF7"/>
    <w:rsid w:val="00930460"/>
    <w:rsid w:val="009304E8"/>
    <w:rsid w:val="009308E1"/>
    <w:rsid w:val="00931D06"/>
    <w:rsid w:val="0093200A"/>
    <w:rsid w:val="009325AC"/>
    <w:rsid w:val="0093292C"/>
    <w:rsid w:val="00932B29"/>
    <w:rsid w:val="00933082"/>
    <w:rsid w:val="0093313B"/>
    <w:rsid w:val="009336FC"/>
    <w:rsid w:val="009338A5"/>
    <w:rsid w:val="00934A51"/>
    <w:rsid w:val="0093542B"/>
    <w:rsid w:val="009354DB"/>
    <w:rsid w:val="009354EE"/>
    <w:rsid w:val="00936CB2"/>
    <w:rsid w:val="00936F6E"/>
    <w:rsid w:val="00937DE7"/>
    <w:rsid w:val="009417CD"/>
    <w:rsid w:val="0094188B"/>
    <w:rsid w:val="00941DD0"/>
    <w:rsid w:val="00941DF1"/>
    <w:rsid w:val="00941EAD"/>
    <w:rsid w:val="009425F9"/>
    <w:rsid w:val="00942B71"/>
    <w:rsid w:val="00942D8E"/>
    <w:rsid w:val="009436CA"/>
    <w:rsid w:val="0094417A"/>
    <w:rsid w:val="0094423C"/>
    <w:rsid w:val="00944550"/>
    <w:rsid w:val="00944E31"/>
    <w:rsid w:val="00947099"/>
    <w:rsid w:val="00947301"/>
    <w:rsid w:val="0094753A"/>
    <w:rsid w:val="00947701"/>
    <w:rsid w:val="00950A1A"/>
    <w:rsid w:val="00950FBA"/>
    <w:rsid w:val="009512F8"/>
    <w:rsid w:val="0095191C"/>
    <w:rsid w:val="00952205"/>
    <w:rsid w:val="00952433"/>
    <w:rsid w:val="0095260D"/>
    <w:rsid w:val="00953571"/>
    <w:rsid w:val="00954878"/>
    <w:rsid w:val="009551C4"/>
    <w:rsid w:val="009551EC"/>
    <w:rsid w:val="00955371"/>
    <w:rsid w:val="00955C9C"/>
    <w:rsid w:val="009565DF"/>
    <w:rsid w:val="009572E1"/>
    <w:rsid w:val="00957954"/>
    <w:rsid w:val="009601BF"/>
    <w:rsid w:val="009602C7"/>
    <w:rsid w:val="00960770"/>
    <w:rsid w:val="00960C75"/>
    <w:rsid w:val="00960CE7"/>
    <w:rsid w:val="00960D55"/>
    <w:rsid w:val="009612FE"/>
    <w:rsid w:val="0096200B"/>
    <w:rsid w:val="00962647"/>
    <w:rsid w:val="009629A2"/>
    <w:rsid w:val="009629D2"/>
    <w:rsid w:val="00962E34"/>
    <w:rsid w:val="00963313"/>
    <w:rsid w:val="009633E1"/>
    <w:rsid w:val="00963BA1"/>
    <w:rsid w:val="00963F37"/>
    <w:rsid w:val="0096411A"/>
    <w:rsid w:val="0096424E"/>
    <w:rsid w:val="0096497D"/>
    <w:rsid w:val="00964BDD"/>
    <w:rsid w:val="009651C9"/>
    <w:rsid w:val="009662D2"/>
    <w:rsid w:val="0096648D"/>
    <w:rsid w:val="00966654"/>
    <w:rsid w:val="00966877"/>
    <w:rsid w:val="009668A6"/>
    <w:rsid w:val="00966D9C"/>
    <w:rsid w:val="009672E4"/>
    <w:rsid w:val="00967D85"/>
    <w:rsid w:val="009704EC"/>
    <w:rsid w:val="00970501"/>
    <w:rsid w:val="00970510"/>
    <w:rsid w:val="009708E5"/>
    <w:rsid w:val="00970B59"/>
    <w:rsid w:val="00970F7D"/>
    <w:rsid w:val="00971589"/>
    <w:rsid w:val="00971A4F"/>
    <w:rsid w:val="00971BAA"/>
    <w:rsid w:val="009721EC"/>
    <w:rsid w:val="00972471"/>
    <w:rsid w:val="00972CB5"/>
    <w:rsid w:val="00973186"/>
    <w:rsid w:val="00974647"/>
    <w:rsid w:val="0097469F"/>
    <w:rsid w:val="00974B56"/>
    <w:rsid w:val="009753C1"/>
    <w:rsid w:val="009755D1"/>
    <w:rsid w:val="00975F82"/>
    <w:rsid w:val="009761A0"/>
    <w:rsid w:val="00976C3C"/>
    <w:rsid w:val="0097741B"/>
    <w:rsid w:val="009774C9"/>
    <w:rsid w:val="00977859"/>
    <w:rsid w:val="00977981"/>
    <w:rsid w:val="00977BA1"/>
    <w:rsid w:val="00977CE7"/>
    <w:rsid w:val="009808CE"/>
    <w:rsid w:val="00980943"/>
    <w:rsid w:val="00980ED2"/>
    <w:rsid w:val="00980FA0"/>
    <w:rsid w:val="00981324"/>
    <w:rsid w:val="00981A43"/>
    <w:rsid w:val="0098207A"/>
    <w:rsid w:val="009822B8"/>
    <w:rsid w:val="00982715"/>
    <w:rsid w:val="00982779"/>
    <w:rsid w:val="00983043"/>
    <w:rsid w:val="00983F23"/>
    <w:rsid w:val="00983F4F"/>
    <w:rsid w:val="00983F62"/>
    <w:rsid w:val="0098435A"/>
    <w:rsid w:val="0098446A"/>
    <w:rsid w:val="009860BC"/>
    <w:rsid w:val="00986332"/>
    <w:rsid w:val="00986504"/>
    <w:rsid w:val="009868D1"/>
    <w:rsid w:val="00986D1D"/>
    <w:rsid w:val="0098763E"/>
    <w:rsid w:val="0098770B"/>
    <w:rsid w:val="0098F279"/>
    <w:rsid w:val="00990082"/>
    <w:rsid w:val="00990A31"/>
    <w:rsid w:val="0099112D"/>
    <w:rsid w:val="0099159D"/>
    <w:rsid w:val="00992086"/>
    <w:rsid w:val="0099285E"/>
    <w:rsid w:val="009932CA"/>
    <w:rsid w:val="009939CB"/>
    <w:rsid w:val="00993B1C"/>
    <w:rsid w:val="00993DEB"/>
    <w:rsid w:val="009941CF"/>
    <w:rsid w:val="00995926"/>
    <w:rsid w:val="009959E5"/>
    <w:rsid w:val="00995DA3"/>
    <w:rsid w:val="00995DEB"/>
    <w:rsid w:val="00996186"/>
    <w:rsid w:val="009961FE"/>
    <w:rsid w:val="0099652A"/>
    <w:rsid w:val="009966CF"/>
    <w:rsid w:val="00996E92"/>
    <w:rsid w:val="00997107"/>
    <w:rsid w:val="0099715F"/>
    <w:rsid w:val="009975B7"/>
    <w:rsid w:val="009A0459"/>
    <w:rsid w:val="009A0CE0"/>
    <w:rsid w:val="009A1254"/>
    <w:rsid w:val="009A149B"/>
    <w:rsid w:val="009A14B0"/>
    <w:rsid w:val="009A1917"/>
    <w:rsid w:val="009A252E"/>
    <w:rsid w:val="009A2888"/>
    <w:rsid w:val="009A2C7D"/>
    <w:rsid w:val="009A31AC"/>
    <w:rsid w:val="009A37D8"/>
    <w:rsid w:val="009A3C89"/>
    <w:rsid w:val="009A3F22"/>
    <w:rsid w:val="009A4213"/>
    <w:rsid w:val="009A510E"/>
    <w:rsid w:val="009A521F"/>
    <w:rsid w:val="009A5269"/>
    <w:rsid w:val="009A53C6"/>
    <w:rsid w:val="009A53FE"/>
    <w:rsid w:val="009A5EE0"/>
    <w:rsid w:val="009A711C"/>
    <w:rsid w:val="009A78C5"/>
    <w:rsid w:val="009A7A51"/>
    <w:rsid w:val="009B09CB"/>
    <w:rsid w:val="009B0B20"/>
    <w:rsid w:val="009B0FC7"/>
    <w:rsid w:val="009B1364"/>
    <w:rsid w:val="009B1935"/>
    <w:rsid w:val="009B1B1E"/>
    <w:rsid w:val="009B2203"/>
    <w:rsid w:val="009B233C"/>
    <w:rsid w:val="009B30C4"/>
    <w:rsid w:val="009B38BF"/>
    <w:rsid w:val="009B42EE"/>
    <w:rsid w:val="009B4677"/>
    <w:rsid w:val="009B4895"/>
    <w:rsid w:val="009B4E13"/>
    <w:rsid w:val="009B56A5"/>
    <w:rsid w:val="009B58D2"/>
    <w:rsid w:val="009B6292"/>
    <w:rsid w:val="009B68B5"/>
    <w:rsid w:val="009B6D10"/>
    <w:rsid w:val="009B74BB"/>
    <w:rsid w:val="009B7589"/>
    <w:rsid w:val="009C0305"/>
    <w:rsid w:val="009C0457"/>
    <w:rsid w:val="009C05B0"/>
    <w:rsid w:val="009C07E4"/>
    <w:rsid w:val="009C0EC0"/>
    <w:rsid w:val="009C159A"/>
    <w:rsid w:val="009C186D"/>
    <w:rsid w:val="009C21FF"/>
    <w:rsid w:val="009C2222"/>
    <w:rsid w:val="009C226B"/>
    <w:rsid w:val="009C2369"/>
    <w:rsid w:val="009C2509"/>
    <w:rsid w:val="009C26A8"/>
    <w:rsid w:val="009C26BF"/>
    <w:rsid w:val="009C2A8C"/>
    <w:rsid w:val="009C2FF1"/>
    <w:rsid w:val="009C30C4"/>
    <w:rsid w:val="009C33BF"/>
    <w:rsid w:val="009C3558"/>
    <w:rsid w:val="009C35DF"/>
    <w:rsid w:val="009C3BEF"/>
    <w:rsid w:val="009C3D82"/>
    <w:rsid w:val="009C3FDF"/>
    <w:rsid w:val="009C4280"/>
    <w:rsid w:val="009C45F4"/>
    <w:rsid w:val="009C4EB6"/>
    <w:rsid w:val="009C4F16"/>
    <w:rsid w:val="009C50F5"/>
    <w:rsid w:val="009C6726"/>
    <w:rsid w:val="009C6810"/>
    <w:rsid w:val="009C6E18"/>
    <w:rsid w:val="009C6E59"/>
    <w:rsid w:val="009C6F0A"/>
    <w:rsid w:val="009C71CE"/>
    <w:rsid w:val="009C758A"/>
    <w:rsid w:val="009C7796"/>
    <w:rsid w:val="009C7B01"/>
    <w:rsid w:val="009C7CAB"/>
    <w:rsid w:val="009D0023"/>
    <w:rsid w:val="009D03AF"/>
    <w:rsid w:val="009D0529"/>
    <w:rsid w:val="009D0589"/>
    <w:rsid w:val="009D16A8"/>
    <w:rsid w:val="009D1BFA"/>
    <w:rsid w:val="009D2395"/>
    <w:rsid w:val="009D244F"/>
    <w:rsid w:val="009D2470"/>
    <w:rsid w:val="009D2ADD"/>
    <w:rsid w:val="009D2E33"/>
    <w:rsid w:val="009D3026"/>
    <w:rsid w:val="009D360E"/>
    <w:rsid w:val="009D3A88"/>
    <w:rsid w:val="009D42FD"/>
    <w:rsid w:val="009D439D"/>
    <w:rsid w:val="009D46BE"/>
    <w:rsid w:val="009D4B18"/>
    <w:rsid w:val="009D53BD"/>
    <w:rsid w:val="009D61CF"/>
    <w:rsid w:val="009D631C"/>
    <w:rsid w:val="009D7037"/>
    <w:rsid w:val="009D73DE"/>
    <w:rsid w:val="009E124B"/>
    <w:rsid w:val="009E145C"/>
    <w:rsid w:val="009E1610"/>
    <w:rsid w:val="009E2777"/>
    <w:rsid w:val="009E2AC0"/>
    <w:rsid w:val="009E2DDC"/>
    <w:rsid w:val="009E3108"/>
    <w:rsid w:val="009E3126"/>
    <w:rsid w:val="009E3360"/>
    <w:rsid w:val="009E35E8"/>
    <w:rsid w:val="009E36D4"/>
    <w:rsid w:val="009E460E"/>
    <w:rsid w:val="009E4D0C"/>
    <w:rsid w:val="009E52E2"/>
    <w:rsid w:val="009E5BF7"/>
    <w:rsid w:val="009E5EE1"/>
    <w:rsid w:val="009E6AD9"/>
    <w:rsid w:val="009E758D"/>
    <w:rsid w:val="009E7951"/>
    <w:rsid w:val="009F0B3B"/>
    <w:rsid w:val="009F0E31"/>
    <w:rsid w:val="009F11D1"/>
    <w:rsid w:val="009F16A9"/>
    <w:rsid w:val="009F1DE1"/>
    <w:rsid w:val="009F20FA"/>
    <w:rsid w:val="009F2C0D"/>
    <w:rsid w:val="009F2FDF"/>
    <w:rsid w:val="009F346F"/>
    <w:rsid w:val="009F3497"/>
    <w:rsid w:val="009F3825"/>
    <w:rsid w:val="009F3C43"/>
    <w:rsid w:val="009F3E5C"/>
    <w:rsid w:val="009F3FDB"/>
    <w:rsid w:val="009F4570"/>
    <w:rsid w:val="009F50C1"/>
    <w:rsid w:val="009F5BB0"/>
    <w:rsid w:val="009F5C8D"/>
    <w:rsid w:val="009F5FF3"/>
    <w:rsid w:val="009F6870"/>
    <w:rsid w:val="009F68A1"/>
    <w:rsid w:val="009F6D79"/>
    <w:rsid w:val="009F786E"/>
    <w:rsid w:val="009F7EE8"/>
    <w:rsid w:val="009F7FA2"/>
    <w:rsid w:val="009F7FE3"/>
    <w:rsid w:val="00A004BB"/>
    <w:rsid w:val="00A00E7A"/>
    <w:rsid w:val="00A0111B"/>
    <w:rsid w:val="00A01537"/>
    <w:rsid w:val="00A016E4"/>
    <w:rsid w:val="00A0193E"/>
    <w:rsid w:val="00A01DAA"/>
    <w:rsid w:val="00A01EAF"/>
    <w:rsid w:val="00A02B3A"/>
    <w:rsid w:val="00A03AA3"/>
    <w:rsid w:val="00A04899"/>
    <w:rsid w:val="00A05D3C"/>
    <w:rsid w:val="00A060D8"/>
    <w:rsid w:val="00A06229"/>
    <w:rsid w:val="00A06733"/>
    <w:rsid w:val="00A06A01"/>
    <w:rsid w:val="00A0776E"/>
    <w:rsid w:val="00A07932"/>
    <w:rsid w:val="00A07A73"/>
    <w:rsid w:val="00A10651"/>
    <w:rsid w:val="00A107A6"/>
    <w:rsid w:val="00A11A18"/>
    <w:rsid w:val="00A12AB5"/>
    <w:rsid w:val="00A12DF5"/>
    <w:rsid w:val="00A12F3B"/>
    <w:rsid w:val="00A132F7"/>
    <w:rsid w:val="00A1386F"/>
    <w:rsid w:val="00A13991"/>
    <w:rsid w:val="00A143DF"/>
    <w:rsid w:val="00A14ABC"/>
    <w:rsid w:val="00A14C44"/>
    <w:rsid w:val="00A15A60"/>
    <w:rsid w:val="00A15B55"/>
    <w:rsid w:val="00A15C0D"/>
    <w:rsid w:val="00A15D9A"/>
    <w:rsid w:val="00A16E3B"/>
    <w:rsid w:val="00A17966"/>
    <w:rsid w:val="00A17986"/>
    <w:rsid w:val="00A179B2"/>
    <w:rsid w:val="00A2016F"/>
    <w:rsid w:val="00A207B0"/>
    <w:rsid w:val="00A20E92"/>
    <w:rsid w:val="00A212E2"/>
    <w:rsid w:val="00A22BB5"/>
    <w:rsid w:val="00A2466C"/>
    <w:rsid w:val="00A247F5"/>
    <w:rsid w:val="00A2512F"/>
    <w:rsid w:val="00A254E7"/>
    <w:rsid w:val="00A25B66"/>
    <w:rsid w:val="00A25D02"/>
    <w:rsid w:val="00A261C7"/>
    <w:rsid w:val="00A2632F"/>
    <w:rsid w:val="00A26998"/>
    <w:rsid w:val="00A277E9"/>
    <w:rsid w:val="00A30229"/>
    <w:rsid w:val="00A30462"/>
    <w:rsid w:val="00A306CD"/>
    <w:rsid w:val="00A308E7"/>
    <w:rsid w:val="00A30FAE"/>
    <w:rsid w:val="00A31015"/>
    <w:rsid w:val="00A3131B"/>
    <w:rsid w:val="00A31334"/>
    <w:rsid w:val="00A31466"/>
    <w:rsid w:val="00A3171D"/>
    <w:rsid w:val="00A31DE1"/>
    <w:rsid w:val="00A320D4"/>
    <w:rsid w:val="00A322E6"/>
    <w:rsid w:val="00A32C56"/>
    <w:rsid w:val="00A32D28"/>
    <w:rsid w:val="00A32EDF"/>
    <w:rsid w:val="00A336A9"/>
    <w:rsid w:val="00A33866"/>
    <w:rsid w:val="00A33C04"/>
    <w:rsid w:val="00A33CF3"/>
    <w:rsid w:val="00A34393"/>
    <w:rsid w:val="00A346F4"/>
    <w:rsid w:val="00A34B2D"/>
    <w:rsid w:val="00A34B6F"/>
    <w:rsid w:val="00A34BEB"/>
    <w:rsid w:val="00A34D63"/>
    <w:rsid w:val="00A34D6C"/>
    <w:rsid w:val="00A34FDD"/>
    <w:rsid w:val="00A3538E"/>
    <w:rsid w:val="00A35898"/>
    <w:rsid w:val="00A3637D"/>
    <w:rsid w:val="00A3676F"/>
    <w:rsid w:val="00A37629"/>
    <w:rsid w:val="00A37740"/>
    <w:rsid w:val="00A37A3F"/>
    <w:rsid w:val="00A408EE"/>
    <w:rsid w:val="00A40D24"/>
    <w:rsid w:val="00A41366"/>
    <w:rsid w:val="00A422BE"/>
    <w:rsid w:val="00A424C8"/>
    <w:rsid w:val="00A42844"/>
    <w:rsid w:val="00A429E2"/>
    <w:rsid w:val="00A42A72"/>
    <w:rsid w:val="00A42AE1"/>
    <w:rsid w:val="00A4306A"/>
    <w:rsid w:val="00A43ECB"/>
    <w:rsid w:val="00A44198"/>
    <w:rsid w:val="00A44218"/>
    <w:rsid w:val="00A44324"/>
    <w:rsid w:val="00A44344"/>
    <w:rsid w:val="00A444E7"/>
    <w:rsid w:val="00A44D87"/>
    <w:rsid w:val="00A44FDC"/>
    <w:rsid w:val="00A457B8"/>
    <w:rsid w:val="00A45A1D"/>
    <w:rsid w:val="00A460F8"/>
    <w:rsid w:val="00A46852"/>
    <w:rsid w:val="00A50198"/>
    <w:rsid w:val="00A505AD"/>
    <w:rsid w:val="00A50721"/>
    <w:rsid w:val="00A513A2"/>
    <w:rsid w:val="00A51E9D"/>
    <w:rsid w:val="00A5204B"/>
    <w:rsid w:val="00A52174"/>
    <w:rsid w:val="00A524DB"/>
    <w:rsid w:val="00A52A15"/>
    <w:rsid w:val="00A53577"/>
    <w:rsid w:val="00A53C0A"/>
    <w:rsid w:val="00A53CA2"/>
    <w:rsid w:val="00A53F28"/>
    <w:rsid w:val="00A54645"/>
    <w:rsid w:val="00A54978"/>
    <w:rsid w:val="00A54C60"/>
    <w:rsid w:val="00A551D5"/>
    <w:rsid w:val="00A5547D"/>
    <w:rsid w:val="00A55520"/>
    <w:rsid w:val="00A55857"/>
    <w:rsid w:val="00A55FFE"/>
    <w:rsid w:val="00A565E5"/>
    <w:rsid w:val="00A56925"/>
    <w:rsid w:val="00A5752D"/>
    <w:rsid w:val="00A57CBD"/>
    <w:rsid w:val="00A57D06"/>
    <w:rsid w:val="00A60693"/>
    <w:rsid w:val="00A607B3"/>
    <w:rsid w:val="00A6107F"/>
    <w:rsid w:val="00A6191D"/>
    <w:rsid w:val="00A621C5"/>
    <w:rsid w:val="00A6223F"/>
    <w:rsid w:val="00A62C6B"/>
    <w:rsid w:val="00A63005"/>
    <w:rsid w:val="00A63304"/>
    <w:rsid w:val="00A64EF2"/>
    <w:rsid w:val="00A6528E"/>
    <w:rsid w:val="00A654BD"/>
    <w:rsid w:val="00A656AA"/>
    <w:rsid w:val="00A65752"/>
    <w:rsid w:val="00A65C37"/>
    <w:rsid w:val="00A65CAD"/>
    <w:rsid w:val="00A6645E"/>
    <w:rsid w:val="00A66506"/>
    <w:rsid w:val="00A666E1"/>
    <w:rsid w:val="00A66EAC"/>
    <w:rsid w:val="00A67BBF"/>
    <w:rsid w:val="00A71374"/>
    <w:rsid w:val="00A713A9"/>
    <w:rsid w:val="00A71BB8"/>
    <w:rsid w:val="00A71C24"/>
    <w:rsid w:val="00A71FDF"/>
    <w:rsid w:val="00A72041"/>
    <w:rsid w:val="00A727D1"/>
    <w:rsid w:val="00A72EBA"/>
    <w:rsid w:val="00A735C6"/>
    <w:rsid w:val="00A73B3B"/>
    <w:rsid w:val="00A7401C"/>
    <w:rsid w:val="00A74629"/>
    <w:rsid w:val="00A74AE5"/>
    <w:rsid w:val="00A75124"/>
    <w:rsid w:val="00A75208"/>
    <w:rsid w:val="00A7566A"/>
    <w:rsid w:val="00A75832"/>
    <w:rsid w:val="00A759C9"/>
    <w:rsid w:val="00A75FB3"/>
    <w:rsid w:val="00A7606F"/>
    <w:rsid w:val="00A7772B"/>
    <w:rsid w:val="00A77BBA"/>
    <w:rsid w:val="00A801DF"/>
    <w:rsid w:val="00A80600"/>
    <w:rsid w:val="00A80FC1"/>
    <w:rsid w:val="00A819B6"/>
    <w:rsid w:val="00A8200E"/>
    <w:rsid w:val="00A82358"/>
    <w:rsid w:val="00A82421"/>
    <w:rsid w:val="00A8248D"/>
    <w:rsid w:val="00A82A83"/>
    <w:rsid w:val="00A82E7C"/>
    <w:rsid w:val="00A83163"/>
    <w:rsid w:val="00A83AF6"/>
    <w:rsid w:val="00A83B56"/>
    <w:rsid w:val="00A845E8"/>
    <w:rsid w:val="00A84771"/>
    <w:rsid w:val="00A847B0"/>
    <w:rsid w:val="00A84BC8"/>
    <w:rsid w:val="00A850F3"/>
    <w:rsid w:val="00A85976"/>
    <w:rsid w:val="00A85CA5"/>
    <w:rsid w:val="00A860A3"/>
    <w:rsid w:val="00A862CD"/>
    <w:rsid w:val="00A863E2"/>
    <w:rsid w:val="00A8687F"/>
    <w:rsid w:val="00A868A3"/>
    <w:rsid w:val="00A870E3"/>
    <w:rsid w:val="00A9015E"/>
    <w:rsid w:val="00A90692"/>
    <w:rsid w:val="00A90F12"/>
    <w:rsid w:val="00A910FB"/>
    <w:rsid w:val="00A9152E"/>
    <w:rsid w:val="00A918D5"/>
    <w:rsid w:val="00A91FFF"/>
    <w:rsid w:val="00A92057"/>
    <w:rsid w:val="00A92758"/>
    <w:rsid w:val="00A928E4"/>
    <w:rsid w:val="00A92F1C"/>
    <w:rsid w:val="00A9314D"/>
    <w:rsid w:val="00A938C6"/>
    <w:rsid w:val="00A939B0"/>
    <w:rsid w:val="00A9403C"/>
    <w:rsid w:val="00A94382"/>
    <w:rsid w:val="00A946A2"/>
    <w:rsid w:val="00A94789"/>
    <w:rsid w:val="00A9490C"/>
    <w:rsid w:val="00A94BFE"/>
    <w:rsid w:val="00A94EB8"/>
    <w:rsid w:val="00A94F51"/>
    <w:rsid w:val="00A951E5"/>
    <w:rsid w:val="00A95BF5"/>
    <w:rsid w:val="00A95D2F"/>
    <w:rsid w:val="00A95DA8"/>
    <w:rsid w:val="00A95E89"/>
    <w:rsid w:val="00A96795"/>
    <w:rsid w:val="00A96BDB"/>
    <w:rsid w:val="00A970B5"/>
    <w:rsid w:val="00A97D0D"/>
    <w:rsid w:val="00A97E4C"/>
    <w:rsid w:val="00AA0723"/>
    <w:rsid w:val="00AA113D"/>
    <w:rsid w:val="00AA12B4"/>
    <w:rsid w:val="00AA16B5"/>
    <w:rsid w:val="00AA1C59"/>
    <w:rsid w:val="00AA1E9C"/>
    <w:rsid w:val="00AA242F"/>
    <w:rsid w:val="00AA2698"/>
    <w:rsid w:val="00AA26C9"/>
    <w:rsid w:val="00AA2723"/>
    <w:rsid w:val="00AA2736"/>
    <w:rsid w:val="00AA2C84"/>
    <w:rsid w:val="00AA31C8"/>
    <w:rsid w:val="00AA3395"/>
    <w:rsid w:val="00AA3CE3"/>
    <w:rsid w:val="00AA418D"/>
    <w:rsid w:val="00AA47E8"/>
    <w:rsid w:val="00AA49BA"/>
    <w:rsid w:val="00AA4CB9"/>
    <w:rsid w:val="00AA5044"/>
    <w:rsid w:val="00AA5EDD"/>
    <w:rsid w:val="00AA611D"/>
    <w:rsid w:val="00AA6377"/>
    <w:rsid w:val="00AA6804"/>
    <w:rsid w:val="00AA6C94"/>
    <w:rsid w:val="00AA6F9C"/>
    <w:rsid w:val="00AA79F5"/>
    <w:rsid w:val="00AA7B49"/>
    <w:rsid w:val="00AB033E"/>
    <w:rsid w:val="00AB06F9"/>
    <w:rsid w:val="00AB0FBB"/>
    <w:rsid w:val="00AB2933"/>
    <w:rsid w:val="00AB2B4F"/>
    <w:rsid w:val="00AB3425"/>
    <w:rsid w:val="00AB3456"/>
    <w:rsid w:val="00AB35BB"/>
    <w:rsid w:val="00AB3842"/>
    <w:rsid w:val="00AB3A53"/>
    <w:rsid w:val="00AB3D0D"/>
    <w:rsid w:val="00AB4121"/>
    <w:rsid w:val="00AB44D2"/>
    <w:rsid w:val="00AB4640"/>
    <w:rsid w:val="00AB4B6F"/>
    <w:rsid w:val="00AB4BF0"/>
    <w:rsid w:val="00AB4E3E"/>
    <w:rsid w:val="00AB5133"/>
    <w:rsid w:val="00AB5168"/>
    <w:rsid w:val="00AB5198"/>
    <w:rsid w:val="00AB59F6"/>
    <w:rsid w:val="00AB6172"/>
    <w:rsid w:val="00AB66F4"/>
    <w:rsid w:val="00AB7031"/>
    <w:rsid w:val="00AC0C81"/>
    <w:rsid w:val="00AC12F2"/>
    <w:rsid w:val="00AC151B"/>
    <w:rsid w:val="00AC15D2"/>
    <w:rsid w:val="00AC1976"/>
    <w:rsid w:val="00AC2093"/>
    <w:rsid w:val="00AC20D6"/>
    <w:rsid w:val="00AC20F3"/>
    <w:rsid w:val="00AC2A39"/>
    <w:rsid w:val="00AC2A45"/>
    <w:rsid w:val="00AC3388"/>
    <w:rsid w:val="00AC393E"/>
    <w:rsid w:val="00AC3A5E"/>
    <w:rsid w:val="00AC4367"/>
    <w:rsid w:val="00AC46C1"/>
    <w:rsid w:val="00AC49E2"/>
    <w:rsid w:val="00AC5B7D"/>
    <w:rsid w:val="00AC623D"/>
    <w:rsid w:val="00AC6276"/>
    <w:rsid w:val="00AC6A54"/>
    <w:rsid w:val="00AC6BF1"/>
    <w:rsid w:val="00AC79B4"/>
    <w:rsid w:val="00AC7B5A"/>
    <w:rsid w:val="00AD0604"/>
    <w:rsid w:val="00AD0612"/>
    <w:rsid w:val="00AD0B33"/>
    <w:rsid w:val="00AD1736"/>
    <w:rsid w:val="00AD1C01"/>
    <w:rsid w:val="00AD1D66"/>
    <w:rsid w:val="00AD1EB1"/>
    <w:rsid w:val="00AD20C0"/>
    <w:rsid w:val="00AD21A3"/>
    <w:rsid w:val="00AD367C"/>
    <w:rsid w:val="00AD3B4A"/>
    <w:rsid w:val="00AD3C44"/>
    <w:rsid w:val="00AD4329"/>
    <w:rsid w:val="00AD5A77"/>
    <w:rsid w:val="00AD5AC2"/>
    <w:rsid w:val="00AD60F5"/>
    <w:rsid w:val="00AD6508"/>
    <w:rsid w:val="00AD675D"/>
    <w:rsid w:val="00AD6A46"/>
    <w:rsid w:val="00AD6E6D"/>
    <w:rsid w:val="00AD72E7"/>
    <w:rsid w:val="00AD7416"/>
    <w:rsid w:val="00AD7C7C"/>
    <w:rsid w:val="00AE067D"/>
    <w:rsid w:val="00AE06C0"/>
    <w:rsid w:val="00AE0A76"/>
    <w:rsid w:val="00AE0C13"/>
    <w:rsid w:val="00AE0FA2"/>
    <w:rsid w:val="00AE1314"/>
    <w:rsid w:val="00AE16C5"/>
    <w:rsid w:val="00AE272F"/>
    <w:rsid w:val="00AE29AC"/>
    <w:rsid w:val="00AE323D"/>
    <w:rsid w:val="00AE394F"/>
    <w:rsid w:val="00AE426F"/>
    <w:rsid w:val="00AE430F"/>
    <w:rsid w:val="00AE43CE"/>
    <w:rsid w:val="00AE46AE"/>
    <w:rsid w:val="00AE4EC9"/>
    <w:rsid w:val="00AE4F00"/>
    <w:rsid w:val="00AE54E3"/>
    <w:rsid w:val="00AE55F6"/>
    <w:rsid w:val="00AE5880"/>
    <w:rsid w:val="00AE5C56"/>
    <w:rsid w:val="00AE6435"/>
    <w:rsid w:val="00AE668D"/>
    <w:rsid w:val="00AE6C17"/>
    <w:rsid w:val="00AE6DD1"/>
    <w:rsid w:val="00AE6E43"/>
    <w:rsid w:val="00AE6ED0"/>
    <w:rsid w:val="00AE703B"/>
    <w:rsid w:val="00AE74BE"/>
    <w:rsid w:val="00AE761A"/>
    <w:rsid w:val="00AE7E5D"/>
    <w:rsid w:val="00AF0449"/>
    <w:rsid w:val="00AF0520"/>
    <w:rsid w:val="00AF0536"/>
    <w:rsid w:val="00AF09AC"/>
    <w:rsid w:val="00AF0BA2"/>
    <w:rsid w:val="00AF0C00"/>
    <w:rsid w:val="00AF0CE8"/>
    <w:rsid w:val="00AF0D4C"/>
    <w:rsid w:val="00AF1151"/>
    <w:rsid w:val="00AF11D4"/>
    <w:rsid w:val="00AF154C"/>
    <w:rsid w:val="00AF156D"/>
    <w:rsid w:val="00AF161F"/>
    <w:rsid w:val="00AF1CA5"/>
    <w:rsid w:val="00AF2607"/>
    <w:rsid w:val="00AF2B92"/>
    <w:rsid w:val="00AF303A"/>
    <w:rsid w:val="00AF3222"/>
    <w:rsid w:val="00AF3296"/>
    <w:rsid w:val="00AF3E30"/>
    <w:rsid w:val="00AF41EA"/>
    <w:rsid w:val="00AF49DE"/>
    <w:rsid w:val="00AF4C2B"/>
    <w:rsid w:val="00AF543B"/>
    <w:rsid w:val="00AF5E8D"/>
    <w:rsid w:val="00AF6665"/>
    <w:rsid w:val="00AF66F9"/>
    <w:rsid w:val="00AF6AF1"/>
    <w:rsid w:val="00AF7756"/>
    <w:rsid w:val="00B0052E"/>
    <w:rsid w:val="00B0068D"/>
    <w:rsid w:val="00B012E3"/>
    <w:rsid w:val="00B01632"/>
    <w:rsid w:val="00B0167A"/>
    <w:rsid w:val="00B01732"/>
    <w:rsid w:val="00B01E59"/>
    <w:rsid w:val="00B01F80"/>
    <w:rsid w:val="00B0243B"/>
    <w:rsid w:val="00B02730"/>
    <w:rsid w:val="00B02948"/>
    <w:rsid w:val="00B02A81"/>
    <w:rsid w:val="00B02DCE"/>
    <w:rsid w:val="00B02EEC"/>
    <w:rsid w:val="00B031D0"/>
    <w:rsid w:val="00B031ED"/>
    <w:rsid w:val="00B03264"/>
    <w:rsid w:val="00B0381F"/>
    <w:rsid w:val="00B03918"/>
    <w:rsid w:val="00B03C25"/>
    <w:rsid w:val="00B04015"/>
    <w:rsid w:val="00B0444A"/>
    <w:rsid w:val="00B04D8F"/>
    <w:rsid w:val="00B04E2C"/>
    <w:rsid w:val="00B0521C"/>
    <w:rsid w:val="00B05993"/>
    <w:rsid w:val="00B05C91"/>
    <w:rsid w:val="00B05DBD"/>
    <w:rsid w:val="00B07009"/>
    <w:rsid w:val="00B109AA"/>
    <w:rsid w:val="00B11820"/>
    <w:rsid w:val="00B11974"/>
    <w:rsid w:val="00B119C8"/>
    <w:rsid w:val="00B11A89"/>
    <w:rsid w:val="00B12005"/>
    <w:rsid w:val="00B12015"/>
    <w:rsid w:val="00B121B5"/>
    <w:rsid w:val="00B124EC"/>
    <w:rsid w:val="00B12DC2"/>
    <w:rsid w:val="00B12F90"/>
    <w:rsid w:val="00B1303A"/>
    <w:rsid w:val="00B13299"/>
    <w:rsid w:val="00B138A5"/>
    <w:rsid w:val="00B14108"/>
    <w:rsid w:val="00B151E1"/>
    <w:rsid w:val="00B153B4"/>
    <w:rsid w:val="00B15882"/>
    <w:rsid w:val="00B15E39"/>
    <w:rsid w:val="00B15E9E"/>
    <w:rsid w:val="00B1667F"/>
    <w:rsid w:val="00B16947"/>
    <w:rsid w:val="00B16C3D"/>
    <w:rsid w:val="00B16C42"/>
    <w:rsid w:val="00B16D21"/>
    <w:rsid w:val="00B16D28"/>
    <w:rsid w:val="00B16EF3"/>
    <w:rsid w:val="00B1713A"/>
    <w:rsid w:val="00B17469"/>
    <w:rsid w:val="00B1754B"/>
    <w:rsid w:val="00B175C2"/>
    <w:rsid w:val="00B17BF5"/>
    <w:rsid w:val="00B205B8"/>
    <w:rsid w:val="00B20618"/>
    <w:rsid w:val="00B20A4E"/>
    <w:rsid w:val="00B20D55"/>
    <w:rsid w:val="00B218A8"/>
    <w:rsid w:val="00B2258F"/>
    <w:rsid w:val="00B22799"/>
    <w:rsid w:val="00B2293E"/>
    <w:rsid w:val="00B22A27"/>
    <w:rsid w:val="00B23536"/>
    <w:rsid w:val="00B23596"/>
    <w:rsid w:val="00B239E8"/>
    <w:rsid w:val="00B23DB6"/>
    <w:rsid w:val="00B23F5E"/>
    <w:rsid w:val="00B23F88"/>
    <w:rsid w:val="00B2452E"/>
    <w:rsid w:val="00B25CB6"/>
    <w:rsid w:val="00B25CC5"/>
    <w:rsid w:val="00B2611E"/>
    <w:rsid w:val="00B2613D"/>
    <w:rsid w:val="00B26325"/>
    <w:rsid w:val="00B2655D"/>
    <w:rsid w:val="00B265BA"/>
    <w:rsid w:val="00B2688D"/>
    <w:rsid w:val="00B26B1C"/>
    <w:rsid w:val="00B270C2"/>
    <w:rsid w:val="00B27535"/>
    <w:rsid w:val="00B2775E"/>
    <w:rsid w:val="00B27B3F"/>
    <w:rsid w:val="00B27D9F"/>
    <w:rsid w:val="00B3020D"/>
    <w:rsid w:val="00B311CC"/>
    <w:rsid w:val="00B31295"/>
    <w:rsid w:val="00B31686"/>
    <w:rsid w:val="00B3175A"/>
    <w:rsid w:val="00B318F4"/>
    <w:rsid w:val="00B31F6C"/>
    <w:rsid w:val="00B31FEC"/>
    <w:rsid w:val="00B32392"/>
    <w:rsid w:val="00B329EF"/>
    <w:rsid w:val="00B32A83"/>
    <w:rsid w:val="00B32F2F"/>
    <w:rsid w:val="00B3348D"/>
    <w:rsid w:val="00B348E8"/>
    <w:rsid w:val="00B34F8D"/>
    <w:rsid w:val="00B35092"/>
    <w:rsid w:val="00B35173"/>
    <w:rsid w:val="00B365C7"/>
    <w:rsid w:val="00B366E1"/>
    <w:rsid w:val="00B36989"/>
    <w:rsid w:val="00B369B9"/>
    <w:rsid w:val="00B371D4"/>
    <w:rsid w:val="00B37359"/>
    <w:rsid w:val="00B3784D"/>
    <w:rsid w:val="00B37896"/>
    <w:rsid w:val="00B379FF"/>
    <w:rsid w:val="00B37AAE"/>
    <w:rsid w:val="00B37D64"/>
    <w:rsid w:val="00B37D66"/>
    <w:rsid w:val="00B37D82"/>
    <w:rsid w:val="00B40C8E"/>
    <w:rsid w:val="00B4159A"/>
    <w:rsid w:val="00B419DF"/>
    <w:rsid w:val="00B41E1A"/>
    <w:rsid w:val="00B41FA6"/>
    <w:rsid w:val="00B42942"/>
    <w:rsid w:val="00B429FB"/>
    <w:rsid w:val="00B43295"/>
    <w:rsid w:val="00B436F6"/>
    <w:rsid w:val="00B439A6"/>
    <w:rsid w:val="00B439C5"/>
    <w:rsid w:val="00B43C6A"/>
    <w:rsid w:val="00B43F89"/>
    <w:rsid w:val="00B43FBD"/>
    <w:rsid w:val="00B446D9"/>
    <w:rsid w:val="00B44A2D"/>
    <w:rsid w:val="00B4513B"/>
    <w:rsid w:val="00B462A5"/>
    <w:rsid w:val="00B463D6"/>
    <w:rsid w:val="00B46651"/>
    <w:rsid w:val="00B478BF"/>
    <w:rsid w:val="00B47997"/>
    <w:rsid w:val="00B47D43"/>
    <w:rsid w:val="00B47D89"/>
    <w:rsid w:val="00B506DE"/>
    <w:rsid w:val="00B507B8"/>
    <w:rsid w:val="00B50FF0"/>
    <w:rsid w:val="00B510F0"/>
    <w:rsid w:val="00B51770"/>
    <w:rsid w:val="00B51877"/>
    <w:rsid w:val="00B51AF5"/>
    <w:rsid w:val="00B51DB5"/>
    <w:rsid w:val="00B51EEE"/>
    <w:rsid w:val="00B52489"/>
    <w:rsid w:val="00B52691"/>
    <w:rsid w:val="00B52896"/>
    <w:rsid w:val="00B52A89"/>
    <w:rsid w:val="00B52E79"/>
    <w:rsid w:val="00B5429E"/>
    <w:rsid w:val="00B54468"/>
    <w:rsid w:val="00B548E3"/>
    <w:rsid w:val="00B54A57"/>
    <w:rsid w:val="00B54E0A"/>
    <w:rsid w:val="00B5507B"/>
    <w:rsid w:val="00B550AA"/>
    <w:rsid w:val="00B55167"/>
    <w:rsid w:val="00B5532D"/>
    <w:rsid w:val="00B5577E"/>
    <w:rsid w:val="00B5632A"/>
    <w:rsid w:val="00B6149A"/>
    <w:rsid w:val="00B6182E"/>
    <w:rsid w:val="00B62646"/>
    <w:rsid w:val="00B62924"/>
    <w:rsid w:val="00B62D7B"/>
    <w:rsid w:val="00B62E71"/>
    <w:rsid w:val="00B63479"/>
    <w:rsid w:val="00B634FC"/>
    <w:rsid w:val="00B63B0C"/>
    <w:rsid w:val="00B64062"/>
    <w:rsid w:val="00B64330"/>
    <w:rsid w:val="00B64B30"/>
    <w:rsid w:val="00B655A0"/>
    <w:rsid w:val="00B65A67"/>
    <w:rsid w:val="00B65F69"/>
    <w:rsid w:val="00B6602D"/>
    <w:rsid w:val="00B667A1"/>
    <w:rsid w:val="00B66954"/>
    <w:rsid w:val="00B669F1"/>
    <w:rsid w:val="00B66B7F"/>
    <w:rsid w:val="00B66B9A"/>
    <w:rsid w:val="00B6711C"/>
    <w:rsid w:val="00B67D0D"/>
    <w:rsid w:val="00B70051"/>
    <w:rsid w:val="00B703A3"/>
    <w:rsid w:val="00B70457"/>
    <w:rsid w:val="00B708C4"/>
    <w:rsid w:val="00B70B1B"/>
    <w:rsid w:val="00B70C1D"/>
    <w:rsid w:val="00B70C24"/>
    <w:rsid w:val="00B70F59"/>
    <w:rsid w:val="00B71662"/>
    <w:rsid w:val="00B726E6"/>
    <w:rsid w:val="00B72990"/>
    <w:rsid w:val="00B72D2B"/>
    <w:rsid w:val="00B72D2F"/>
    <w:rsid w:val="00B72EED"/>
    <w:rsid w:val="00B7354F"/>
    <w:rsid w:val="00B73E91"/>
    <w:rsid w:val="00B741F7"/>
    <w:rsid w:val="00B748A8"/>
    <w:rsid w:val="00B75F7B"/>
    <w:rsid w:val="00B7742E"/>
    <w:rsid w:val="00B77632"/>
    <w:rsid w:val="00B7782C"/>
    <w:rsid w:val="00B77C30"/>
    <w:rsid w:val="00B78FB3"/>
    <w:rsid w:val="00B8003A"/>
    <w:rsid w:val="00B802EA"/>
    <w:rsid w:val="00B806C2"/>
    <w:rsid w:val="00B80F76"/>
    <w:rsid w:val="00B8105A"/>
    <w:rsid w:val="00B810C0"/>
    <w:rsid w:val="00B81B59"/>
    <w:rsid w:val="00B82725"/>
    <w:rsid w:val="00B82789"/>
    <w:rsid w:val="00B8293B"/>
    <w:rsid w:val="00B82C34"/>
    <w:rsid w:val="00B833B8"/>
    <w:rsid w:val="00B8357A"/>
    <w:rsid w:val="00B83957"/>
    <w:rsid w:val="00B841CC"/>
    <w:rsid w:val="00B85446"/>
    <w:rsid w:val="00B857E7"/>
    <w:rsid w:val="00B85D18"/>
    <w:rsid w:val="00B85DBB"/>
    <w:rsid w:val="00B85DF0"/>
    <w:rsid w:val="00B85FD3"/>
    <w:rsid w:val="00B861D3"/>
    <w:rsid w:val="00B862CD"/>
    <w:rsid w:val="00B86C9F"/>
    <w:rsid w:val="00B86F57"/>
    <w:rsid w:val="00B8717E"/>
    <w:rsid w:val="00B872C8"/>
    <w:rsid w:val="00B8F2AA"/>
    <w:rsid w:val="00B90052"/>
    <w:rsid w:val="00B906DB"/>
    <w:rsid w:val="00B90D2C"/>
    <w:rsid w:val="00B90F80"/>
    <w:rsid w:val="00B90FF8"/>
    <w:rsid w:val="00B91569"/>
    <w:rsid w:val="00B91795"/>
    <w:rsid w:val="00B91EE5"/>
    <w:rsid w:val="00B925EA"/>
    <w:rsid w:val="00B92763"/>
    <w:rsid w:val="00B936DC"/>
    <w:rsid w:val="00B94862"/>
    <w:rsid w:val="00B94A7A"/>
    <w:rsid w:val="00B952A5"/>
    <w:rsid w:val="00B955A2"/>
    <w:rsid w:val="00B955AA"/>
    <w:rsid w:val="00B95A50"/>
    <w:rsid w:val="00B95C15"/>
    <w:rsid w:val="00B95C83"/>
    <w:rsid w:val="00B96482"/>
    <w:rsid w:val="00B9755F"/>
    <w:rsid w:val="00B9794F"/>
    <w:rsid w:val="00B979E7"/>
    <w:rsid w:val="00BA0D65"/>
    <w:rsid w:val="00BA0E76"/>
    <w:rsid w:val="00BA0EF7"/>
    <w:rsid w:val="00BA13DF"/>
    <w:rsid w:val="00BA197B"/>
    <w:rsid w:val="00BA1E2F"/>
    <w:rsid w:val="00BA27F4"/>
    <w:rsid w:val="00BA2AD8"/>
    <w:rsid w:val="00BA2E78"/>
    <w:rsid w:val="00BA2ECF"/>
    <w:rsid w:val="00BA3130"/>
    <w:rsid w:val="00BA3B54"/>
    <w:rsid w:val="00BA3BBC"/>
    <w:rsid w:val="00BA5EE5"/>
    <w:rsid w:val="00BA6C38"/>
    <w:rsid w:val="00BA6CE6"/>
    <w:rsid w:val="00BA7019"/>
    <w:rsid w:val="00BA75B0"/>
    <w:rsid w:val="00BA7EFD"/>
    <w:rsid w:val="00BB0040"/>
    <w:rsid w:val="00BB06E0"/>
    <w:rsid w:val="00BB0AD3"/>
    <w:rsid w:val="00BB0B33"/>
    <w:rsid w:val="00BB170E"/>
    <w:rsid w:val="00BB1C0C"/>
    <w:rsid w:val="00BB1CD5"/>
    <w:rsid w:val="00BB1F3A"/>
    <w:rsid w:val="00BB2041"/>
    <w:rsid w:val="00BB20A3"/>
    <w:rsid w:val="00BB2265"/>
    <w:rsid w:val="00BB2274"/>
    <w:rsid w:val="00BB23C2"/>
    <w:rsid w:val="00BB26C7"/>
    <w:rsid w:val="00BB27CE"/>
    <w:rsid w:val="00BB2DE8"/>
    <w:rsid w:val="00BB3376"/>
    <w:rsid w:val="00BB34D6"/>
    <w:rsid w:val="00BB353A"/>
    <w:rsid w:val="00BB3829"/>
    <w:rsid w:val="00BB3FBA"/>
    <w:rsid w:val="00BB4344"/>
    <w:rsid w:val="00BB44C1"/>
    <w:rsid w:val="00BB4920"/>
    <w:rsid w:val="00BB4970"/>
    <w:rsid w:val="00BB4D16"/>
    <w:rsid w:val="00BB58AD"/>
    <w:rsid w:val="00BB5D85"/>
    <w:rsid w:val="00BB661C"/>
    <w:rsid w:val="00BB72E6"/>
    <w:rsid w:val="00BB7AD3"/>
    <w:rsid w:val="00BB7AE8"/>
    <w:rsid w:val="00BC02F7"/>
    <w:rsid w:val="00BC049F"/>
    <w:rsid w:val="00BC13C1"/>
    <w:rsid w:val="00BC155C"/>
    <w:rsid w:val="00BC16BA"/>
    <w:rsid w:val="00BC1BD2"/>
    <w:rsid w:val="00BC2187"/>
    <w:rsid w:val="00BC3425"/>
    <w:rsid w:val="00BC3655"/>
    <w:rsid w:val="00BC39DE"/>
    <w:rsid w:val="00BC46A3"/>
    <w:rsid w:val="00BC4A9E"/>
    <w:rsid w:val="00BC4BFF"/>
    <w:rsid w:val="00BC4DAA"/>
    <w:rsid w:val="00BC4E1D"/>
    <w:rsid w:val="00BC5A16"/>
    <w:rsid w:val="00BC6309"/>
    <w:rsid w:val="00BC6786"/>
    <w:rsid w:val="00BC700D"/>
    <w:rsid w:val="00BC7395"/>
    <w:rsid w:val="00BC7544"/>
    <w:rsid w:val="00BC970F"/>
    <w:rsid w:val="00BD0008"/>
    <w:rsid w:val="00BD04B0"/>
    <w:rsid w:val="00BD055B"/>
    <w:rsid w:val="00BD090A"/>
    <w:rsid w:val="00BD0A05"/>
    <w:rsid w:val="00BD0B6A"/>
    <w:rsid w:val="00BD0BD3"/>
    <w:rsid w:val="00BD133D"/>
    <w:rsid w:val="00BD210A"/>
    <w:rsid w:val="00BD2EE4"/>
    <w:rsid w:val="00BD3393"/>
    <w:rsid w:val="00BD350D"/>
    <w:rsid w:val="00BD3853"/>
    <w:rsid w:val="00BD39B8"/>
    <w:rsid w:val="00BD43DC"/>
    <w:rsid w:val="00BD4DFE"/>
    <w:rsid w:val="00BD585B"/>
    <w:rsid w:val="00BD5986"/>
    <w:rsid w:val="00BD5CCB"/>
    <w:rsid w:val="00BD5D3F"/>
    <w:rsid w:val="00BD6845"/>
    <w:rsid w:val="00BD7160"/>
    <w:rsid w:val="00BD761B"/>
    <w:rsid w:val="00BD7BF8"/>
    <w:rsid w:val="00BE0076"/>
    <w:rsid w:val="00BE00B3"/>
    <w:rsid w:val="00BE00D6"/>
    <w:rsid w:val="00BE0508"/>
    <w:rsid w:val="00BE08C7"/>
    <w:rsid w:val="00BE0C4E"/>
    <w:rsid w:val="00BE0E97"/>
    <w:rsid w:val="00BE11D2"/>
    <w:rsid w:val="00BE16E8"/>
    <w:rsid w:val="00BE1AFC"/>
    <w:rsid w:val="00BE1E96"/>
    <w:rsid w:val="00BE21AE"/>
    <w:rsid w:val="00BE22C4"/>
    <w:rsid w:val="00BE2513"/>
    <w:rsid w:val="00BE271C"/>
    <w:rsid w:val="00BE29CE"/>
    <w:rsid w:val="00BE3637"/>
    <w:rsid w:val="00BE3A0E"/>
    <w:rsid w:val="00BE3A8E"/>
    <w:rsid w:val="00BE3C31"/>
    <w:rsid w:val="00BE3D74"/>
    <w:rsid w:val="00BE3FC2"/>
    <w:rsid w:val="00BE4860"/>
    <w:rsid w:val="00BE59C3"/>
    <w:rsid w:val="00BE5FBD"/>
    <w:rsid w:val="00BE69FE"/>
    <w:rsid w:val="00BE72DC"/>
    <w:rsid w:val="00BE7432"/>
    <w:rsid w:val="00BE74A8"/>
    <w:rsid w:val="00BE79E2"/>
    <w:rsid w:val="00BE7BF0"/>
    <w:rsid w:val="00BE7E23"/>
    <w:rsid w:val="00BF00F4"/>
    <w:rsid w:val="00BF0367"/>
    <w:rsid w:val="00BF069D"/>
    <w:rsid w:val="00BF0A25"/>
    <w:rsid w:val="00BF105A"/>
    <w:rsid w:val="00BF1430"/>
    <w:rsid w:val="00BF16A8"/>
    <w:rsid w:val="00BF19E7"/>
    <w:rsid w:val="00BF1B9D"/>
    <w:rsid w:val="00BF209C"/>
    <w:rsid w:val="00BF2244"/>
    <w:rsid w:val="00BF265D"/>
    <w:rsid w:val="00BF2E53"/>
    <w:rsid w:val="00BF30AE"/>
    <w:rsid w:val="00BF3740"/>
    <w:rsid w:val="00BF4B1C"/>
    <w:rsid w:val="00BF4B88"/>
    <w:rsid w:val="00BF5EEF"/>
    <w:rsid w:val="00BF5F89"/>
    <w:rsid w:val="00BF68D3"/>
    <w:rsid w:val="00BF6BFA"/>
    <w:rsid w:val="00BF72C9"/>
    <w:rsid w:val="00BF76EF"/>
    <w:rsid w:val="00BF7C1F"/>
    <w:rsid w:val="00BF7D9C"/>
    <w:rsid w:val="00C00FF4"/>
    <w:rsid w:val="00C012D3"/>
    <w:rsid w:val="00C0159E"/>
    <w:rsid w:val="00C0188D"/>
    <w:rsid w:val="00C02199"/>
    <w:rsid w:val="00C0232D"/>
    <w:rsid w:val="00C03065"/>
    <w:rsid w:val="00C03160"/>
    <w:rsid w:val="00C031B9"/>
    <w:rsid w:val="00C03A1E"/>
    <w:rsid w:val="00C03C0F"/>
    <w:rsid w:val="00C03C29"/>
    <w:rsid w:val="00C040A3"/>
    <w:rsid w:val="00C04128"/>
    <w:rsid w:val="00C045AE"/>
    <w:rsid w:val="00C05E99"/>
    <w:rsid w:val="00C05F9F"/>
    <w:rsid w:val="00C064A1"/>
    <w:rsid w:val="00C066E4"/>
    <w:rsid w:val="00C06AD1"/>
    <w:rsid w:val="00C06E87"/>
    <w:rsid w:val="00C076C5"/>
    <w:rsid w:val="00C07865"/>
    <w:rsid w:val="00C07C6B"/>
    <w:rsid w:val="00C1074A"/>
    <w:rsid w:val="00C113B6"/>
    <w:rsid w:val="00C113DC"/>
    <w:rsid w:val="00C115DC"/>
    <w:rsid w:val="00C121C1"/>
    <w:rsid w:val="00C13EAC"/>
    <w:rsid w:val="00C1490B"/>
    <w:rsid w:val="00C15315"/>
    <w:rsid w:val="00C1563B"/>
    <w:rsid w:val="00C15820"/>
    <w:rsid w:val="00C15BB4"/>
    <w:rsid w:val="00C15C31"/>
    <w:rsid w:val="00C15C93"/>
    <w:rsid w:val="00C16256"/>
    <w:rsid w:val="00C1681A"/>
    <w:rsid w:val="00C16E5E"/>
    <w:rsid w:val="00C17338"/>
    <w:rsid w:val="00C174B6"/>
    <w:rsid w:val="00C17D16"/>
    <w:rsid w:val="00C17FE0"/>
    <w:rsid w:val="00C209B9"/>
    <w:rsid w:val="00C20DB1"/>
    <w:rsid w:val="00C2191B"/>
    <w:rsid w:val="00C21F57"/>
    <w:rsid w:val="00C22AA9"/>
    <w:rsid w:val="00C231A9"/>
    <w:rsid w:val="00C23BD3"/>
    <w:rsid w:val="00C2417C"/>
    <w:rsid w:val="00C24D3C"/>
    <w:rsid w:val="00C24EB3"/>
    <w:rsid w:val="00C255F8"/>
    <w:rsid w:val="00C25649"/>
    <w:rsid w:val="00C2673C"/>
    <w:rsid w:val="00C268CF"/>
    <w:rsid w:val="00C27475"/>
    <w:rsid w:val="00C2768C"/>
    <w:rsid w:val="00C27822"/>
    <w:rsid w:val="00C27CA7"/>
    <w:rsid w:val="00C30257"/>
    <w:rsid w:val="00C3040D"/>
    <w:rsid w:val="00C311AA"/>
    <w:rsid w:val="00C31538"/>
    <w:rsid w:val="00C32434"/>
    <w:rsid w:val="00C3257B"/>
    <w:rsid w:val="00C32E44"/>
    <w:rsid w:val="00C330B3"/>
    <w:rsid w:val="00C33B07"/>
    <w:rsid w:val="00C33D30"/>
    <w:rsid w:val="00C34609"/>
    <w:rsid w:val="00C34898"/>
    <w:rsid w:val="00C3499B"/>
    <w:rsid w:val="00C349E0"/>
    <w:rsid w:val="00C34D17"/>
    <w:rsid w:val="00C34F39"/>
    <w:rsid w:val="00C34FCD"/>
    <w:rsid w:val="00C353AA"/>
    <w:rsid w:val="00C35B70"/>
    <w:rsid w:val="00C35C08"/>
    <w:rsid w:val="00C35ED8"/>
    <w:rsid w:val="00C36AFC"/>
    <w:rsid w:val="00C378D7"/>
    <w:rsid w:val="00C3D33B"/>
    <w:rsid w:val="00C401A2"/>
    <w:rsid w:val="00C40A26"/>
    <w:rsid w:val="00C40FE4"/>
    <w:rsid w:val="00C417E4"/>
    <w:rsid w:val="00C41A64"/>
    <w:rsid w:val="00C421B5"/>
    <w:rsid w:val="00C42A7B"/>
    <w:rsid w:val="00C42D2B"/>
    <w:rsid w:val="00C4333F"/>
    <w:rsid w:val="00C4433D"/>
    <w:rsid w:val="00C44383"/>
    <w:rsid w:val="00C4479A"/>
    <w:rsid w:val="00C46067"/>
    <w:rsid w:val="00C46E8C"/>
    <w:rsid w:val="00C478D5"/>
    <w:rsid w:val="00C47A56"/>
    <w:rsid w:val="00C50047"/>
    <w:rsid w:val="00C506B7"/>
    <w:rsid w:val="00C50726"/>
    <w:rsid w:val="00C509D5"/>
    <w:rsid w:val="00C512DA"/>
    <w:rsid w:val="00C51633"/>
    <w:rsid w:val="00C516E1"/>
    <w:rsid w:val="00C51C44"/>
    <w:rsid w:val="00C51F01"/>
    <w:rsid w:val="00C523F5"/>
    <w:rsid w:val="00C52478"/>
    <w:rsid w:val="00C52713"/>
    <w:rsid w:val="00C527F6"/>
    <w:rsid w:val="00C52C94"/>
    <w:rsid w:val="00C52D83"/>
    <w:rsid w:val="00C54E66"/>
    <w:rsid w:val="00C54EBF"/>
    <w:rsid w:val="00C554E7"/>
    <w:rsid w:val="00C55E22"/>
    <w:rsid w:val="00C56065"/>
    <w:rsid w:val="00C566E6"/>
    <w:rsid w:val="00C56CB9"/>
    <w:rsid w:val="00C57BE7"/>
    <w:rsid w:val="00C60491"/>
    <w:rsid w:val="00C604E3"/>
    <w:rsid w:val="00C607BF"/>
    <w:rsid w:val="00C60AAF"/>
    <w:rsid w:val="00C61671"/>
    <w:rsid w:val="00C61C0F"/>
    <w:rsid w:val="00C62273"/>
    <w:rsid w:val="00C62815"/>
    <w:rsid w:val="00C62B76"/>
    <w:rsid w:val="00C6301E"/>
    <w:rsid w:val="00C63043"/>
    <w:rsid w:val="00C637D4"/>
    <w:rsid w:val="00C639FB"/>
    <w:rsid w:val="00C64171"/>
    <w:rsid w:val="00C64601"/>
    <w:rsid w:val="00C64602"/>
    <w:rsid w:val="00C64C6D"/>
    <w:rsid w:val="00C64F44"/>
    <w:rsid w:val="00C65161"/>
    <w:rsid w:val="00C6563A"/>
    <w:rsid w:val="00C663A7"/>
    <w:rsid w:val="00C6714A"/>
    <w:rsid w:val="00C672C0"/>
    <w:rsid w:val="00C67B45"/>
    <w:rsid w:val="00C67D33"/>
    <w:rsid w:val="00C67E2B"/>
    <w:rsid w:val="00C709A6"/>
    <w:rsid w:val="00C709C4"/>
    <w:rsid w:val="00C713F9"/>
    <w:rsid w:val="00C71477"/>
    <w:rsid w:val="00C716F1"/>
    <w:rsid w:val="00C71B42"/>
    <w:rsid w:val="00C71CFA"/>
    <w:rsid w:val="00C72994"/>
    <w:rsid w:val="00C72F71"/>
    <w:rsid w:val="00C73091"/>
    <w:rsid w:val="00C73139"/>
    <w:rsid w:val="00C734E7"/>
    <w:rsid w:val="00C73B8A"/>
    <w:rsid w:val="00C74177"/>
    <w:rsid w:val="00C744F4"/>
    <w:rsid w:val="00C74C0B"/>
    <w:rsid w:val="00C74D2D"/>
    <w:rsid w:val="00C75717"/>
    <w:rsid w:val="00C7587F"/>
    <w:rsid w:val="00C7612D"/>
    <w:rsid w:val="00C763E2"/>
    <w:rsid w:val="00C76CFE"/>
    <w:rsid w:val="00C76DFC"/>
    <w:rsid w:val="00C76E40"/>
    <w:rsid w:val="00C77013"/>
    <w:rsid w:val="00C77252"/>
    <w:rsid w:val="00C77379"/>
    <w:rsid w:val="00C77D34"/>
    <w:rsid w:val="00C77D45"/>
    <w:rsid w:val="00C77FCC"/>
    <w:rsid w:val="00C78492"/>
    <w:rsid w:val="00C80382"/>
    <w:rsid w:val="00C804E3"/>
    <w:rsid w:val="00C81411"/>
    <w:rsid w:val="00C83069"/>
    <w:rsid w:val="00C8330D"/>
    <w:rsid w:val="00C835CF"/>
    <w:rsid w:val="00C84BCB"/>
    <w:rsid w:val="00C850CF"/>
    <w:rsid w:val="00C856E5"/>
    <w:rsid w:val="00C8592D"/>
    <w:rsid w:val="00C87189"/>
    <w:rsid w:val="00C87571"/>
    <w:rsid w:val="00C90281"/>
    <w:rsid w:val="00C907D1"/>
    <w:rsid w:val="00C909A5"/>
    <w:rsid w:val="00C90A6D"/>
    <w:rsid w:val="00C917AE"/>
    <w:rsid w:val="00C91D47"/>
    <w:rsid w:val="00C91FEF"/>
    <w:rsid w:val="00C92007"/>
    <w:rsid w:val="00C92100"/>
    <w:rsid w:val="00C922AE"/>
    <w:rsid w:val="00C9254C"/>
    <w:rsid w:val="00C926B2"/>
    <w:rsid w:val="00C9286C"/>
    <w:rsid w:val="00C92FDC"/>
    <w:rsid w:val="00C931C0"/>
    <w:rsid w:val="00C9334F"/>
    <w:rsid w:val="00C93BE1"/>
    <w:rsid w:val="00C94443"/>
    <w:rsid w:val="00C95827"/>
    <w:rsid w:val="00C95897"/>
    <w:rsid w:val="00C96ED2"/>
    <w:rsid w:val="00C96F7B"/>
    <w:rsid w:val="00C97336"/>
    <w:rsid w:val="00CA12C7"/>
    <w:rsid w:val="00CA1418"/>
    <w:rsid w:val="00CA1B94"/>
    <w:rsid w:val="00CA368E"/>
    <w:rsid w:val="00CA37BE"/>
    <w:rsid w:val="00CA39E2"/>
    <w:rsid w:val="00CA3D64"/>
    <w:rsid w:val="00CA421B"/>
    <w:rsid w:val="00CA45B1"/>
    <w:rsid w:val="00CA4B3E"/>
    <w:rsid w:val="00CA522D"/>
    <w:rsid w:val="00CA5920"/>
    <w:rsid w:val="00CA6401"/>
    <w:rsid w:val="00CA649B"/>
    <w:rsid w:val="00CA6603"/>
    <w:rsid w:val="00CA686F"/>
    <w:rsid w:val="00CA78A4"/>
    <w:rsid w:val="00CB00EA"/>
    <w:rsid w:val="00CB024B"/>
    <w:rsid w:val="00CB0618"/>
    <w:rsid w:val="00CB078B"/>
    <w:rsid w:val="00CB07EF"/>
    <w:rsid w:val="00CB117B"/>
    <w:rsid w:val="00CB2317"/>
    <w:rsid w:val="00CB2BC5"/>
    <w:rsid w:val="00CB2FED"/>
    <w:rsid w:val="00CB3DF2"/>
    <w:rsid w:val="00CB3E5E"/>
    <w:rsid w:val="00CB3EDE"/>
    <w:rsid w:val="00CB4244"/>
    <w:rsid w:val="00CB4361"/>
    <w:rsid w:val="00CB436C"/>
    <w:rsid w:val="00CB4507"/>
    <w:rsid w:val="00CB479A"/>
    <w:rsid w:val="00CB50FE"/>
    <w:rsid w:val="00CB5426"/>
    <w:rsid w:val="00CB54BD"/>
    <w:rsid w:val="00CB5C3B"/>
    <w:rsid w:val="00CB5D1D"/>
    <w:rsid w:val="00CB70EF"/>
    <w:rsid w:val="00CB7E5E"/>
    <w:rsid w:val="00CB7F22"/>
    <w:rsid w:val="00CC00CE"/>
    <w:rsid w:val="00CC00FB"/>
    <w:rsid w:val="00CC0456"/>
    <w:rsid w:val="00CC094D"/>
    <w:rsid w:val="00CC0B92"/>
    <w:rsid w:val="00CC0FEE"/>
    <w:rsid w:val="00CC149F"/>
    <w:rsid w:val="00CC151B"/>
    <w:rsid w:val="00CC1ED0"/>
    <w:rsid w:val="00CC1FF7"/>
    <w:rsid w:val="00CC24B5"/>
    <w:rsid w:val="00CC2521"/>
    <w:rsid w:val="00CC252B"/>
    <w:rsid w:val="00CC2C02"/>
    <w:rsid w:val="00CC346E"/>
    <w:rsid w:val="00CC3812"/>
    <w:rsid w:val="00CC3817"/>
    <w:rsid w:val="00CC3B81"/>
    <w:rsid w:val="00CC3DF7"/>
    <w:rsid w:val="00CC3F13"/>
    <w:rsid w:val="00CC4447"/>
    <w:rsid w:val="00CC5169"/>
    <w:rsid w:val="00CC5665"/>
    <w:rsid w:val="00CC5F06"/>
    <w:rsid w:val="00CC63DD"/>
    <w:rsid w:val="00CC6907"/>
    <w:rsid w:val="00CC6ED6"/>
    <w:rsid w:val="00CC7202"/>
    <w:rsid w:val="00CC7353"/>
    <w:rsid w:val="00CC79BC"/>
    <w:rsid w:val="00CD0305"/>
    <w:rsid w:val="00CD04DC"/>
    <w:rsid w:val="00CD08BD"/>
    <w:rsid w:val="00CD10BC"/>
    <w:rsid w:val="00CD14D0"/>
    <w:rsid w:val="00CD1A19"/>
    <w:rsid w:val="00CD1E37"/>
    <w:rsid w:val="00CD2065"/>
    <w:rsid w:val="00CD239F"/>
    <w:rsid w:val="00CD29FA"/>
    <w:rsid w:val="00CD40B1"/>
    <w:rsid w:val="00CD418D"/>
    <w:rsid w:val="00CD439D"/>
    <w:rsid w:val="00CD44B1"/>
    <w:rsid w:val="00CD4A7E"/>
    <w:rsid w:val="00CD4A84"/>
    <w:rsid w:val="00CD53EC"/>
    <w:rsid w:val="00CD5D5C"/>
    <w:rsid w:val="00CD5FB3"/>
    <w:rsid w:val="00CD72D1"/>
    <w:rsid w:val="00CE0139"/>
    <w:rsid w:val="00CE07AA"/>
    <w:rsid w:val="00CE0E11"/>
    <w:rsid w:val="00CE0E48"/>
    <w:rsid w:val="00CE14F4"/>
    <w:rsid w:val="00CE1819"/>
    <w:rsid w:val="00CE1961"/>
    <w:rsid w:val="00CE19C2"/>
    <w:rsid w:val="00CE1B4E"/>
    <w:rsid w:val="00CE2682"/>
    <w:rsid w:val="00CE3B95"/>
    <w:rsid w:val="00CE4191"/>
    <w:rsid w:val="00CE45F6"/>
    <w:rsid w:val="00CE46D3"/>
    <w:rsid w:val="00CE4A27"/>
    <w:rsid w:val="00CE4EAF"/>
    <w:rsid w:val="00CE51FD"/>
    <w:rsid w:val="00CE528C"/>
    <w:rsid w:val="00CE5A30"/>
    <w:rsid w:val="00CE62E0"/>
    <w:rsid w:val="00CE630E"/>
    <w:rsid w:val="00CE6457"/>
    <w:rsid w:val="00CE65ED"/>
    <w:rsid w:val="00CE68BE"/>
    <w:rsid w:val="00CE6EC6"/>
    <w:rsid w:val="00CE72C0"/>
    <w:rsid w:val="00CE7351"/>
    <w:rsid w:val="00CE7710"/>
    <w:rsid w:val="00CE792C"/>
    <w:rsid w:val="00CE8888"/>
    <w:rsid w:val="00CF00A3"/>
    <w:rsid w:val="00CF05C1"/>
    <w:rsid w:val="00CF08A9"/>
    <w:rsid w:val="00CF0BDB"/>
    <w:rsid w:val="00CF0C68"/>
    <w:rsid w:val="00CF1156"/>
    <w:rsid w:val="00CF2400"/>
    <w:rsid w:val="00CF3134"/>
    <w:rsid w:val="00CF385D"/>
    <w:rsid w:val="00CF415D"/>
    <w:rsid w:val="00CF45EA"/>
    <w:rsid w:val="00CF46C1"/>
    <w:rsid w:val="00CF4903"/>
    <w:rsid w:val="00CF4EC3"/>
    <w:rsid w:val="00CF53BF"/>
    <w:rsid w:val="00CF53E6"/>
    <w:rsid w:val="00CF55D2"/>
    <w:rsid w:val="00CF560E"/>
    <w:rsid w:val="00CF5706"/>
    <w:rsid w:val="00CF68A2"/>
    <w:rsid w:val="00CF6DB3"/>
    <w:rsid w:val="00CF741B"/>
    <w:rsid w:val="00CF781A"/>
    <w:rsid w:val="00CF78DC"/>
    <w:rsid w:val="00CF794A"/>
    <w:rsid w:val="00CF7D97"/>
    <w:rsid w:val="00D001AC"/>
    <w:rsid w:val="00D004F4"/>
    <w:rsid w:val="00D00781"/>
    <w:rsid w:val="00D00E15"/>
    <w:rsid w:val="00D010DD"/>
    <w:rsid w:val="00D0126A"/>
    <w:rsid w:val="00D01B7E"/>
    <w:rsid w:val="00D02C8E"/>
    <w:rsid w:val="00D02E92"/>
    <w:rsid w:val="00D02FC5"/>
    <w:rsid w:val="00D032B5"/>
    <w:rsid w:val="00D03336"/>
    <w:rsid w:val="00D03479"/>
    <w:rsid w:val="00D03651"/>
    <w:rsid w:val="00D058BC"/>
    <w:rsid w:val="00D05D86"/>
    <w:rsid w:val="00D0614A"/>
    <w:rsid w:val="00D07133"/>
    <w:rsid w:val="00D077A8"/>
    <w:rsid w:val="00D106C1"/>
    <w:rsid w:val="00D10D27"/>
    <w:rsid w:val="00D10D69"/>
    <w:rsid w:val="00D10FC2"/>
    <w:rsid w:val="00D111A7"/>
    <w:rsid w:val="00D113E0"/>
    <w:rsid w:val="00D1160D"/>
    <w:rsid w:val="00D11F2B"/>
    <w:rsid w:val="00D12016"/>
    <w:rsid w:val="00D12669"/>
    <w:rsid w:val="00D12BF4"/>
    <w:rsid w:val="00D1343E"/>
    <w:rsid w:val="00D13725"/>
    <w:rsid w:val="00D13914"/>
    <w:rsid w:val="00D13BA1"/>
    <w:rsid w:val="00D14B6C"/>
    <w:rsid w:val="00D14CD3"/>
    <w:rsid w:val="00D14FC0"/>
    <w:rsid w:val="00D1545E"/>
    <w:rsid w:val="00D15A89"/>
    <w:rsid w:val="00D1667F"/>
    <w:rsid w:val="00D169F4"/>
    <w:rsid w:val="00D16C5E"/>
    <w:rsid w:val="00D17146"/>
    <w:rsid w:val="00D175A9"/>
    <w:rsid w:val="00D17B73"/>
    <w:rsid w:val="00D17D12"/>
    <w:rsid w:val="00D201F2"/>
    <w:rsid w:val="00D203AB"/>
    <w:rsid w:val="00D20522"/>
    <w:rsid w:val="00D209CA"/>
    <w:rsid w:val="00D21614"/>
    <w:rsid w:val="00D21C19"/>
    <w:rsid w:val="00D223E3"/>
    <w:rsid w:val="00D23694"/>
    <w:rsid w:val="00D23AA8"/>
    <w:rsid w:val="00D23D0E"/>
    <w:rsid w:val="00D24257"/>
    <w:rsid w:val="00D24670"/>
    <w:rsid w:val="00D2535F"/>
    <w:rsid w:val="00D253FE"/>
    <w:rsid w:val="00D2569C"/>
    <w:rsid w:val="00D25976"/>
    <w:rsid w:val="00D25C05"/>
    <w:rsid w:val="00D26357"/>
    <w:rsid w:val="00D2650A"/>
    <w:rsid w:val="00D265D6"/>
    <w:rsid w:val="00D26A54"/>
    <w:rsid w:val="00D26EAE"/>
    <w:rsid w:val="00D27AB9"/>
    <w:rsid w:val="00D27BAB"/>
    <w:rsid w:val="00D30328"/>
    <w:rsid w:val="00D30360"/>
    <w:rsid w:val="00D30543"/>
    <w:rsid w:val="00D30C62"/>
    <w:rsid w:val="00D3160D"/>
    <w:rsid w:val="00D3188E"/>
    <w:rsid w:val="00D31A1F"/>
    <w:rsid w:val="00D31AB8"/>
    <w:rsid w:val="00D31DB5"/>
    <w:rsid w:val="00D32820"/>
    <w:rsid w:val="00D32C68"/>
    <w:rsid w:val="00D32EC6"/>
    <w:rsid w:val="00D32FA5"/>
    <w:rsid w:val="00D3353D"/>
    <w:rsid w:val="00D33551"/>
    <w:rsid w:val="00D33B50"/>
    <w:rsid w:val="00D342C7"/>
    <w:rsid w:val="00D342CD"/>
    <w:rsid w:val="00D345BF"/>
    <w:rsid w:val="00D3489D"/>
    <w:rsid w:val="00D34B8D"/>
    <w:rsid w:val="00D354C4"/>
    <w:rsid w:val="00D35A77"/>
    <w:rsid w:val="00D35F38"/>
    <w:rsid w:val="00D3611F"/>
    <w:rsid w:val="00D3672A"/>
    <w:rsid w:val="00D36936"/>
    <w:rsid w:val="00D36FAC"/>
    <w:rsid w:val="00D3717C"/>
    <w:rsid w:val="00D378DB"/>
    <w:rsid w:val="00D4029E"/>
    <w:rsid w:val="00D4095B"/>
    <w:rsid w:val="00D4175C"/>
    <w:rsid w:val="00D418CA"/>
    <w:rsid w:val="00D418E7"/>
    <w:rsid w:val="00D41DB8"/>
    <w:rsid w:val="00D432FE"/>
    <w:rsid w:val="00D442D2"/>
    <w:rsid w:val="00D444FB"/>
    <w:rsid w:val="00D44EA1"/>
    <w:rsid w:val="00D44F5E"/>
    <w:rsid w:val="00D4538D"/>
    <w:rsid w:val="00D456E1"/>
    <w:rsid w:val="00D463F5"/>
    <w:rsid w:val="00D4696C"/>
    <w:rsid w:val="00D46F1E"/>
    <w:rsid w:val="00D475D9"/>
    <w:rsid w:val="00D4796C"/>
    <w:rsid w:val="00D47D74"/>
    <w:rsid w:val="00D50F97"/>
    <w:rsid w:val="00D51471"/>
    <w:rsid w:val="00D5178A"/>
    <w:rsid w:val="00D51965"/>
    <w:rsid w:val="00D51CF2"/>
    <w:rsid w:val="00D52021"/>
    <w:rsid w:val="00D525E8"/>
    <w:rsid w:val="00D52877"/>
    <w:rsid w:val="00D5313B"/>
    <w:rsid w:val="00D5344B"/>
    <w:rsid w:val="00D5350E"/>
    <w:rsid w:val="00D53716"/>
    <w:rsid w:val="00D53800"/>
    <w:rsid w:val="00D53BDC"/>
    <w:rsid w:val="00D54642"/>
    <w:rsid w:val="00D54D65"/>
    <w:rsid w:val="00D55DF1"/>
    <w:rsid w:val="00D56732"/>
    <w:rsid w:val="00D56D9A"/>
    <w:rsid w:val="00D56E2A"/>
    <w:rsid w:val="00D56F78"/>
    <w:rsid w:val="00D570F9"/>
    <w:rsid w:val="00D57533"/>
    <w:rsid w:val="00D5753A"/>
    <w:rsid w:val="00D575D7"/>
    <w:rsid w:val="00D577FE"/>
    <w:rsid w:val="00D57DB9"/>
    <w:rsid w:val="00D57EB3"/>
    <w:rsid w:val="00D604A9"/>
    <w:rsid w:val="00D60553"/>
    <w:rsid w:val="00D605E8"/>
    <w:rsid w:val="00D60621"/>
    <w:rsid w:val="00D60761"/>
    <w:rsid w:val="00D60FAE"/>
    <w:rsid w:val="00D610CC"/>
    <w:rsid w:val="00D6190C"/>
    <w:rsid w:val="00D623B3"/>
    <w:rsid w:val="00D6296A"/>
    <w:rsid w:val="00D62ACB"/>
    <w:rsid w:val="00D62F5F"/>
    <w:rsid w:val="00D62F93"/>
    <w:rsid w:val="00D63735"/>
    <w:rsid w:val="00D6379D"/>
    <w:rsid w:val="00D6397A"/>
    <w:rsid w:val="00D63C37"/>
    <w:rsid w:val="00D64AC8"/>
    <w:rsid w:val="00D6551D"/>
    <w:rsid w:val="00D658B0"/>
    <w:rsid w:val="00D65F76"/>
    <w:rsid w:val="00D660C6"/>
    <w:rsid w:val="00D668C6"/>
    <w:rsid w:val="00D669E3"/>
    <w:rsid w:val="00D66C06"/>
    <w:rsid w:val="00D66CD4"/>
    <w:rsid w:val="00D66F51"/>
    <w:rsid w:val="00D6780D"/>
    <w:rsid w:val="00D67D3B"/>
    <w:rsid w:val="00D67E20"/>
    <w:rsid w:val="00D71389"/>
    <w:rsid w:val="00D715D3"/>
    <w:rsid w:val="00D719BE"/>
    <w:rsid w:val="00D71E57"/>
    <w:rsid w:val="00D72793"/>
    <w:rsid w:val="00D7351A"/>
    <w:rsid w:val="00D7433F"/>
    <w:rsid w:val="00D7486B"/>
    <w:rsid w:val="00D74AEF"/>
    <w:rsid w:val="00D74C27"/>
    <w:rsid w:val="00D750F9"/>
    <w:rsid w:val="00D755EE"/>
    <w:rsid w:val="00D75641"/>
    <w:rsid w:val="00D7576E"/>
    <w:rsid w:val="00D75CFF"/>
    <w:rsid w:val="00D764AE"/>
    <w:rsid w:val="00D765B9"/>
    <w:rsid w:val="00D76DD9"/>
    <w:rsid w:val="00D77152"/>
    <w:rsid w:val="00D771B0"/>
    <w:rsid w:val="00D77477"/>
    <w:rsid w:val="00D7775A"/>
    <w:rsid w:val="00D77BE1"/>
    <w:rsid w:val="00D8072D"/>
    <w:rsid w:val="00D80B49"/>
    <w:rsid w:val="00D81340"/>
    <w:rsid w:val="00D81C85"/>
    <w:rsid w:val="00D81DB2"/>
    <w:rsid w:val="00D81E2C"/>
    <w:rsid w:val="00D82759"/>
    <w:rsid w:val="00D8292C"/>
    <w:rsid w:val="00D82A6B"/>
    <w:rsid w:val="00D82DBE"/>
    <w:rsid w:val="00D835EC"/>
    <w:rsid w:val="00D835FB"/>
    <w:rsid w:val="00D8372C"/>
    <w:rsid w:val="00D8394D"/>
    <w:rsid w:val="00D83E16"/>
    <w:rsid w:val="00D849F2"/>
    <w:rsid w:val="00D84B28"/>
    <w:rsid w:val="00D851EE"/>
    <w:rsid w:val="00D8558B"/>
    <w:rsid w:val="00D85AB1"/>
    <w:rsid w:val="00D86400"/>
    <w:rsid w:val="00D86841"/>
    <w:rsid w:val="00D868DC"/>
    <w:rsid w:val="00D86E08"/>
    <w:rsid w:val="00D87173"/>
    <w:rsid w:val="00D87190"/>
    <w:rsid w:val="00D87983"/>
    <w:rsid w:val="00D90BB6"/>
    <w:rsid w:val="00D90F5E"/>
    <w:rsid w:val="00D910C9"/>
    <w:rsid w:val="00D910E0"/>
    <w:rsid w:val="00D912CA"/>
    <w:rsid w:val="00D9173D"/>
    <w:rsid w:val="00D91896"/>
    <w:rsid w:val="00D9189A"/>
    <w:rsid w:val="00D920B8"/>
    <w:rsid w:val="00D9247F"/>
    <w:rsid w:val="00D93048"/>
    <w:rsid w:val="00D933AF"/>
    <w:rsid w:val="00D936D4"/>
    <w:rsid w:val="00D937D1"/>
    <w:rsid w:val="00D94517"/>
    <w:rsid w:val="00D94947"/>
    <w:rsid w:val="00D94DE8"/>
    <w:rsid w:val="00D9549F"/>
    <w:rsid w:val="00D954AF"/>
    <w:rsid w:val="00D95A6A"/>
    <w:rsid w:val="00D95AD8"/>
    <w:rsid w:val="00D95D6E"/>
    <w:rsid w:val="00D96071"/>
    <w:rsid w:val="00D9656E"/>
    <w:rsid w:val="00D96803"/>
    <w:rsid w:val="00D975EB"/>
    <w:rsid w:val="00D97651"/>
    <w:rsid w:val="00D977C0"/>
    <w:rsid w:val="00DA086C"/>
    <w:rsid w:val="00DA0934"/>
    <w:rsid w:val="00DA0F6E"/>
    <w:rsid w:val="00DA1AF4"/>
    <w:rsid w:val="00DA1D75"/>
    <w:rsid w:val="00DA1D85"/>
    <w:rsid w:val="00DA1ECF"/>
    <w:rsid w:val="00DA2327"/>
    <w:rsid w:val="00DA29D7"/>
    <w:rsid w:val="00DA3A7D"/>
    <w:rsid w:val="00DA3CA8"/>
    <w:rsid w:val="00DA473C"/>
    <w:rsid w:val="00DA54CA"/>
    <w:rsid w:val="00DA58D6"/>
    <w:rsid w:val="00DA61F3"/>
    <w:rsid w:val="00DA6BC9"/>
    <w:rsid w:val="00DA6D3A"/>
    <w:rsid w:val="00DA77EE"/>
    <w:rsid w:val="00DA791E"/>
    <w:rsid w:val="00DA7D74"/>
    <w:rsid w:val="00DB0089"/>
    <w:rsid w:val="00DB0C61"/>
    <w:rsid w:val="00DB0D6C"/>
    <w:rsid w:val="00DB0E3F"/>
    <w:rsid w:val="00DB0F5F"/>
    <w:rsid w:val="00DB1129"/>
    <w:rsid w:val="00DB112D"/>
    <w:rsid w:val="00DB1D87"/>
    <w:rsid w:val="00DB27B2"/>
    <w:rsid w:val="00DB2B18"/>
    <w:rsid w:val="00DB3386"/>
    <w:rsid w:val="00DB3696"/>
    <w:rsid w:val="00DB39FB"/>
    <w:rsid w:val="00DB3CF8"/>
    <w:rsid w:val="00DB4D17"/>
    <w:rsid w:val="00DB4D31"/>
    <w:rsid w:val="00DB5112"/>
    <w:rsid w:val="00DB5850"/>
    <w:rsid w:val="00DB58D4"/>
    <w:rsid w:val="00DB5AD3"/>
    <w:rsid w:val="00DB5B9C"/>
    <w:rsid w:val="00DB60CB"/>
    <w:rsid w:val="00DB6805"/>
    <w:rsid w:val="00DB73D3"/>
    <w:rsid w:val="00DB7B70"/>
    <w:rsid w:val="00DB7BBF"/>
    <w:rsid w:val="00DC10BA"/>
    <w:rsid w:val="00DC12C9"/>
    <w:rsid w:val="00DC15BF"/>
    <w:rsid w:val="00DC1961"/>
    <w:rsid w:val="00DC1A21"/>
    <w:rsid w:val="00DC1C57"/>
    <w:rsid w:val="00DC2285"/>
    <w:rsid w:val="00DC2590"/>
    <w:rsid w:val="00DC2BDD"/>
    <w:rsid w:val="00DC302D"/>
    <w:rsid w:val="00DC3F5C"/>
    <w:rsid w:val="00DC4337"/>
    <w:rsid w:val="00DC4512"/>
    <w:rsid w:val="00DC4E9E"/>
    <w:rsid w:val="00DC5033"/>
    <w:rsid w:val="00DC5206"/>
    <w:rsid w:val="00DC5227"/>
    <w:rsid w:val="00DC5669"/>
    <w:rsid w:val="00DC655A"/>
    <w:rsid w:val="00DC65A0"/>
    <w:rsid w:val="00DC6D8B"/>
    <w:rsid w:val="00DC705C"/>
    <w:rsid w:val="00DC75BF"/>
    <w:rsid w:val="00DC7BD5"/>
    <w:rsid w:val="00DD008F"/>
    <w:rsid w:val="00DD0A05"/>
    <w:rsid w:val="00DD0B6B"/>
    <w:rsid w:val="00DD1027"/>
    <w:rsid w:val="00DD1281"/>
    <w:rsid w:val="00DD1581"/>
    <w:rsid w:val="00DD1E46"/>
    <w:rsid w:val="00DD240E"/>
    <w:rsid w:val="00DD279B"/>
    <w:rsid w:val="00DD2823"/>
    <w:rsid w:val="00DD2EEF"/>
    <w:rsid w:val="00DD314E"/>
    <w:rsid w:val="00DD3626"/>
    <w:rsid w:val="00DD37E8"/>
    <w:rsid w:val="00DD38FA"/>
    <w:rsid w:val="00DD5305"/>
    <w:rsid w:val="00DD55AC"/>
    <w:rsid w:val="00DD560B"/>
    <w:rsid w:val="00DD74E1"/>
    <w:rsid w:val="00DD7580"/>
    <w:rsid w:val="00DD7CBA"/>
    <w:rsid w:val="00DD7E3B"/>
    <w:rsid w:val="00DD7EBC"/>
    <w:rsid w:val="00DE0588"/>
    <w:rsid w:val="00DE0650"/>
    <w:rsid w:val="00DE0BF7"/>
    <w:rsid w:val="00DE18BA"/>
    <w:rsid w:val="00DE1941"/>
    <w:rsid w:val="00DE1EBA"/>
    <w:rsid w:val="00DE1FFB"/>
    <w:rsid w:val="00DE21B5"/>
    <w:rsid w:val="00DE29E2"/>
    <w:rsid w:val="00DE2BA2"/>
    <w:rsid w:val="00DE2D2E"/>
    <w:rsid w:val="00DE31D3"/>
    <w:rsid w:val="00DE3755"/>
    <w:rsid w:val="00DE3E8D"/>
    <w:rsid w:val="00DE406A"/>
    <w:rsid w:val="00DE43F7"/>
    <w:rsid w:val="00DE46E9"/>
    <w:rsid w:val="00DE4B06"/>
    <w:rsid w:val="00DE5207"/>
    <w:rsid w:val="00DE52DA"/>
    <w:rsid w:val="00DE5320"/>
    <w:rsid w:val="00DE538E"/>
    <w:rsid w:val="00DE5B83"/>
    <w:rsid w:val="00DE642D"/>
    <w:rsid w:val="00DE7B97"/>
    <w:rsid w:val="00DF01D7"/>
    <w:rsid w:val="00DF0247"/>
    <w:rsid w:val="00DF0777"/>
    <w:rsid w:val="00DF0EBD"/>
    <w:rsid w:val="00DF0EFA"/>
    <w:rsid w:val="00DF1810"/>
    <w:rsid w:val="00DF196C"/>
    <w:rsid w:val="00DF1CFB"/>
    <w:rsid w:val="00DF24AC"/>
    <w:rsid w:val="00DF2D36"/>
    <w:rsid w:val="00DF2E86"/>
    <w:rsid w:val="00DF3939"/>
    <w:rsid w:val="00DF4299"/>
    <w:rsid w:val="00DF430B"/>
    <w:rsid w:val="00DF4B1C"/>
    <w:rsid w:val="00DF5B8B"/>
    <w:rsid w:val="00DF5F89"/>
    <w:rsid w:val="00DF64E0"/>
    <w:rsid w:val="00DF66B0"/>
    <w:rsid w:val="00DF6780"/>
    <w:rsid w:val="00DF6B80"/>
    <w:rsid w:val="00DF6B85"/>
    <w:rsid w:val="00DF6E97"/>
    <w:rsid w:val="00DF7051"/>
    <w:rsid w:val="00DF7286"/>
    <w:rsid w:val="00DF768E"/>
    <w:rsid w:val="00DF79C1"/>
    <w:rsid w:val="00DF7E47"/>
    <w:rsid w:val="00DFD862"/>
    <w:rsid w:val="00E00559"/>
    <w:rsid w:val="00E01686"/>
    <w:rsid w:val="00E017FB"/>
    <w:rsid w:val="00E025C2"/>
    <w:rsid w:val="00E02FB7"/>
    <w:rsid w:val="00E03040"/>
    <w:rsid w:val="00E03126"/>
    <w:rsid w:val="00E038BB"/>
    <w:rsid w:val="00E03AA8"/>
    <w:rsid w:val="00E03FEA"/>
    <w:rsid w:val="00E04091"/>
    <w:rsid w:val="00E0419B"/>
    <w:rsid w:val="00E04E98"/>
    <w:rsid w:val="00E052FE"/>
    <w:rsid w:val="00E06A60"/>
    <w:rsid w:val="00E06F72"/>
    <w:rsid w:val="00E071A9"/>
    <w:rsid w:val="00E07369"/>
    <w:rsid w:val="00E074B1"/>
    <w:rsid w:val="00E075F7"/>
    <w:rsid w:val="00E07697"/>
    <w:rsid w:val="00E1090D"/>
    <w:rsid w:val="00E10B93"/>
    <w:rsid w:val="00E10BF1"/>
    <w:rsid w:val="00E11B87"/>
    <w:rsid w:val="00E11D5E"/>
    <w:rsid w:val="00E12435"/>
    <w:rsid w:val="00E126AD"/>
    <w:rsid w:val="00E1284A"/>
    <w:rsid w:val="00E12CE9"/>
    <w:rsid w:val="00E12D20"/>
    <w:rsid w:val="00E12DB4"/>
    <w:rsid w:val="00E13D96"/>
    <w:rsid w:val="00E142C9"/>
    <w:rsid w:val="00E14DA5"/>
    <w:rsid w:val="00E150BD"/>
    <w:rsid w:val="00E155C2"/>
    <w:rsid w:val="00E15834"/>
    <w:rsid w:val="00E15965"/>
    <w:rsid w:val="00E159E6"/>
    <w:rsid w:val="00E15CB7"/>
    <w:rsid w:val="00E163B2"/>
    <w:rsid w:val="00E16445"/>
    <w:rsid w:val="00E16A12"/>
    <w:rsid w:val="00E16FF1"/>
    <w:rsid w:val="00E174AC"/>
    <w:rsid w:val="00E17EFF"/>
    <w:rsid w:val="00E17FC3"/>
    <w:rsid w:val="00E20107"/>
    <w:rsid w:val="00E209CF"/>
    <w:rsid w:val="00E20DBD"/>
    <w:rsid w:val="00E20EA8"/>
    <w:rsid w:val="00E211FF"/>
    <w:rsid w:val="00E218B4"/>
    <w:rsid w:val="00E2220B"/>
    <w:rsid w:val="00E222D4"/>
    <w:rsid w:val="00E227EE"/>
    <w:rsid w:val="00E22AEB"/>
    <w:rsid w:val="00E233BA"/>
    <w:rsid w:val="00E239EE"/>
    <w:rsid w:val="00E247B7"/>
    <w:rsid w:val="00E24A32"/>
    <w:rsid w:val="00E24A55"/>
    <w:rsid w:val="00E24F37"/>
    <w:rsid w:val="00E24FDD"/>
    <w:rsid w:val="00E251F4"/>
    <w:rsid w:val="00E2593E"/>
    <w:rsid w:val="00E26514"/>
    <w:rsid w:val="00E267EF"/>
    <w:rsid w:val="00E26F7C"/>
    <w:rsid w:val="00E27572"/>
    <w:rsid w:val="00E27B0B"/>
    <w:rsid w:val="00E27C84"/>
    <w:rsid w:val="00E30281"/>
    <w:rsid w:val="00E30C20"/>
    <w:rsid w:val="00E31124"/>
    <w:rsid w:val="00E31392"/>
    <w:rsid w:val="00E31876"/>
    <w:rsid w:val="00E3203B"/>
    <w:rsid w:val="00E321C8"/>
    <w:rsid w:val="00E324EE"/>
    <w:rsid w:val="00E326BD"/>
    <w:rsid w:val="00E32AAC"/>
    <w:rsid w:val="00E32DD7"/>
    <w:rsid w:val="00E33491"/>
    <w:rsid w:val="00E3380E"/>
    <w:rsid w:val="00E33860"/>
    <w:rsid w:val="00E341E2"/>
    <w:rsid w:val="00E34C1E"/>
    <w:rsid w:val="00E34DDD"/>
    <w:rsid w:val="00E34FFD"/>
    <w:rsid w:val="00E35C09"/>
    <w:rsid w:val="00E35C90"/>
    <w:rsid w:val="00E35FD9"/>
    <w:rsid w:val="00E36698"/>
    <w:rsid w:val="00E36840"/>
    <w:rsid w:val="00E36A9A"/>
    <w:rsid w:val="00E36A9B"/>
    <w:rsid w:val="00E375F2"/>
    <w:rsid w:val="00E37CE6"/>
    <w:rsid w:val="00E37FFE"/>
    <w:rsid w:val="00E402EF"/>
    <w:rsid w:val="00E40844"/>
    <w:rsid w:val="00E40A2D"/>
    <w:rsid w:val="00E412A9"/>
    <w:rsid w:val="00E41FAC"/>
    <w:rsid w:val="00E426E8"/>
    <w:rsid w:val="00E429B3"/>
    <w:rsid w:val="00E42A89"/>
    <w:rsid w:val="00E42D91"/>
    <w:rsid w:val="00E42E36"/>
    <w:rsid w:val="00E44196"/>
    <w:rsid w:val="00E44605"/>
    <w:rsid w:val="00E44F41"/>
    <w:rsid w:val="00E44F6E"/>
    <w:rsid w:val="00E451FE"/>
    <w:rsid w:val="00E456B8"/>
    <w:rsid w:val="00E45D74"/>
    <w:rsid w:val="00E46184"/>
    <w:rsid w:val="00E46660"/>
    <w:rsid w:val="00E46FF2"/>
    <w:rsid w:val="00E479A6"/>
    <w:rsid w:val="00E47E11"/>
    <w:rsid w:val="00E5027F"/>
    <w:rsid w:val="00E504E7"/>
    <w:rsid w:val="00E5081A"/>
    <w:rsid w:val="00E508EA"/>
    <w:rsid w:val="00E50EC4"/>
    <w:rsid w:val="00E51899"/>
    <w:rsid w:val="00E52066"/>
    <w:rsid w:val="00E52841"/>
    <w:rsid w:val="00E52D42"/>
    <w:rsid w:val="00E53C92"/>
    <w:rsid w:val="00E53D51"/>
    <w:rsid w:val="00E53E86"/>
    <w:rsid w:val="00E54D64"/>
    <w:rsid w:val="00E54EB5"/>
    <w:rsid w:val="00E550EC"/>
    <w:rsid w:val="00E55990"/>
    <w:rsid w:val="00E55E99"/>
    <w:rsid w:val="00E56182"/>
    <w:rsid w:val="00E565B7"/>
    <w:rsid w:val="00E5682D"/>
    <w:rsid w:val="00E56CD3"/>
    <w:rsid w:val="00E57058"/>
    <w:rsid w:val="00E57B04"/>
    <w:rsid w:val="00E60286"/>
    <w:rsid w:val="00E60761"/>
    <w:rsid w:val="00E6096A"/>
    <w:rsid w:val="00E60C4D"/>
    <w:rsid w:val="00E6102B"/>
    <w:rsid w:val="00E61733"/>
    <w:rsid w:val="00E61960"/>
    <w:rsid w:val="00E61D34"/>
    <w:rsid w:val="00E623DC"/>
    <w:rsid w:val="00E624A9"/>
    <w:rsid w:val="00E63921"/>
    <w:rsid w:val="00E63930"/>
    <w:rsid w:val="00E63BE2"/>
    <w:rsid w:val="00E64488"/>
    <w:rsid w:val="00E6469C"/>
    <w:rsid w:val="00E64733"/>
    <w:rsid w:val="00E647E9"/>
    <w:rsid w:val="00E64FEE"/>
    <w:rsid w:val="00E651BA"/>
    <w:rsid w:val="00E65882"/>
    <w:rsid w:val="00E65947"/>
    <w:rsid w:val="00E65CC2"/>
    <w:rsid w:val="00E65CCD"/>
    <w:rsid w:val="00E66054"/>
    <w:rsid w:val="00E66C72"/>
    <w:rsid w:val="00E67023"/>
    <w:rsid w:val="00E67A16"/>
    <w:rsid w:val="00E70638"/>
    <w:rsid w:val="00E709AA"/>
    <w:rsid w:val="00E71756"/>
    <w:rsid w:val="00E71FF8"/>
    <w:rsid w:val="00E72426"/>
    <w:rsid w:val="00E726D3"/>
    <w:rsid w:val="00E72B57"/>
    <w:rsid w:val="00E72BB3"/>
    <w:rsid w:val="00E72D3D"/>
    <w:rsid w:val="00E72FE2"/>
    <w:rsid w:val="00E73536"/>
    <w:rsid w:val="00E737E1"/>
    <w:rsid w:val="00E74001"/>
    <w:rsid w:val="00E7518E"/>
    <w:rsid w:val="00E75621"/>
    <w:rsid w:val="00E7570C"/>
    <w:rsid w:val="00E757CD"/>
    <w:rsid w:val="00E75AFF"/>
    <w:rsid w:val="00E75B0D"/>
    <w:rsid w:val="00E75CE5"/>
    <w:rsid w:val="00E7686E"/>
    <w:rsid w:val="00E77449"/>
    <w:rsid w:val="00E77725"/>
    <w:rsid w:val="00E7784F"/>
    <w:rsid w:val="00E77BA9"/>
    <w:rsid w:val="00E77E8C"/>
    <w:rsid w:val="00E81333"/>
    <w:rsid w:val="00E81445"/>
    <w:rsid w:val="00E81E80"/>
    <w:rsid w:val="00E82729"/>
    <w:rsid w:val="00E82994"/>
    <w:rsid w:val="00E82CAC"/>
    <w:rsid w:val="00E832AB"/>
    <w:rsid w:val="00E834E3"/>
    <w:rsid w:val="00E836A5"/>
    <w:rsid w:val="00E838B0"/>
    <w:rsid w:val="00E83962"/>
    <w:rsid w:val="00E83C53"/>
    <w:rsid w:val="00E844F4"/>
    <w:rsid w:val="00E84CF9"/>
    <w:rsid w:val="00E84DAF"/>
    <w:rsid w:val="00E8594D"/>
    <w:rsid w:val="00E85EA0"/>
    <w:rsid w:val="00E860F8"/>
    <w:rsid w:val="00E87C30"/>
    <w:rsid w:val="00E87E33"/>
    <w:rsid w:val="00E900BF"/>
    <w:rsid w:val="00E90591"/>
    <w:rsid w:val="00E90648"/>
    <w:rsid w:val="00E90A62"/>
    <w:rsid w:val="00E90B94"/>
    <w:rsid w:val="00E90D58"/>
    <w:rsid w:val="00E92243"/>
    <w:rsid w:val="00E92581"/>
    <w:rsid w:val="00E925B4"/>
    <w:rsid w:val="00E92C87"/>
    <w:rsid w:val="00E94381"/>
    <w:rsid w:val="00E94FE4"/>
    <w:rsid w:val="00E951D6"/>
    <w:rsid w:val="00E95225"/>
    <w:rsid w:val="00E954B8"/>
    <w:rsid w:val="00E9656A"/>
    <w:rsid w:val="00E96752"/>
    <w:rsid w:val="00E970D2"/>
    <w:rsid w:val="00E97353"/>
    <w:rsid w:val="00E9757D"/>
    <w:rsid w:val="00E976D6"/>
    <w:rsid w:val="00E97783"/>
    <w:rsid w:val="00E97E3C"/>
    <w:rsid w:val="00EA07B5"/>
    <w:rsid w:val="00EA0BFD"/>
    <w:rsid w:val="00EA2A9F"/>
    <w:rsid w:val="00EA2ABE"/>
    <w:rsid w:val="00EA36E9"/>
    <w:rsid w:val="00EA379B"/>
    <w:rsid w:val="00EA3E79"/>
    <w:rsid w:val="00EA4345"/>
    <w:rsid w:val="00EA459B"/>
    <w:rsid w:val="00EA5379"/>
    <w:rsid w:val="00EA5519"/>
    <w:rsid w:val="00EA5D0C"/>
    <w:rsid w:val="00EA5FC9"/>
    <w:rsid w:val="00EA618E"/>
    <w:rsid w:val="00EA6544"/>
    <w:rsid w:val="00EA660E"/>
    <w:rsid w:val="00EA697A"/>
    <w:rsid w:val="00EA69AC"/>
    <w:rsid w:val="00EA69B2"/>
    <w:rsid w:val="00EA6D55"/>
    <w:rsid w:val="00EA7210"/>
    <w:rsid w:val="00EA76CB"/>
    <w:rsid w:val="00EA7835"/>
    <w:rsid w:val="00EB1731"/>
    <w:rsid w:val="00EB174C"/>
    <w:rsid w:val="00EB1C06"/>
    <w:rsid w:val="00EB269A"/>
    <w:rsid w:val="00EB28AE"/>
    <w:rsid w:val="00EB2A05"/>
    <w:rsid w:val="00EB310C"/>
    <w:rsid w:val="00EB3112"/>
    <w:rsid w:val="00EB3252"/>
    <w:rsid w:val="00EB39E7"/>
    <w:rsid w:val="00EB41BF"/>
    <w:rsid w:val="00EB4354"/>
    <w:rsid w:val="00EB4640"/>
    <w:rsid w:val="00EB4986"/>
    <w:rsid w:val="00EB4FA6"/>
    <w:rsid w:val="00EB556A"/>
    <w:rsid w:val="00EB573F"/>
    <w:rsid w:val="00EB5C1D"/>
    <w:rsid w:val="00EB644D"/>
    <w:rsid w:val="00EB650E"/>
    <w:rsid w:val="00EB66A9"/>
    <w:rsid w:val="00EB6EBF"/>
    <w:rsid w:val="00EB700B"/>
    <w:rsid w:val="00EB700F"/>
    <w:rsid w:val="00EB732F"/>
    <w:rsid w:val="00EB7714"/>
    <w:rsid w:val="00EB79E3"/>
    <w:rsid w:val="00EB7A9C"/>
    <w:rsid w:val="00EB7B0B"/>
    <w:rsid w:val="00EB7CC9"/>
    <w:rsid w:val="00EB7E2B"/>
    <w:rsid w:val="00EC0059"/>
    <w:rsid w:val="00EC019E"/>
    <w:rsid w:val="00EC03B7"/>
    <w:rsid w:val="00EC0504"/>
    <w:rsid w:val="00EC0768"/>
    <w:rsid w:val="00EC0A5C"/>
    <w:rsid w:val="00EC0A88"/>
    <w:rsid w:val="00EC0C62"/>
    <w:rsid w:val="00EC0E2E"/>
    <w:rsid w:val="00EC15BA"/>
    <w:rsid w:val="00EC2A40"/>
    <w:rsid w:val="00EC308B"/>
    <w:rsid w:val="00EC34FF"/>
    <w:rsid w:val="00EC3DF6"/>
    <w:rsid w:val="00EC46C5"/>
    <w:rsid w:val="00EC5F22"/>
    <w:rsid w:val="00EC6849"/>
    <w:rsid w:val="00EC6C9E"/>
    <w:rsid w:val="00EC6DF8"/>
    <w:rsid w:val="00EC71C9"/>
    <w:rsid w:val="00EC739A"/>
    <w:rsid w:val="00EC7A62"/>
    <w:rsid w:val="00EC7C7B"/>
    <w:rsid w:val="00EC7D2C"/>
    <w:rsid w:val="00ED00F3"/>
    <w:rsid w:val="00ED06B6"/>
    <w:rsid w:val="00ED079C"/>
    <w:rsid w:val="00ED0D58"/>
    <w:rsid w:val="00ED173C"/>
    <w:rsid w:val="00ED1B90"/>
    <w:rsid w:val="00ED2281"/>
    <w:rsid w:val="00ED2483"/>
    <w:rsid w:val="00ED30B1"/>
    <w:rsid w:val="00ED3F4C"/>
    <w:rsid w:val="00ED5245"/>
    <w:rsid w:val="00ED5F59"/>
    <w:rsid w:val="00ED5FDD"/>
    <w:rsid w:val="00ED615C"/>
    <w:rsid w:val="00ED61B7"/>
    <w:rsid w:val="00ED6DF0"/>
    <w:rsid w:val="00ED72BC"/>
    <w:rsid w:val="00ED736D"/>
    <w:rsid w:val="00ED7E88"/>
    <w:rsid w:val="00ED7FF5"/>
    <w:rsid w:val="00EE022A"/>
    <w:rsid w:val="00EE047D"/>
    <w:rsid w:val="00EE1B98"/>
    <w:rsid w:val="00EE21FC"/>
    <w:rsid w:val="00EE220C"/>
    <w:rsid w:val="00EE2404"/>
    <w:rsid w:val="00EE2829"/>
    <w:rsid w:val="00EE2C6C"/>
    <w:rsid w:val="00EE2E3F"/>
    <w:rsid w:val="00EE4347"/>
    <w:rsid w:val="00EE43E3"/>
    <w:rsid w:val="00EE45B7"/>
    <w:rsid w:val="00EE528F"/>
    <w:rsid w:val="00EE59E3"/>
    <w:rsid w:val="00EE61D2"/>
    <w:rsid w:val="00EE6738"/>
    <w:rsid w:val="00EE696E"/>
    <w:rsid w:val="00EE709A"/>
    <w:rsid w:val="00EE796F"/>
    <w:rsid w:val="00EF0B29"/>
    <w:rsid w:val="00EF0B38"/>
    <w:rsid w:val="00EF0B8A"/>
    <w:rsid w:val="00EF0C39"/>
    <w:rsid w:val="00EF1B76"/>
    <w:rsid w:val="00EF1DC4"/>
    <w:rsid w:val="00EF1F0C"/>
    <w:rsid w:val="00EF220B"/>
    <w:rsid w:val="00EF2FC1"/>
    <w:rsid w:val="00EF3398"/>
    <w:rsid w:val="00EF35C5"/>
    <w:rsid w:val="00EF45B3"/>
    <w:rsid w:val="00EF48A5"/>
    <w:rsid w:val="00EF4D21"/>
    <w:rsid w:val="00EF4EDA"/>
    <w:rsid w:val="00EF5692"/>
    <w:rsid w:val="00EF5904"/>
    <w:rsid w:val="00EF5C25"/>
    <w:rsid w:val="00EF5EFE"/>
    <w:rsid w:val="00EF6094"/>
    <w:rsid w:val="00EF66AE"/>
    <w:rsid w:val="00EF6F6F"/>
    <w:rsid w:val="00EF7733"/>
    <w:rsid w:val="00EF7BA8"/>
    <w:rsid w:val="00EF7D7C"/>
    <w:rsid w:val="00F00377"/>
    <w:rsid w:val="00F00DAA"/>
    <w:rsid w:val="00F00E43"/>
    <w:rsid w:val="00F0109C"/>
    <w:rsid w:val="00F01FD4"/>
    <w:rsid w:val="00F023A8"/>
    <w:rsid w:val="00F02990"/>
    <w:rsid w:val="00F02FA4"/>
    <w:rsid w:val="00F03F18"/>
    <w:rsid w:val="00F042AA"/>
    <w:rsid w:val="00F04634"/>
    <w:rsid w:val="00F04712"/>
    <w:rsid w:val="00F04783"/>
    <w:rsid w:val="00F04929"/>
    <w:rsid w:val="00F0511B"/>
    <w:rsid w:val="00F061DE"/>
    <w:rsid w:val="00F067B3"/>
    <w:rsid w:val="00F06E92"/>
    <w:rsid w:val="00F06EFF"/>
    <w:rsid w:val="00F07631"/>
    <w:rsid w:val="00F07D2E"/>
    <w:rsid w:val="00F109F6"/>
    <w:rsid w:val="00F10BAF"/>
    <w:rsid w:val="00F10F60"/>
    <w:rsid w:val="00F11F0F"/>
    <w:rsid w:val="00F12040"/>
    <w:rsid w:val="00F12941"/>
    <w:rsid w:val="00F12CCA"/>
    <w:rsid w:val="00F1308B"/>
    <w:rsid w:val="00F130E9"/>
    <w:rsid w:val="00F13286"/>
    <w:rsid w:val="00F13422"/>
    <w:rsid w:val="00F139F4"/>
    <w:rsid w:val="00F13A2C"/>
    <w:rsid w:val="00F13C7E"/>
    <w:rsid w:val="00F13DA4"/>
    <w:rsid w:val="00F13DF8"/>
    <w:rsid w:val="00F13F61"/>
    <w:rsid w:val="00F148BC"/>
    <w:rsid w:val="00F14EF2"/>
    <w:rsid w:val="00F150E8"/>
    <w:rsid w:val="00F15230"/>
    <w:rsid w:val="00F161E0"/>
    <w:rsid w:val="00F162B2"/>
    <w:rsid w:val="00F1728D"/>
    <w:rsid w:val="00F200BB"/>
    <w:rsid w:val="00F200F4"/>
    <w:rsid w:val="00F206FA"/>
    <w:rsid w:val="00F2086C"/>
    <w:rsid w:val="00F20CB2"/>
    <w:rsid w:val="00F20F01"/>
    <w:rsid w:val="00F2110C"/>
    <w:rsid w:val="00F21928"/>
    <w:rsid w:val="00F21C25"/>
    <w:rsid w:val="00F21FBC"/>
    <w:rsid w:val="00F22226"/>
    <w:rsid w:val="00F222FC"/>
    <w:rsid w:val="00F2253D"/>
    <w:rsid w:val="00F22B34"/>
    <w:rsid w:val="00F23BDE"/>
    <w:rsid w:val="00F240E4"/>
    <w:rsid w:val="00F247B9"/>
    <w:rsid w:val="00F24F67"/>
    <w:rsid w:val="00F25631"/>
    <w:rsid w:val="00F2582D"/>
    <w:rsid w:val="00F25968"/>
    <w:rsid w:val="00F25A20"/>
    <w:rsid w:val="00F25F8A"/>
    <w:rsid w:val="00F260CE"/>
    <w:rsid w:val="00F263B7"/>
    <w:rsid w:val="00F2664F"/>
    <w:rsid w:val="00F26675"/>
    <w:rsid w:val="00F26B62"/>
    <w:rsid w:val="00F26FEE"/>
    <w:rsid w:val="00F273F3"/>
    <w:rsid w:val="00F27B5A"/>
    <w:rsid w:val="00F27B7B"/>
    <w:rsid w:val="00F27E4C"/>
    <w:rsid w:val="00F3029F"/>
    <w:rsid w:val="00F30C1C"/>
    <w:rsid w:val="00F30D9A"/>
    <w:rsid w:val="00F31168"/>
    <w:rsid w:val="00F31234"/>
    <w:rsid w:val="00F31391"/>
    <w:rsid w:val="00F319B4"/>
    <w:rsid w:val="00F31B92"/>
    <w:rsid w:val="00F31FCA"/>
    <w:rsid w:val="00F330FB"/>
    <w:rsid w:val="00F3351D"/>
    <w:rsid w:val="00F33858"/>
    <w:rsid w:val="00F33FD1"/>
    <w:rsid w:val="00F3553E"/>
    <w:rsid w:val="00F359D8"/>
    <w:rsid w:val="00F35C19"/>
    <w:rsid w:val="00F35CD6"/>
    <w:rsid w:val="00F3696B"/>
    <w:rsid w:val="00F36C04"/>
    <w:rsid w:val="00F36EFD"/>
    <w:rsid w:val="00F377AA"/>
    <w:rsid w:val="00F40B01"/>
    <w:rsid w:val="00F41B1C"/>
    <w:rsid w:val="00F42BD5"/>
    <w:rsid w:val="00F4328C"/>
    <w:rsid w:val="00F4332A"/>
    <w:rsid w:val="00F43DFE"/>
    <w:rsid w:val="00F44294"/>
    <w:rsid w:val="00F44686"/>
    <w:rsid w:val="00F45264"/>
    <w:rsid w:val="00F452E4"/>
    <w:rsid w:val="00F4579A"/>
    <w:rsid w:val="00F45AF8"/>
    <w:rsid w:val="00F46985"/>
    <w:rsid w:val="00F46A20"/>
    <w:rsid w:val="00F4794F"/>
    <w:rsid w:val="00F47B22"/>
    <w:rsid w:val="00F47BE9"/>
    <w:rsid w:val="00F47E18"/>
    <w:rsid w:val="00F50838"/>
    <w:rsid w:val="00F50C76"/>
    <w:rsid w:val="00F50D33"/>
    <w:rsid w:val="00F50FE6"/>
    <w:rsid w:val="00F517A3"/>
    <w:rsid w:val="00F51B01"/>
    <w:rsid w:val="00F51F32"/>
    <w:rsid w:val="00F52167"/>
    <w:rsid w:val="00F52DE9"/>
    <w:rsid w:val="00F5395C"/>
    <w:rsid w:val="00F53C14"/>
    <w:rsid w:val="00F54045"/>
    <w:rsid w:val="00F54C37"/>
    <w:rsid w:val="00F550F4"/>
    <w:rsid w:val="00F55206"/>
    <w:rsid w:val="00F553F4"/>
    <w:rsid w:val="00F561E8"/>
    <w:rsid w:val="00F5765F"/>
    <w:rsid w:val="00F57702"/>
    <w:rsid w:val="00F57D8F"/>
    <w:rsid w:val="00F602F7"/>
    <w:rsid w:val="00F61050"/>
    <w:rsid w:val="00F6147A"/>
    <w:rsid w:val="00F6150A"/>
    <w:rsid w:val="00F618FC"/>
    <w:rsid w:val="00F61D7D"/>
    <w:rsid w:val="00F6202D"/>
    <w:rsid w:val="00F623A3"/>
    <w:rsid w:val="00F62456"/>
    <w:rsid w:val="00F62F63"/>
    <w:rsid w:val="00F63270"/>
    <w:rsid w:val="00F6395E"/>
    <w:rsid w:val="00F63AEE"/>
    <w:rsid w:val="00F63E2E"/>
    <w:rsid w:val="00F643E0"/>
    <w:rsid w:val="00F645E1"/>
    <w:rsid w:val="00F64B28"/>
    <w:rsid w:val="00F64C50"/>
    <w:rsid w:val="00F64F5B"/>
    <w:rsid w:val="00F64F82"/>
    <w:rsid w:val="00F65528"/>
    <w:rsid w:val="00F66354"/>
    <w:rsid w:val="00F6682D"/>
    <w:rsid w:val="00F66C16"/>
    <w:rsid w:val="00F67016"/>
    <w:rsid w:val="00F672CE"/>
    <w:rsid w:val="00F679EB"/>
    <w:rsid w:val="00F67A50"/>
    <w:rsid w:val="00F67CE3"/>
    <w:rsid w:val="00F702B3"/>
    <w:rsid w:val="00F70486"/>
    <w:rsid w:val="00F7075B"/>
    <w:rsid w:val="00F70A49"/>
    <w:rsid w:val="00F71317"/>
    <w:rsid w:val="00F7141D"/>
    <w:rsid w:val="00F71791"/>
    <w:rsid w:val="00F71A29"/>
    <w:rsid w:val="00F72306"/>
    <w:rsid w:val="00F725A8"/>
    <w:rsid w:val="00F72614"/>
    <w:rsid w:val="00F72E06"/>
    <w:rsid w:val="00F7324D"/>
    <w:rsid w:val="00F7447F"/>
    <w:rsid w:val="00F748B4"/>
    <w:rsid w:val="00F7599B"/>
    <w:rsid w:val="00F75DB0"/>
    <w:rsid w:val="00F76445"/>
    <w:rsid w:val="00F7645A"/>
    <w:rsid w:val="00F76D4D"/>
    <w:rsid w:val="00F77028"/>
    <w:rsid w:val="00F7762D"/>
    <w:rsid w:val="00F77A8A"/>
    <w:rsid w:val="00F77CDB"/>
    <w:rsid w:val="00F80A04"/>
    <w:rsid w:val="00F80E4A"/>
    <w:rsid w:val="00F81157"/>
    <w:rsid w:val="00F815A0"/>
    <w:rsid w:val="00F818D0"/>
    <w:rsid w:val="00F81AC2"/>
    <w:rsid w:val="00F825C6"/>
    <w:rsid w:val="00F82A78"/>
    <w:rsid w:val="00F83056"/>
    <w:rsid w:val="00F8324C"/>
    <w:rsid w:val="00F83BC3"/>
    <w:rsid w:val="00F84005"/>
    <w:rsid w:val="00F8432F"/>
    <w:rsid w:val="00F843E9"/>
    <w:rsid w:val="00F846C2"/>
    <w:rsid w:val="00F847F2"/>
    <w:rsid w:val="00F84AF2"/>
    <w:rsid w:val="00F84BE7"/>
    <w:rsid w:val="00F84F66"/>
    <w:rsid w:val="00F8525A"/>
    <w:rsid w:val="00F85555"/>
    <w:rsid w:val="00F85CC0"/>
    <w:rsid w:val="00F86958"/>
    <w:rsid w:val="00F86A1F"/>
    <w:rsid w:val="00F86B8E"/>
    <w:rsid w:val="00F86F8C"/>
    <w:rsid w:val="00F90478"/>
    <w:rsid w:val="00F90608"/>
    <w:rsid w:val="00F90DA4"/>
    <w:rsid w:val="00F9182B"/>
    <w:rsid w:val="00F91918"/>
    <w:rsid w:val="00F9192D"/>
    <w:rsid w:val="00F920DD"/>
    <w:rsid w:val="00F9222D"/>
    <w:rsid w:val="00F925CD"/>
    <w:rsid w:val="00F92660"/>
    <w:rsid w:val="00F93028"/>
    <w:rsid w:val="00F932C5"/>
    <w:rsid w:val="00F9331D"/>
    <w:rsid w:val="00F93860"/>
    <w:rsid w:val="00F93CA3"/>
    <w:rsid w:val="00F93D6E"/>
    <w:rsid w:val="00F945B4"/>
    <w:rsid w:val="00F94E68"/>
    <w:rsid w:val="00F95046"/>
    <w:rsid w:val="00F951D6"/>
    <w:rsid w:val="00F95379"/>
    <w:rsid w:val="00F954C2"/>
    <w:rsid w:val="00F9596E"/>
    <w:rsid w:val="00F95A0B"/>
    <w:rsid w:val="00F95C58"/>
    <w:rsid w:val="00F95D25"/>
    <w:rsid w:val="00F9626A"/>
    <w:rsid w:val="00F96CD4"/>
    <w:rsid w:val="00F972C7"/>
    <w:rsid w:val="00F97847"/>
    <w:rsid w:val="00F97988"/>
    <w:rsid w:val="00F97C35"/>
    <w:rsid w:val="00FA0095"/>
    <w:rsid w:val="00FA092F"/>
    <w:rsid w:val="00FA132F"/>
    <w:rsid w:val="00FA17F1"/>
    <w:rsid w:val="00FA2426"/>
    <w:rsid w:val="00FA2BE7"/>
    <w:rsid w:val="00FA2D66"/>
    <w:rsid w:val="00FA30CC"/>
    <w:rsid w:val="00FA316C"/>
    <w:rsid w:val="00FA3626"/>
    <w:rsid w:val="00FA3EE4"/>
    <w:rsid w:val="00FA4814"/>
    <w:rsid w:val="00FA4D44"/>
    <w:rsid w:val="00FA4FC5"/>
    <w:rsid w:val="00FA5049"/>
    <w:rsid w:val="00FA5285"/>
    <w:rsid w:val="00FA5397"/>
    <w:rsid w:val="00FA53E5"/>
    <w:rsid w:val="00FA55F8"/>
    <w:rsid w:val="00FA5CE3"/>
    <w:rsid w:val="00FA639A"/>
    <w:rsid w:val="00FA74B2"/>
    <w:rsid w:val="00FA76DD"/>
    <w:rsid w:val="00FA7E67"/>
    <w:rsid w:val="00FB0369"/>
    <w:rsid w:val="00FB0616"/>
    <w:rsid w:val="00FB0CE6"/>
    <w:rsid w:val="00FB0F03"/>
    <w:rsid w:val="00FB0F9F"/>
    <w:rsid w:val="00FB1B9A"/>
    <w:rsid w:val="00FB1F03"/>
    <w:rsid w:val="00FB2B16"/>
    <w:rsid w:val="00FB3D20"/>
    <w:rsid w:val="00FB3EC9"/>
    <w:rsid w:val="00FB435A"/>
    <w:rsid w:val="00FB5247"/>
    <w:rsid w:val="00FB5DA5"/>
    <w:rsid w:val="00FB6249"/>
    <w:rsid w:val="00FB62F3"/>
    <w:rsid w:val="00FB65D9"/>
    <w:rsid w:val="00FB6A33"/>
    <w:rsid w:val="00FB7038"/>
    <w:rsid w:val="00FB76B2"/>
    <w:rsid w:val="00FC1261"/>
    <w:rsid w:val="00FC12DB"/>
    <w:rsid w:val="00FC148D"/>
    <w:rsid w:val="00FC14CC"/>
    <w:rsid w:val="00FC1CA9"/>
    <w:rsid w:val="00FC1E1D"/>
    <w:rsid w:val="00FC24BB"/>
    <w:rsid w:val="00FC25A0"/>
    <w:rsid w:val="00FC3116"/>
    <w:rsid w:val="00FC3180"/>
    <w:rsid w:val="00FC32CD"/>
    <w:rsid w:val="00FC34F1"/>
    <w:rsid w:val="00FC38F3"/>
    <w:rsid w:val="00FC3926"/>
    <w:rsid w:val="00FC4301"/>
    <w:rsid w:val="00FC4C6F"/>
    <w:rsid w:val="00FC51D6"/>
    <w:rsid w:val="00FC5469"/>
    <w:rsid w:val="00FC54DE"/>
    <w:rsid w:val="00FC5525"/>
    <w:rsid w:val="00FC55FE"/>
    <w:rsid w:val="00FC5E32"/>
    <w:rsid w:val="00FC6136"/>
    <w:rsid w:val="00FC67F9"/>
    <w:rsid w:val="00FC7540"/>
    <w:rsid w:val="00FC78BC"/>
    <w:rsid w:val="00FC7DA5"/>
    <w:rsid w:val="00FC7F9A"/>
    <w:rsid w:val="00FD0275"/>
    <w:rsid w:val="00FD049B"/>
    <w:rsid w:val="00FD0DB6"/>
    <w:rsid w:val="00FD1022"/>
    <w:rsid w:val="00FD1156"/>
    <w:rsid w:val="00FD211B"/>
    <w:rsid w:val="00FD230D"/>
    <w:rsid w:val="00FD242B"/>
    <w:rsid w:val="00FD2738"/>
    <w:rsid w:val="00FD2841"/>
    <w:rsid w:val="00FD3646"/>
    <w:rsid w:val="00FD3766"/>
    <w:rsid w:val="00FD3B28"/>
    <w:rsid w:val="00FD427F"/>
    <w:rsid w:val="00FD434C"/>
    <w:rsid w:val="00FD4610"/>
    <w:rsid w:val="00FD534C"/>
    <w:rsid w:val="00FD5866"/>
    <w:rsid w:val="00FD5A7A"/>
    <w:rsid w:val="00FD5AC7"/>
    <w:rsid w:val="00FD6B20"/>
    <w:rsid w:val="00FD7EBD"/>
    <w:rsid w:val="00FE0514"/>
    <w:rsid w:val="00FE0A62"/>
    <w:rsid w:val="00FE0EA2"/>
    <w:rsid w:val="00FE138B"/>
    <w:rsid w:val="00FE2188"/>
    <w:rsid w:val="00FE225E"/>
    <w:rsid w:val="00FE2713"/>
    <w:rsid w:val="00FE2F48"/>
    <w:rsid w:val="00FE3203"/>
    <w:rsid w:val="00FE3206"/>
    <w:rsid w:val="00FE494F"/>
    <w:rsid w:val="00FE4E59"/>
    <w:rsid w:val="00FE541C"/>
    <w:rsid w:val="00FE5460"/>
    <w:rsid w:val="00FE5F0D"/>
    <w:rsid w:val="00FE649F"/>
    <w:rsid w:val="00FE69B6"/>
    <w:rsid w:val="00FE6C1C"/>
    <w:rsid w:val="00FE7426"/>
    <w:rsid w:val="00FE7952"/>
    <w:rsid w:val="00FE7B42"/>
    <w:rsid w:val="00FE7ECB"/>
    <w:rsid w:val="00FF0042"/>
    <w:rsid w:val="00FF0043"/>
    <w:rsid w:val="00FF13CE"/>
    <w:rsid w:val="00FF1733"/>
    <w:rsid w:val="00FF174A"/>
    <w:rsid w:val="00FF24A3"/>
    <w:rsid w:val="00FF2587"/>
    <w:rsid w:val="00FF2AF6"/>
    <w:rsid w:val="00FF2B94"/>
    <w:rsid w:val="00FF2C97"/>
    <w:rsid w:val="00FF30FB"/>
    <w:rsid w:val="00FF3137"/>
    <w:rsid w:val="00FF368D"/>
    <w:rsid w:val="00FF3ACD"/>
    <w:rsid w:val="00FF3F5F"/>
    <w:rsid w:val="00FF4CB4"/>
    <w:rsid w:val="00FF505F"/>
    <w:rsid w:val="00FF5114"/>
    <w:rsid w:val="00FF53B3"/>
    <w:rsid w:val="00FF5407"/>
    <w:rsid w:val="00FF5940"/>
    <w:rsid w:val="00FF5EC4"/>
    <w:rsid w:val="00FF5FFA"/>
    <w:rsid w:val="00FF6313"/>
    <w:rsid w:val="00FF6926"/>
    <w:rsid w:val="00FF77EE"/>
    <w:rsid w:val="00FF7986"/>
    <w:rsid w:val="00FF7DFA"/>
    <w:rsid w:val="00FF7E6D"/>
    <w:rsid w:val="01134CB4"/>
    <w:rsid w:val="0127BE85"/>
    <w:rsid w:val="01325715"/>
    <w:rsid w:val="01459AE6"/>
    <w:rsid w:val="01478912"/>
    <w:rsid w:val="014AFDB3"/>
    <w:rsid w:val="014D6235"/>
    <w:rsid w:val="0184E91B"/>
    <w:rsid w:val="018B25E3"/>
    <w:rsid w:val="01A48019"/>
    <w:rsid w:val="01A93C9A"/>
    <w:rsid w:val="01A97318"/>
    <w:rsid w:val="01B9811D"/>
    <w:rsid w:val="01C9D188"/>
    <w:rsid w:val="01C9ECDB"/>
    <w:rsid w:val="01D04251"/>
    <w:rsid w:val="01D1A790"/>
    <w:rsid w:val="01D22312"/>
    <w:rsid w:val="01D7BB24"/>
    <w:rsid w:val="01DEF321"/>
    <w:rsid w:val="01E41776"/>
    <w:rsid w:val="01F430AF"/>
    <w:rsid w:val="01F6EC8E"/>
    <w:rsid w:val="0203EC85"/>
    <w:rsid w:val="0217D71A"/>
    <w:rsid w:val="0226DD37"/>
    <w:rsid w:val="0226EE13"/>
    <w:rsid w:val="02397FEE"/>
    <w:rsid w:val="0251CCF8"/>
    <w:rsid w:val="0254A6D7"/>
    <w:rsid w:val="025AB06D"/>
    <w:rsid w:val="025B42A3"/>
    <w:rsid w:val="025F16D5"/>
    <w:rsid w:val="02669AC6"/>
    <w:rsid w:val="026C1BE7"/>
    <w:rsid w:val="0284211F"/>
    <w:rsid w:val="029A3988"/>
    <w:rsid w:val="02A209F6"/>
    <w:rsid w:val="02A50AF5"/>
    <w:rsid w:val="02A637DB"/>
    <w:rsid w:val="02AAFFAC"/>
    <w:rsid w:val="02B0BC03"/>
    <w:rsid w:val="02B1E5FA"/>
    <w:rsid w:val="02B8DF08"/>
    <w:rsid w:val="02BF4100"/>
    <w:rsid w:val="02EFCCBC"/>
    <w:rsid w:val="030BD943"/>
    <w:rsid w:val="03268281"/>
    <w:rsid w:val="0341255B"/>
    <w:rsid w:val="0343AD6B"/>
    <w:rsid w:val="03481F26"/>
    <w:rsid w:val="034BCF50"/>
    <w:rsid w:val="034C3874"/>
    <w:rsid w:val="03506AD5"/>
    <w:rsid w:val="035A2010"/>
    <w:rsid w:val="035EFE36"/>
    <w:rsid w:val="0367C894"/>
    <w:rsid w:val="036E56D5"/>
    <w:rsid w:val="03749FFE"/>
    <w:rsid w:val="038C19F6"/>
    <w:rsid w:val="0396D47F"/>
    <w:rsid w:val="039FB348"/>
    <w:rsid w:val="03A60BA1"/>
    <w:rsid w:val="03AAABA0"/>
    <w:rsid w:val="03C9E289"/>
    <w:rsid w:val="03DF127D"/>
    <w:rsid w:val="03E2DA1C"/>
    <w:rsid w:val="03ED19BB"/>
    <w:rsid w:val="03ED2738"/>
    <w:rsid w:val="03F083DE"/>
    <w:rsid w:val="04078E89"/>
    <w:rsid w:val="0414C8FF"/>
    <w:rsid w:val="04157D97"/>
    <w:rsid w:val="04178AD1"/>
    <w:rsid w:val="0420A5E1"/>
    <w:rsid w:val="0429604F"/>
    <w:rsid w:val="04297988"/>
    <w:rsid w:val="043077A2"/>
    <w:rsid w:val="0434DAF9"/>
    <w:rsid w:val="0468F053"/>
    <w:rsid w:val="046CB344"/>
    <w:rsid w:val="047858DC"/>
    <w:rsid w:val="0480A10B"/>
    <w:rsid w:val="04885855"/>
    <w:rsid w:val="048AEF92"/>
    <w:rsid w:val="048F9719"/>
    <w:rsid w:val="04964696"/>
    <w:rsid w:val="04970715"/>
    <w:rsid w:val="049E771E"/>
    <w:rsid w:val="04AA2ED6"/>
    <w:rsid w:val="04ADC2C3"/>
    <w:rsid w:val="04B26004"/>
    <w:rsid w:val="04B3E396"/>
    <w:rsid w:val="04BBFF36"/>
    <w:rsid w:val="04BDFFF6"/>
    <w:rsid w:val="04C1003D"/>
    <w:rsid w:val="04D1D51B"/>
    <w:rsid w:val="04D921F7"/>
    <w:rsid w:val="04FC768E"/>
    <w:rsid w:val="050A5BC6"/>
    <w:rsid w:val="050E4000"/>
    <w:rsid w:val="051AA22D"/>
    <w:rsid w:val="051E9173"/>
    <w:rsid w:val="05434964"/>
    <w:rsid w:val="054A92F4"/>
    <w:rsid w:val="0553720C"/>
    <w:rsid w:val="05563D9D"/>
    <w:rsid w:val="0566603F"/>
    <w:rsid w:val="0578DF05"/>
    <w:rsid w:val="057F7381"/>
    <w:rsid w:val="0580D981"/>
    <w:rsid w:val="05826BCE"/>
    <w:rsid w:val="058B9984"/>
    <w:rsid w:val="0595C16D"/>
    <w:rsid w:val="05A4A2DD"/>
    <w:rsid w:val="05A931EB"/>
    <w:rsid w:val="05AA781E"/>
    <w:rsid w:val="05C15ED9"/>
    <w:rsid w:val="05C6F718"/>
    <w:rsid w:val="05C7ED6C"/>
    <w:rsid w:val="05D2A4E7"/>
    <w:rsid w:val="05D9AAB8"/>
    <w:rsid w:val="05DC4506"/>
    <w:rsid w:val="05E1C8D1"/>
    <w:rsid w:val="05F52B2D"/>
    <w:rsid w:val="05F65978"/>
    <w:rsid w:val="060B6E76"/>
    <w:rsid w:val="0619669E"/>
    <w:rsid w:val="06213BF5"/>
    <w:rsid w:val="0626AB55"/>
    <w:rsid w:val="0627B393"/>
    <w:rsid w:val="062DBA4F"/>
    <w:rsid w:val="063A3181"/>
    <w:rsid w:val="063B2DA0"/>
    <w:rsid w:val="063BE71B"/>
    <w:rsid w:val="0642D56A"/>
    <w:rsid w:val="06490E91"/>
    <w:rsid w:val="06584425"/>
    <w:rsid w:val="065CFF66"/>
    <w:rsid w:val="065E782F"/>
    <w:rsid w:val="0663A437"/>
    <w:rsid w:val="0665C44C"/>
    <w:rsid w:val="06776DBB"/>
    <w:rsid w:val="067E2C51"/>
    <w:rsid w:val="0683303C"/>
    <w:rsid w:val="06892DCA"/>
    <w:rsid w:val="06900DB4"/>
    <w:rsid w:val="06981DFC"/>
    <w:rsid w:val="06998A52"/>
    <w:rsid w:val="069BBC62"/>
    <w:rsid w:val="06AD6717"/>
    <w:rsid w:val="06B3F22C"/>
    <w:rsid w:val="06B83638"/>
    <w:rsid w:val="06C77255"/>
    <w:rsid w:val="06C9909A"/>
    <w:rsid w:val="06DC18CC"/>
    <w:rsid w:val="06DD14EB"/>
    <w:rsid w:val="06FD0795"/>
    <w:rsid w:val="070088FD"/>
    <w:rsid w:val="071D6849"/>
    <w:rsid w:val="071E7796"/>
    <w:rsid w:val="0728B50B"/>
    <w:rsid w:val="073C24DD"/>
    <w:rsid w:val="0743DDA0"/>
    <w:rsid w:val="0746F634"/>
    <w:rsid w:val="074BDE5D"/>
    <w:rsid w:val="0752308A"/>
    <w:rsid w:val="0756A711"/>
    <w:rsid w:val="0759EB3F"/>
    <w:rsid w:val="075B2761"/>
    <w:rsid w:val="076D07A0"/>
    <w:rsid w:val="076EBC83"/>
    <w:rsid w:val="0771E5E2"/>
    <w:rsid w:val="07766B48"/>
    <w:rsid w:val="0793E324"/>
    <w:rsid w:val="07ABBC33"/>
    <w:rsid w:val="07B0D14A"/>
    <w:rsid w:val="07B403AF"/>
    <w:rsid w:val="07BB32D3"/>
    <w:rsid w:val="07D48F0B"/>
    <w:rsid w:val="07E80B34"/>
    <w:rsid w:val="07FD71EF"/>
    <w:rsid w:val="082563D2"/>
    <w:rsid w:val="082D1A3B"/>
    <w:rsid w:val="082F14A2"/>
    <w:rsid w:val="0830E6C7"/>
    <w:rsid w:val="0835396A"/>
    <w:rsid w:val="084981DA"/>
    <w:rsid w:val="08513389"/>
    <w:rsid w:val="086E9463"/>
    <w:rsid w:val="087B4CF3"/>
    <w:rsid w:val="08A50DAA"/>
    <w:rsid w:val="08A6F3F0"/>
    <w:rsid w:val="08B17B14"/>
    <w:rsid w:val="08BCF549"/>
    <w:rsid w:val="08C6820A"/>
    <w:rsid w:val="08C80978"/>
    <w:rsid w:val="08EE2BFE"/>
    <w:rsid w:val="08F1B4C4"/>
    <w:rsid w:val="08FA642A"/>
    <w:rsid w:val="090F356E"/>
    <w:rsid w:val="0911F008"/>
    <w:rsid w:val="091EB0A3"/>
    <w:rsid w:val="0927A69C"/>
    <w:rsid w:val="092ED8F5"/>
    <w:rsid w:val="09306824"/>
    <w:rsid w:val="0931B3D1"/>
    <w:rsid w:val="0931F8EE"/>
    <w:rsid w:val="0934C167"/>
    <w:rsid w:val="093AE9D1"/>
    <w:rsid w:val="095A3189"/>
    <w:rsid w:val="096254F2"/>
    <w:rsid w:val="096743E1"/>
    <w:rsid w:val="096EEBA2"/>
    <w:rsid w:val="09703EAC"/>
    <w:rsid w:val="0983B895"/>
    <w:rsid w:val="09903DF3"/>
    <w:rsid w:val="09A07591"/>
    <w:rsid w:val="09AEFB92"/>
    <w:rsid w:val="09B71B9E"/>
    <w:rsid w:val="09B7F41D"/>
    <w:rsid w:val="09CBB004"/>
    <w:rsid w:val="09D3A6E7"/>
    <w:rsid w:val="09E4D8D1"/>
    <w:rsid w:val="09EC39EE"/>
    <w:rsid w:val="09F2B01D"/>
    <w:rsid w:val="09F4803B"/>
    <w:rsid w:val="09F50CBF"/>
    <w:rsid w:val="0A131EA0"/>
    <w:rsid w:val="0A199F0D"/>
    <w:rsid w:val="0A3342CD"/>
    <w:rsid w:val="0A561858"/>
    <w:rsid w:val="0A5B29D1"/>
    <w:rsid w:val="0A6030E8"/>
    <w:rsid w:val="0A752B25"/>
    <w:rsid w:val="0A810BAA"/>
    <w:rsid w:val="0A9791C2"/>
    <w:rsid w:val="0A9C32C6"/>
    <w:rsid w:val="0A9F069D"/>
    <w:rsid w:val="0AA2E3A5"/>
    <w:rsid w:val="0AA30F98"/>
    <w:rsid w:val="0AA8EF2C"/>
    <w:rsid w:val="0AC29B80"/>
    <w:rsid w:val="0AD6AC73"/>
    <w:rsid w:val="0AD6BA32"/>
    <w:rsid w:val="0AD8CD9A"/>
    <w:rsid w:val="0AEC3A9B"/>
    <w:rsid w:val="0AEE5E1F"/>
    <w:rsid w:val="0B01B76B"/>
    <w:rsid w:val="0B0487F2"/>
    <w:rsid w:val="0B0812FE"/>
    <w:rsid w:val="0B24068D"/>
    <w:rsid w:val="0B2466D9"/>
    <w:rsid w:val="0B2A77A2"/>
    <w:rsid w:val="0B2D81B4"/>
    <w:rsid w:val="0B3025FF"/>
    <w:rsid w:val="0B377FE5"/>
    <w:rsid w:val="0B434ACD"/>
    <w:rsid w:val="0B512381"/>
    <w:rsid w:val="0B5B63AE"/>
    <w:rsid w:val="0B7A75A4"/>
    <w:rsid w:val="0B7AF0A3"/>
    <w:rsid w:val="0B7EDCFF"/>
    <w:rsid w:val="0B9232CB"/>
    <w:rsid w:val="0BA4017F"/>
    <w:rsid w:val="0BAE771C"/>
    <w:rsid w:val="0BB0C969"/>
    <w:rsid w:val="0BB53880"/>
    <w:rsid w:val="0BD5E971"/>
    <w:rsid w:val="0BDE289F"/>
    <w:rsid w:val="0BE62942"/>
    <w:rsid w:val="0BF08F67"/>
    <w:rsid w:val="0C2E930F"/>
    <w:rsid w:val="0C335A40"/>
    <w:rsid w:val="0C34FBF0"/>
    <w:rsid w:val="0C3D21C7"/>
    <w:rsid w:val="0C3FA021"/>
    <w:rsid w:val="0C400297"/>
    <w:rsid w:val="0C41F1F3"/>
    <w:rsid w:val="0C425248"/>
    <w:rsid w:val="0C44E7DA"/>
    <w:rsid w:val="0C4667AA"/>
    <w:rsid w:val="0C739D63"/>
    <w:rsid w:val="0C79B203"/>
    <w:rsid w:val="0C7A1A9D"/>
    <w:rsid w:val="0C7AAFFA"/>
    <w:rsid w:val="0C7E1A0D"/>
    <w:rsid w:val="0C7EE1D2"/>
    <w:rsid w:val="0C88CCBF"/>
    <w:rsid w:val="0C90FDE9"/>
    <w:rsid w:val="0C9BF3A1"/>
    <w:rsid w:val="0CA07675"/>
    <w:rsid w:val="0CAA0148"/>
    <w:rsid w:val="0CAB3577"/>
    <w:rsid w:val="0CAD59C8"/>
    <w:rsid w:val="0CAFE1F7"/>
    <w:rsid w:val="0CBF6375"/>
    <w:rsid w:val="0CC3F2C6"/>
    <w:rsid w:val="0CCE3A23"/>
    <w:rsid w:val="0CD60CE9"/>
    <w:rsid w:val="0CD94963"/>
    <w:rsid w:val="0CE045BB"/>
    <w:rsid w:val="0CE097C7"/>
    <w:rsid w:val="0CE5F125"/>
    <w:rsid w:val="0CFB1550"/>
    <w:rsid w:val="0CFB9552"/>
    <w:rsid w:val="0CFC4265"/>
    <w:rsid w:val="0D0551B7"/>
    <w:rsid w:val="0D22F27E"/>
    <w:rsid w:val="0D26E0D1"/>
    <w:rsid w:val="0D31DB7F"/>
    <w:rsid w:val="0D342363"/>
    <w:rsid w:val="0D386E14"/>
    <w:rsid w:val="0D4028C9"/>
    <w:rsid w:val="0D40AACB"/>
    <w:rsid w:val="0D4B9621"/>
    <w:rsid w:val="0D4CB1B4"/>
    <w:rsid w:val="0D75AA99"/>
    <w:rsid w:val="0D82FD82"/>
    <w:rsid w:val="0D84EF18"/>
    <w:rsid w:val="0D8CE1F4"/>
    <w:rsid w:val="0D90A081"/>
    <w:rsid w:val="0D94A728"/>
    <w:rsid w:val="0D9CD287"/>
    <w:rsid w:val="0DA2344C"/>
    <w:rsid w:val="0DAB4653"/>
    <w:rsid w:val="0DBC53D8"/>
    <w:rsid w:val="0DD96F95"/>
    <w:rsid w:val="0DDE931F"/>
    <w:rsid w:val="0DE22669"/>
    <w:rsid w:val="0DF9293A"/>
    <w:rsid w:val="0E06A4C4"/>
    <w:rsid w:val="0E0BA5C3"/>
    <w:rsid w:val="0E19D97B"/>
    <w:rsid w:val="0E24007F"/>
    <w:rsid w:val="0E25FEE1"/>
    <w:rsid w:val="0E26617D"/>
    <w:rsid w:val="0E3CDE6B"/>
    <w:rsid w:val="0E445C4A"/>
    <w:rsid w:val="0E4489E3"/>
    <w:rsid w:val="0E62484E"/>
    <w:rsid w:val="0E69D379"/>
    <w:rsid w:val="0E6ADC13"/>
    <w:rsid w:val="0E8E4221"/>
    <w:rsid w:val="0E94441C"/>
    <w:rsid w:val="0EA10FBF"/>
    <w:rsid w:val="0EA18B34"/>
    <w:rsid w:val="0EA66286"/>
    <w:rsid w:val="0EA6D2B0"/>
    <w:rsid w:val="0EC619F9"/>
    <w:rsid w:val="0ED8DE3F"/>
    <w:rsid w:val="0EDCCF41"/>
    <w:rsid w:val="0EE8A424"/>
    <w:rsid w:val="0EE971DD"/>
    <w:rsid w:val="0EEDA86B"/>
    <w:rsid w:val="0EEFED96"/>
    <w:rsid w:val="0EF59271"/>
    <w:rsid w:val="0EF9B4F1"/>
    <w:rsid w:val="0EFF27CA"/>
    <w:rsid w:val="0F148CDA"/>
    <w:rsid w:val="0F17E6D9"/>
    <w:rsid w:val="0F1C9D68"/>
    <w:rsid w:val="0F200B18"/>
    <w:rsid w:val="0F4D4A32"/>
    <w:rsid w:val="0F5F721E"/>
    <w:rsid w:val="0F6764A1"/>
    <w:rsid w:val="0F6B43DD"/>
    <w:rsid w:val="0F743950"/>
    <w:rsid w:val="0F7A340A"/>
    <w:rsid w:val="0F8011A3"/>
    <w:rsid w:val="0F922429"/>
    <w:rsid w:val="0F92C5CD"/>
    <w:rsid w:val="0F9B34C2"/>
    <w:rsid w:val="0FAB1C10"/>
    <w:rsid w:val="0FAB6C56"/>
    <w:rsid w:val="0FAE5DA4"/>
    <w:rsid w:val="0FB55C69"/>
    <w:rsid w:val="0FB891C9"/>
    <w:rsid w:val="0FBD8D08"/>
    <w:rsid w:val="0FC07D3B"/>
    <w:rsid w:val="0FC8C589"/>
    <w:rsid w:val="0FD1F531"/>
    <w:rsid w:val="0FD55D7A"/>
    <w:rsid w:val="0FD65A1D"/>
    <w:rsid w:val="0FD872F1"/>
    <w:rsid w:val="0FE95FFC"/>
    <w:rsid w:val="0FE97128"/>
    <w:rsid w:val="0FEB2569"/>
    <w:rsid w:val="0FF9EC80"/>
    <w:rsid w:val="10057AEC"/>
    <w:rsid w:val="10062AEF"/>
    <w:rsid w:val="100776F6"/>
    <w:rsid w:val="10091685"/>
    <w:rsid w:val="1016FAEE"/>
    <w:rsid w:val="1046E1DF"/>
    <w:rsid w:val="104865C2"/>
    <w:rsid w:val="1065450C"/>
    <w:rsid w:val="106DE198"/>
    <w:rsid w:val="10751DBB"/>
    <w:rsid w:val="10857B5F"/>
    <w:rsid w:val="1088A0F1"/>
    <w:rsid w:val="108CEB82"/>
    <w:rsid w:val="108E48A2"/>
    <w:rsid w:val="108EE4E2"/>
    <w:rsid w:val="1092A4DA"/>
    <w:rsid w:val="109A1F82"/>
    <w:rsid w:val="10A86D70"/>
    <w:rsid w:val="10B15DA2"/>
    <w:rsid w:val="10B5D77F"/>
    <w:rsid w:val="10C061D9"/>
    <w:rsid w:val="10D5F3C5"/>
    <w:rsid w:val="10E70F30"/>
    <w:rsid w:val="10F11DB8"/>
    <w:rsid w:val="10F5C68E"/>
    <w:rsid w:val="10F83C17"/>
    <w:rsid w:val="10FF61F2"/>
    <w:rsid w:val="11033502"/>
    <w:rsid w:val="110990CC"/>
    <w:rsid w:val="110E2BB1"/>
    <w:rsid w:val="1128CC5B"/>
    <w:rsid w:val="112AFA63"/>
    <w:rsid w:val="11351BBA"/>
    <w:rsid w:val="1140EDEC"/>
    <w:rsid w:val="11783E90"/>
    <w:rsid w:val="117A3634"/>
    <w:rsid w:val="117B0DB6"/>
    <w:rsid w:val="11882BBB"/>
    <w:rsid w:val="1194DD95"/>
    <w:rsid w:val="1199C564"/>
    <w:rsid w:val="11A32D84"/>
    <w:rsid w:val="11AA8F20"/>
    <w:rsid w:val="11AC6942"/>
    <w:rsid w:val="11C4442B"/>
    <w:rsid w:val="11C8F3A0"/>
    <w:rsid w:val="11E0174D"/>
    <w:rsid w:val="11F05DB2"/>
    <w:rsid w:val="12077FA6"/>
    <w:rsid w:val="12175B92"/>
    <w:rsid w:val="121792D1"/>
    <w:rsid w:val="12195D99"/>
    <w:rsid w:val="121F1AB5"/>
    <w:rsid w:val="12273AF6"/>
    <w:rsid w:val="1229E9C4"/>
    <w:rsid w:val="122F62A2"/>
    <w:rsid w:val="12315706"/>
    <w:rsid w:val="123DAF54"/>
    <w:rsid w:val="123EF097"/>
    <w:rsid w:val="125D5638"/>
    <w:rsid w:val="12600754"/>
    <w:rsid w:val="12611EC6"/>
    <w:rsid w:val="1266A822"/>
    <w:rsid w:val="1267DC71"/>
    <w:rsid w:val="1268B4DB"/>
    <w:rsid w:val="126A05F4"/>
    <w:rsid w:val="126E2242"/>
    <w:rsid w:val="12754CB6"/>
    <w:rsid w:val="127C0F58"/>
    <w:rsid w:val="1294D685"/>
    <w:rsid w:val="12A63E9E"/>
    <w:rsid w:val="12AAA424"/>
    <w:rsid w:val="12B25ED9"/>
    <w:rsid w:val="12B2929F"/>
    <w:rsid w:val="12D30F1A"/>
    <w:rsid w:val="12E1CC17"/>
    <w:rsid w:val="12E2423E"/>
    <w:rsid w:val="12E5C562"/>
    <w:rsid w:val="12EEF784"/>
    <w:rsid w:val="12FB7445"/>
    <w:rsid w:val="130F1F75"/>
    <w:rsid w:val="1314E553"/>
    <w:rsid w:val="13203518"/>
    <w:rsid w:val="13212422"/>
    <w:rsid w:val="13216ECB"/>
    <w:rsid w:val="13305DE2"/>
    <w:rsid w:val="13553C78"/>
    <w:rsid w:val="13560049"/>
    <w:rsid w:val="1357F491"/>
    <w:rsid w:val="135964E1"/>
    <w:rsid w:val="1361BEBB"/>
    <w:rsid w:val="13699412"/>
    <w:rsid w:val="1380FFA5"/>
    <w:rsid w:val="138184FC"/>
    <w:rsid w:val="138B4072"/>
    <w:rsid w:val="138F42AA"/>
    <w:rsid w:val="13A36306"/>
    <w:rsid w:val="13B0D0CF"/>
    <w:rsid w:val="13B3CBD6"/>
    <w:rsid w:val="13C3CAED"/>
    <w:rsid w:val="13D67382"/>
    <w:rsid w:val="14031E7C"/>
    <w:rsid w:val="14076FA6"/>
    <w:rsid w:val="1409459A"/>
    <w:rsid w:val="140AFEB3"/>
    <w:rsid w:val="1422951F"/>
    <w:rsid w:val="14239610"/>
    <w:rsid w:val="14290CE1"/>
    <w:rsid w:val="1429AC72"/>
    <w:rsid w:val="144BE873"/>
    <w:rsid w:val="148AD6DD"/>
    <w:rsid w:val="148AE780"/>
    <w:rsid w:val="149CA17B"/>
    <w:rsid w:val="149EC437"/>
    <w:rsid w:val="14A3A4BE"/>
    <w:rsid w:val="14B27112"/>
    <w:rsid w:val="14C25532"/>
    <w:rsid w:val="14D0D799"/>
    <w:rsid w:val="14D12CAC"/>
    <w:rsid w:val="14E2DA3C"/>
    <w:rsid w:val="14E45B48"/>
    <w:rsid w:val="14E50E5A"/>
    <w:rsid w:val="14FD83A5"/>
    <w:rsid w:val="14FED6D6"/>
    <w:rsid w:val="1506D6BE"/>
    <w:rsid w:val="150BC8CD"/>
    <w:rsid w:val="15120452"/>
    <w:rsid w:val="152F963F"/>
    <w:rsid w:val="153D5847"/>
    <w:rsid w:val="153DC865"/>
    <w:rsid w:val="15442E25"/>
    <w:rsid w:val="15448332"/>
    <w:rsid w:val="1545E3E4"/>
    <w:rsid w:val="15461C39"/>
    <w:rsid w:val="15469CB9"/>
    <w:rsid w:val="1547692E"/>
    <w:rsid w:val="1549DEB8"/>
    <w:rsid w:val="154BA520"/>
    <w:rsid w:val="1553FA2E"/>
    <w:rsid w:val="155AABDA"/>
    <w:rsid w:val="1562087E"/>
    <w:rsid w:val="1583834D"/>
    <w:rsid w:val="15B5E0C4"/>
    <w:rsid w:val="15B7BC5A"/>
    <w:rsid w:val="15B8FE54"/>
    <w:rsid w:val="15B94CE8"/>
    <w:rsid w:val="15BA7ED3"/>
    <w:rsid w:val="15C3A1EB"/>
    <w:rsid w:val="15C59E1F"/>
    <w:rsid w:val="15C81742"/>
    <w:rsid w:val="15D07F20"/>
    <w:rsid w:val="15DE09C5"/>
    <w:rsid w:val="15E93725"/>
    <w:rsid w:val="160EDA27"/>
    <w:rsid w:val="1611CD4E"/>
    <w:rsid w:val="16348074"/>
    <w:rsid w:val="163613FC"/>
    <w:rsid w:val="1639D3F4"/>
    <w:rsid w:val="164D2086"/>
    <w:rsid w:val="16511982"/>
    <w:rsid w:val="165B0A7D"/>
    <w:rsid w:val="1666F969"/>
    <w:rsid w:val="16735036"/>
    <w:rsid w:val="1679BC60"/>
    <w:rsid w:val="16975BF6"/>
    <w:rsid w:val="16A7101B"/>
    <w:rsid w:val="16B73C5B"/>
    <w:rsid w:val="16C88BE8"/>
    <w:rsid w:val="16CD7BC6"/>
    <w:rsid w:val="16EDD3DA"/>
    <w:rsid w:val="1704CBC3"/>
    <w:rsid w:val="170EDE91"/>
    <w:rsid w:val="170FAC28"/>
    <w:rsid w:val="17446AAA"/>
    <w:rsid w:val="174612AD"/>
    <w:rsid w:val="174BCAB1"/>
    <w:rsid w:val="175146FC"/>
    <w:rsid w:val="1766BAA6"/>
    <w:rsid w:val="1767155A"/>
    <w:rsid w:val="17799BF4"/>
    <w:rsid w:val="17891A6A"/>
    <w:rsid w:val="178C76A6"/>
    <w:rsid w:val="1793B4DD"/>
    <w:rsid w:val="17B74C29"/>
    <w:rsid w:val="17BAA074"/>
    <w:rsid w:val="17CB41CB"/>
    <w:rsid w:val="17D4F688"/>
    <w:rsid w:val="17D5A455"/>
    <w:rsid w:val="17D70502"/>
    <w:rsid w:val="17D78803"/>
    <w:rsid w:val="17D94CA6"/>
    <w:rsid w:val="17EA6148"/>
    <w:rsid w:val="17EABA32"/>
    <w:rsid w:val="17EEBCFF"/>
    <w:rsid w:val="180CD911"/>
    <w:rsid w:val="180DE677"/>
    <w:rsid w:val="180E4B2A"/>
    <w:rsid w:val="18195735"/>
    <w:rsid w:val="1829CAAC"/>
    <w:rsid w:val="18309B21"/>
    <w:rsid w:val="1830CF1B"/>
    <w:rsid w:val="18352467"/>
    <w:rsid w:val="183DB77B"/>
    <w:rsid w:val="18456C65"/>
    <w:rsid w:val="1854E1CF"/>
    <w:rsid w:val="185B3D7F"/>
    <w:rsid w:val="185DA28B"/>
    <w:rsid w:val="185DE847"/>
    <w:rsid w:val="1861FA8F"/>
    <w:rsid w:val="186AC39E"/>
    <w:rsid w:val="186BD2A6"/>
    <w:rsid w:val="187A7440"/>
    <w:rsid w:val="187B200B"/>
    <w:rsid w:val="187C4899"/>
    <w:rsid w:val="188B9AF0"/>
    <w:rsid w:val="1895620A"/>
    <w:rsid w:val="1896F213"/>
    <w:rsid w:val="18A137B9"/>
    <w:rsid w:val="18AD0E77"/>
    <w:rsid w:val="18B03A1B"/>
    <w:rsid w:val="18BB857F"/>
    <w:rsid w:val="18BEA5B8"/>
    <w:rsid w:val="18D7649C"/>
    <w:rsid w:val="18DEFA3C"/>
    <w:rsid w:val="18EA5076"/>
    <w:rsid w:val="18F64FAB"/>
    <w:rsid w:val="18F7AE38"/>
    <w:rsid w:val="18F9810E"/>
    <w:rsid w:val="18FAA627"/>
    <w:rsid w:val="19009878"/>
    <w:rsid w:val="190B5353"/>
    <w:rsid w:val="195C70A1"/>
    <w:rsid w:val="1967B390"/>
    <w:rsid w:val="197623BE"/>
    <w:rsid w:val="197CCF85"/>
    <w:rsid w:val="19801BB7"/>
    <w:rsid w:val="1984205F"/>
    <w:rsid w:val="198FE455"/>
    <w:rsid w:val="199858C8"/>
    <w:rsid w:val="19A40A74"/>
    <w:rsid w:val="19AB4BD0"/>
    <w:rsid w:val="19AE8685"/>
    <w:rsid w:val="19C49ACF"/>
    <w:rsid w:val="19CCEF2D"/>
    <w:rsid w:val="19CE21FA"/>
    <w:rsid w:val="19D75933"/>
    <w:rsid w:val="19D95606"/>
    <w:rsid w:val="19DB47C9"/>
    <w:rsid w:val="19E9AF76"/>
    <w:rsid w:val="19EF2369"/>
    <w:rsid w:val="19F1FEBC"/>
    <w:rsid w:val="19F6DE1E"/>
    <w:rsid w:val="19FFA393"/>
    <w:rsid w:val="1A0456B5"/>
    <w:rsid w:val="1A2DC581"/>
    <w:rsid w:val="1A2E7DC6"/>
    <w:rsid w:val="1A331E39"/>
    <w:rsid w:val="1A3C865B"/>
    <w:rsid w:val="1A41BEE7"/>
    <w:rsid w:val="1A4CE22B"/>
    <w:rsid w:val="1A4D8C8E"/>
    <w:rsid w:val="1A544B24"/>
    <w:rsid w:val="1A563127"/>
    <w:rsid w:val="1A6191D9"/>
    <w:rsid w:val="1A67B63D"/>
    <w:rsid w:val="1A6D2AAC"/>
    <w:rsid w:val="1A73B243"/>
    <w:rsid w:val="1A91875E"/>
    <w:rsid w:val="1A92D3BA"/>
    <w:rsid w:val="1A9337C2"/>
    <w:rsid w:val="1A97BF06"/>
    <w:rsid w:val="1AADC5E4"/>
    <w:rsid w:val="1AC0726A"/>
    <w:rsid w:val="1AC076A0"/>
    <w:rsid w:val="1AC708E3"/>
    <w:rsid w:val="1ACD4735"/>
    <w:rsid w:val="1AE2D7EC"/>
    <w:rsid w:val="1AE42C22"/>
    <w:rsid w:val="1AE6C87C"/>
    <w:rsid w:val="1AE8B590"/>
    <w:rsid w:val="1AF6D463"/>
    <w:rsid w:val="1AFB4E90"/>
    <w:rsid w:val="1B1A2988"/>
    <w:rsid w:val="1B1AC710"/>
    <w:rsid w:val="1B23DDA2"/>
    <w:rsid w:val="1B278FAC"/>
    <w:rsid w:val="1B2ECDB7"/>
    <w:rsid w:val="1B34F7E3"/>
    <w:rsid w:val="1B4479D3"/>
    <w:rsid w:val="1B6178D4"/>
    <w:rsid w:val="1B6969D8"/>
    <w:rsid w:val="1B7290E6"/>
    <w:rsid w:val="1B81EFBA"/>
    <w:rsid w:val="1B8D0F48"/>
    <w:rsid w:val="1B93E516"/>
    <w:rsid w:val="1B9477E4"/>
    <w:rsid w:val="1B94F418"/>
    <w:rsid w:val="1B9D9300"/>
    <w:rsid w:val="1BA6A612"/>
    <w:rsid w:val="1BACC12D"/>
    <w:rsid w:val="1BB13017"/>
    <w:rsid w:val="1BBC426C"/>
    <w:rsid w:val="1BDC4468"/>
    <w:rsid w:val="1BDDFC09"/>
    <w:rsid w:val="1C19476F"/>
    <w:rsid w:val="1C1D050D"/>
    <w:rsid w:val="1C1FE6C2"/>
    <w:rsid w:val="1C276372"/>
    <w:rsid w:val="1C2D58F5"/>
    <w:rsid w:val="1C2EA2BA"/>
    <w:rsid w:val="1C3D4D1A"/>
    <w:rsid w:val="1C446742"/>
    <w:rsid w:val="1C44EB8A"/>
    <w:rsid w:val="1C475FBF"/>
    <w:rsid w:val="1C4A0124"/>
    <w:rsid w:val="1C4CA330"/>
    <w:rsid w:val="1C598079"/>
    <w:rsid w:val="1C610105"/>
    <w:rsid w:val="1C6627B0"/>
    <w:rsid w:val="1C66BD50"/>
    <w:rsid w:val="1C6E47C2"/>
    <w:rsid w:val="1C74FEFA"/>
    <w:rsid w:val="1C9F9404"/>
    <w:rsid w:val="1CA8012C"/>
    <w:rsid w:val="1CB18EB6"/>
    <w:rsid w:val="1CB82120"/>
    <w:rsid w:val="1CCD0011"/>
    <w:rsid w:val="1CD41B9B"/>
    <w:rsid w:val="1CDF1820"/>
    <w:rsid w:val="1CDF343D"/>
    <w:rsid w:val="1CEFC70F"/>
    <w:rsid w:val="1CFB4421"/>
    <w:rsid w:val="1CFBCD18"/>
    <w:rsid w:val="1D021EC8"/>
    <w:rsid w:val="1D033075"/>
    <w:rsid w:val="1D2ACDA5"/>
    <w:rsid w:val="1D36E815"/>
    <w:rsid w:val="1D5B9ED6"/>
    <w:rsid w:val="1D61B9EB"/>
    <w:rsid w:val="1D63F950"/>
    <w:rsid w:val="1D8BA5C3"/>
    <w:rsid w:val="1DB0ABCE"/>
    <w:rsid w:val="1DBB8C74"/>
    <w:rsid w:val="1DBFD9D4"/>
    <w:rsid w:val="1DC65164"/>
    <w:rsid w:val="1DCC5BBB"/>
    <w:rsid w:val="1DDBFF22"/>
    <w:rsid w:val="1DDE7588"/>
    <w:rsid w:val="1DF1277C"/>
    <w:rsid w:val="1DF9EEA1"/>
    <w:rsid w:val="1E02B739"/>
    <w:rsid w:val="1E0B8374"/>
    <w:rsid w:val="1E135B48"/>
    <w:rsid w:val="1E13C4BC"/>
    <w:rsid w:val="1E14BFD7"/>
    <w:rsid w:val="1E2ED197"/>
    <w:rsid w:val="1E314E01"/>
    <w:rsid w:val="1E32A2F9"/>
    <w:rsid w:val="1E420CFD"/>
    <w:rsid w:val="1E59FE87"/>
    <w:rsid w:val="1E6C923D"/>
    <w:rsid w:val="1E71B033"/>
    <w:rsid w:val="1E897E3D"/>
    <w:rsid w:val="1E8E8E01"/>
    <w:rsid w:val="1E8EEA7F"/>
    <w:rsid w:val="1EA34272"/>
    <w:rsid w:val="1EA3EAD3"/>
    <w:rsid w:val="1EA8F956"/>
    <w:rsid w:val="1EB1F305"/>
    <w:rsid w:val="1EB9A3E8"/>
    <w:rsid w:val="1EDB5F40"/>
    <w:rsid w:val="1EEC4F75"/>
    <w:rsid w:val="1EF2018D"/>
    <w:rsid w:val="1EFB72AE"/>
    <w:rsid w:val="1EFC4F99"/>
    <w:rsid w:val="1EFD2870"/>
    <w:rsid w:val="1F0FF982"/>
    <w:rsid w:val="1F1FED9B"/>
    <w:rsid w:val="1F20EC9B"/>
    <w:rsid w:val="1F34B834"/>
    <w:rsid w:val="1F37B226"/>
    <w:rsid w:val="1F430248"/>
    <w:rsid w:val="1F47AEC2"/>
    <w:rsid w:val="1F51D259"/>
    <w:rsid w:val="1F525151"/>
    <w:rsid w:val="1F529925"/>
    <w:rsid w:val="1F5FE9E8"/>
    <w:rsid w:val="1F797FEC"/>
    <w:rsid w:val="1F86A0EB"/>
    <w:rsid w:val="1F881164"/>
    <w:rsid w:val="1F8B50D7"/>
    <w:rsid w:val="1F99D284"/>
    <w:rsid w:val="1F9A7D2A"/>
    <w:rsid w:val="1FA2678C"/>
    <w:rsid w:val="1FA9AF04"/>
    <w:rsid w:val="1FB60059"/>
    <w:rsid w:val="1FBEC0E0"/>
    <w:rsid w:val="1FC5C2A5"/>
    <w:rsid w:val="1FCB1CCB"/>
    <w:rsid w:val="1FD1E2C4"/>
    <w:rsid w:val="1FDB93D1"/>
    <w:rsid w:val="1FDB9E55"/>
    <w:rsid w:val="1FE6E1D1"/>
    <w:rsid w:val="1FF4B352"/>
    <w:rsid w:val="200909E0"/>
    <w:rsid w:val="2021656B"/>
    <w:rsid w:val="202C0FB0"/>
    <w:rsid w:val="202C7F59"/>
    <w:rsid w:val="2033B72D"/>
    <w:rsid w:val="203FBB34"/>
    <w:rsid w:val="20697C3F"/>
    <w:rsid w:val="206CE0D6"/>
    <w:rsid w:val="2075A6E8"/>
    <w:rsid w:val="207BC408"/>
    <w:rsid w:val="2097B5D2"/>
    <w:rsid w:val="20A5F477"/>
    <w:rsid w:val="20A8C53A"/>
    <w:rsid w:val="20AD09FF"/>
    <w:rsid w:val="20B40453"/>
    <w:rsid w:val="20C6DC4D"/>
    <w:rsid w:val="20CF4FCC"/>
    <w:rsid w:val="20D54992"/>
    <w:rsid w:val="20DA56C6"/>
    <w:rsid w:val="20DA5725"/>
    <w:rsid w:val="20F2CA3C"/>
    <w:rsid w:val="21063F15"/>
    <w:rsid w:val="210E8CE7"/>
    <w:rsid w:val="210EC894"/>
    <w:rsid w:val="21138DEE"/>
    <w:rsid w:val="21357D23"/>
    <w:rsid w:val="215E8982"/>
    <w:rsid w:val="21732775"/>
    <w:rsid w:val="217CDEE8"/>
    <w:rsid w:val="2193EA8F"/>
    <w:rsid w:val="219E0D8B"/>
    <w:rsid w:val="21A11033"/>
    <w:rsid w:val="21AB46D5"/>
    <w:rsid w:val="21B054F4"/>
    <w:rsid w:val="21B55662"/>
    <w:rsid w:val="21B79C7F"/>
    <w:rsid w:val="21D6A048"/>
    <w:rsid w:val="21E83D99"/>
    <w:rsid w:val="21E8E258"/>
    <w:rsid w:val="21F57259"/>
    <w:rsid w:val="21F830E1"/>
    <w:rsid w:val="21F98CF9"/>
    <w:rsid w:val="21FA6F1D"/>
    <w:rsid w:val="22079925"/>
    <w:rsid w:val="221984C9"/>
    <w:rsid w:val="2223C167"/>
    <w:rsid w:val="224463AC"/>
    <w:rsid w:val="2248DCC7"/>
    <w:rsid w:val="22495E0B"/>
    <w:rsid w:val="224F82F8"/>
    <w:rsid w:val="226BC17E"/>
    <w:rsid w:val="2277AC4F"/>
    <w:rsid w:val="228B17A1"/>
    <w:rsid w:val="22905C8C"/>
    <w:rsid w:val="22BC6268"/>
    <w:rsid w:val="22BD4BAD"/>
    <w:rsid w:val="22D03D58"/>
    <w:rsid w:val="22DB9BE5"/>
    <w:rsid w:val="22E4044B"/>
    <w:rsid w:val="22EDB664"/>
    <w:rsid w:val="22FEDBEA"/>
    <w:rsid w:val="23035B7D"/>
    <w:rsid w:val="23127394"/>
    <w:rsid w:val="231A7A9B"/>
    <w:rsid w:val="231AF3D0"/>
    <w:rsid w:val="232FBAF0"/>
    <w:rsid w:val="23322053"/>
    <w:rsid w:val="23395D09"/>
    <w:rsid w:val="23429CD4"/>
    <w:rsid w:val="234377C1"/>
    <w:rsid w:val="238876F5"/>
    <w:rsid w:val="2391E39F"/>
    <w:rsid w:val="23A229DD"/>
    <w:rsid w:val="23A6D70F"/>
    <w:rsid w:val="23BAD302"/>
    <w:rsid w:val="23C8CC20"/>
    <w:rsid w:val="23D5B3D6"/>
    <w:rsid w:val="23E35C01"/>
    <w:rsid w:val="23E534F1"/>
    <w:rsid w:val="23E98FC4"/>
    <w:rsid w:val="23FA808D"/>
    <w:rsid w:val="23FBAE2E"/>
    <w:rsid w:val="24070B6C"/>
    <w:rsid w:val="2407BF21"/>
    <w:rsid w:val="240FE7A6"/>
    <w:rsid w:val="24100BFC"/>
    <w:rsid w:val="241DB940"/>
    <w:rsid w:val="2424351C"/>
    <w:rsid w:val="24280E19"/>
    <w:rsid w:val="242D9EF5"/>
    <w:rsid w:val="243A1C96"/>
    <w:rsid w:val="243C7818"/>
    <w:rsid w:val="243F03DE"/>
    <w:rsid w:val="243F1629"/>
    <w:rsid w:val="244E1A34"/>
    <w:rsid w:val="245F20E8"/>
    <w:rsid w:val="246DA42D"/>
    <w:rsid w:val="247295E4"/>
    <w:rsid w:val="2473022E"/>
    <w:rsid w:val="24763222"/>
    <w:rsid w:val="24921735"/>
    <w:rsid w:val="24999F19"/>
    <w:rsid w:val="249BA4A0"/>
    <w:rsid w:val="249F9366"/>
    <w:rsid w:val="24BE7ED4"/>
    <w:rsid w:val="24C037EA"/>
    <w:rsid w:val="24C9CDDB"/>
    <w:rsid w:val="24CBBDEA"/>
    <w:rsid w:val="24CE74B4"/>
    <w:rsid w:val="24E20AA9"/>
    <w:rsid w:val="24E6EFEC"/>
    <w:rsid w:val="24EF5689"/>
    <w:rsid w:val="24F7FCD5"/>
    <w:rsid w:val="24FBC11C"/>
    <w:rsid w:val="24FD410C"/>
    <w:rsid w:val="25106C7C"/>
    <w:rsid w:val="251C02E2"/>
    <w:rsid w:val="251CD49A"/>
    <w:rsid w:val="252232D9"/>
    <w:rsid w:val="2522B274"/>
    <w:rsid w:val="2523BD97"/>
    <w:rsid w:val="25256783"/>
    <w:rsid w:val="2529D12B"/>
    <w:rsid w:val="25306518"/>
    <w:rsid w:val="2534F696"/>
    <w:rsid w:val="25353040"/>
    <w:rsid w:val="253B714B"/>
    <w:rsid w:val="253C2593"/>
    <w:rsid w:val="25419553"/>
    <w:rsid w:val="2545F208"/>
    <w:rsid w:val="254646B6"/>
    <w:rsid w:val="254D39E4"/>
    <w:rsid w:val="254E7B04"/>
    <w:rsid w:val="256341B3"/>
    <w:rsid w:val="258080AF"/>
    <w:rsid w:val="25A5B5FF"/>
    <w:rsid w:val="25AA52AC"/>
    <w:rsid w:val="25DDBA27"/>
    <w:rsid w:val="25F9D0E9"/>
    <w:rsid w:val="25FE0A37"/>
    <w:rsid w:val="25FF210B"/>
    <w:rsid w:val="2601826C"/>
    <w:rsid w:val="2639E03A"/>
    <w:rsid w:val="263C398C"/>
    <w:rsid w:val="265223AC"/>
    <w:rsid w:val="26545B06"/>
    <w:rsid w:val="26551F5B"/>
    <w:rsid w:val="265DF512"/>
    <w:rsid w:val="266D965A"/>
    <w:rsid w:val="269A352D"/>
    <w:rsid w:val="269B314C"/>
    <w:rsid w:val="26B35C8F"/>
    <w:rsid w:val="26B5B01F"/>
    <w:rsid w:val="26B5B1CA"/>
    <w:rsid w:val="26B66B36"/>
    <w:rsid w:val="26BF650F"/>
    <w:rsid w:val="26C5FA5D"/>
    <w:rsid w:val="26C7EB6D"/>
    <w:rsid w:val="26C896D9"/>
    <w:rsid w:val="26DF62C4"/>
    <w:rsid w:val="26EE71B8"/>
    <w:rsid w:val="2701E30A"/>
    <w:rsid w:val="27087227"/>
    <w:rsid w:val="271E90C5"/>
    <w:rsid w:val="2723D49D"/>
    <w:rsid w:val="2725C631"/>
    <w:rsid w:val="2737F830"/>
    <w:rsid w:val="273F363B"/>
    <w:rsid w:val="274BF7BF"/>
    <w:rsid w:val="2751AD38"/>
    <w:rsid w:val="2764351B"/>
    <w:rsid w:val="2764A83F"/>
    <w:rsid w:val="276D922B"/>
    <w:rsid w:val="27830BA5"/>
    <w:rsid w:val="278F2615"/>
    <w:rsid w:val="2791A5C1"/>
    <w:rsid w:val="27A1B726"/>
    <w:rsid w:val="27ABF10F"/>
    <w:rsid w:val="27B20405"/>
    <w:rsid w:val="27B44D0A"/>
    <w:rsid w:val="27BB512A"/>
    <w:rsid w:val="27C78888"/>
    <w:rsid w:val="27CB065B"/>
    <w:rsid w:val="27DE7220"/>
    <w:rsid w:val="27EC3092"/>
    <w:rsid w:val="27F586F0"/>
    <w:rsid w:val="27F6BAEB"/>
    <w:rsid w:val="27F80CE0"/>
    <w:rsid w:val="280957A0"/>
    <w:rsid w:val="280BA50A"/>
    <w:rsid w:val="280F4563"/>
    <w:rsid w:val="2818AD0F"/>
    <w:rsid w:val="282387CD"/>
    <w:rsid w:val="2823F5D6"/>
    <w:rsid w:val="2827C454"/>
    <w:rsid w:val="2831443E"/>
    <w:rsid w:val="2839E99A"/>
    <w:rsid w:val="28436E86"/>
    <w:rsid w:val="28538EA1"/>
    <w:rsid w:val="285C1E1B"/>
    <w:rsid w:val="285FC673"/>
    <w:rsid w:val="287B80A7"/>
    <w:rsid w:val="2881BA18"/>
    <w:rsid w:val="28878BEA"/>
    <w:rsid w:val="288793C3"/>
    <w:rsid w:val="28A5F102"/>
    <w:rsid w:val="28A9C22D"/>
    <w:rsid w:val="28B9FF1F"/>
    <w:rsid w:val="28C4CDCC"/>
    <w:rsid w:val="28C63B3C"/>
    <w:rsid w:val="28D64FDC"/>
    <w:rsid w:val="28DBD0E5"/>
    <w:rsid w:val="28EEAEC5"/>
    <w:rsid w:val="28EF80A4"/>
    <w:rsid w:val="28F2F1E3"/>
    <w:rsid w:val="28FB4BFB"/>
    <w:rsid w:val="2911A439"/>
    <w:rsid w:val="2914F22B"/>
    <w:rsid w:val="2951444B"/>
    <w:rsid w:val="2966D6BC"/>
    <w:rsid w:val="29733D92"/>
    <w:rsid w:val="29834110"/>
    <w:rsid w:val="29835E9A"/>
    <w:rsid w:val="29862A88"/>
    <w:rsid w:val="2989F10A"/>
    <w:rsid w:val="2996581A"/>
    <w:rsid w:val="29AC30BD"/>
    <w:rsid w:val="29B52302"/>
    <w:rsid w:val="29B630B0"/>
    <w:rsid w:val="29C198FD"/>
    <w:rsid w:val="29CE0B94"/>
    <w:rsid w:val="29D5F9CC"/>
    <w:rsid w:val="29EA3403"/>
    <w:rsid w:val="29F6FEFA"/>
    <w:rsid w:val="29FB670F"/>
    <w:rsid w:val="29FF4E5C"/>
    <w:rsid w:val="2A282521"/>
    <w:rsid w:val="2A45702C"/>
    <w:rsid w:val="2A480F79"/>
    <w:rsid w:val="2A49E079"/>
    <w:rsid w:val="2A5FC0D5"/>
    <w:rsid w:val="2A6A6EEE"/>
    <w:rsid w:val="2A763BEB"/>
    <w:rsid w:val="2A7C519C"/>
    <w:rsid w:val="2A7D4080"/>
    <w:rsid w:val="2A7D5AB2"/>
    <w:rsid w:val="2A87F706"/>
    <w:rsid w:val="2A8A2F8F"/>
    <w:rsid w:val="2A8B7909"/>
    <w:rsid w:val="2A8F6DD4"/>
    <w:rsid w:val="2A9CE830"/>
    <w:rsid w:val="2AA44691"/>
    <w:rsid w:val="2AA6D091"/>
    <w:rsid w:val="2AAC5379"/>
    <w:rsid w:val="2ABD643A"/>
    <w:rsid w:val="2AD466EA"/>
    <w:rsid w:val="2ADEFC15"/>
    <w:rsid w:val="2AE1F170"/>
    <w:rsid w:val="2AF3FBFC"/>
    <w:rsid w:val="2AF972D9"/>
    <w:rsid w:val="2B1363D2"/>
    <w:rsid w:val="2B1AD789"/>
    <w:rsid w:val="2B237F74"/>
    <w:rsid w:val="2B42D5D9"/>
    <w:rsid w:val="2B47724D"/>
    <w:rsid w:val="2B4A1F8E"/>
    <w:rsid w:val="2B4DAD76"/>
    <w:rsid w:val="2B5E481A"/>
    <w:rsid w:val="2B5FE1E9"/>
    <w:rsid w:val="2B648B9E"/>
    <w:rsid w:val="2B69D3B0"/>
    <w:rsid w:val="2B86AB12"/>
    <w:rsid w:val="2B8DAABE"/>
    <w:rsid w:val="2B9E5916"/>
    <w:rsid w:val="2BA32424"/>
    <w:rsid w:val="2BAD7259"/>
    <w:rsid w:val="2BADE0E5"/>
    <w:rsid w:val="2BAEF207"/>
    <w:rsid w:val="2BB64DAC"/>
    <w:rsid w:val="2BBD1685"/>
    <w:rsid w:val="2BC3A04C"/>
    <w:rsid w:val="2BC65757"/>
    <w:rsid w:val="2BCF5155"/>
    <w:rsid w:val="2BDD91C4"/>
    <w:rsid w:val="2BE5785A"/>
    <w:rsid w:val="2BE8CB3F"/>
    <w:rsid w:val="2BEE9381"/>
    <w:rsid w:val="2BF15173"/>
    <w:rsid w:val="2C000C41"/>
    <w:rsid w:val="2C01FC05"/>
    <w:rsid w:val="2C17CA64"/>
    <w:rsid w:val="2C212D19"/>
    <w:rsid w:val="2C281CB4"/>
    <w:rsid w:val="2C281E64"/>
    <w:rsid w:val="2C2941C1"/>
    <w:rsid w:val="2C2EEEC0"/>
    <w:rsid w:val="2C2EF98A"/>
    <w:rsid w:val="2C30D77D"/>
    <w:rsid w:val="2C3EB16B"/>
    <w:rsid w:val="2C41EBC6"/>
    <w:rsid w:val="2C4206DD"/>
    <w:rsid w:val="2C4E3F9E"/>
    <w:rsid w:val="2C519035"/>
    <w:rsid w:val="2C614B75"/>
    <w:rsid w:val="2C74D2CB"/>
    <w:rsid w:val="2C7D8207"/>
    <w:rsid w:val="2C7EC257"/>
    <w:rsid w:val="2C8CBB6B"/>
    <w:rsid w:val="2CA063AB"/>
    <w:rsid w:val="2CBD637A"/>
    <w:rsid w:val="2CBDEE14"/>
    <w:rsid w:val="2CC20740"/>
    <w:rsid w:val="2CC3004D"/>
    <w:rsid w:val="2CC3E252"/>
    <w:rsid w:val="2CC59ACC"/>
    <w:rsid w:val="2CD288EA"/>
    <w:rsid w:val="2CD679CD"/>
    <w:rsid w:val="2CDC465E"/>
    <w:rsid w:val="2CED38AB"/>
    <w:rsid w:val="2CF28B98"/>
    <w:rsid w:val="2D174747"/>
    <w:rsid w:val="2D1867E1"/>
    <w:rsid w:val="2D5B1B3D"/>
    <w:rsid w:val="2D5C1095"/>
    <w:rsid w:val="2D5C8149"/>
    <w:rsid w:val="2D622582"/>
    <w:rsid w:val="2D6880C1"/>
    <w:rsid w:val="2D858D0B"/>
    <w:rsid w:val="2D880602"/>
    <w:rsid w:val="2D99D3D8"/>
    <w:rsid w:val="2DA02C75"/>
    <w:rsid w:val="2DB1D45C"/>
    <w:rsid w:val="2DB4F8AB"/>
    <w:rsid w:val="2DB60E44"/>
    <w:rsid w:val="2DC6E0E9"/>
    <w:rsid w:val="2DCF294F"/>
    <w:rsid w:val="2DE120AB"/>
    <w:rsid w:val="2DF0940C"/>
    <w:rsid w:val="2E093D0C"/>
    <w:rsid w:val="2E138BC6"/>
    <w:rsid w:val="2E245148"/>
    <w:rsid w:val="2E287F62"/>
    <w:rsid w:val="2E349D0C"/>
    <w:rsid w:val="2E34E242"/>
    <w:rsid w:val="2E368503"/>
    <w:rsid w:val="2E37321A"/>
    <w:rsid w:val="2E38F47C"/>
    <w:rsid w:val="2E3A590B"/>
    <w:rsid w:val="2E5EA344"/>
    <w:rsid w:val="2E60F718"/>
    <w:rsid w:val="2E698C34"/>
    <w:rsid w:val="2E6FDC42"/>
    <w:rsid w:val="2E76D7C5"/>
    <w:rsid w:val="2E81E89D"/>
    <w:rsid w:val="2E899B9B"/>
    <w:rsid w:val="2E8A4910"/>
    <w:rsid w:val="2E8D7A7E"/>
    <w:rsid w:val="2E9D14CB"/>
    <w:rsid w:val="2EB5E56E"/>
    <w:rsid w:val="2EBD26FD"/>
    <w:rsid w:val="2EEE7D7C"/>
    <w:rsid w:val="2EF4087B"/>
    <w:rsid w:val="2EFAA71B"/>
    <w:rsid w:val="2EFDAE7F"/>
    <w:rsid w:val="2EFDCD6A"/>
    <w:rsid w:val="2F011BC5"/>
    <w:rsid w:val="2F02733F"/>
    <w:rsid w:val="2F0F28D2"/>
    <w:rsid w:val="2F153286"/>
    <w:rsid w:val="2F1B947C"/>
    <w:rsid w:val="2F25DE47"/>
    <w:rsid w:val="2F27FF78"/>
    <w:rsid w:val="2F313C98"/>
    <w:rsid w:val="2F3664DD"/>
    <w:rsid w:val="2F40AF69"/>
    <w:rsid w:val="2F4324E3"/>
    <w:rsid w:val="2F539C5E"/>
    <w:rsid w:val="2F543082"/>
    <w:rsid w:val="2F5FA599"/>
    <w:rsid w:val="2F6A8D7F"/>
    <w:rsid w:val="2F89D9A1"/>
    <w:rsid w:val="2FB4199B"/>
    <w:rsid w:val="2FDD848A"/>
    <w:rsid w:val="2FE9CB46"/>
    <w:rsid w:val="2FEC897B"/>
    <w:rsid w:val="2FEE32F3"/>
    <w:rsid w:val="30002F2C"/>
    <w:rsid w:val="30078F12"/>
    <w:rsid w:val="30222940"/>
    <w:rsid w:val="30237F92"/>
    <w:rsid w:val="30250FBC"/>
    <w:rsid w:val="3028009B"/>
    <w:rsid w:val="3035DEED"/>
    <w:rsid w:val="303B3829"/>
    <w:rsid w:val="303D3A8F"/>
    <w:rsid w:val="303D8ECD"/>
    <w:rsid w:val="304375EC"/>
    <w:rsid w:val="30477DF9"/>
    <w:rsid w:val="304856CD"/>
    <w:rsid w:val="3059F02C"/>
    <w:rsid w:val="306DC5B4"/>
    <w:rsid w:val="3072DA6B"/>
    <w:rsid w:val="30739A03"/>
    <w:rsid w:val="3076FE9A"/>
    <w:rsid w:val="3078F6D8"/>
    <w:rsid w:val="307A185D"/>
    <w:rsid w:val="3088E8FC"/>
    <w:rsid w:val="308A841B"/>
    <w:rsid w:val="308D0A45"/>
    <w:rsid w:val="30910CFA"/>
    <w:rsid w:val="3093E8BC"/>
    <w:rsid w:val="309A1A2F"/>
    <w:rsid w:val="30AB075D"/>
    <w:rsid w:val="30B783CE"/>
    <w:rsid w:val="30D9CA4E"/>
    <w:rsid w:val="30D9E479"/>
    <w:rsid w:val="30E07D30"/>
    <w:rsid w:val="30E16E48"/>
    <w:rsid w:val="30E1D357"/>
    <w:rsid w:val="30EEE88E"/>
    <w:rsid w:val="30F534BA"/>
    <w:rsid w:val="30FB4F67"/>
    <w:rsid w:val="3100E0C3"/>
    <w:rsid w:val="311A1F5F"/>
    <w:rsid w:val="3133AC3F"/>
    <w:rsid w:val="31388BA1"/>
    <w:rsid w:val="3141A5DC"/>
    <w:rsid w:val="31489073"/>
    <w:rsid w:val="314E9940"/>
    <w:rsid w:val="31535738"/>
    <w:rsid w:val="316875A9"/>
    <w:rsid w:val="316EBF15"/>
    <w:rsid w:val="317F9AF7"/>
    <w:rsid w:val="3186F576"/>
    <w:rsid w:val="3187E634"/>
    <w:rsid w:val="318A190D"/>
    <w:rsid w:val="31A81B26"/>
    <w:rsid w:val="31B063FC"/>
    <w:rsid w:val="31BAEE01"/>
    <w:rsid w:val="31BC6B9A"/>
    <w:rsid w:val="31BE74D7"/>
    <w:rsid w:val="31CC764B"/>
    <w:rsid w:val="31DA72EC"/>
    <w:rsid w:val="31DC1793"/>
    <w:rsid w:val="31DDF754"/>
    <w:rsid w:val="31EE015F"/>
    <w:rsid w:val="31EFBDDF"/>
    <w:rsid w:val="31EFC0DA"/>
    <w:rsid w:val="322718EF"/>
    <w:rsid w:val="32279F83"/>
    <w:rsid w:val="322B273C"/>
    <w:rsid w:val="32461286"/>
    <w:rsid w:val="324D9A6A"/>
    <w:rsid w:val="324EB9C7"/>
    <w:rsid w:val="325C96BE"/>
    <w:rsid w:val="326259B7"/>
    <w:rsid w:val="32633E63"/>
    <w:rsid w:val="32639664"/>
    <w:rsid w:val="326B0122"/>
    <w:rsid w:val="327790EE"/>
    <w:rsid w:val="328B4EFA"/>
    <w:rsid w:val="32915AB2"/>
    <w:rsid w:val="32A50D29"/>
    <w:rsid w:val="32ACFAAF"/>
    <w:rsid w:val="32B0AFDD"/>
    <w:rsid w:val="32B68096"/>
    <w:rsid w:val="32B712CC"/>
    <w:rsid w:val="32C9D805"/>
    <w:rsid w:val="32CC4A11"/>
    <w:rsid w:val="32D06D42"/>
    <w:rsid w:val="32E98AEE"/>
    <w:rsid w:val="32F88BB7"/>
    <w:rsid w:val="330581E9"/>
    <w:rsid w:val="330AA7D0"/>
    <w:rsid w:val="330B247A"/>
    <w:rsid w:val="331283F5"/>
    <w:rsid w:val="331F21C0"/>
    <w:rsid w:val="332137BD"/>
    <w:rsid w:val="3322CE43"/>
    <w:rsid w:val="333DCF7E"/>
    <w:rsid w:val="334B4EA9"/>
    <w:rsid w:val="334C0287"/>
    <w:rsid w:val="33518A23"/>
    <w:rsid w:val="3357B0C6"/>
    <w:rsid w:val="3357F509"/>
    <w:rsid w:val="3359C930"/>
    <w:rsid w:val="336910F5"/>
    <w:rsid w:val="336FF9ED"/>
    <w:rsid w:val="3375E65D"/>
    <w:rsid w:val="33776C9C"/>
    <w:rsid w:val="3378A54A"/>
    <w:rsid w:val="337D1B5F"/>
    <w:rsid w:val="3381EFCD"/>
    <w:rsid w:val="338A64BF"/>
    <w:rsid w:val="338BC293"/>
    <w:rsid w:val="33A33786"/>
    <w:rsid w:val="33D9CE93"/>
    <w:rsid w:val="33E3C78A"/>
    <w:rsid w:val="33EBAAF6"/>
    <w:rsid w:val="33EE6554"/>
    <w:rsid w:val="33F3E8B7"/>
    <w:rsid w:val="3409D600"/>
    <w:rsid w:val="3411C070"/>
    <w:rsid w:val="3416D074"/>
    <w:rsid w:val="341FDB4F"/>
    <w:rsid w:val="3420E312"/>
    <w:rsid w:val="343408B4"/>
    <w:rsid w:val="3434C010"/>
    <w:rsid w:val="34367585"/>
    <w:rsid w:val="3437D0F8"/>
    <w:rsid w:val="343B0BEB"/>
    <w:rsid w:val="343CA121"/>
    <w:rsid w:val="343D14DD"/>
    <w:rsid w:val="34516D61"/>
    <w:rsid w:val="34516DA6"/>
    <w:rsid w:val="34546C56"/>
    <w:rsid w:val="34554140"/>
    <w:rsid w:val="347659F9"/>
    <w:rsid w:val="348776CE"/>
    <w:rsid w:val="348E64EE"/>
    <w:rsid w:val="349A0555"/>
    <w:rsid w:val="34A0EDC8"/>
    <w:rsid w:val="34BCECBE"/>
    <w:rsid w:val="34BDD6F5"/>
    <w:rsid w:val="34BF6F0C"/>
    <w:rsid w:val="34C1B9CF"/>
    <w:rsid w:val="34C92DFF"/>
    <w:rsid w:val="34EE8737"/>
    <w:rsid w:val="34FC7483"/>
    <w:rsid w:val="35036CAA"/>
    <w:rsid w:val="3505B054"/>
    <w:rsid w:val="350CD012"/>
    <w:rsid w:val="351B479B"/>
    <w:rsid w:val="35325383"/>
    <w:rsid w:val="3546EFDB"/>
    <w:rsid w:val="3555439B"/>
    <w:rsid w:val="35562796"/>
    <w:rsid w:val="3557119B"/>
    <w:rsid w:val="3558B53C"/>
    <w:rsid w:val="355D7635"/>
    <w:rsid w:val="356DFE57"/>
    <w:rsid w:val="356E79E2"/>
    <w:rsid w:val="357BFFCB"/>
    <w:rsid w:val="358FE1A8"/>
    <w:rsid w:val="3596A65A"/>
    <w:rsid w:val="35B0B674"/>
    <w:rsid w:val="35BE5C6C"/>
    <w:rsid w:val="35C0A6A6"/>
    <w:rsid w:val="35C594AC"/>
    <w:rsid w:val="35C6D779"/>
    <w:rsid w:val="35D4EAB6"/>
    <w:rsid w:val="35DC1A79"/>
    <w:rsid w:val="35DD8E19"/>
    <w:rsid w:val="35F984CB"/>
    <w:rsid w:val="35FCBA2B"/>
    <w:rsid w:val="35FD36D5"/>
    <w:rsid w:val="36012A63"/>
    <w:rsid w:val="3614E09E"/>
    <w:rsid w:val="362E433A"/>
    <w:rsid w:val="363CFB1D"/>
    <w:rsid w:val="36496BCF"/>
    <w:rsid w:val="364BFCD4"/>
    <w:rsid w:val="364FCC24"/>
    <w:rsid w:val="3661E1E6"/>
    <w:rsid w:val="366AC2AB"/>
    <w:rsid w:val="366D130B"/>
    <w:rsid w:val="366E2B52"/>
    <w:rsid w:val="36777411"/>
    <w:rsid w:val="368F8850"/>
    <w:rsid w:val="3698C662"/>
    <w:rsid w:val="369945F0"/>
    <w:rsid w:val="369CD696"/>
    <w:rsid w:val="36BAD173"/>
    <w:rsid w:val="36BE092F"/>
    <w:rsid w:val="36D0C8D7"/>
    <w:rsid w:val="36D45542"/>
    <w:rsid w:val="36E2E8CA"/>
    <w:rsid w:val="36E3C2B4"/>
    <w:rsid w:val="36E82757"/>
    <w:rsid w:val="370AB8A2"/>
    <w:rsid w:val="371E9587"/>
    <w:rsid w:val="37245937"/>
    <w:rsid w:val="372BD368"/>
    <w:rsid w:val="3735E027"/>
    <w:rsid w:val="37396F31"/>
    <w:rsid w:val="37515E55"/>
    <w:rsid w:val="3752638A"/>
    <w:rsid w:val="3756D2CE"/>
    <w:rsid w:val="375D48C8"/>
    <w:rsid w:val="37815B68"/>
    <w:rsid w:val="37889BC1"/>
    <w:rsid w:val="3796326D"/>
    <w:rsid w:val="379E864C"/>
    <w:rsid w:val="37AFF08A"/>
    <w:rsid w:val="37B190B2"/>
    <w:rsid w:val="37B4BF49"/>
    <w:rsid w:val="37B9EB7E"/>
    <w:rsid w:val="37BB7DDF"/>
    <w:rsid w:val="37CE4BEE"/>
    <w:rsid w:val="37DD845C"/>
    <w:rsid w:val="37E47A99"/>
    <w:rsid w:val="37F171B6"/>
    <w:rsid w:val="37F3B889"/>
    <w:rsid w:val="37FE7C74"/>
    <w:rsid w:val="3806487F"/>
    <w:rsid w:val="38109CF0"/>
    <w:rsid w:val="3815964F"/>
    <w:rsid w:val="382342B3"/>
    <w:rsid w:val="383249E2"/>
    <w:rsid w:val="383A1880"/>
    <w:rsid w:val="384F3C72"/>
    <w:rsid w:val="3851CB54"/>
    <w:rsid w:val="3856831D"/>
    <w:rsid w:val="385DDED4"/>
    <w:rsid w:val="386E082B"/>
    <w:rsid w:val="38757F68"/>
    <w:rsid w:val="388124D2"/>
    <w:rsid w:val="38833512"/>
    <w:rsid w:val="389277AB"/>
    <w:rsid w:val="389BF473"/>
    <w:rsid w:val="389CBF08"/>
    <w:rsid w:val="38A86B88"/>
    <w:rsid w:val="38C2310C"/>
    <w:rsid w:val="38D4312D"/>
    <w:rsid w:val="38DC5962"/>
    <w:rsid w:val="38FBD58C"/>
    <w:rsid w:val="39117C78"/>
    <w:rsid w:val="39213F7C"/>
    <w:rsid w:val="3951740A"/>
    <w:rsid w:val="3960F02E"/>
    <w:rsid w:val="3964447E"/>
    <w:rsid w:val="397FCE4A"/>
    <w:rsid w:val="39B6AE75"/>
    <w:rsid w:val="39BF4788"/>
    <w:rsid w:val="39CB081E"/>
    <w:rsid w:val="39CC24D3"/>
    <w:rsid w:val="39D04988"/>
    <w:rsid w:val="39D22EE6"/>
    <w:rsid w:val="39D47EE3"/>
    <w:rsid w:val="39DF7AC3"/>
    <w:rsid w:val="39EB710E"/>
    <w:rsid w:val="39EF1CF6"/>
    <w:rsid w:val="39F09B28"/>
    <w:rsid w:val="3A03DD24"/>
    <w:rsid w:val="3A040CDB"/>
    <w:rsid w:val="3A121A12"/>
    <w:rsid w:val="3A1C2F92"/>
    <w:rsid w:val="3A251652"/>
    <w:rsid w:val="3A27802D"/>
    <w:rsid w:val="3A36900C"/>
    <w:rsid w:val="3A387C0D"/>
    <w:rsid w:val="3A387D9B"/>
    <w:rsid w:val="3A38E95F"/>
    <w:rsid w:val="3A4F2715"/>
    <w:rsid w:val="3A5CACBB"/>
    <w:rsid w:val="3A5FDD4B"/>
    <w:rsid w:val="3A71501F"/>
    <w:rsid w:val="3A804466"/>
    <w:rsid w:val="3A80C8B9"/>
    <w:rsid w:val="3A83D981"/>
    <w:rsid w:val="3A9680B1"/>
    <w:rsid w:val="3A9918D0"/>
    <w:rsid w:val="3AA08451"/>
    <w:rsid w:val="3AA81CB1"/>
    <w:rsid w:val="3AA92615"/>
    <w:rsid w:val="3AB30559"/>
    <w:rsid w:val="3ABD0FDD"/>
    <w:rsid w:val="3ABE24CB"/>
    <w:rsid w:val="3ABFE7C6"/>
    <w:rsid w:val="3AC43DE4"/>
    <w:rsid w:val="3ADA07C9"/>
    <w:rsid w:val="3ADD6589"/>
    <w:rsid w:val="3ADE6826"/>
    <w:rsid w:val="3AEA4275"/>
    <w:rsid w:val="3AEAB895"/>
    <w:rsid w:val="3AF18B0A"/>
    <w:rsid w:val="3AF4055B"/>
    <w:rsid w:val="3AF4CEB9"/>
    <w:rsid w:val="3B0BD6A8"/>
    <w:rsid w:val="3B11A509"/>
    <w:rsid w:val="3B19EF9A"/>
    <w:rsid w:val="3B1AD2E6"/>
    <w:rsid w:val="3B229AD4"/>
    <w:rsid w:val="3B2D1E8B"/>
    <w:rsid w:val="3B2F256D"/>
    <w:rsid w:val="3B338F15"/>
    <w:rsid w:val="3B3C0A71"/>
    <w:rsid w:val="3B3D5F3F"/>
    <w:rsid w:val="3B496C84"/>
    <w:rsid w:val="3B4FD178"/>
    <w:rsid w:val="3B59BEBD"/>
    <w:rsid w:val="3B5A5437"/>
    <w:rsid w:val="3B6E1FBF"/>
    <w:rsid w:val="3B82B128"/>
    <w:rsid w:val="3B83AA95"/>
    <w:rsid w:val="3B87B524"/>
    <w:rsid w:val="3B8ED163"/>
    <w:rsid w:val="3B9F5E1D"/>
    <w:rsid w:val="3BA1F913"/>
    <w:rsid w:val="3BBAEAC6"/>
    <w:rsid w:val="3BC5063A"/>
    <w:rsid w:val="3BC7EFD8"/>
    <w:rsid w:val="3BC87165"/>
    <w:rsid w:val="3BCC0C6B"/>
    <w:rsid w:val="3BD48249"/>
    <w:rsid w:val="3BD6D591"/>
    <w:rsid w:val="3BE77811"/>
    <w:rsid w:val="3BF24F5C"/>
    <w:rsid w:val="3BF34BC3"/>
    <w:rsid w:val="3BF40CE4"/>
    <w:rsid w:val="3BF5CD99"/>
    <w:rsid w:val="3BF9A6A0"/>
    <w:rsid w:val="3BF9B6A4"/>
    <w:rsid w:val="3C083E70"/>
    <w:rsid w:val="3C371166"/>
    <w:rsid w:val="3C3B0DBE"/>
    <w:rsid w:val="3C5942A0"/>
    <w:rsid w:val="3C6147F6"/>
    <w:rsid w:val="3C6282AB"/>
    <w:rsid w:val="3CA4EF36"/>
    <w:rsid w:val="3CB283E4"/>
    <w:rsid w:val="3CBA29F3"/>
    <w:rsid w:val="3CBD1A79"/>
    <w:rsid w:val="3CBF1DDE"/>
    <w:rsid w:val="3CD3263D"/>
    <w:rsid w:val="3CE12F51"/>
    <w:rsid w:val="3CE7EDE7"/>
    <w:rsid w:val="3CE93E1D"/>
    <w:rsid w:val="3CEA2F2F"/>
    <w:rsid w:val="3CEAD009"/>
    <w:rsid w:val="3CEBA1D9"/>
    <w:rsid w:val="3CF62498"/>
    <w:rsid w:val="3CF84DE5"/>
    <w:rsid w:val="3CFC575E"/>
    <w:rsid w:val="3D030DA0"/>
    <w:rsid w:val="3D099354"/>
    <w:rsid w:val="3D150DE6"/>
    <w:rsid w:val="3D1B4953"/>
    <w:rsid w:val="3D2D4267"/>
    <w:rsid w:val="3D437FB8"/>
    <w:rsid w:val="3D48F425"/>
    <w:rsid w:val="3D5037D4"/>
    <w:rsid w:val="3D5839CF"/>
    <w:rsid w:val="3D5AC912"/>
    <w:rsid w:val="3D6C194E"/>
    <w:rsid w:val="3D73511E"/>
    <w:rsid w:val="3D7FDD5D"/>
    <w:rsid w:val="3D822172"/>
    <w:rsid w:val="3D85571B"/>
    <w:rsid w:val="3D9FA295"/>
    <w:rsid w:val="3DA3E8FC"/>
    <w:rsid w:val="3DA5C9DC"/>
    <w:rsid w:val="3DB72DD2"/>
    <w:rsid w:val="3DB82292"/>
    <w:rsid w:val="3DBAB80A"/>
    <w:rsid w:val="3DC30BFB"/>
    <w:rsid w:val="3DC52BA6"/>
    <w:rsid w:val="3DD3F76A"/>
    <w:rsid w:val="3DE6C2A6"/>
    <w:rsid w:val="3DEADE57"/>
    <w:rsid w:val="3DEE1E50"/>
    <w:rsid w:val="3E0078D5"/>
    <w:rsid w:val="3E00FF64"/>
    <w:rsid w:val="3E037072"/>
    <w:rsid w:val="3E076769"/>
    <w:rsid w:val="3E0CCD73"/>
    <w:rsid w:val="3E1D7508"/>
    <w:rsid w:val="3E27FE12"/>
    <w:rsid w:val="3E2C16C7"/>
    <w:rsid w:val="3E33CA63"/>
    <w:rsid w:val="3E4189E0"/>
    <w:rsid w:val="3E43A784"/>
    <w:rsid w:val="3E492DE1"/>
    <w:rsid w:val="3E49AD75"/>
    <w:rsid w:val="3E557FC5"/>
    <w:rsid w:val="3E55FA54"/>
    <w:rsid w:val="3E619680"/>
    <w:rsid w:val="3E65004D"/>
    <w:rsid w:val="3E6B47FC"/>
    <w:rsid w:val="3E740C3B"/>
    <w:rsid w:val="3E795840"/>
    <w:rsid w:val="3E7BBDD7"/>
    <w:rsid w:val="3E83DBB4"/>
    <w:rsid w:val="3EA0AF58"/>
    <w:rsid w:val="3EA210A9"/>
    <w:rsid w:val="3EBA0233"/>
    <w:rsid w:val="3EBA83C0"/>
    <w:rsid w:val="3EC384BF"/>
    <w:rsid w:val="3ED06063"/>
    <w:rsid w:val="3EDFCD62"/>
    <w:rsid w:val="3EEEAA8A"/>
    <w:rsid w:val="3EF1F410"/>
    <w:rsid w:val="3EF8BC19"/>
    <w:rsid w:val="3EF93E8E"/>
    <w:rsid w:val="3F045478"/>
    <w:rsid w:val="3F0DAEDB"/>
    <w:rsid w:val="3F12820D"/>
    <w:rsid w:val="3F1D9B91"/>
    <w:rsid w:val="3F2A601E"/>
    <w:rsid w:val="3F2E78D8"/>
    <w:rsid w:val="3F349FF6"/>
    <w:rsid w:val="3F379D46"/>
    <w:rsid w:val="3F39193D"/>
    <w:rsid w:val="3F3E2769"/>
    <w:rsid w:val="3F40F3C0"/>
    <w:rsid w:val="3F532477"/>
    <w:rsid w:val="3F74F42A"/>
    <w:rsid w:val="3F8757EE"/>
    <w:rsid w:val="3F967D49"/>
    <w:rsid w:val="3F9C72B9"/>
    <w:rsid w:val="3FA3D1F9"/>
    <w:rsid w:val="3FAA9A48"/>
    <w:rsid w:val="3FB06BCD"/>
    <w:rsid w:val="3FBB0CF3"/>
    <w:rsid w:val="3FCA28BD"/>
    <w:rsid w:val="3FD341AC"/>
    <w:rsid w:val="3FDDF06A"/>
    <w:rsid w:val="3FE27779"/>
    <w:rsid w:val="3FE32778"/>
    <w:rsid w:val="3FF1AA0B"/>
    <w:rsid w:val="3FF27BEE"/>
    <w:rsid w:val="40093B08"/>
    <w:rsid w:val="40097723"/>
    <w:rsid w:val="400F9CBD"/>
    <w:rsid w:val="401B8195"/>
    <w:rsid w:val="4021020B"/>
    <w:rsid w:val="405434CF"/>
    <w:rsid w:val="4073B6A6"/>
    <w:rsid w:val="408B1921"/>
    <w:rsid w:val="408C581B"/>
    <w:rsid w:val="40922CC7"/>
    <w:rsid w:val="40961FCF"/>
    <w:rsid w:val="40AE2DFE"/>
    <w:rsid w:val="40AF516E"/>
    <w:rsid w:val="40B5BF30"/>
    <w:rsid w:val="40BE1BD9"/>
    <w:rsid w:val="40C5191E"/>
    <w:rsid w:val="40C5C07F"/>
    <w:rsid w:val="40CEF12A"/>
    <w:rsid w:val="40D9A744"/>
    <w:rsid w:val="40DC5934"/>
    <w:rsid w:val="40E51144"/>
    <w:rsid w:val="40EF85EA"/>
    <w:rsid w:val="40F4BBB8"/>
    <w:rsid w:val="40F5882C"/>
    <w:rsid w:val="41042DEE"/>
    <w:rsid w:val="41084FBC"/>
    <w:rsid w:val="410F28E5"/>
    <w:rsid w:val="4114D7B4"/>
    <w:rsid w:val="41150B79"/>
    <w:rsid w:val="4117B73E"/>
    <w:rsid w:val="41315459"/>
    <w:rsid w:val="4135AAA1"/>
    <w:rsid w:val="41360353"/>
    <w:rsid w:val="414101B8"/>
    <w:rsid w:val="415CAE14"/>
    <w:rsid w:val="4165714F"/>
    <w:rsid w:val="4166D5DE"/>
    <w:rsid w:val="41699FD3"/>
    <w:rsid w:val="416A1D68"/>
    <w:rsid w:val="418137C3"/>
    <w:rsid w:val="418E688E"/>
    <w:rsid w:val="41B98D04"/>
    <w:rsid w:val="41BBC3B1"/>
    <w:rsid w:val="41BF1977"/>
    <w:rsid w:val="41C9E32D"/>
    <w:rsid w:val="41CC32C5"/>
    <w:rsid w:val="41D124F9"/>
    <w:rsid w:val="41D83ABA"/>
    <w:rsid w:val="41E5F54A"/>
    <w:rsid w:val="41FAB418"/>
    <w:rsid w:val="41FD16F2"/>
    <w:rsid w:val="4202522F"/>
    <w:rsid w:val="4214DD64"/>
    <w:rsid w:val="42197965"/>
    <w:rsid w:val="4223E493"/>
    <w:rsid w:val="4238485E"/>
    <w:rsid w:val="4243C3CD"/>
    <w:rsid w:val="4256381B"/>
    <w:rsid w:val="42676C5E"/>
    <w:rsid w:val="426B095F"/>
    <w:rsid w:val="426B8BD4"/>
    <w:rsid w:val="427302A2"/>
    <w:rsid w:val="427BB3D8"/>
    <w:rsid w:val="428817CD"/>
    <w:rsid w:val="428C3C15"/>
    <w:rsid w:val="428CEBE1"/>
    <w:rsid w:val="428FCAFB"/>
    <w:rsid w:val="429A1F1E"/>
    <w:rsid w:val="429EF6BF"/>
    <w:rsid w:val="42C38DF3"/>
    <w:rsid w:val="42C7D4DA"/>
    <w:rsid w:val="42CC129D"/>
    <w:rsid w:val="42E23B2E"/>
    <w:rsid w:val="42F518E2"/>
    <w:rsid w:val="43061859"/>
    <w:rsid w:val="434277B4"/>
    <w:rsid w:val="435D38BB"/>
    <w:rsid w:val="437968E6"/>
    <w:rsid w:val="438B9176"/>
    <w:rsid w:val="43B0BD59"/>
    <w:rsid w:val="43B64099"/>
    <w:rsid w:val="43BCF30C"/>
    <w:rsid w:val="43C12646"/>
    <w:rsid w:val="43C8BE3A"/>
    <w:rsid w:val="43D106D8"/>
    <w:rsid w:val="43D18855"/>
    <w:rsid w:val="43D1CB46"/>
    <w:rsid w:val="43D2AD2C"/>
    <w:rsid w:val="43DF28CE"/>
    <w:rsid w:val="43E152CF"/>
    <w:rsid w:val="43E400A1"/>
    <w:rsid w:val="43EEB448"/>
    <w:rsid w:val="43F0E7D2"/>
    <w:rsid w:val="43FA30B4"/>
    <w:rsid w:val="43FDF97F"/>
    <w:rsid w:val="43FEB796"/>
    <w:rsid w:val="4406BF91"/>
    <w:rsid w:val="440DFE4F"/>
    <w:rsid w:val="4413F9F6"/>
    <w:rsid w:val="44184FD6"/>
    <w:rsid w:val="442C6D2C"/>
    <w:rsid w:val="443B0B21"/>
    <w:rsid w:val="443F9264"/>
    <w:rsid w:val="444558E1"/>
    <w:rsid w:val="4446E0EA"/>
    <w:rsid w:val="4448D7D9"/>
    <w:rsid w:val="444CF6BE"/>
    <w:rsid w:val="444EF45F"/>
    <w:rsid w:val="4455E4CB"/>
    <w:rsid w:val="446644CF"/>
    <w:rsid w:val="446D7E61"/>
    <w:rsid w:val="44757663"/>
    <w:rsid w:val="4475A934"/>
    <w:rsid w:val="4483189C"/>
    <w:rsid w:val="4486355F"/>
    <w:rsid w:val="448DA6AB"/>
    <w:rsid w:val="449F2AEB"/>
    <w:rsid w:val="44A5E981"/>
    <w:rsid w:val="44B97095"/>
    <w:rsid w:val="44D29990"/>
    <w:rsid w:val="44DB3C80"/>
    <w:rsid w:val="44FF0A75"/>
    <w:rsid w:val="450839AE"/>
    <w:rsid w:val="45231B0F"/>
    <w:rsid w:val="45381801"/>
    <w:rsid w:val="4538A99B"/>
    <w:rsid w:val="45420E55"/>
    <w:rsid w:val="4543983D"/>
    <w:rsid w:val="454A4B1D"/>
    <w:rsid w:val="454AEA8F"/>
    <w:rsid w:val="455DEE6C"/>
    <w:rsid w:val="456E3FFF"/>
    <w:rsid w:val="458275C5"/>
    <w:rsid w:val="458C90F4"/>
    <w:rsid w:val="4599A366"/>
    <w:rsid w:val="459C1E4D"/>
    <w:rsid w:val="45A0D72A"/>
    <w:rsid w:val="45A69254"/>
    <w:rsid w:val="45AAD01A"/>
    <w:rsid w:val="45AC0DF5"/>
    <w:rsid w:val="45C8AD0B"/>
    <w:rsid w:val="45CF6AC3"/>
    <w:rsid w:val="45D2EC1B"/>
    <w:rsid w:val="45D438FB"/>
    <w:rsid w:val="45DBC0DF"/>
    <w:rsid w:val="45E050B8"/>
    <w:rsid w:val="45EAD507"/>
    <w:rsid w:val="45F53C45"/>
    <w:rsid w:val="45F8FA7E"/>
    <w:rsid w:val="4600FAD7"/>
    <w:rsid w:val="460662FB"/>
    <w:rsid w:val="4610841E"/>
    <w:rsid w:val="461C1173"/>
    <w:rsid w:val="4623DF5C"/>
    <w:rsid w:val="4625B434"/>
    <w:rsid w:val="463F7AD9"/>
    <w:rsid w:val="46419896"/>
    <w:rsid w:val="4651AF01"/>
    <w:rsid w:val="467CEBC7"/>
    <w:rsid w:val="4680A008"/>
    <w:rsid w:val="4681BAB5"/>
    <w:rsid w:val="46958DC8"/>
    <w:rsid w:val="46A5CD5F"/>
    <w:rsid w:val="46A885A5"/>
    <w:rsid w:val="46CA8D63"/>
    <w:rsid w:val="46F47F51"/>
    <w:rsid w:val="46F6D442"/>
    <w:rsid w:val="46FD529C"/>
    <w:rsid w:val="47069A6D"/>
    <w:rsid w:val="470B9446"/>
    <w:rsid w:val="47106CA7"/>
    <w:rsid w:val="4710E9E4"/>
    <w:rsid w:val="4716A4EA"/>
    <w:rsid w:val="471E7F87"/>
    <w:rsid w:val="471F36F3"/>
    <w:rsid w:val="471F4F7B"/>
    <w:rsid w:val="47209574"/>
    <w:rsid w:val="4726B3E6"/>
    <w:rsid w:val="4738F345"/>
    <w:rsid w:val="473E09D8"/>
    <w:rsid w:val="473ECAF2"/>
    <w:rsid w:val="474F1848"/>
    <w:rsid w:val="4758572A"/>
    <w:rsid w:val="47689E96"/>
    <w:rsid w:val="476BB0A0"/>
    <w:rsid w:val="4775AD6C"/>
    <w:rsid w:val="477A2420"/>
    <w:rsid w:val="477BFB2C"/>
    <w:rsid w:val="4783D849"/>
    <w:rsid w:val="479BF146"/>
    <w:rsid w:val="47B4A6AE"/>
    <w:rsid w:val="47C52950"/>
    <w:rsid w:val="47C832C1"/>
    <w:rsid w:val="47CEA71D"/>
    <w:rsid w:val="47DED8CE"/>
    <w:rsid w:val="47E6440E"/>
    <w:rsid w:val="47E7E04F"/>
    <w:rsid w:val="47EBB520"/>
    <w:rsid w:val="47ED833F"/>
    <w:rsid w:val="47F81E31"/>
    <w:rsid w:val="48020287"/>
    <w:rsid w:val="4812EC27"/>
    <w:rsid w:val="481C7069"/>
    <w:rsid w:val="481ECCF7"/>
    <w:rsid w:val="4821E9BA"/>
    <w:rsid w:val="48249600"/>
    <w:rsid w:val="482A15B9"/>
    <w:rsid w:val="48443DDE"/>
    <w:rsid w:val="484CA2C7"/>
    <w:rsid w:val="484CC258"/>
    <w:rsid w:val="48776A1E"/>
    <w:rsid w:val="4878384D"/>
    <w:rsid w:val="487AB019"/>
    <w:rsid w:val="48843A85"/>
    <w:rsid w:val="488CB470"/>
    <w:rsid w:val="488D866D"/>
    <w:rsid w:val="4893AB5A"/>
    <w:rsid w:val="489D2B92"/>
    <w:rsid w:val="48B78292"/>
    <w:rsid w:val="48BC7479"/>
    <w:rsid w:val="48C2F55A"/>
    <w:rsid w:val="48C436E2"/>
    <w:rsid w:val="48CA51FD"/>
    <w:rsid w:val="48DEE435"/>
    <w:rsid w:val="48E9B0E7"/>
    <w:rsid w:val="48F9B2AE"/>
    <w:rsid w:val="48FC68B3"/>
    <w:rsid w:val="4902375B"/>
    <w:rsid w:val="4902B04A"/>
    <w:rsid w:val="490AE908"/>
    <w:rsid w:val="49186244"/>
    <w:rsid w:val="492C458F"/>
    <w:rsid w:val="49322E0E"/>
    <w:rsid w:val="493478FE"/>
    <w:rsid w:val="4944C036"/>
    <w:rsid w:val="494533ED"/>
    <w:rsid w:val="494BE6F0"/>
    <w:rsid w:val="49507C79"/>
    <w:rsid w:val="4964A0F8"/>
    <w:rsid w:val="496E0245"/>
    <w:rsid w:val="4977EAF7"/>
    <w:rsid w:val="497989F0"/>
    <w:rsid w:val="49800448"/>
    <w:rsid w:val="498069FB"/>
    <w:rsid w:val="49868962"/>
    <w:rsid w:val="49A679F2"/>
    <w:rsid w:val="49C39DD8"/>
    <w:rsid w:val="49CB8051"/>
    <w:rsid w:val="49CDF3A7"/>
    <w:rsid w:val="49CF9702"/>
    <w:rsid w:val="49E344BC"/>
    <w:rsid w:val="49FA391C"/>
    <w:rsid w:val="49FDA6A1"/>
    <w:rsid w:val="49FE92F9"/>
    <w:rsid w:val="4A022E25"/>
    <w:rsid w:val="4A1091E2"/>
    <w:rsid w:val="4A13E808"/>
    <w:rsid w:val="4A185149"/>
    <w:rsid w:val="4A1BE2F8"/>
    <w:rsid w:val="4A28836C"/>
    <w:rsid w:val="4A2DE6C6"/>
    <w:rsid w:val="4A45D6F9"/>
    <w:rsid w:val="4A498370"/>
    <w:rsid w:val="4A4E4047"/>
    <w:rsid w:val="4A4EA96D"/>
    <w:rsid w:val="4A71C757"/>
    <w:rsid w:val="4A752530"/>
    <w:rsid w:val="4A766159"/>
    <w:rsid w:val="4A8C5516"/>
    <w:rsid w:val="4A9822D8"/>
    <w:rsid w:val="4A99201F"/>
    <w:rsid w:val="4AA75AC0"/>
    <w:rsid w:val="4AA825E4"/>
    <w:rsid w:val="4AAF2BCA"/>
    <w:rsid w:val="4ABE95A1"/>
    <w:rsid w:val="4AC986C9"/>
    <w:rsid w:val="4ACC41EF"/>
    <w:rsid w:val="4ADA6EED"/>
    <w:rsid w:val="4ADACB9D"/>
    <w:rsid w:val="4AE3BBC8"/>
    <w:rsid w:val="4AEDDDF7"/>
    <w:rsid w:val="4B001EE6"/>
    <w:rsid w:val="4B02B760"/>
    <w:rsid w:val="4B09DF80"/>
    <w:rsid w:val="4B16F072"/>
    <w:rsid w:val="4B17F26F"/>
    <w:rsid w:val="4B1A17B9"/>
    <w:rsid w:val="4B23FF95"/>
    <w:rsid w:val="4B28B007"/>
    <w:rsid w:val="4B2AA546"/>
    <w:rsid w:val="4B35963A"/>
    <w:rsid w:val="4B48A38D"/>
    <w:rsid w:val="4B4A3297"/>
    <w:rsid w:val="4B522183"/>
    <w:rsid w:val="4B59AC8E"/>
    <w:rsid w:val="4B61379B"/>
    <w:rsid w:val="4B636EB4"/>
    <w:rsid w:val="4B641842"/>
    <w:rsid w:val="4BA177F9"/>
    <w:rsid w:val="4BA40597"/>
    <w:rsid w:val="4BACAC48"/>
    <w:rsid w:val="4BBB9E5E"/>
    <w:rsid w:val="4BCA37FA"/>
    <w:rsid w:val="4BCE3FA7"/>
    <w:rsid w:val="4BCE7083"/>
    <w:rsid w:val="4BD79A55"/>
    <w:rsid w:val="4BE1AFFC"/>
    <w:rsid w:val="4BF2736F"/>
    <w:rsid w:val="4BF5553E"/>
    <w:rsid w:val="4C0C1526"/>
    <w:rsid w:val="4C174CEF"/>
    <w:rsid w:val="4C244069"/>
    <w:rsid w:val="4C2DE6EC"/>
    <w:rsid w:val="4C3098A0"/>
    <w:rsid w:val="4C361B78"/>
    <w:rsid w:val="4C4635A9"/>
    <w:rsid w:val="4C79D003"/>
    <w:rsid w:val="4C864C67"/>
    <w:rsid w:val="4C8DCE46"/>
    <w:rsid w:val="4C90D4A2"/>
    <w:rsid w:val="4C97BE24"/>
    <w:rsid w:val="4C981ADD"/>
    <w:rsid w:val="4C9F6C72"/>
    <w:rsid w:val="4C9FD592"/>
    <w:rsid w:val="4CA23EBA"/>
    <w:rsid w:val="4CA3916A"/>
    <w:rsid w:val="4CA49A80"/>
    <w:rsid w:val="4CA69274"/>
    <w:rsid w:val="4CBE01EB"/>
    <w:rsid w:val="4CBE9682"/>
    <w:rsid w:val="4CCD5016"/>
    <w:rsid w:val="4CCF73F7"/>
    <w:rsid w:val="4CD709B2"/>
    <w:rsid w:val="4CEA6E03"/>
    <w:rsid w:val="4CFBB0D6"/>
    <w:rsid w:val="4D2C1331"/>
    <w:rsid w:val="4D422E4D"/>
    <w:rsid w:val="4D60B976"/>
    <w:rsid w:val="4D63D9B2"/>
    <w:rsid w:val="4D6465B3"/>
    <w:rsid w:val="4D7B6076"/>
    <w:rsid w:val="4D8044DA"/>
    <w:rsid w:val="4D8E2FAD"/>
    <w:rsid w:val="4D8E63FA"/>
    <w:rsid w:val="4D8EDB09"/>
    <w:rsid w:val="4D979762"/>
    <w:rsid w:val="4D9CD0D3"/>
    <w:rsid w:val="4DB0698A"/>
    <w:rsid w:val="4DB69B94"/>
    <w:rsid w:val="4DBC84F5"/>
    <w:rsid w:val="4DC851F2"/>
    <w:rsid w:val="4DCF0469"/>
    <w:rsid w:val="4DDBC4A7"/>
    <w:rsid w:val="4DE0CBA3"/>
    <w:rsid w:val="4DE183DB"/>
    <w:rsid w:val="4DE56CE6"/>
    <w:rsid w:val="4DE9E126"/>
    <w:rsid w:val="4DE9F953"/>
    <w:rsid w:val="4DF8756C"/>
    <w:rsid w:val="4DF9CF3C"/>
    <w:rsid w:val="4DFD7673"/>
    <w:rsid w:val="4E2EEB9F"/>
    <w:rsid w:val="4E357FFA"/>
    <w:rsid w:val="4E3B7D0A"/>
    <w:rsid w:val="4E46A0B3"/>
    <w:rsid w:val="4E50A7D9"/>
    <w:rsid w:val="4E50E64C"/>
    <w:rsid w:val="4E523D9F"/>
    <w:rsid w:val="4E526BF7"/>
    <w:rsid w:val="4E58A2B3"/>
    <w:rsid w:val="4E679CBE"/>
    <w:rsid w:val="4E725C4E"/>
    <w:rsid w:val="4E76DE5A"/>
    <w:rsid w:val="4E7E11FC"/>
    <w:rsid w:val="4E811E5C"/>
    <w:rsid w:val="4E979840"/>
    <w:rsid w:val="4E9D7C20"/>
    <w:rsid w:val="4EA8382D"/>
    <w:rsid w:val="4EAC35A2"/>
    <w:rsid w:val="4EAF0512"/>
    <w:rsid w:val="4EC98FE0"/>
    <w:rsid w:val="4EDCD5CC"/>
    <w:rsid w:val="4EF6DBFA"/>
    <w:rsid w:val="4EF87F7F"/>
    <w:rsid w:val="4F08239A"/>
    <w:rsid w:val="4F0DEBDE"/>
    <w:rsid w:val="4F11FCA6"/>
    <w:rsid w:val="4F1B1A52"/>
    <w:rsid w:val="4F278031"/>
    <w:rsid w:val="4F284EE6"/>
    <w:rsid w:val="4F2C6628"/>
    <w:rsid w:val="4F43677A"/>
    <w:rsid w:val="4F4A08E4"/>
    <w:rsid w:val="4F505E41"/>
    <w:rsid w:val="4F55D62A"/>
    <w:rsid w:val="4F5A4863"/>
    <w:rsid w:val="4F5EB3A8"/>
    <w:rsid w:val="4F656DE9"/>
    <w:rsid w:val="4F734320"/>
    <w:rsid w:val="4F779508"/>
    <w:rsid w:val="4F847425"/>
    <w:rsid w:val="4F9A7EC7"/>
    <w:rsid w:val="4F9AEE65"/>
    <w:rsid w:val="4FAD6203"/>
    <w:rsid w:val="4FB1339F"/>
    <w:rsid w:val="4FB22FBE"/>
    <w:rsid w:val="4FC33AED"/>
    <w:rsid w:val="4FCA4360"/>
    <w:rsid w:val="4FCF2427"/>
    <w:rsid w:val="4FD1BAF7"/>
    <w:rsid w:val="4FE2773B"/>
    <w:rsid w:val="4FE54C94"/>
    <w:rsid w:val="4FF99B63"/>
    <w:rsid w:val="4FFD9D8C"/>
    <w:rsid w:val="50095569"/>
    <w:rsid w:val="501CED1C"/>
    <w:rsid w:val="50268BF7"/>
    <w:rsid w:val="503B44CE"/>
    <w:rsid w:val="503FF285"/>
    <w:rsid w:val="504473E9"/>
    <w:rsid w:val="504F7D93"/>
    <w:rsid w:val="50609FB4"/>
    <w:rsid w:val="5063FC7C"/>
    <w:rsid w:val="507A1D8B"/>
    <w:rsid w:val="508A3505"/>
    <w:rsid w:val="508AB2CE"/>
    <w:rsid w:val="508D976B"/>
    <w:rsid w:val="5098E04B"/>
    <w:rsid w:val="509B3BD5"/>
    <w:rsid w:val="50A59309"/>
    <w:rsid w:val="50B7948D"/>
    <w:rsid w:val="50D2D780"/>
    <w:rsid w:val="50D39636"/>
    <w:rsid w:val="50DC10A6"/>
    <w:rsid w:val="50E6F1A9"/>
    <w:rsid w:val="50EA87C7"/>
    <w:rsid w:val="50FD67B7"/>
    <w:rsid w:val="50FECB67"/>
    <w:rsid w:val="5107F0E0"/>
    <w:rsid w:val="5126FAB3"/>
    <w:rsid w:val="51370185"/>
    <w:rsid w:val="5137B4ED"/>
    <w:rsid w:val="5142BA34"/>
    <w:rsid w:val="51494DE6"/>
    <w:rsid w:val="5166C874"/>
    <w:rsid w:val="516FB7B6"/>
    <w:rsid w:val="5175CBFD"/>
    <w:rsid w:val="517E5B93"/>
    <w:rsid w:val="518C6F12"/>
    <w:rsid w:val="51998B6C"/>
    <w:rsid w:val="51ADE643"/>
    <w:rsid w:val="51B38B28"/>
    <w:rsid w:val="51B4FD52"/>
    <w:rsid w:val="51D0866A"/>
    <w:rsid w:val="51D86055"/>
    <w:rsid w:val="51DE0CB7"/>
    <w:rsid w:val="51ED2771"/>
    <w:rsid w:val="51EF2AD2"/>
    <w:rsid w:val="5207E528"/>
    <w:rsid w:val="5210EA1D"/>
    <w:rsid w:val="522223DE"/>
    <w:rsid w:val="522A3215"/>
    <w:rsid w:val="522D7ECC"/>
    <w:rsid w:val="523D2D71"/>
    <w:rsid w:val="5241FAE2"/>
    <w:rsid w:val="52462467"/>
    <w:rsid w:val="52640BE9"/>
    <w:rsid w:val="5265557B"/>
    <w:rsid w:val="527A157F"/>
    <w:rsid w:val="527DCAC9"/>
    <w:rsid w:val="527DEB4A"/>
    <w:rsid w:val="527F12A8"/>
    <w:rsid w:val="52839223"/>
    <w:rsid w:val="5283EA17"/>
    <w:rsid w:val="52878BC6"/>
    <w:rsid w:val="5289125C"/>
    <w:rsid w:val="528FB109"/>
    <w:rsid w:val="52946E02"/>
    <w:rsid w:val="5298FC1A"/>
    <w:rsid w:val="529D0EAB"/>
    <w:rsid w:val="529E926B"/>
    <w:rsid w:val="52A180FF"/>
    <w:rsid w:val="52A60E9E"/>
    <w:rsid w:val="52B15A80"/>
    <w:rsid w:val="52C6A68D"/>
    <w:rsid w:val="52DF2786"/>
    <w:rsid w:val="52E42EA5"/>
    <w:rsid w:val="52E8A559"/>
    <w:rsid w:val="52E91187"/>
    <w:rsid w:val="52F8E094"/>
    <w:rsid w:val="52FB12C9"/>
    <w:rsid w:val="53063411"/>
    <w:rsid w:val="530AA15D"/>
    <w:rsid w:val="530DB786"/>
    <w:rsid w:val="530E56A1"/>
    <w:rsid w:val="531D1FF2"/>
    <w:rsid w:val="5324EEF5"/>
    <w:rsid w:val="53408182"/>
    <w:rsid w:val="5340F62B"/>
    <w:rsid w:val="534CC43A"/>
    <w:rsid w:val="535C6B44"/>
    <w:rsid w:val="536C0A6C"/>
    <w:rsid w:val="53736250"/>
    <w:rsid w:val="537725C3"/>
    <w:rsid w:val="5377FF6B"/>
    <w:rsid w:val="5388C4D1"/>
    <w:rsid w:val="538EF22A"/>
    <w:rsid w:val="5394972F"/>
    <w:rsid w:val="5398AB95"/>
    <w:rsid w:val="53A2A1E9"/>
    <w:rsid w:val="53BCF9C0"/>
    <w:rsid w:val="53CCC9E5"/>
    <w:rsid w:val="53CFC232"/>
    <w:rsid w:val="53D4161F"/>
    <w:rsid w:val="53DEB9B1"/>
    <w:rsid w:val="53F3D32E"/>
    <w:rsid w:val="5400F3DC"/>
    <w:rsid w:val="5402D6C9"/>
    <w:rsid w:val="5406B238"/>
    <w:rsid w:val="541543D0"/>
    <w:rsid w:val="542183B3"/>
    <w:rsid w:val="542F1D75"/>
    <w:rsid w:val="5436EBF9"/>
    <w:rsid w:val="5445FE8D"/>
    <w:rsid w:val="5447F524"/>
    <w:rsid w:val="544A572C"/>
    <w:rsid w:val="544D656E"/>
    <w:rsid w:val="544DD9AA"/>
    <w:rsid w:val="54695C02"/>
    <w:rsid w:val="546F9B07"/>
    <w:rsid w:val="54805019"/>
    <w:rsid w:val="548C49F2"/>
    <w:rsid w:val="548D4B72"/>
    <w:rsid w:val="54B408BD"/>
    <w:rsid w:val="54B5FC55"/>
    <w:rsid w:val="54BC106F"/>
    <w:rsid w:val="54C0D51C"/>
    <w:rsid w:val="54E88858"/>
    <w:rsid w:val="54EB0BA8"/>
    <w:rsid w:val="54F07CCD"/>
    <w:rsid w:val="54F4EEA5"/>
    <w:rsid w:val="55007AE4"/>
    <w:rsid w:val="550090D5"/>
    <w:rsid w:val="55027621"/>
    <w:rsid w:val="551E8C52"/>
    <w:rsid w:val="551F47CD"/>
    <w:rsid w:val="552A1369"/>
    <w:rsid w:val="553A018A"/>
    <w:rsid w:val="553AE90D"/>
    <w:rsid w:val="553C3ADB"/>
    <w:rsid w:val="5541D6E1"/>
    <w:rsid w:val="5546F748"/>
    <w:rsid w:val="5551AF2E"/>
    <w:rsid w:val="55615723"/>
    <w:rsid w:val="556C1E3A"/>
    <w:rsid w:val="5574892F"/>
    <w:rsid w:val="55902793"/>
    <w:rsid w:val="5591AC4E"/>
    <w:rsid w:val="55970BC1"/>
    <w:rsid w:val="55ADD936"/>
    <w:rsid w:val="55B9B507"/>
    <w:rsid w:val="55BD1E70"/>
    <w:rsid w:val="55E6D619"/>
    <w:rsid w:val="55E7B6AB"/>
    <w:rsid w:val="55E85606"/>
    <w:rsid w:val="55FCC442"/>
    <w:rsid w:val="56032A1B"/>
    <w:rsid w:val="5615D522"/>
    <w:rsid w:val="56197D17"/>
    <w:rsid w:val="561E6018"/>
    <w:rsid w:val="561EF774"/>
    <w:rsid w:val="56401E92"/>
    <w:rsid w:val="56405D79"/>
    <w:rsid w:val="56408E1D"/>
    <w:rsid w:val="5642D85A"/>
    <w:rsid w:val="565D3A81"/>
    <w:rsid w:val="567F4DB9"/>
    <w:rsid w:val="5689F002"/>
    <w:rsid w:val="569E9079"/>
    <w:rsid w:val="56A41773"/>
    <w:rsid w:val="56A66B21"/>
    <w:rsid w:val="56BD2EA4"/>
    <w:rsid w:val="56BEC12E"/>
    <w:rsid w:val="56C0506F"/>
    <w:rsid w:val="56D93BCE"/>
    <w:rsid w:val="56DC02BA"/>
    <w:rsid w:val="56E40B9C"/>
    <w:rsid w:val="56E47A83"/>
    <w:rsid w:val="56E60EB8"/>
    <w:rsid w:val="56EED20F"/>
    <w:rsid w:val="570555AB"/>
    <w:rsid w:val="5707562B"/>
    <w:rsid w:val="571AF501"/>
    <w:rsid w:val="571B107D"/>
    <w:rsid w:val="571BE996"/>
    <w:rsid w:val="57287656"/>
    <w:rsid w:val="57293B8E"/>
    <w:rsid w:val="573C2B35"/>
    <w:rsid w:val="5769233D"/>
    <w:rsid w:val="5777DDE7"/>
    <w:rsid w:val="577A965F"/>
    <w:rsid w:val="5783F04C"/>
    <w:rsid w:val="5787E261"/>
    <w:rsid w:val="57A994E8"/>
    <w:rsid w:val="57B6D67A"/>
    <w:rsid w:val="57D542F9"/>
    <w:rsid w:val="57EDC6C8"/>
    <w:rsid w:val="57F003E9"/>
    <w:rsid w:val="57FF6AC3"/>
    <w:rsid w:val="580D5B2E"/>
    <w:rsid w:val="581E9B4E"/>
    <w:rsid w:val="582F1EB3"/>
    <w:rsid w:val="584F85CE"/>
    <w:rsid w:val="58598124"/>
    <w:rsid w:val="58664C2B"/>
    <w:rsid w:val="58733D9A"/>
    <w:rsid w:val="587C0854"/>
    <w:rsid w:val="58851B55"/>
    <w:rsid w:val="5898A00A"/>
    <w:rsid w:val="589C31FD"/>
    <w:rsid w:val="589DC728"/>
    <w:rsid w:val="58A55F62"/>
    <w:rsid w:val="58AE2542"/>
    <w:rsid w:val="58AE6D16"/>
    <w:rsid w:val="58BC87D9"/>
    <w:rsid w:val="58DA5CE0"/>
    <w:rsid w:val="58E8BC61"/>
    <w:rsid w:val="58E9F340"/>
    <w:rsid w:val="58F8B66C"/>
    <w:rsid w:val="59018246"/>
    <w:rsid w:val="59073A16"/>
    <w:rsid w:val="590C30E8"/>
    <w:rsid w:val="5917C48B"/>
    <w:rsid w:val="592170A7"/>
    <w:rsid w:val="592201E7"/>
    <w:rsid w:val="59277005"/>
    <w:rsid w:val="593D6127"/>
    <w:rsid w:val="593F8C76"/>
    <w:rsid w:val="59429BFD"/>
    <w:rsid w:val="59437570"/>
    <w:rsid w:val="594BF8B3"/>
    <w:rsid w:val="5966F6A5"/>
    <w:rsid w:val="59693E5D"/>
    <w:rsid w:val="597F4BB3"/>
    <w:rsid w:val="5986A858"/>
    <w:rsid w:val="5987F68A"/>
    <w:rsid w:val="599EB0CE"/>
    <w:rsid w:val="599FA053"/>
    <w:rsid w:val="59ABA296"/>
    <w:rsid w:val="59AD9509"/>
    <w:rsid w:val="59B9CCC1"/>
    <w:rsid w:val="59C5F240"/>
    <w:rsid w:val="59CBE2B6"/>
    <w:rsid w:val="59CD8627"/>
    <w:rsid w:val="59D6313B"/>
    <w:rsid w:val="59F14D36"/>
    <w:rsid w:val="59FE5C3B"/>
    <w:rsid w:val="59FF2992"/>
    <w:rsid w:val="5A05EAC9"/>
    <w:rsid w:val="5A087580"/>
    <w:rsid w:val="5A094EDA"/>
    <w:rsid w:val="5A133F22"/>
    <w:rsid w:val="5A16C926"/>
    <w:rsid w:val="5A2AD2F4"/>
    <w:rsid w:val="5A362B16"/>
    <w:rsid w:val="5A3A3D5E"/>
    <w:rsid w:val="5A4019EB"/>
    <w:rsid w:val="5A4B88B6"/>
    <w:rsid w:val="5A56A886"/>
    <w:rsid w:val="5A5DA857"/>
    <w:rsid w:val="5A63E052"/>
    <w:rsid w:val="5A89B940"/>
    <w:rsid w:val="5A907BF3"/>
    <w:rsid w:val="5A93DEE0"/>
    <w:rsid w:val="5A9595C3"/>
    <w:rsid w:val="5AB33B52"/>
    <w:rsid w:val="5AB62EA1"/>
    <w:rsid w:val="5ACBB6BA"/>
    <w:rsid w:val="5B04DD12"/>
    <w:rsid w:val="5B0A58D2"/>
    <w:rsid w:val="5B0E1462"/>
    <w:rsid w:val="5B246C43"/>
    <w:rsid w:val="5B41273E"/>
    <w:rsid w:val="5B4356AB"/>
    <w:rsid w:val="5B45CE90"/>
    <w:rsid w:val="5B4C2972"/>
    <w:rsid w:val="5B56402D"/>
    <w:rsid w:val="5B585E86"/>
    <w:rsid w:val="5B66B4DD"/>
    <w:rsid w:val="5B73F642"/>
    <w:rsid w:val="5B793CD7"/>
    <w:rsid w:val="5B79DCB5"/>
    <w:rsid w:val="5B83ABA4"/>
    <w:rsid w:val="5B8A2664"/>
    <w:rsid w:val="5B8D8A36"/>
    <w:rsid w:val="5BA087DA"/>
    <w:rsid w:val="5BA2236B"/>
    <w:rsid w:val="5BAF94EB"/>
    <w:rsid w:val="5BC506F5"/>
    <w:rsid w:val="5BD1D3E2"/>
    <w:rsid w:val="5BD2F19E"/>
    <w:rsid w:val="5BE24C64"/>
    <w:rsid w:val="5BE7BCAE"/>
    <w:rsid w:val="5C005C65"/>
    <w:rsid w:val="5C008407"/>
    <w:rsid w:val="5C1A4208"/>
    <w:rsid w:val="5C1EAE51"/>
    <w:rsid w:val="5C2311A8"/>
    <w:rsid w:val="5C2F2EB0"/>
    <w:rsid w:val="5C43D1AA"/>
    <w:rsid w:val="5C43F0B1"/>
    <w:rsid w:val="5C5B70C8"/>
    <w:rsid w:val="5C726B9C"/>
    <w:rsid w:val="5C91B2AE"/>
    <w:rsid w:val="5CA28131"/>
    <w:rsid w:val="5CB85FE6"/>
    <w:rsid w:val="5CC2D1EA"/>
    <w:rsid w:val="5CC629BA"/>
    <w:rsid w:val="5CD0F587"/>
    <w:rsid w:val="5CD2CACE"/>
    <w:rsid w:val="5CDBB2B5"/>
    <w:rsid w:val="5CDCD805"/>
    <w:rsid w:val="5D02AB00"/>
    <w:rsid w:val="5D1D1E25"/>
    <w:rsid w:val="5D20B25C"/>
    <w:rsid w:val="5D2C66FA"/>
    <w:rsid w:val="5D40DE2F"/>
    <w:rsid w:val="5D5F3763"/>
    <w:rsid w:val="5D76F261"/>
    <w:rsid w:val="5D83632F"/>
    <w:rsid w:val="5D8B5F67"/>
    <w:rsid w:val="5D99B092"/>
    <w:rsid w:val="5D9EA186"/>
    <w:rsid w:val="5DA31CA4"/>
    <w:rsid w:val="5DAE8DEF"/>
    <w:rsid w:val="5DB5A4E9"/>
    <w:rsid w:val="5DC36626"/>
    <w:rsid w:val="5DD1C646"/>
    <w:rsid w:val="5DD85B64"/>
    <w:rsid w:val="5DDC98FF"/>
    <w:rsid w:val="5DE1C9C7"/>
    <w:rsid w:val="5DE5BFBA"/>
    <w:rsid w:val="5DE98333"/>
    <w:rsid w:val="5DF4BACF"/>
    <w:rsid w:val="5DF6999A"/>
    <w:rsid w:val="5E015E08"/>
    <w:rsid w:val="5E02F58C"/>
    <w:rsid w:val="5E05E82D"/>
    <w:rsid w:val="5E07D7A9"/>
    <w:rsid w:val="5E1653EB"/>
    <w:rsid w:val="5E2509CE"/>
    <w:rsid w:val="5E3DA991"/>
    <w:rsid w:val="5E43A111"/>
    <w:rsid w:val="5E43C257"/>
    <w:rsid w:val="5E512DCC"/>
    <w:rsid w:val="5E56F043"/>
    <w:rsid w:val="5E572692"/>
    <w:rsid w:val="5E5A6F65"/>
    <w:rsid w:val="5E5F18A8"/>
    <w:rsid w:val="5E6BE85F"/>
    <w:rsid w:val="5E6F52D0"/>
    <w:rsid w:val="5EA21AA7"/>
    <w:rsid w:val="5EA59CDE"/>
    <w:rsid w:val="5EA743C2"/>
    <w:rsid w:val="5EA76650"/>
    <w:rsid w:val="5EAF8367"/>
    <w:rsid w:val="5EB9C7EE"/>
    <w:rsid w:val="5EF0B6B3"/>
    <w:rsid w:val="5F008C50"/>
    <w:rsid w:val="5F051F07"/>
    <w:rsid w:val="5F082A2A"/>
    <w:rsid w:val="5F1906D6"/>
    <w:rsid w:val="5F1AC5B6"/>
    <w:rsid w:val="5F1FF286"/>
    <w:rsid w:val="5F24AA99"/>
    <w:rsid w:val="5F33A3C6"/>
    <w:rsid w:val="5F343143"/>
    <w:rsid w:val="5F34E359"/>
    <w:rsid w:val="5F3B87AC"/>
    <w:rsid w:val="5F42E252"/>
    <w:rsid w:val="5F59423A"/>
    <w:rsid w:val="5F5DD1CA"/>
    <w:rsid w:val="5F61C571"/>
    <w:rsid w:val="5F750447"/>
    <w:rsid w:val="5F771244"/>
    <w:rsid w:val="5F7B90AA"/>
    <w:rsid w:val="5F83C509"/>
    <w:rsid w:val="5F8A09B0"/>
    <w:rsid w:val="5F8E7C84"/>
    <w:rsid w:val="5F932E15"/>
    <w:rsid w:val="5F95B42B"/>
    <w:rsid w:val="5F9E3929"/>
    <w:rsid w:val="5F9F5AAE"/>
    <w:rsid w:val="5FA9331D"/>
    <w:rsid w:val="5FA9DC07"/>
    <w:rsid w:val="5FABE0F8"/>
    <w:rsid w:val="5FBC4A2B"/>
    <w:rsid w:val="5FEF7387"/>
    <w:rsid w:val="5FF4437F"/>
    <w:rsid w:val="600CAE18"/>
    <w:rsid w:val="600F3080"/>
    <w:rsid w:val="6013F9DD"/>
    <w:rsid w:val="601A1185"/>
    <w:rsid w:val="60334558"/>
    <w:rsid w:val="603A03EE"/>
    <w:rsid w:val="60483682"/>
    <w:rsid w:val="6053ABDF"/>
    <w:rsid w:val="6057E730"/>
    <w:rsid w:val="605D4C5B"/>
    <w:rsid w:val="606667E2"/>
    <w:rsid w:val="607AD58B"/>
    <w:rsid w:val="607D207B"/>
    <w:rsid w:val="6088CD83"/>
    <w:rsid w:val="608F22E1"/>
    <w:rsid w:val="609131D3"/>
    <w:rsid w:val="609B0A2C"/>
    <w:rsid w:val="609CD6EC"/>
    <w:rsid w:val="60A1AF76"/>
    <w:rsid w:val="60AAAC9C"/>
    <w:rsid w:val="60B7CA18"/>
    <w:rsid w:val="60B9A93D"/>
    <w:rsid w:val="60C49F7D"/>
    <w:rsid w:val="60C94527"/>
    <w:rsid w:val="60D0C50B"/>
    <w:rsid w:val="60D74A47"/>
    <w:rsid w:val="60EAFA06"/>
    <w:rsid w:val="60F54DBD"/>
    <w:rsid w:val="60F65FB9"/>
    <w:rsid w:val="60FFB53D"/>
    <w:rsid w:val="611A0901"/>
    <w:rsid w:val="611AB056"/>
    <w:rsid w:val="612CFD92"/>
    <w:rsid w:val="613AFFB1"/>
    <w:rsid w:val="615859FD"/>
    <w:rsid w:val="61597D70"/>
    <w:rsid w:val="615EE821"/>
    <w:rsid w:val="6160D863"/>
    <w:rsid w:val="6187BD0A"/>
    <w:rsid w:val="61892626"/>
    <w:rsid w:val="618A0EC0"/>
    <w:rsid w:val="61A76BF9"/>
    <w:rsid w:val="61CBBBBA"/>
    <w:rsid w:val="61CFE002"/>
    <w:rsid w:val="61E92B67"/>
    <w:rsid w:val="61F08950"/>
    <w:rsid w:val="61F1E53F"/>
    <w:rsid w:val="61F21D61"/>
    <w:rsid w:val="61F2A76C"/>
    <w:rsid w:val="61F7320A"/>
    <w:rsid w:val="62030FBB"/>
    <w:rsid w:val="620C183A"/>
    <w:rsid w:val="62119BDD"/>
    <w:rsid w:val="6219C8F8"/>
    <w:rsid w:val="62212511"/>
    <w:rsid w:val="622246DE"/>
    <w:rsid w:val="622FF9B5"/>
    <w:rsid w:val="62303F2E"/>
    <w:rsid w:val="62393C8A"/>
    <w:rsid w:val="623CBFC9"/>
    <w:rsid w:val="624157C9"/>
    <w:rsid w:val="624AB48C"/>
    <w:rsid w:val="624B5495"/>
    <w:rsid w:val="62583967"/>
    <w:rsid w:val="625EEEAC"/>
    <w:rsid w:val="62609023"/>
    <w:rsid w:val="626639F3"/>
    <w:rsid w:val="626A04FA"/>
    <w:rsid w:val="6274C9AA"/>
    <w:rsid w:val="62792ACF"/>
    <w:rsid w:val="62795FBB"/>
    <w:rsid w:val="6279C02C"/>
    <w:rsid w:val="629BD0AD"/>
    <w:rsid w:val="62AE6BF3"/>
    <w:rsid w:val="62CB1B10"/>
    <w:rsid w:val="62D44654"/>
    <w:rsid w:val="62DF91C1"/>
    <w:rsid w:val="62E2A1FB"/>
    <w:rsid w:val="62F7E29F"/>
    <w:rsid w:val="6304B2D8"/>
    <w:rsid w:val="632168B0"/>
    <w:rsid w:val="632557B3"/>
    <w:rsid w:val="6337D1E2"/>
    <w:rsid w:val="634CE7F2"/>
    <w:rsid w:val="635A0FEA"/>
    <w:rsid w:val="63640C03"/>
    <w:rsid w:val="6372DE40"/>
    <w:rsid w:val="638072D9"/>
    <w:rsid w:val="6380AC53"/>
    <w:rsid w:val="6383442E"/>
    <w:rsid w:val="638A02C4"/>
    <w:rsid w:val="639CFAA1"/>
    <w:rsid w:val="639FF926"/>
    <w:rsid w:val="63AA062B"/>
    <w:rsid w:val="63B15DBA"/>
    <w:rsid w:val="63B429C5"/>
    <w:rsid w:val="63B581B2"/>
    <w:rsid w:val="63CC641F"/>
    <w:rsid w:val="63D17ADF"/>
    <w:rsid w:val="63E3332F"/>
    <w:rsid w:val="63F1C798"/>
    <w:rsid w:val="63F2E229"/>
    <w:rsid w:val="63F8E678"/>
    <w:rsid w:val="64001A82"/>
    <w:rsid w:val="6407D537"/>
    <w:rsid w:val="64095CB2"/>
    <w:rsid w:val="64172CC5"/>
    <w:rsid w:val="641B0E2D"/>
    <w:rsid w:val="641CA67B"/>
    <w:rsid w:val="6427C5C7"/>
    <w:rsid w:val="642A26CB"/>
    <w:rsid w:val="643178BA"/>
    <w:rsid w:val="6456EEAC"/>
    <w:rsid w:val="645BFB89"/>
    <w:rsid w:val="645D474C"/>
    <w:rsid w:val="646D3D7A"/>
    <w:rsid w:val="647348C7"/>
    <w:rsid w:val="647AC724"/>
    <w:rsid w:val="64862BEC"/>
    <w:rsid w:val="648936EC"/>
    <w:rsid w:val="64AA997A"/>
    <w:rsid w:val="64BCA636"/>
    <w:rsid w:val="64C05F8F"/>
    <w:rsid w:val="64C1F25D"/>
    <w:rsid w:val="64CC531D"/>
    <w:rsid w:val="64DBC607"/>
    <w:rsid w:val="64E6390B"/>
    <w:rsid w:val="64F052D6"/>
    <w:rsid w:val="64F13FC2"/>
    <w:rsid w:val="64F79746"/>
    <w:rsid w:val="64FAA272"/>
    <w:rsid w:val="65037256"/>
    <w:rsid w:val="6505A343"/>
    <w:rsid w:val="65060FD7"/>
    <w:rsid w:val="65112424"/>
    <w:rsid w:val="651D1A79"/>
    <w:rsid w:val="651D5008"/>
    <w:rsid w:val="651D6A44"/>
    <w:rsid w:val="651DE8E9"/>
    <w:rsid w:val="652CCFB7"/>
    <w:rsid w:val="653BC48B"/>
    <w:rsid w:val="654A6772"/>
    <w:rsid w:val="654D2564"/>
    <w:rsid w:val="656188E8"/>
    <w:rsid w:val="6566F36B"/>
    <w:rsid w:val="6573B3B4"/>
    <w:rsid w:val="6574608B"/>
    <w:rsid w:val="6575FA9A"/>
    <w:rsid w:val="6576897D"/>
    <w:rsid w:val="657E1E01"/>
    <w:rsid w:val="658FEC45"/>
    <w:rsid w:val="65A84E22"/>
    <w:rsid w:val="65AA138F"/>
    <w:rsid w:val="65AEC249"/>
    <w:rsid w:val="65C91AB8"/>
    <w:rsid w:val="65CD84EC"/>
    <w:rsid w:val="65DC1BFE"/>
    <w:rsid w:val="65E29FD9"/>
    <w:rsid w:val="65ED3C6B"/>
    <w:rsid w:val="65EF0A7E"/>
    <w:rsid w:val="65F67767"/>
    <w:rsid w:val="65FDBD9F"/>
    <w:rsid w:val="6612775C"/>
    <w:rsid w:val="66173B5C"/>
    <w:rsid w:val="663C3549"/>
    <w:rsid w:val="6644E0BC"/>
    <w:rsid w:val="664B320D"/>
    <w:rsid w:val="66518048"/>
    <w:rsid w:val="666F2A6E"/>
    <w:rsid w:val="66702585"/>
    <w:rsid w:val="66783C66"/>
    <w:rsid w:val="6681E1B5"/>
    <w:rsid w:val="6683BA6F"/>
    <w:rsid w:val="668BEBE6"/>
    <w:rsid w:val="6691F8F3"/>
    <w:rsid w:val="66BB1E93"/>
    <w:rsid w:val="66CB5081"/>
    <w:rsid w:val="66CD9E82"/>
    <w:rsid w:val="66DDFDA9"/>
    <w:rsid w:val="66EB94A8"/>
    <w:rsid w:val="66EE9470"/>
    <w:rsid w:val="66F4B440"/>
    <w:rsid w:val="66FB45D0"/>
    <w:rsid w:val="66FD4C29"/>
    <w:rsid w:val="67047238"/>
    <w:rsid w:val="67181E72"/>
    <w:rsid w:val="6719BA53"/>
    <w:rsid w:val="6719D822"/>
    <w:rsid w:val="671D4E55"/>
    <w:rsid w:val="672DCC1E"/>
    <w:rsid w:val="674146F9"/>
    <w:rsid w:val="67424183"/>
    <w:rsid w:val="6749C494"/>
    <w:rsid w:val="6750CD9D"/>
    <w:rsid w:val="675A4A5B"/>
    <w:rsid w:val="6769554D"/>
    <w:rsid w:val="678669C6"/>
    <w:rsid w:val="6786B792"/>
    <w:rsid w:val="678960DE"/>
    <w:rsid w:val="679B0F2C"/>
    <w:rsid w:val="67AAFE40"/>
    <w:rsid w:val="67B271EA"/>
    <w:rsid w:val="67C20159"/>
    <w:rsid w:val="67C25F85"/>
    <w:rsid w:val="67C533F7"/>
    <w:rsid w:val="67D0D507"/>
    <w:rsid w:val="67E8294E"/>
    <w:rsid w:val="67EC2796"/>
    <w:rsid w:val="67F1A949"/>
    <w:rsid w:val="67FD9BBF"/>
    <w:rsid w:val="680033E7"/>
    <w:rsid w:val="68066D9C"/>
    <w:rsid w:val="680BCBB1"/>
    <w:rsid w:val="68111280"/>
    <w:rsid w:val="68128475"/>
    <w:rsid w:val="6842D000"/>
    <w:rsid w:val="68443482"/>
    <w:rsid w:val="6847B285"/>
    <w:rsid w:val="6853E3FC"/>
    <w:rsid w:val="6867A5A9"/>
    <w:rsid w:val="68697184"/>
    <w:rsid w:val="687277FC"/>
    <w:rsid w:val="6883B5F7"/>
    <w:rsid w:val="689310BD"/>
    <w:rsid w:val="689B21FF"/>
    <w:rsid w:val="689D0096"/>
    <w:rsid w:val="689E942D"/>
    <w:rsid w:val="68A8159E"/>
    <w:rsid w:val="68AFB436"/>
    <w:rsid w:val="68D06477"/>
    <w:rsid w:val="68D6B5AD"/>
    <w:rsid w:val="68DDDFD3"/>
    <w:rsid w:val="68DE5B77"/>
    <w:rsid w:val="68DE8F43"/>
    <w:rsid w:val="68E53372"/>
    <w:rsid w:val="68EDEC8F"/>
    <w:rsid w:val="690277D6"/>
    <w:rsid w:val="690505FA"/>
    <w:rsid w:val="690C671C"/>
    <w:rsid w:val="6911BBAB"/>
    <w:rsid w:val="69145F47"/>
    <w:rsid w:val="69193934"/>
    <w:rsid w:val="692DD6E6"/>
    <w:rsid w:val="6931E75F"/>
    <w:rsid w:val="69357629"/>
    <w:rsid w:val="69389B17"/>
    <w:rsid w:val="693CEB0E"/>
    <w:rsid w:val="693DD1FD"/>
    <w:rsid w:val="694C99F1"/>
    <w:rsid w:val="694E606D"/>
    <w:rsid w:val="69534C84"/>
    <w:rsid w:val="695F4BB9"/>
    <w:rsid w:val="6969A35D"/>
    <w:rsid w:val="696A9F3E"/>
    <w:rsid w:val="696FD460"/>
    <w:rsid w:val="6971195E"/>
    <w:rsid w:val="6984D524"/>
    <w:rsid w:val="69869BE3"/>
    <w:rsid w:val="699513DC"/>
    <w:rsid w:val="6997E2AC"/>
    <w:rsid w:val="699BC668"/>
    <w:rsid w:val="69A2A55E"/>
    <w:rsid w:val="69A73FB7"/>
    <w:rsid w:val="69C66611"/>
    <w:rsid w:val="69C7DFE9"/>
    <w:rsid w:val="69CFBB68"/>
    <w:rsid w:val="69D1957B"/>
    <w:rsid w:val="69D34D87"/>
    <w:rsid w:val="69DDD409"/>
    <w:rsid w:val="69F5A070"/>
    <w:rsid w:val="6A07869F"/>
    <w:rsid w:val="6A0A7AE9"/>
    <w:rsid w:val="6A0F35AE"/>
    <w:rsid w:val="6A30F0DC"/>
    <w:rsid w:val="6A464C05"/>
    <w:rsid w:val="6A5E58D1"/>
    <w:rsid w:val="6A645342"/>
    <w:rsid w:val="6A64F3C0"/>
    <w:rsid w:val="6A6CBF07"/>
    <w:rsid w:val="6A719BA8"/>
    <w:rsid w:val="6A727B91"/>
    <w:rsid w:val="6A72BA54"/>
    <w:rsid w:val="6A73A46D"/>
    <w:rsid w:val="6A78720F"/>
    <w:rsid w:val="6A7B8206"/>
    <w:rsid w:val="6A87880F"/>
    <w:rsid w:val="6A8908A5"/>
    <w:rsid w:val="6A8A6A9F"/>
    <w:rsid w:val="6A8F4B0B"/>
    <w:rsid w:val="6A8F8030"/>
    <w:rsid w:val="6A904986"/>
    <w:rsid w:val="6A975788"/>
    <w:rsid w:val="6AA90CB1"/>
    <w:rsid w:val="6AAC30EC"/>
    <w:rsid w:val="6AAD488F"/>
    <w:rsid w:val="6ABDC6A7"/>
    <w:rsid w:val="6ACDFCC6"/>
    <w:rsid w:val="6AD5EE50"/>
    <w:rsid w:val="6AEDE4AC"/>
    <w:rsid w:val="6AF24642"/>
    <w:rsid w:val="6AF5C6CF"/>
    <w:rsid w:val="6AF7243A"/>
    <w:rsid w:val="6AFCE2DE"/>
    <w:rsid w:val="6B009F21"/>
    <w:rsid w:val="6B04038E"/>
    <w:rsid w:val="6B178EDA"/>
    <w:rsid w:val="6B2348AC"/>
    <w:rsid w:val="6B2930A2"/>
    <w:rsid w:val="6B2B889E"/>
    <w:rsid w:val="6B2BA963"/>
    <w:rsid w:val="6B38A8DA"/>
    <w:rsid w:val="6B39E27D"/>
    <w:rsid w:val="6B4011A1"/>
    <w:rsid w:val="6B4D4212"/>
    <w:rsid w:val="6B556135"/>
    <w:rsid w:val="6B6151CA"/>
    <w:rsid w:val="6B633E94"/>
    <w:rsid w:val="6B677636"/>
    <w:rsid w:val="6B6BD1D7"/>
    <w:rsid w:val="6B7286F8"/>
    <w:rsid w:val="6B814DF3"/>
    <w:rsid w:val="6B8B65E5"/>
    <w:rsid w:val="6BAC1D7D"/>
    <w:rsid w:val="6BAC936B"/>
    <w:rsid w:val="6BB7663D"/>
    <w:rsid w:val="6BBB56B9"/>
    <w:rsid w:val="6BCDFD39"/>
    <w:rsid w:val="6BD5A180"/>
    <w:rsid w:val="6BD69AE5"/>
    <w:rsid w:val="6BEBA1B4"/>
    <w:rsid w:val="6BED2EA3"/>
    <w:rsid w:val="6BF12F14"/>
    <w:rsid w:val="6BFFDF5F"/>
    <w:rsid w:val="6C0884FD"/>
    <w:rsid w:val="6C0BD265"/>
    <w:rsid w:val="6C12D9F1"/>
    <w:rsid w:val="6C1D670D"/>
    <w:rsid w:val="6C1FE941"/>
    <w:rsid w:val="6C23F9BA"/>
    <w:rsid w:val="6C2EFD69"/>
    <w:rsid w:val="6C3679A9"/>
    <w:rsid w:val="6C3B89CC"/>
    <w:rsid w:val="6C3C0605"/>
    <w:rsid w:val="6C41A499"/>
    <w:rsid w:val="6C44A9FB"/>
    <w:rsid w:val="6C455EDF"/>
    <w:rsid w:val="6C4AD24F"/>
    <w:rsid w:val="6C4BE955"/>
    <w:rsid w:val="6C4E97CF"/>
    <w:rsid w:val="6C5558EA"/>
    <w:rsid w:val="6C5FD471"/>
    <w:rsid w:val="6C667BC1"/>
    <w:rsid w:val="6C690F75"/>
    <w:rsid w:val="6C844415"/>
    <w:rsid w:val="6C868F05"/>
    <w:rsid w:val="6C9E94F5"/>
    <w:rsid w:val="6CB632C1"/>
    <w:rsid w:val="6CDE3F1C"/>
    <w:rsid w:val="6CE2D3D6"/>
    <w:rsid w:val="6CF3B404"/>
    <w:rsid w:val="6CF43594"/>
    <w:rsid w:val="6CFFD93E"/>
    <w:rsid w:val="6D01973A"/>
    <w:rsid w:val="6D41F64A"/>
    <w:rsid w:val="6D4F0A35"/>
    <w:rsid w:val="6D4FBCA8"/>
    <w:rsid w:val="6D5E185B"/>
    <w:rsid w:val="6D6240EB"/>
    <w:rsid w:val="6D677455"/>
    <w:rsid w:val="6D6D8B31"/>
    <w:rsid w:val="6D6E2128"/>
    <w:rsid w:val="6D6F9E27"/>
    <w:rsid w:val="6D923E84"/>
    <w:rsid w:val="6D95F08C"/>
    <w:rsid w:val="6DA3C75F"/>
    <w:rsid w:val="6DA6260F"/>
    <w:rsid w:val="6DAABEE2"/>
    <w:rsid w:val="6DAEAA52"/>
    <w:rsid w:val="6DB9D5CE"/>
    <w:rsid w:val="6DC307E9"/>
    <w:rsid w:val="6DC752FA"/>
    <w:rsid w:val="6DE36249"/>
    <w:rsid w:val="6DE752EA"/>
    <w:rsid w:val="6DEEDEB5"/>
    <w:rsid w:val="6DF2FE83"/>
    <w:rsid w:val="6E0B72E6"/>
    <w:rsid w:val="6E0DC4D5"/>
    <w:rsid w:val="6E0E8B31"/>
    <w:rsid w:val="6E13B551"/>
    <w:rsid w:val="6E395C98"/>
    <w:rsid w:val="6E3B35D7"/>
    <w:rsid w:val="6E3FB1B9"/>
    <w:rsid w:val="6E5077C5"/>
    <w:rsid w:val="6E59881E"/>
    <w:rsid w:val="6E5DA5A4"/>
    <w:rsid w:val="6E5F4270"/>
    <w:rsid w:val="6E62F559"/>
    <w:rsid w:val="6E68A403"/>
    <w:rsid w:val="6E6B75DE"/>
    <w:rsid w:val="6E77E69C"/>
    <w:rsid w:val="6E863FC6"/>
    <w:rsid w:val="6E954624"/>
    <w:rsid w:val="6E9A4A0F"/>
    <w:rsid w:val="6E9ACB47"/>
    <w:rsid w:val="6E9AE93E"/>
    <w:rsid w:val="6E9D2969"/>
    <w:rsid w:val="6EB60C34"/>
    <w:rsid w:val="6EC30278"/>
    <w:rsid w:val="6EC523B0"/>
    <w:rsid w:val="6EC74791"/>
    <w:rsid w:val="6ED1AECF"/>
    <w:rsid w:val="6EDF40FE"/>
    <w:rsid w:val="6EFDADED"/>
    <w:rsid w:val="6F0B4030"/>
    <w:rsid w:val="6F1390B2"/>
    <w:rsid w:val="6F197D48"/>
    <w:rsid w:val="6F1C4E01"/>
    <w:rsid w:val="6F1EB195"/>
    <w:rsid w:val="6F21689D"/>
    <w:rsid w:val="6F2702A8"/>
    <w:rsid w:val="6F2D1D3B"/>
    <w:rsid w:val="6F36BC56"/>
    <w:rsid w:val="6F588E1C"/>
    <w:rsid w:val="6F5A58A1"/>
    <w:rsid w:val="6F75A389"/>
    <w:rsid w:val="6F765670"/>
    <w:rsid w:val="6F7FFCF3"/>
    <w:rsid w:val="6F8175BC"/>
    <w:rsid w:val="6F8FF3B4"/>
    <w:rsid w:val="6F90AA5A"/>
    <w:rsid w:val="6F951575"/>
    <w:rsid w:val="6F99E8D3"/>
    <w:rsid w:val="6FA2E68B"/>
    <w:rsid w:val="6FA36B26"/>
    <w:rsid w:val="6FB302E2"/>
    <w:rsid w:val="6FD37C44"/>
    <w:rsid w:val="6FDF93A2"/>
    <w:rsid w:val="6FE2AB31"/>
    <w:rsid w:val="6FE7E244"/>
    <w:rsid w:val="6FE86215"/>
    <w:rsid w:val="6FE94B43"/>
    <w:rsid w:val="6FE9D519"/>
    <w:rsid w:val="6FF5A771"/>
    <w:rsid w:val="6FFAF211"/>
    <w:rsid w:val="7002511F"/>
    <w:rsid w:val="7002ACC6"/>
    <w:rsid w:val="7005DE89"/>
    <w:rsid w:val="700FA8B3"/>
    <w:rsid w:val="70179408"/>
    <w:rsid w:val="701ABEF3"/>
    <w:rsid w:val="701AD809"/>
    <w:rsid w:val="7026D7ED"/>
    <w:rsid w:val="703A6759"/>
    <w:rsid w:val="703E4822"/>
    <w:rsid w:val="70473EF2"/>
    <w:rsid w:val="70660597"/>
    <w:rsid w:val="706889D4"/>
    <w:rsid w:val="70889806"/>
    <w:rsid w:val="708EC7DC"/>
    <w:rsid w:val="709F44EF"/>
    <w:rsid w:val="709F44FB"/>
    <w:rsid w:val="70A226DD"/>
    <w:rsid w:val="70AB0A0F"/>
    <w:rsid w:val="70AB4940"/>
    <w:rsid w:val="70B64727"/>
    <w:rsid w:val="70B8E8AB"/>
    <w:rsid w:val="70BA4E89"/>
    <w:rsid w:val="70D985C6"/>
    <w:rsid w:val="70E9FC23"/>
    <w:rsid w:val="70FADE53"/>
    <w:rsid w:val="70FB214F"/>
    <w:rsid w:val="70FB3381"/>
    <w:rsid w:val="710E9AFC"/>
    <w:rsid w:val="71108AD4"/>
    <w:rsid w:val="7115BF6F"/>
    <w:rsid w:val="7116CF5B"/>
    <w:rsid w:val="711AD3D3"/>
    <w:rsid w:val="712AE460"/>
    <w:rsid w:val="712C2314"/>
    <w:rsid w:val="712F6FC9"/>
    <w:rsid w:val="7134D9E8"/>
    <w:rsid w:val="714F791A"/>
    <w:rsid w:val="7154CF4A"/>
    <w:rsid w:val="71577A34"/>
    <w:rsid w:val="715AB65E"/>
    <w:rsid w:val="716A55EA"/>
    <w:rsid w:val="717141FE"/>
    <w:rsid w:val="7177C865"/>
    <w:rsid w:val="71787B88"/>
    <w:rsid w:val="717F9725"/>
    <w:rsid w:val="71896787"/>
    <w:rsid w:val="718F013F"/>
    <w:rsid w:val="718FF0F1"/>
    <w:rsid w:val="719371F4"/>
    <w:rsid w:val="7197B899"/>
    <w:rsid w:val="719A5FB7"/>
    <w:rsid w:val="71A4E7A0"/>
    <w:rsid w:val="71A851FC"/>
    <w:rsid w:val="71AE59A9"/>
    <w:rsid w:val="71AEEFE6"/>
    <w:rsid w:val="71AF62EB"/>
    <w:rsid w:val="71AFD4CB"/>
    <w:rsid w:val="71B9B2C5"/>
    <w:rsid w:val="71BE478B"/>
    <w:rsid w:val="71D0A97F"/>
    <w:rsid w:val="71D490A2"/>
    <w:rsid w:val="71E30F53"/>
    <w:rsid w:val="71E3754C"/>
    <w:rsid w:val="71EF3CB3"/>
    <w:rsid w:val="71F9BE16"/>
    <w:rsid w:val="720DFFBE"/>
    <w:rsid w:val="7238AAF3"/>
    <w:rsid w:val="723969EB"/>
    <w:rsid w:val="724F4169"/>
    <w:rsid w:val="72685F9D"/>
    <w:rsid w:val="726BB01F"/>
    <w:rsid w:val="726D3059"/>
    <w:rsid w:val="72730B6D"/>
    <w:rsid w:val="72A3643D"/>
    <w:rsid w:val="72A604AF"/>
    <w:rsid w:val="72AF4B88"/>
    <w:rsid w:val="72C0745B"/>
    <w:rsid w:val="72E3FDF4"/>
    <w:rsid w:val="72E9670C"/>
    <w:rsid w:val="72F538CB"/>
    <w:rsid w:val="72F88469"/>
    <w:rsid w:val="72FF4B1F"/>
    <w:rsid w:val="73097BFB"/>
    <w:rsid w:val="730A8DF4"/>
    <w:rsid w:val="73123342"/>
    <w:rsid w:val="731A6769"/>
    <w:rsid w:val="731F1692"/>
    <w:rsid w:val="73226C77"/>
    <w:rsid w:val="732285F1"/>
    <w:rsid w:val="7327A658"/>
    <w:rsid w:val="73352056"/>
    <w:rsid w:val="7342D006"/>
    <w:rsid w:val="734507CE"/>
    <w:rsid w:val="734AF0E7"/>
    <w:rsid w:val="73554974"/>
    <w:rsid w:val="7359B825"/>
    <w:rsid w:val="73684D8B"/>
    <w:rsid w:val="736E1A2A"/>
    <w:rsid w:val="7376434A"/>
    <w:rsid w:val="739330D0"/>
    <w:rsid w:val="739E8429"/>
    <w:rsid w:val="73AF6C69"/>
    <w:rsid w:val="73B1BC3A"/>
    <w:rsid w:val="73B2B5BB"/>
    <w:rsid w:val="73BCB4A3"/>
    <w:rsid w:val="73CA81E0"/>
    <w:rsid w:val="73D64381"/>
    <w:rsid w:val="73D89409"/>
    <w:rsid w:val="73D91C7D"/>
    <w:rsid w:val="73DD949E"/>
    <w:rsid w:val="73DE2964"/>
    <w:rsid w:val="73F7A910"/>
    <w:rsid w:val="7402A595"/>
    <w:rsid w:val="7417FA5A"/>
    <w:rsid w:val="741BE139"/>
    <w:rsid w:val="742036B7"/>
    <w:rsid w:val="742A5A45"/>
    <w:rsid w:val="744CC8B9"/>
    <w:rsid w:val="747778AA"/>
    <w:rsid w:val="74A1BA4F"/>
    <w:rsid w:val="74AD691A"/>
    <w:rsid w:val="74B5E84D"/>
    <w:rsid w:val="74DE8519"/>
    <w:rsid w:val="74E0FDEF"/>
    <w:rsid w:val="74EA7C72"/>
    <w:rsid w:val="74EB72EE"/>
    <w:rsid w:val="74EBA173"/>
    <w:rsid w:val="74F824B4"/>
    <w:rsid w:val="74FBD6E2"/>
    <w:rsid w:val="74FEB70B"/>
    <w:rsid w:val="74FFC8EC"/>
    <w:rsid w:val="7502CBC7"/>
    <w:rsid w:val="750FE487"/>
    <w:rsid w:val="7511AEC9"/>
    <w:rsid w:val="75140C69"/>
    <w:rsid w:val="7515B40D"/>
    <w:rsid w:val="752E6883"/>
    <w:rsid w:val="752ECD2A"/>
    <w:rsid w:val="75304F95"/>
    <w:rsid w:val="754820E3"/>
    <w:rsid w:val="754FE999"/>
    <w:rsid w:val="755E4DA7"/>
    <w:rsid w:val="7570D22E"/>
    <w:rsid w:val="757B8576"/>
    <w:rsid w:val="757C0C05"/>
    <w:rsid w:val="75803C54"/>
    <w:rsid w:val="75836209"/>
    <w:rsid w:val="75858F25"/>
    <w:rsid w:val="75875618"/>
    <w:rsid w:val="759C85AF"/>
    <w:rsid w:val="759E8EE4"/>
    <w:rsid w:val="75A1DA8D"/>
    <w:rsid w:val="75AE02F1"/>
    <w:rsid w:val="75B76B82"/>
    <w:rsid w:val="75B9F5C6"/>
    <w:rsid w:val="75CEC3A5"/>
    <w:rsid w:val="75EBA85E"/>
    <w:rsid w:val="75EF99D5"/>
    <w:rsid w:val="75F2437A"/>
    <w:rsid w:val="75F7799A"/>
    <w:rsid w:val="75FD86A5"/>
    <w:rsid w:val="7611A522"/>
    <w:rsid w:val="7613EDE9"/>
    <w:rsid w:val="761F0431"/>
    <w:rsid w:val="7629B030"/>
    <w:rsid w:val="762E05AF"/>
    <w:rsid w:val="7637DFE0"/>
    <w:rsid w:val="763BF6C4"/>
    <w:rsid w:val="7641E776"/>
    <w:rsid w:val="7643A686"/>
    <w:rsid w:val="7643C1D8"/>
    <w:rsid w:val="76446F89"/>
    <w:rsid w:val="76489D72"/>
    <w:rsid w:val="764B491B"/>
    <w:rsid w:val="764E3F50"/>
    <w:rsid w:val="765B6BA1"/>
    <w:rsid w:val="76606CA8"/>
    <w:rsid w:val="76644808"/>
    <w:rsid w:val="766EA71F"/>
    <w:rsid w:val="7672B826"/>
    <w:rsid w:val="7683453E"/>
    <w:rsid w:val="76873FFE"/>
    <w:rsid w:val="768D6E51"/>
    <w:rsid w:val="769D0D61"/>
    <w:rsid w:val="76A4C816"/>
    <w:rsid w:val="76B075E5"/>
    <w:rsid w:val="76B1DD48"/>
    <w:rsid w:val="76B7F38D"/>
    <w:rsid w:val="76BE8524"/>
    <w:rsid w:val="76CD2DC5"/>
    <w:rsid w:val="76CEC22A"/>
    <w:rsid w:val="76D467F0"/>
    <w:rsid w:val="76E10831"/>
    <w:rsid w:val="76E7D02D"/>
    <w:rsid w:val="76EFE931"/>
    <w:rsid w:val="76FB7686"/>
    <w:rsid w:val="76FC9B9F"/>
    <w:rsid w:val="770268CC"/>
    <w:rsid w:val="7704341A"/>
    <w:rsid w:val="772B5997"/>
    <w:rsid w:val="7730F80B"/>
    <w:rsid w:val="77377B69"/>
    <w:rsid w:val="77593030"/>
    <w:rsid w:val="775BAFDC"/>
    <w:rsid w:val="775D9F3B"/>
    <w:rsid w:val="77632337"/>
    <w:rsid w:val="776544F7"/>
    <w:rsid w:val="776633C3"/>
    <w:rsid w:val="776AF044"/>
    <w:rsid w:val="777E6945"/>
    <w:rsid w:val="7787EAB8"/>
    <w:rsid w:val="779D5DD1"/>
    <w:rsid w:val="77A82EAF"/>
    <w:rsid w:val="77AA16FE"/>
    <w:rsid w:val="77BBCFCD"/>
    <w:rsid w:val="77C0A860"/>
    <w:rsid w:val="77C82273"/>
    <w:rsid w:val="77CF32E5"/>
    <w:rsid w:val="77D99DEC"/>
    <w:rsid w:val="77DA9A0B"/>
    <w:rsid w:val="77ED259E"/>
    <w:rsid w:val="77EF32FB"/>
    <w:rsid w:val="77F09E3B"/>
    <w:rsid w:val="77F2C54E"/>
    <w:rsid w:val="7800C6BC"/>
    <w:rsid w:val="780B7FB6"/>
    <w:rsid w:val="7812DE20"/>
    <w:rsid w:val="781753D0"/>
    <w:rsid w:val="781A3A5D"/>
    <w:rsid w:val="781FDA04"/>
    <w:rsid w:val="783D6CAA"/>
    <w:rsid w:val="7846A89E"/>
    <w:rsid w:val="785BD115"/>
    <w:rsid w:val="785FC00E"/>
    <w:rsid w:val="786E5A77"/>
    <w:rsid w:val="787E9EFA"/>
    <w:rsid w:val="788BC556"/>
    <w:rsid w:val="7895D1CA"/>
    <w:rsid w:val="7897FB2C"/>
    <w:rsid w:val="789B6915"/>
    <w:rsid w:val="789B839D"/>
    <w:rsid w:val="78AF8E47"/>
    <w:rsid w:val="78B4249C"/>
    <w:rsid w:val="78B5D134"/>
    <w:rsid w:val="78DDF203"/>
    <w:rsid w:val="78E414A8"/>
    <w:rsid w:val="78EE2580"/>
    <w:rsid w:val="78F1ED3F"/>
    <w:rsid w:val="78F2D582"/>
    <w:rsid w:val="78F7EB1C"/>
    <w:rsid w:val="78FA7198"/>
    <w:rsid w:val="79067DA3"/>
    <w:rsid w:val="7914A748"/>
    <w:rsid w:val="7923C506"/>
    <w:rsid w:val="793EB5A1"/>
    <w:rsid w:val="7941979D"/>
    <w:rsid w:val="794BF7C5"/>
    <w:rsid w:val="79578093"/>
    <w:rsid w:val="79585D62"/>
    <w:rsid w:val="7967EB29"/>
    <w:rsid w:val="796CEB80"/>
    <w:rsid w:val="7970761F"/>
    <w:rsid w:val="7976B19C"/>
    <w:rsid w:val="79795259"/>
    <w:rsid w:val="798254B2"/>
    <w:rsid w:val="798E3E04"/>
    <w:rsid w:val="79A181FC"/>
    <w:rsid w:val="79AA8E4F"/>
    <w:rsid w:val="79B0C495"/>
    <w:rsid w:val="79B148C6"/>
    <w:rsid w:val="79B5E80A"/>
    <w:rsid w:val="79B6D69B"/>
    <w:rsid w:val="79C4E17D"/>
    <w:rsid w:val="79D17692"/>
    <w:rsid w:val="79E595D8"/>
    <w:rsid w:val="79EDE805"/>
    <w:rsid w:val="79F0D3A1"/>
    <w:rsid w:val="79F62D7A"/>
    <w:rsid w:val="7A0080BE"/>
    <w:rsid w:val="7A0307FF"/>
    <w:rsid w:val="7A04368B"/>
    <w:rsid w:val="7A21BA18"/>
    <w:rsid w:val="7A23E3BD"/>
    <w:rsid w:val="7A2B5EC4"/>
    <w:rsid w:val="7A2FDACC"/>
    <w:rsid w:val="7A390C1D"/>
    <w:rsid w:val="7A44EEDD"/>
    <w:rsid w:val="7A4EB587"/>
    <w:rsid w:val="7A6126E7"/>
    <w:rsid w:val="7A665DB4"/>
    <w:rsid w:val="7A6D4388"/>
    <w:rsid w:val="7A6F983A"/>
    <w:rsid w:val="7A79FD13"/>
    <w:rsid w:val="7A7C1459"/>
    <w:rsid w:val="7A7DFAA1"/>
    <w:rsid w:val="7A95AC4D"/>
    <w:rsid w:val="7AA6BD00"/>
    <w:rsid w:val="7AAFA512"/>
    <w:rsid w:val="7ABCD753"/>
    <w:rsid w:val="7ABEF402"/>
    <w:rsid w:val="7AC2A9CF"/>
    <w:rsid w:val="7AC84BB0"/>
    <w:rsid w:val="7AC90BDE"/>
    <w:rsid w:val="7AC91FB9"/>
    <w:rsid w:val="7ACB5979"/>
    <w:rsid w:val="7ADDD614"/>
    <w:rsid w:val="7ADF37F9"/>
    <w:rsid w:val="7AF77509"/>
    <w:rsid w:val="7B0455D0"/>
    <w:rsid w:val="7B08EC81"/>
    <w:rsid w:val="7B0FAB17"/>
    <w:rsid w:val="7B16E6D8"/>
    <w:rsid w:val="7B1D2A2D"/>
    <w:rsid w:val="7B33E3F8"/>
    <w:rsid w:val="7B3FE1FC"/>
    <w:rsid w:val="7B404A96"/>
    <w:rsid w:val="7B606CD2"/>
    <w:rsid w:val="7B69734A"/>
    <w:rsid w:val="7B6E24AD"/>
    <w:rsid w:val="7B8053C5"/>
    <w:rsid w:val="7B8B1FAA"/>
    <w:rsid w:val="7B8E77B1"/>
    <w:rsid w:val="7BAACCD9"/>
    <w:rsid w:val="7BAD1C31"/>
    <w:rsid w:val="7BAE6A39"/>
    <w:rsid w:val="7BB0503C"/>
    <w:rsid w:val="7BBDCF13"/>
    <w:rsid w:val="7BC17A52"/>
    <w:rsid w:val="7BC4F43B"/>
    <w:rsid w:val="7BC75FC5"/>
    <w:rsid w:val="7BE03E4B"/>
    <w:rsid w:val="7BE2A22C"/>
    <w:rsid w:val="7BE56680"/>
    <w:rsid w:val="7BFE8828"/>
    <w:rsid w:val="7C003B49"/>
    <w:rsid w:val="7C095DC0"/>
    <w:rsid w:val="7C0FBF22"/>
    <w:rsid w:val="7C27991B"/>
    <w:rsid w:val="7C27E68E"/>
    <w:rsid w:val="7C3AFA3E"/>
    <w:rsid w:val="7C4093FD"/>
    <w:rsid w:val="7C44915E"/>
    <w:rsid w:val="7C5D9746"/>
    <w:rsid w:val="7C62887A"/>
    <w:rsid w:val="7C67AE9D"/>
    <w:rsid w:val="7C795631"/>
    <w:rsid w:val="7C804BEF"/>
    <w:rsid w:val="7C816A49"/>
    <w:rsid w:val="7C9DFD41"/>
    <w:rsid w:val="7C9EF473"/>
    <w:rsid w:val="7C9FA80B"/>
    <w:rsid w:val="7CA7B463"/>
    <w:rsid w:val="7CBAB865"/>
    <w:rsid w:val="7CC701F0"/>
    <w:rsid w:val="7CCEA07E"/>
    <w:rsid w:val="7CD4606F"/>
    <w:rsid w:val="7CE032B4"/>
    <w:rsid w:val="7CE585CE"/>
    <w:rsid w:val="7CF13101"/>
    <w:rsid w:val="7D103E9D"/>
    <w:rsid w:val="7D129E90"/>
    <w:rsid w:val="7D1C08BA"/>
    <w:rsid w:val="7D2833FE"/>
    <w:rsid w:val="7D5FD627"/>
    <w:rsid w:val="7D6424AC"/>
    <w:rsid w:val="7D673CBF"/>
    <w:rsid w:val="7D84A3BD"/>
    <w:rsid w:val="7D8A2720"/>
    <w:rsid w:val="7D8EFF81"/>
    <w:rsid w:val="7D9D83C0"/>
    <w:rsid w:val="7DBB5DE4"/>
    <w:rsid w:val="7DD8337C"/>
    <w:rsid w:val="7DDB8A3C"/>
    <w:rsid w:val="7DE04515"/>
    <w:rsid w:val="7DE09087"/>
    <w:rsid w:val="7DE42174"/>
    <w:rsid w:val="7DE45C7C"/>
    <w:rsid w:val="7DE9D33C"/>
    <w:rsid w:val="7DECE3D1"/>
    <w:rsid w:val="7DF3A410"/>
    <w:rsid w:val="7DF88E11"/>
    <w:rsid w:val="7DFBACA9"/>
    <w:rsid w:val="7E01BD72"/>
    <w:rsid w:val="7E110B7A"/>
    <w:rsid w:val="7E18137F"/>
    <w:rsid w:val="7E1DCCC1"/>
    <w:rsid w:val="7E31F457"/>
    <w:rsid w:val="7E35D1C5"/>
    <w:rsid w:val="7E3664A4"/>
    <w:rsid w:val="7E406CD9"/>
    <w:rsid w:val="7E563B05"/>
    <w:rsid w:val="7E5ED128"/>
    <w:rsid w:val="7E751D9F"/>
    <w:rsid w:val="7E7C50CB"/>
    <w:rsid w:val="7E80BF97"/>
    <w:rsid w:val="7E962791"/>
    <w:rsid w:val="7E9889C2"/>
    <w:rsid w:val="7EAED168"/>
    <w:rsid w:val="7EB6B9E6"/>
    <w:rsid w:val="7EB75E1B"/>
    <w:rsid w:val="7EC43EFA"/>
    <w:rsid w:val="7EC76EC1"/>
    <w:rsid w:val="7ED1ADC8"/>
    <w:rsid w:val="7ED5EB2E"/>
    <w:rsid w:val="7ED788D0"/>
    <w:rsid w:val="7ED9B08F"/>
    <w:rsid w:val="7EDA2261"/>
    <w:rsid w:val="7EF14DF3"/>
    <w:rsid w:val="7EF24DA4"/>
    <w:rsid w:val="7EF38915"/>
    <w:rsid w:val="7F01A1C2"/>
    <w:rsid w:val="7F05D556"/>
    <w:rsid w:val="7F0CCE74"/>
    <w:rsid w:val="7F1900D7"/>
    <w:rsid w:val="7F217171"/>
    <w:rsid w:val="7F230FAA"/>
    <w:rsid w:val="7F2F8BCE"/>
    <w:rsid w:val="7F3A93DE"/>
    <w:rsid w:val="7F48A5CB"/>
    <w:rsid w:val="7F4BFE01"/>
    <w:rsid w:val="7F5E2815"/>
    <w:rsid w:val="7F6A4C60"/>
    <w:rsid w:val="7F8E930E"/>
    <w:rsid w:val="7F98355E"/>
    <w:rsid w:val="7F9C2C12"/>
    <w:rsid w:val="7FA8F4F3"/>
    <w:rsid w:val="7FAAAE3C"/>
    <w:rsid w:val="7FD937D8"/>
    <w:rsid w:val="7FDBB341"/>
    <w:rsid w:val="7FDD77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BE2B6"/>
  <w15:chartTrackingRefBased/>
  <w15:docId w15:val="{591400A1-9121-4A80-953E-19768C4A1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428"/>
    <w:pPr>
      <w:keepNext/>
      <w:outlineLvl w:val="0"/>
    </w:pPr>
    <w:rPr>
      <w:rFonts w:ascii="Arial" w:eastAsia="Arial" w:hAnsi="Arial" w:cs="Arial"/>
      <w:b/>
      <w:bCs/>
      <w:sz w:val="28"/>
      <w:szCs w:val="28"/>
    </w:rPr>
  </w:style>
  <w:style w:type="paragraph" w:styleId="Heading2">
    <w:name w:val="heading 2"/>
    <w:basedOn w:val="Heading1"/>
    <w:next w:val="Normal"/>
    <w:link w:val="Heading2Char"/>
    <w:uiPriority w:val="9"/>
    <w:unhideWhenUsed/>
    <w:qFormat/>
    <w:rsid w:val="00A7566A"/>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05F9F"/>
    <w:rPr>
      <w:sz w:val="16"/>
      <w:szCs w:val="16"/>
    </w:rPr>
  </w:style>
  <w:style w:type="paragraph" w:styleId="CommentText">
    <w:name w:val="annotation text"/>
    <w:basedOn w:val="Normal"/>
    <w:link w:val="CommentTextChar"/>
    <w:uiPriority w:val="99"/>
    <w:unhideWhenUsed/>
    <w:rsid w:val="00C05F9F"/>
    <w:pPr>
      <w:spacing w:line="240" w:lineRule="auto"/>
    </w:pPr>
    <w:rPr>
      <w:sz w:val="20"/>
      <w:szCs w:val="20"/>
    </w:rPr>
  </w:style>
  <w:style w:type="character" w:customStyle="1" w:styleId="CommentTextChar">
    <w:name w:val="Comment Text Char"/>
    <w:basedOn w:val="DefaultParagraphFont"/>
    <w:link w:val="CommentText"/>
    <w:uiPriority w:val="99"/>
    <w:rsid w:val="00C05F9F"/>
    <w:rPr>
      <w:sz w:val="20"/>
      <w:szCs w:val="20"/>
    </w:rPr>
  </w:style>
  <w:style w:type="paragraph" w:styleId="CommentSubject">
    <w:name w:val="annotation subject"/>
    <w:basedOn w:val="CommentText"/>
    <w:next w:val="CommentText"/>
    <w:link w:val="CommentSubjectChar"/>
    <w:uiPriority w:val="99"/>
    <w:semiHidden/>
    <w:unhideWhenUsed/>
    <w:rsid w:val="00C05F9F"/>
    <w:rPr>
      <w:b/>
      <w:bCs/>
    </w:rPr>
  </w:style>
  <w:style w:type="character" w:customStyle="1" w:styleId="CommentSubjectChar">
    <w:name w:val="Comment Subject Char"/>
    <w:basedOn w:val="CommentTextChar"/>
    <w:link w:val="CommentSubject"/>
    <w:uiPriority w:val="99"/>
    <w:semiHidden/>
    <w:rsid w:val="00C05F9F"/>
    <w:rPr>
      <w:b/>
      <w:bCs/>
      <w:sz w:val="20"/>
      <w:szCs w:val="20"/>
    </w:rPr>
  </w:style>
  <w:style w:type="character" w:styleId="Hyperlink">
    <w:name w:val="Hyperlink"/>
    <w:basedOn w:val="DefaultParagraphFont"/>
    <w:uiPriority w:val="99"/>
    <w:unhideWhenUsed/>
    <w:rsid w:val="004D00F0"/>
    <w:rPr>
      <w:color w:val="0563C1" w:themeColor="hyperlink"/>
      <w:u w:val="single"/>
    </w:rPr>
  </w:style>
  <w:style w:type="character" w:styleId="UnresolvedMention">
    <w:name w:val="Unresolved Mention"/>
    <w:basedOn w:val="DefaultParagraphFont"/>
    <w:uiPriority w:val="99"/>
    <w:semiHidden/>
    <w:unhideWhenUsed/>
    <w:rsid w:val="004D00F0"/>
    <w:rPr>
      <w:color w:val="605E5C"/>
      <w:shd w:val="clear" w:color="auto" w:fill="E1DFDD"/>
    </w:rPr>
  </w:style>
  <w:style w:type="paragraph" w:customStyle="1" w:styleId="Body">
    <w:name w:val="Body"/>
    <w:basedOn w:val="Normal"/>
    <w:link w:val="BodyChar"/>
    <w:qFormat/>
    <w:rsid w:val="000E6C81"/>
    <w:pPr>
      <w:spacing w:before="240" w:after="240" w:line="276" w:lineRule="auto"/>
      <w:jc w:val="both"/>
    </w:pPr>
    <w:rPr>
      <w:rFonts w:ascii="Arial" w:eastAsiaTheme="majorEastAsia" w:hAnsi="Arial" w:cs="Times New Roman"/>
      <w:sz w:val="24"/>
      <w:szCs w:val="24"/>
    </w:rPr>
  </w:style>
  <w:style w:type="character" w:customStyle="1" w:styleId="BodyChar">
    <w:name w:val="Body Char"/>
    <w:basedOn w:val="DefaultParagraphFont"/>
    <w:link w:val="Body"/>
    <w:rsid w:val="000E6C81"/>
    <w:rPr>
      <w:rFonts w:ascii="Arial" w:eastAsiaTheme="majorEastAsia" w:hAnsi="Arial"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Mention">
    <w:name w:val="Mention"/>
    <w:basedOn w:val="DefaultParagraphFont"/>
    <w:uiPriority w:val="99"/>
    <w:unhideWhenUsed/>
    <w:rsid w:val="00682C61"/>
    <w:rPr>
      <w:color w:val="2B579A"/>
      <w:shd w:val="clear" w:color="auto" w:fill="E1DFDD"/>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A8687F"/>
    <w:rPr>
      <w:color w:val="954F72" w:themeColor="followedHyperlink"/>
      <w:u w:val="single"/>
    </w:rPr>
  </w:style>
  <w:style w:type="character" w:customStyle="1" w:styleId="Heading1Char">
    <w:name w:val="Heading 1 Char"/>
    <w:basedOn w:val="DefaultParagraphFont"/>
    <w:link w:val="Heading1"/>
    <w:uiPriority w:val="9"/>
    <w:rsid w:val="00865BC7"/>
    <w:rPr>
      <w:rFonts w:ascii="Arial" w:eastAsia="Arial" w:hAnsi="Arial" w:cs="Arial"/>
      <w:b/>
      <w:bCs/>
      <w:sz w:val="28"/>
      <w:szCs w:val="28"/>
    </w:rPr>
  </w:style>
  <w:style w:type="paragraph" w:styleId="TOCHeading">
    <w:name w:val="TOC Heading"/>
    <w:basedOn w:val="Heading1"/>
    <w:next w:val="Normal"/>
    <w:uiPriority w:val="39"/>
    <w:unhideWhenUsed/>
    <w:qFormat/>
    <w:rsid w:val="00865BC7"/>
    <w:pPr>
      <w:outlineLvl w:val="9"/>
    </w:pPr>
  </w:style>
  <w:style w:type="paragraph" w:styleId="TOC1">
    <w:name w:val="toc 1"/>
    <w:basedOn w:val="Normal"/>
    <w:next w:val="Normal"/>
    <w:autoRedefine/>
    <w:uiPriority w:val="39"/>
    <w:unhideWhenUsed/>
    <w:rsid w:val="008E2409"/>
    <w:pPr>
      <w:tabs>
        <w:tab w:val="right" w:leader="dot" w:pos="9350"/>
      </w:tabs>
      <w:spacing w:after="100"/>
    </w:pPr>
  </w:style>
  <w:style w:type="paragraph" w:customStyle="1" w:styleId="Default">
    <w:name w:val="Default"/>
    <w:rsid w:val="00A429E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C4479A"/>
    <w:pPr>
      <w:spacing w:after="0" w:line="240" w:lineRule="auto"/>
    </w:pPr>
  </w:style>
  <w:style w:type="paragraph" w:styleId="FootnoteText">
    <w:name w:val="footnote text"/>
    <w:basedOn w:val="Normal"/>
    <w:link w:val="FootnoteTextChar"/>
    <w:uiPriority w:val="99"/>
    <w:semiHidden/>
    <w:unhideWhenUsed/>
    <w:rsid w:val="000039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3915"/>
    <w:rPr>
      <w:sz w:val="20"/>
      <w:szCs w:val="20"/>
    </w:rPr>
  </w:style>
  <w:style w:type="character" w:styleId="FootnoteReference">
    <w:name w:val="footnote reference"/>
    <w:basedOn w:val="DefaultParagraphFont"/>
    <w:uiPriority w:val="99"/>
    <w:semiHidden/>
    <w:unhideWhenUsed/>
    <w:rsid w:val="00003915"/>
    <w:rPr>
      <w:vertAlign w:val="superscript"/>
    </w:rPr>
  </w:style>
  <w:style w:type="character" w:customStyle="1" w:styleId="Heading2Char">
    <w:name w:val="Heading 2 Char"/>
    <w:basedOn w:val="DefaultParagraphFont"/>
    <w:link w:val="Heading2"/>
    <w:uiPriority w:val="9"/>
    <w:rsid w:val="00A7566A"/>
    <w:rPr>
      <w:rFonts w:ascii="Arial" w:eastAsia="Arial" w:hAnsi="Arial" w:cs="Arial"/>
      <w:b/>
      <w:bCs/>
      <w:sz w:val="28"/>
      <w:szCs w:val="28"/>
    </w:rPr>
  </w:style>
  <w:style w:type="paragraph" w:styleId="TOC2">
    <w:name w:val="toc 2"/>
    <w:basedOn w:val="Normal"/>
    <w:next w:val="Normal"/>
    <w:autoRedefine/>
    <w:uiPriority w:val="39"/>
    <w:unhideWhenUsed/>
    <w:rsid w:val="007C3481"/>
    <w:pPr>
      <w:tabs>
        <w:tab w:val="right" w:leader="dot" w:pos="9350"/>
      </w:tabs>
      <w:spacing w:after="100"/>
      <w:ind w:left="220"/>
    </w:pPr>
  </w:style>
  <w:style w:type="paragraph" w:styleId="Title">
    <w:name w:val="Title"/>
    <w:basedOn w:val="Normal"/>
    <w:next w:val="Normal"/>
    <w:link w:val="TitleChar"/>
    <w:uiPriority w:val="10"/>
    <w:qFormat/>
    <w:rsid w:val="00A7566A"/>
    <w:pPr>
      <w:jc w:val="center"/>
    </w:pPr>
    <w:rPr>
      <w:rFonts w:ascii="Arial" w:eastAsia="Arial" w:hAnsi="Arial" w:cs="Arial"/>
      <w:b/>
      <w:bCs/>
      <w:sz w:val="28"/>
      <w:szCs w:val="28"/>
    </w:rPr>
  </w:style>
  <w:style w:type="character" w:customStyle="1" w:styleId="TitleChar">
    <w:name w:val="Title Char"/>
    <w:basedOn w:val="DefaultParagraphFont"/>
    <w:link w:val="Title"/>
    <w:uiPriority w:val="10"/>
    <w:rsid w:val="00A7566A"/>
    <w:rPr>
      <w:rFonts w:ascii="Arial" w:eastAsia="Arial" w:hAnsi="Arial" w:cs="Arial"/>
      <w:b/>
      <w:bCs/>
      <w:sz w:val="28"/>
      <w:szCs w:val="28"/>
    </w:rPr>
  </w:style>
  <w:style w:type="character" w:customStyle="1" w:styleId="normaltextrun">
    <w:name w:val="normaltextrun"/>
    <w:basedOn w:val="DefaultParagraphFont"/>
    <w:rsid w:val="00354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05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tp.waterboards.ca.gov/%22%20/l%20%22/2022/February/021122_Water%20Loss/%22%20/h%20%20HYPERLINK%20%22https:/ftp.waterboards.ca.gov/%22%20/l%20%22/2022/February/021122_Water%20Los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cpuc.ca.gov/PUBLISHED/Graphics/107118.PDF" TargetMode="Externa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ABBA6132-7476-432A-8174-963109101D7D}">
    <t:Anchor>
      <t:Comment id="1081345837"/>
    </t:Anchor>
    <t:History>
      <t:Event id="{80987D94-3091-453E-9454-DFFE79D76544}" time="2022-09-13T22:24:05.831Z">
        <t:Attribution userId="S::beti.girma@waterboards.ca.gov::b29c7ca4-f5d7-4de2-846f-25d6c4473a4e" userProvider="AD" userName="Girma, Beti@Waterboards"/>
        <t:Anchor>
          <t:Comment id="1558605715"/>
        </t:Anchor>
        <t:Create/>
      </t:Event>
      <t:Event id="{0C16A45A-3EDC-4A15-8D1D-F311428F4998}" time="2022-09-13T22:24:05.831Z">
        <t:Attribution userId="S::beti.girma@waterboards.ca.gov::b29c7ca4-f5d7-4de2-846f-25d6c4473a4e" userProvider="AD" userName="Girma, Beti@Waterboards"/>
        <t:Anchor>
          <t:Comment id="1558605715"/>
        </t:Anchor>
        <t:Assign userId="S::Beti.Girma@Waterboards.ca.gov::b29c7ca4-f5d7-4de2-846f-25d6c4473a4e" userProvider="AD" userName="Girma, Beti@Waterboards"/>
      </t:Event>
      <t:Event id="{50D92D5C-C438-45E7-B229-D6C6F106201C}" time="2022-09-13T22:24:05.831Z">
        <t:Attribution userId="S::beti.girma@waterboards.ca.gov::b29c7ca4-f5d7-4de2-846f-25d6c4473a4e" userProvider="AD" userName="Girma, Beti@Waterboards"/>
        <t:Anchor>
          <t:Comment id="1558605715"/>
        </t:Anchor>
        <t:SetTitle title="@Girma, Beti@Waterboards"/>
      </t:Event>
    </t:History>
  </t:Task>
  <t:Task id="{A677CE98-33BB-435C-9126-E1D9EBBEEB01}">
    <t:Anchor>
      <t:Comment id="254220894"/>
    </t:Anchor>
    <t:History>
      <t:Event id="{1B6E7E48-E27D-4292-A13D-131FB6A81712}" time="2022-09-13T22:52:01.989Z">
        <t:Attribution userId="S::beti.girma@waterboards.ca.gov::b29c7ca4-f5d7-4de2-846f-25d6c4473a4e" userProvider="AD" userName="Girma, Beti@Waterboards"/>
        <t:Anchor>
          <t:Comment id="254220894"/>
        </t:Anchor>
        <t:Create/>
      </t:Event>
      <t:Event id="{CB23B904-E2D8-4535-AA9D-BF623FA17D30}" time="2022-09-13T22:52:01.989Z">
        <t:Attribution userId="S::beti.girma@waterboards.ca.gov::b29c7ca4-f5d7-4de2-846f-25d6c4473a4e" userProvider="AD" userName="Girma, Beti@Waterboards"/>
        <t:Anchor>
          <t:Comment id="254220894"/>
        </t:Anchor>
        <t:Assign userId="S::Beti.Girma@Waterboards.ca.gov::b29c7ca4-f5d7-4de2-846f-25d6c4473a4e" userProvider="AD" userName="Girma, Beti@Waterboards"/>
      </t:Event>
      <t:Event id="{6B703617-04AB-4FFA-BC61-0EBF4C818F39}" time="2022-09-13T22:52:01.989Z">
        <t:Attribution userId="S::beti.girma@waterboards.ca.gov::b29c7ca4-f5d7-4de2-846f-25d6c4473a4e" userProvider="AD" userName="Girma, Beti@Waterboards"/>
        <t:Anchor>
          <t:Comment id="254220894"/>
        </t:Anchor>
        <t:SetTitle title="@Girma, Beti@Waterboards list out all the flexibility we have included"/>
      </t:Event>
    </t:History>
  </t:Task>
  <t:Task id="{21AFD4F4-0F9E-432A-94E1-BB184135B7D8}">
    <t:Anchor>
      <t:Comment id="259420286"/>
    </t:Anchor>
    <t:History>
      <t:Event id="{71AB02BB-CE36-4A5D-9598-0337821718CB}" time="2022-09-13T22:25:46.782Z">
        <t:Attribution userId="S::beti.girma@waterboards.ca.gov::b29c7ca4-f5d7-4de2-846f-25d6c4473a4e" userProvider="AD" userName="Girma, Beti@Waterboards"/>
        <t:Anchor>
          <t:Comment id="259420286"/>
        </t:Anchor>
        <t:Create/>
      </t:Event>
      <t:Event id="{225BDA3E-46A2-48F5-81A5-FE7845350832}" time="2022-09-13T22:25:46.782Z">
        <t:Attribution userId="S::beti.girma@waterboards.ca.gov::b29c7ca4-f5d7-4de2-846f-25d6c4473a4e" userProvider="AD" userName="Girma, Beti@Waterboards"/>
        <t:Anchor>
          <t:Comment id="259420286"/>
        </t:Anchor>
        <t:Assign userId="S::Beti.Girma@Waterboards.ca.gov::b29c7ca4-f5d7-4de2-846f-25d6c4473a4e" userProvider="AD" userName="Girma, Beti@Waterboards"/>
      </t:Event>
      <t:Event id="{44F8CA2E-D68E-4FBE-A42E-3EC71C9352CB}" time="2022-09-13T22:25:46.782Z">
        <t:Attribution userId="S::beti.girma@waterboards.ca.gov::b29c7ca4-f5d7-4de2-846f-25d6c4473a4e" userProvider="AD" userName="Girma, Beti@Waterboards"/>
        <t:Anchor>
          <t:Comment id="259420286"/>
        </t:Anchor>
        <t:SetTitle title="@Girma, Beti@Waterboards Find documentation for 5"/>
      </t:Event>
    </t:History>
  </t:Task>
  <t:Task id="{52E7F8E1-F316-4F44-B2B4-0667FBF4DA8B}">
    <t:Anchor>
      <t:Comment id="857241484"/>
    </t:Anchor>
    <t:History>
      <t:Event id="{D75203DB-80CD-44C3-B3A1-8B38FDB38AB4}" time="2022-09-13T22:58:56.374Z">
        <t:Attribution userId="S::beti.girma@waterboards.ca.gov::b29c7ca4-f5d7-4de2-846f-25d6c4473a4e" userProvider="AD" userName="Girma, Beti@Waterboards"/>
        <t:Anchor>
          <t:Comment id="857241484"/>
        </t:Anchor>
        <t:Create/>
      </t:Event>
      <t:Event id="{8B0BAAB9-71F7-47FD-872D-8E88613C81C7}" time="2022-09-13T22:58:56.374Z">
        <t:Attribution userId="S::beti.girma@waterboards.ca.gov::b29c7ca4-f5d7-4de2-846f-25d6c4473a4e" userProvider="AD" userName="Girma, Beti@Waterboards"/>
        <t:Anchor>
          <t:Comment id="857241484"/>
        </t:Anchor>
        <t:Assign userId="S::Beti.Girma@Waterboards.ca.gov::b29c7ca4-f5d7-4de2-846f-25d6c4473a4e" userProvider="AD" userName="Girma, Beti@Waterboards"/>
      </t:Event>
      <t:Event id="{D58E020A-D69E-4F4C-91C5-E7E1CCD62661}" time="2022-09-13T22:58:56.374Z">
        <t:Attribution userId="S::beti.girma@waterboards.ca.gov::b29c7ca4-f5d7-4de2-846f-25d6c4473a4e" userProvider="AD" userName="Girma, Beti@Waterboards"/>
        <t:Anchor>
          <t:Comment id="857241484"/>
        </t:Anchor>
        <t:SetTitle title="@Girma, Beti@Waterboards Check to see if changes were made"/>
      </t:Event>
    </t:History>
  </t:Task>
  <t:Task id="{FE7126A5-F917-4B6E-BBF8-85B9E6BBCCB7}">
    <t:Anchor>
      <t:Comment id="1866965213"/>
    </t:Anchor>
    <t:History>
      <t:Event id="{6F633141-D139-41A7-B18C-5F56DFFFEAD5}" time="2022-09-13T22:24:05.831Z">
        <t:Attribution userId="S::beti.girma@waterboards.ca.gov::b29c7ca4-f5d7-4de2-846f-25d6c4473a4e" userProvider="AD" userName="Girma, Beti@Waterboards"/>
        <t:Anchor>
          <t:Comment id="555969275"/>
        </t:Anchor>
        <t:Create/>
      </t:Event>
      <t:Event id="{382B8432-9EB4-4326-9DBF-8CB378C1B87C}" time="2022-09-13T22:24:05.831Z">
        <t:Attribution userId="S::beti.girma@waterboards.ca.gov::b29c7ca4-f5d7-4de2-846f-25d6c4473a4e" userProvider="AD" userName="Girma, Beti@Waterboards"/>
        <t:Anchor>
          <t:Comment id="555969275"/>
        </t:Anchor>
        <t:Assign userId="S::Beti.Girma@Waterboards.ca.gov::b29c7ca4-f5d7-4de2-846f-25d6c4473a4e" userProvider="AD" userName="Girma, Beti@Waterboards"/>
      </t:Event>
      <t:Event id="{0A5E3E69-80EF-4EBD-B654-BCC09B81C258}" time="2022-09-13T22:24:05.831Z">
        <t:Attribution userId="S::beti.girma@waterboards.ca.gov::b29c7ca4-f5d7-4de2-846f-25d6c4473a4e" userProvider="AD" userName="Girma, Beti@Waterboards"/>
        <t:Anchor>
          <t:Comment id="555969275"/>
        </t:Anchor>
        <t:SetTitle title="@Girma, Beti@Waterboards"/>
      </t:Event>
    </t:History>
  </t:Task>
  <t:Task id="{3EDC3397-12DA-4A21-A84E-CE475AB30F67}">
    <t:Anchor>
      <t:Comment id="854618197"/>
    </t:Anchor>
    <t:History>
      <t:Event id="{8276402C-9CC2-4402-B427-A04E30939686}" time="2022-09-13T22:57:31.752Z">
        <t:Attribution userId="S::beti.girma@waterboards.ca.gov::b29c7ca4-f5d7-4de2-846f-25d6c4473a4e" userProvider="AD" userName="Girma, Beti@Waterboards"/>
        <t:Anchor>
          <t:Comment id="854618197"/>
        </t:Anchor>
        <t:Create/>
      </t:Event>
      <t:Event id="{80220843-BFC2-453D-A095-7BF7C2D4F206}" time="2022-09-13T22:57:31.752Z">
        <t:Attribution userId="S::beti.girma@waterboards.ca.gov::b29c7ca4-f5d7-4de2-846f-25d6c4473a4e" userProvider="AD" userName="Girma, Beti@Waterboards"/>
        <t:Anchor>
          <t:Comment id="854618197"/>
        </t:Anchor>
        <t:Assign userId="S::Beti.Girma@Waterboards.ca.gov::b29c7ca4-f5d7-4de2-846f-25d6c4473a4e" userProvider="AD" userName="Girma, Beti@Waterboards"/>
      </t:Event>
      <t:Event id="{C2877A68-7374-456B-9BB2-BFEECA3635F5}" time="2022-09-13T22:57:31.752Z">
        <t:Attribution userId="S::beti.girma@waterboards.ca.gov::b29c7ca4-f5d7-4de2-846f-25d6c4473a4e" userProvider="AD" userName="Girma, Beti@Waterboards"/>
        <t:Anchor>
          <t:Comment id="854618197"/>
        </t:Anchor>
        <t:SetTitle title="@Girma, Beti@Waterboards look to see if changes were made in reg tex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046CE-6E14-4CE7-AD27-522CB906C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19303</Words>
  <Characters>110028</Characters>
  <Application>Microsoft Office Word</Application>
  <DocSecurity>0</DocSecurity>
  <Lines>916</Lines>
  <Paragraphs>258</Paragraphs>
  <ScaleCrop>false</ScaleCrop>
  <Company/>
  <LinksUpToDate>false</LinksUpToDate>
  <CharactersWithSpaces>129073</CharactersWithSpaces>
  <SharedDoc>false</SharedDoc>
  <HLinks>
    <vt:vector size="180" baseType="variant">
      <vt:variant>
        <vt:i4>4128818</vt:i4>
      </vt:variant>
      <vt:variant>
        <vt:i4>174</vt:i4>
      </vt:variant>
      <vt:variant>
        <vt:i4>0</vt:i4>
      </vt:variant>
      <vt:variant>
        <vt:i4>5</vt:i4>
      </vt:variant>
      <vt:variant>
        <vt:lpwstr>https://docs.cpuc.ca.gov/PUBLISHED/Graphics/107118.PDF</vt:lpwstr>
      </vt:variant>
      <vt:variant>
        <vt:lpwstr/>
      </vt:variant>
      <vt:variant>
        <vt:i4>1441842</vt:i4>
      </vt:variant>
      <vt:variant>
        <vt:i4>167</vt:i4>
      </vt:variant>
      <vt:variant>
        <vt:i4>0</vt:i4>
      </vt:variant>
      <vt:variant>
        <vt:i4>5</vt:i4>
      </vt:variant>
      <vt:variant>
        <vt:lpwstr/>
      </vt:variant>
      <vt:variant>
        <vt:lpwstr>_Toc116573263</vt:lpwstr>
      </vt:variant>
      <vt:variant>
        <vt:i4>1441842</vt:i4>
      </vt:variant>
      <vt:variant>
        <vt:i4>161</vt:i4>
      </vt:variant>
      <vt:variant>
        <vt:i4>0</vt:i4>
      </vt:variant>
      <vt:variant>
        <vt:i4>5</vt:i4>
      </vt:variant>
      <vt:variant>
        <vt:lpwstr/>
      </vt:variant>
      <vt:variant>
        <vt:lpwstr>_Toc116573262</vt:lpwstr>
      </vt:variant>
      <vt:variant>
        <vt:i4>1441842</vt:i4>
      </vt:variant>
      <vt:variant>
        <vt:i4>155</vt:i4>
      </vt:variant>
      <vt:variant>
        <vt:i4>0</vt:i4>
      </vt:variant>
      <vt:variant>
        <vt:i4>5</vt:i4>
      </vt:variant>
      <vt:variant>
        <vt:lpwstr/>
      </vt:variant>
      <vt:variant>
        <vt:lpwstr>_Toc116573261</vt:lpwstr>
      </vt:variant>
      <vt:variant>
        <vt:i4>1441842</vt:i4>
      </vt:variant>
      <vt:variant>
        <vt:i4>149</vt:i4>
      </vt:variant>
      <vt:variant>
        <vt:i4>0</vt:i4>
      </vt:variant>
      <vt:variant>
        <vt:i4>5</vt:i4>
      </vt:variant>
      <vt:variant>
        <vt:lpwstr/>
      </vt:variant>
      <vt:variant>
        <vt:lpwstr>_Toc116573260</vt:lpwstr>
      </vt:variant>
      <vt:variant>
        <vt:i4>1376306</vt:i4>
      </vt:variant>
      <vt:variant>
        <vt:i4>143</vt:i4>
      </vt:variant>
      <vt:variant>
        <vt:i4>0</vt:i4>
      </vt:variant>
      <vt:variant>
        <vt:i4>5</vt:i4>
      </vt:variant>
      <vt:variant>
        <vt:lpwstr/>
      </vt:variant>
      <vt:variant>
        <vt:lpwstr>_Toc116573259</vt:lpwstr>
      </vt:variant>
      <vt:variant>
        <vt:i4>1376306</vt:i4>
      </vt:variant>
      <vt:variant>
        <vt:i4>137</vt:i4>
      </vt:variant>
      <vt:variant>
        <vt:i4>0</vt:i4>
      </vt:variant>
      <vt:variant>
        <vt:i4>5</vt:i4>
      </vt:variant>
      <vt:variant>
        <vt:lpwstr/>
      </vt:variant>
      <vt:variant>
        <vt:lpwstr>_Toc116573258</vt:lpwstr>
      </vt:variant>
      <vt:variant>
        <vt:i4>1376306</vt:i4>
      </vt:variant>
      <vt:variant>
        <vt:i4>131</vt:i4>
      </vt:variant>
      <vt:variant>
        <vt:i4>0</vt:i4>
      </vt:variant>
      <vt:variant>
        <vt:i4>5</vt:i4>
      </vt:variant>
      <vt:variant>
        <vt:lpwstr/>
      </vt:variant>
      <vt:variant>
        <vt:lpwstr>_Toc116573257</vt:lpwstr>
      </vt:variant>
      <vt:variant>
        <vt:i4>1376306</vt:i4>
      </vt:variant>
      <vt:variant>
        <vt:i4>125</vt:i4>
      </vt:variant>
      <vt:variant>
        <vt:i4>0</vt:i4>
      </vt:variant>
      <vt:variant>
        <vt:i4>5</vt:i4>
      </vt:variant>
      <vt:variant>
        <vt:lpwstr/>
      </vt:variant>
      <vt:variant>
        <vt:lpwstr>_Toc116573256</vt:lpwstr>
      </vt:variant>
      <vt:variant>
        <vt:i4>1376306</vt:i4>
      </vt:variant>
      <vt:variant>
        <vt:i4>119</vt:i4>
      </vt:variant>
      <vt:variant>
        <vt:i4>0</vt:i4>
      </vt:variant>
      <vt:variant>
        <vt:i4>5</vt:i4>
      </vt:variant>
      <vt:variant>
        <vt:lpwstr/>
      </vt:variant>
      <vt:variant>
        <vt:lpwstr>_Toc116573255</vt:lpwstr>
      </vt:variant>
      <vt:variant>
        <vt:i4>1376306</vt:i4>
      </vt:variant>
      <vt:variant>
        <vt:i4>113</vt:i4>
      </vt:variant>
      <vt:variant>
        <vt:i4>0</vt:i4>
      </vt:variant>
      <vt:variant>
        <vt:i4>5</vt:i4>
      </vt:variant>
      <vt:variant>
        <vt:lpwstr/>
      </vt:variant>
      <vt:variant>
        <vt:lpwstr>_Toc116573254</vt:lpwstr>
      </vt:variant>
      <vt:variant>
        <vt:i4>1376306</vt:i4>
      </vt:variant>
      <vt:variant>
        <vt:i4>107</vt:i4>
      </vt:variant>
      <vt:variant>
        <vt:i4>0</vt:i4>
      </vt:variant>
      <vt:variant>
        <vt:i4>5</vt:i4>
      </vt:variant>
      <vt:variant>
        <vt:lpwstr/>
      </vt:variant>
      <vt:variant>
        <vt:lpwstr>_Toc116573253</vt:lpwstr>
      </vt:variant>
      <vt:variant>
        <vt:i4>1376306</vt:i4>
      </vt:variant>
      <vt:variant>
        <vt:i4>101</vt:i4>
      </vt:variant>
      <vt:variant>
        <vt:i4>0</vt:i4>
      </vt:variant>
      <vt:variant>
        <vt:i4>5</vt:i4>
      </vt:variant>
      <vt:variant>
        <vt:lpwstr/>
      </vt:variant>
      <vt:variant>
        <vt:lpwstr>_Toc116573252</vt:lpwstr>
      </vt:variant>
      <vt:variant>
        <vt:i4>1376306</vt:i4>
      </vt:variant>
      <vt:variant>
        <vt:i4>95</vt:i4>
      </vt:variant>
      <vt:variant>
        <vt:i4>0</vt:i4>
      </vt:variant>
      <vt:variant>
        <vt:i4>5</vt:i4>
      </vt:variant>
      <vt:variant>
        <vt:lpwstr/>
      </vt:variant>
      <vt:variant>
        <vt:lpwstr>_Toc116573251</vt:lpwstr>
      </vt:variant>
      <vt:variant>
        <vt:i4>1376306</vt:i4>
      </vt:variant>
      <vt:variant>
        <vt:i4>89</vt:i4>
      </vt:variant>
      <vt:variant>
        <vt:i4>0</vt:i4>
      </vt:variant>
      <vt:variant>
        <vt:i4>5</vt:i4>
      </vt:variant>
      <vt:variant>
        <vt:lpwstr/>
      </vt:variant>
      <vt:variant>
        <vt:lpwstr>_Toc116573250</vt:lpwstr>
      </vt:variant>
      <vt:variant>
        <vt:i4>1310770</vt:i4>
      </vt:variant>
      <vt:variant>
        <vt:i4>83</vt:i4>
      </vt:variant>
      <vt:variant>
        <vt:i4>0</vt:i4>
      </vt:variant>
      <vt:variant>
        <vt:i4>5</vt:i4>
      </vt:variant>
      <vt:variant>
        <vt:lpwstr/>
      </vt:variant>
      <vt:variant>
        <vt:lpwstr>_Toc116573249</vt:lpwstr>
      </vt:variant>
      <vt:variant>
        <vt:i4>1310770</vt:i4>
      </vt:variant>
      <vt:variant>
        <vt:i4>77</vt:i4>
      </vt:variant>
      <vt:variant>
        <vt:i4>0</vt:i4>
      </vt:variant>
      <vt:variant>
        <vt:i4>5</vt:i4>
      </vt:variant>
      <vt:variant>
        <vt:lpwstr/>
      </vt:variant>
      <vt:variant>
        <vt:lpwstr>_Toc116573248</vt:lpwstr>
      </vt:variant>
      <vt:variant>
        <vt:i4>1310770</vt:i4>
      </vt:variant>
      <vt:variant>
        <vt:i4>71</vt:i4>
      </vt:variant>
      <vt:variant>
        <vt:i4>0</vt:i4>
      </vt:variant>
      <vt:variant>
        <vt:i4>5</vt:i4>
      </vt:variant>
      <vt:variant>
        <vt:lpwstr/>
      </vt:variant>
      <vt:variant>
        <vt:lpwstr>_Toc116573247</vt:lpwstr>
      </vt:variant>
      <vt:variant>
        <vt:i4>1310770</vt:i4>
      </vt:variant>
      <vt:variant>
        <vt:i4>65</vt:i4>
      </vt:variant>
      <vt:variant>
        <vt:i4>0</vt:i4>
      </vt:variant>
      <vt:variant>
        <vt:i4>5</vt:i4>
      </vt:variant>
      <vt:variant>
        <vt:lpwstr/>
      </vt:variant>
      <vt:variant>
        <vt:lpwstr>_Toc116573246</vt:lpwstr>
      </vt:variant>
      <vt:variant>
        <vt:i4>1310770</vt:i4>
      </vt:variant>
      <vt:variant>
        <vt:i4>59</vt:i4>
      </vt:variant>
      <vt:variant>
        <vt:i4>0</vt:i4>
      </vt:variant>
      <vt:variant>
        <vt:i4>5</vt:i4>
      </vt:variant>
      <vt:variant>
        <vt:lpwstr/>
      </vt:variant>
      <vt:variant>
        <vt:lpwstr>_Toc116573245</vt:lpwstr>
      </vt:variant>
      <vt:variant>
        <vt:i4>1310770</vt:i4>
      </vt:variant>
      <vt:variant>
        <vt:i4>53</vt:i4>
      </vt:variant>
      <vt:variant>
        <vt:i4>0</vt:i4>
      </vt:variant>
      <vt:variant>
        <vt:i4>5</vt:i4>
      </vt:variant>
      <vt:variant>
        <vt:lpwstr/>
      </vt:variant>
      <vt:variant>
        <vt:lpwstr>_Toc116573244</vt:lpwstr>
      </vt:variant>
      <vt:variant>
        <vt:i4>1310770</vt:i4>
      </vt:variant>
      <vt:variant>
        <vt:i4>47</vt:i4>
      </vt:variant>
      <vt:variant>
        <vt:i4>0</vt:i4>
      </vt:variant>
      <vt:variant>
        <vt:i4>5</vt:i4>
      </vt:variant>
      <vt:variant>
        <vt:lpwstr/>
      </vt:variant>
      <vt:variant>
        <vt:lpwstr>_Toc116573243</vt:lpwstr>
      </vt:variant>
      <vt:variant>
        <vt:i4>1310770</vt:i4>
      </vt:variant>
      <vt:variant>
        <vt:i4>41</vt:i4>
      </vt:variant>
      <vt:variant>
        <vt:i4>0</vt:i4>
      </vt:variant>
      <vt:variant>
        <vt:i4>5</vt:i4>
      </vt:variant>
      <vt:variant>
        <vt:lpwstr/>
      </vt:variant>
      <vt:variant>
        <vt:lpwstr>_Toc116573242</vt:lpwstr>
      </vt:variant>
      <vt:variant>
        <vt:i4>1310770</vt:i4>
      </vt:variant>
      <vt:variant>
        <vt:i4>35</vt:i4>
      </vt:variant>
      <vt:variant>
        <vt:i4>0</vt:i4>
      </vt:variant>
      <vt:variant>
        <vt:i4>5</vt:i4>
      </vt:variant>
      <vt:variant>
        <vt:lpwstr/>
      </vt:variant>
      <vt:variant>
        <vt:lpwstr>_Toc116573241</vt:lpwstr>
      </vt:variant>
      <vt:variant>
        <vt:i4>1310770</vt:i4>
      </vt:variant>
      <vt:variant>
        <vt:i4>29</vt:i4>
      </vt:variant>
      <vt:variant>
        <vt:i4>0</vt:i4>
      </vt:variant>
      <vt:variant>
        <vt:i4>5</vt:i4>
      </vt:variant>
      <vt:variant>
        <vt:lpwstr/>
      </vt:variant>
      <vt:variant>
        <vt:lpwstr>_Toc116573240</vt:lpwstr>
      </vt:variant>
      <vt:variant>
        <vt:i4>1245234</vt:i4>
      </vt:variant>
      <vt:variant>
        <vt:i4>23</vt:i4>
      </vt:variant>
      <vt:variant>
        <vt:i4>0</vt:i4>
      </vt:variant>
      <vt:variant>
        <vt:i4>5</vt:i4>
      </vt:variant>
      <vt:variant>
        <vt:lpwstr/>
      </vt:variant>
      <vt:variant>
        <vt:lpwstr>_Toc116573239</vt:lpwstr>
      </vt:variant>
      <vt:variant>
        <vt:i4>1245234</vt:i4>
      </vt:variant>
      <vt:variant>
        <vt:i4>17</vt:i4>
      </vt:variant>
      <vt:variant>
        <vt:i4>0</vt:i4>
      </vt:variant>
      <vt:variant>
        <vt:i4>5</vt:i4>
      </vt:variant>
      <vt:variant>
        <vt:lpwstr/>
      </vt:variant>
      <vt:variant>
        <vt:lpwstr>_Toc116573238</vt:lpwstr>
      </vt:variant>
      <vt:variant>
        <vt:i4>1245234</vt:i4>
      </vt:variant>
      <vt:variant>
        <vt:i4>11</vt:i4>
      </vt:variant>
      <vt:variant>
        <vt:i4>0</vt:i4>
      </vt:variant>
      <vt:variant>
        <vt:i4>5</vt:i4>
      </vt:variant>
      <vt:variant>
        <vt:lpwstr/>
      </vt:variant>
      <vt:variant>
        <vt:lpwstr>_Toc116573237</vt:lpwstr>
      </vt:variant>
      <vt:variant>
        <vt:i4>1245234</vt:i4>
      </vt:variant>
      <vt:variant>
        <vt:i4>5</vt:i4>
      </vt:variant>
      <vt:variant>
        <vt:i4>0</vt:i4>
      </vt:variant>
      <vt:variant>
        <vt:i4>5</vt:i4>
      </vt:variant>
      <vt:variant>
        <vt:lpwstr/>
      </vt:variant>
      <vt:variant>
        <vt:lpwstr>_Toc116573236</vt:lpwstr>
      </vt:variant>
      <vt:variant>
        <vt:i4>3604487</vt:i4>
      </vt:variant>
      <vt:variant>
        <vt:i4>0</vt:i4>
      </vt:variant>
      <vt:variant>
        <vt:i4>0</vt:i4>
      </vt:variant>
      <vt:variant>
        <vt:i4>5</vt:i4>
      </vt:variant>
      <vt:variant>
        <vt:lpwstr>https://ftp.waterboards.ca.gov/</vt:lpwstr>
      </vt:variant>
      <vt:variant>
        <vt:lpwstr>/2022/February/021122_Water%20Loss/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Bethany@Waterboards</dc:creator>
  <cp:keywords/>
  <dc:description/>
  <cp:lastModifiedBy>Girma, Beti@Waterboards</cp:lastModifiedBy>
  <cp:revision>5</cp:revision>
  <dcterms:created xsi:type="dcterms:W3CDTF">2022-10-14T18:35:00Z</dcterms:created>
  <dcterms:modified xsi:type="dcterms:W3CDTF">2022-10-14T18:37:00Z</dcterms:modified>
</cp:coreProperties>
</file>