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BE72B" w14:textId="77777777" w:rsidR="00BE1D98" w:rsidRPr="00CC572B" w:rsidRDefault="00BE1D98" w:rsidP="00BE1D98">
      <w:pPr>
        <w:jc w:val="center"/>
        <w:rPr>
          <w:rFonts w:ascii="Arial" w:hAnsi="Arial" w:cs="Arial"/>
          <w:b/>
          <w:bCs/>
          <w:sz w:val="28"/>
          <w:szCs w:val="28"/>
        </w:rPr>
      </w:pPr>
      <w:r w:rsidRPr="00CC572B">
        <w:rPr>
          <w:rFonts w:ascii="Arial" w:hAnsi="Arial" w:cs="Arial"/>
          <w:b/>
          <w:bCs/>
          <w:sz w:val="28"/>
          <w:szCs w:val="28"/>
        </w:rPr>
        <w:t>IMPORTANT INFORMATION ABOUT YOUR DRINKING WATER</w:t>
      </w:r>
    </w:p>
    <w:p w14:paraId="113020E2" w14:textId="77777777" w:rsidR="00460588" w:rsidRPr="000F6CCF" w:rsidRDefault="00460588">
      <w:pPr>
        <w:jc w:val="center"/>
        <w:rPr>
          <w:rFonts w:ascii="Arial" w:hAnsi="Arial" w:cs="Arial"/>
          <w:bCs/>
        </w:rPr>
      </w:pPr>
      <w:r w:rsidRPr="000F6CCF">
        <w:rPr>
          <w:rFonts w:ascii="Arial" w:hAnsi="Arial" w:cs="Arial"/>
          <w:bCs/>
        </w:rPr>
        <w:t>Este informe contiene información muy importante sobre su agua potable.</w:t>
      </w:r>
    </w:p>
    <w:p w14:paraId="7E6A43C8" w14:textId="77777777" w:rsidR="00460588" w:rsidRPr="000F6CCF" w:rsidRDefault="00460588">
      <w:pPr>
        <w:jc w:val="center"/>
        <w:rPr>
          <w:rFonts w:ascii="Arial" w:hAnsi="Arial" w:cs="Arial"/>
          <w:bCs/>
        </w:rPr>
      </w:pPr>
      <w:r w:rsidRPr="000F6CCF">
        <w:rPr>
          <w:rFonts w:ascii="Arial" w:hAnsi="Arial" w:cs="Arial"/>
          <w:bCs/>
        </w:rPr>
        <w:t>Tradúzcalo o hable con alguien que lo entienda bien.</w:t>
      </w:r>
    </w:p>
    <w:p w14:paraId="4DB74D03" w14:textId="77777777" w:rsidR="00460588" w:rsidRPr="000F6CCF" w:rsidRDefault="00460588">
      <w:pPr>
        <w:jc w:val="center"/>
        <w:rPr>
          <w:rFonts w:ascii="Arial" w:hAnsi="Arial" w:cs="Arial"/>
          <w:sz w:val="22"/>
        </w:rPr>
      </w:pPr>
    </w:p>
    <w:p w14:paraId="0C124196" w14:textId="77777777" w:rsidR="00BE1D98" w:rsidRPr="000F6CCF" w:rsidRDefault="00BE1D98" w:rsidP="00BE1D98">
      <w:pPr>
        <w:pStyle w:val="Heading3"/>
      </w:pPr>
      <w:r w:rsidRPr="000F6CCF">
        <w:t>DRINKING WATER WARNING</w:t>
      </w:r>
    </w:p>
    <w:p w14:paraId="336AD4A3" w14:textId="77777777" w:rsidR="00BE1D98" w:rsidRPr="000F6CCF" w:rsidRDefault="00BE1D98" w:rsidP="00BE1D98">
      <w:pPr>
        <w:jc w:val="center"/>
        <w:rPr>
          <w:rFonts w:ascii="Arial" w:hAnsi="Arial" w:cs="Arial"/>
          <w:b/>
          <w:color w:val="000000"/>
          <w:sz w:val="20"/>
        </w:rPr>
      </w:pPr>
    </w:p>
    <w:p w14:paraId="246C2D16" w14:textId="77777777" w:rsidR="00BE1D98" w:rsidRPr="000F6CCF" w:rsidRDefault="00BE1D98" w:rsidP="00BE1D98">
      <w:pPr>
        <w:jc w:val="center"/>
        <w:rPr>
          <w:rFonts w:ascii="Arial" w:hAnsi="Arial" w:cs="Arial"/>
          <w:color w:val="000000"/>
          <w:sz w:val="32"/>
        </w:rPr>
      </w:pPr>
      <w:r w:rsidRPr="000F6CCF">
        <w:rPr>
          <w:rFonts w:ascii="Arial" w:hAnsi="Arial" w:cs="Arial"/>
          <w:color w:val="0070C0"/>
          <w:sz w:val="32"/>
        </w:rPr>
        <w:t>[System]</w:t>
      </w:r>
      <w:r w:rsidRPr="000F6CCF">
        <w:rPr>
          <w:rFonts w:ascii="Arial" w:hAnsi="Arial" w:cs="Arial"/>
          <w:color w:val="000000"/>
          <w:sz w:val="32"/>
        </w:rPr>
        <w:t xml:space="preserve"> water has high levels of perchlorate</w:t>
      </w:r>
    </w:p>
    <w:p w14:paraId="650A5D7C" w14:textId="77777777" w:rsidR="00BE1D98" w:rsidRPr="000F6CCF" w:rsidRDefault="00BE1D98" w:rsidP="00BE1D98">
      <w:pPr>
        <w:jc w:val="center"/>
        <w:rPr>
          <w:rFonts w:ascii="Arial" w:hAnsi="Arial" w:cs="Arial"/>
          <w:color w:val="000000"/>
          <w:sz w:val="20"/>
        </w:rPr>
      </w:pPr>
    </w:p>
    <w:p w14:paraId="59B15C99" w14:textId="77777777" w:rsidR="00BE1D98" w:rsidRPr="000F6CCF" w:rsidRDefault="00BE1D98" w:rsidP="00BE1D98">
      <w:pPr>
        <w:jc w:val="center"/>
        <w:rPr>
          <w:rFonts w:ascii="Arial" w:hAnsi="Arial" w:cs="Arial"/>
          <w:color w:val="000000"/>
          <w:sz w:val="30"/>
        </w:rPr>
      </w:pPr>
      <w:r w:rsidRPr="000F6CCF">
        <w:rPr>
          <w:rFonts w:ascii="Arial" w:hAnsi="Arial" w:cs="Arial"/>
          <w:color w:val="000000"/>
          <w:sz w:val="30"/>
        </w:rPr>
        <w:t>DO NOT DRINK THE WATER</w:t>
      </w:r>
    </w:p>
    <w:p w14:paraId="043A51C5"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rFonts w:ascii="Arial" w:hAnsi="Arial" w:cs="Arial"/>
          <w:color w:val="000000"/>
        </w:rPr>
      </w:pPr>
      <w:r w:rsidRPr="000F6CCF">
        <w:rPr>
          <w:rFonts w:ascii="Arial" w:hAnsi="Arial" w:cs="Arial"/>
          <w:color w:val="000000"/>
          <w:sz w:val="32"/>
        </w:rPr>
        <w:t>OR USE IT TO MAKE INFANT FORMULA</w:t>
      </w:r>
    </w:p>
    <w:p w14:paraId="4C5FB387"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p>
    <w:p w14:paraId="0E772E65" w14:textId="77777777" w:rsidR="00460588" w:rsidRPr="000F6CCF" w:rsidRDefault="0046058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r w:rsidRPr="000F6CCF">
        <w:rPr>
          <w:rFonts w:ascii="Arial" w:hAnsi="Arial" w:cs="Arial"/>
          <w:color w:val="000000"/>
        </w:rPr>
        <w:t xml:space="preserve">Water sample results received </w:t>
      </w:r>
      <w:r w:rsidRPr="000F6CCF">
        <w:rPr>
          <w:rFonts w:ascii="Arial" w:hAnsi="Arial" w:cs="Arial"/>
          <w:color w:val="0070C0"/>
        </w:rPr>
        <w:t>[date]</w:t>
      </w:r>
      <w:r w:rsidRPr="000F6CCF">
        <w:rPr>
          <w:rFonts w:ascii="Arial" w:hAnsi="Arial" w:cs="Arial"/>
          <w:color w:val="000000"/>
        </w:rPr>
        <w:t xml:space="preserve"> showed </w:t>
      </w:r>
      <w:r w:rsidR="009949DA" w:rsidRPr="000F6CCF">
        <w:rPr>
          <w:rFonts w:ascii="Arial" w:hAnsi="Arial" w:cs="Arial"/>
          <w:color w:val="000000"/>
        </w:rPr>
        <w:t>perchlorate</w:t>
      </w:r>
      <w:r w:rsidRPr="000F6CCF">
        <w:rPr>
          <w:rFonts w:ascii="Arial" w:hAnsi="Arial" w:cs="Arial"/>
          <w:color w:val="000000"/>
        </w:rPr>
        <w:t xml:space="preserve"> levels of </w:t>
      </w:r>
      <w:r w:rsidRPr="000F6CCF">
        <w:rPr>
          <w:rFonts w:ascii="Arial" w:hAnsi="Arial" w:cs="Arial"/>
          <w:color w:val="0070C0"/>
        </w:rPr>
        <w:t>[level and units].</w:t>
      </w:r>
      <w:r w:rsidRPr="000F6CCF">
        <w:rPr>
          <w:rFonts w:ascii="Arial" w:hAnsi="Arial" w:cs="Arial"/>
          <w:color w:val="000000"/>
        </w:rPr>
        <w:t xml:space="preserve">  This is above the </w:t>
      </w:r>
      <w:r w:rsidR="009949DA" w:rsidRPr="000F6CCF">
        <w:rPr>
          <w:rFonts w:ascii="Arial" w:hAnsi="Arial" w:cs="Arial"/>
          <w:color w:val="000000"/>
        </w:rPr>
        <w:t>perchlorate</w:t>
      </w:r>
      <w:r w:rsidRPr="000F6CCF">
        <w:rPr>
          <w:rFonts w:ascii="Arial" w:hAnsi="Arial" w:cs="Arial"/>
          <w:color w:val="000000"/>
        </w:rPr>
        <w:t xml:space="preserve"> standard, or maximum contaminant level (MCL), of </w:t>
      </w:r>
      <w:r w:rsidR="009949DA" w:rsidRPr="000F6CCF">
        <w:rPr>
          <w:rFonts w:ascii="Arial" w:hAnsi="Arial" w:cs="Arial"/>
          <w:color w:val="000000"/>
        </w:rPr>
        <w:t>0.006</w:t>
      </w:r>
      <w:r w:rsidRPr="000F6CCF">
        <w:rPr>
          <w:rFonts w:ascii="Arial" w:hAnsi="Arial" w:cs="Arial"/>
          <w:color w:val="000000"/>
        </w:rPr>
        <w:t xml:space="preserve"> milligrams per liter</w:t>
      </w:r>
      <w:r w:rsidR="009949DA" w:rsidRPr="000F6CCF">
        <w:rPr>
          <w:rFonts w:ascii="Arial" w:hAnsi="Arial" w:cs="Arial"/>
          <w:color w:val="000000"/>
        </w:rPr>
        <w:t xml:space="preserve"> (6 parts per billion)</w:t>
      </w:r>
      <w:r w:rsidRPr="000F6CCF">
        <w:rPr>
          <w:rFonts w:ascii="Arial" w:hAnsi="Arial" w:cs="Arial"/>
          <w:color w:val="000000"/>
        </w:rPr>
        <w:t xml:space="preserve">.  </w:t>
      </w:r>
      <w:r w:rsidR="009949DA" w:rsidRPr="000F6CCF">
        <w:rPr>
          <w:rFonts w:ascii="Arial" w:hAnsi="Arial" w:cs="Arial"/>
          <w:color w:val="000000"/>
        </w:rPr>
        <w:t>Perchlorate</w:t>
      </w:r>
      <w:r w:rsidRPr="000F6CCF">
        <w:rPr>
          <w:rFonts w:ascii="Arial" w:hAnsi="Arial" w:cs="Arial"/>
          <w:color w:val="000000"/>
        </w:rPr>
        <w:t xml:space="preserve"> </w:t>
      </w:r>
      <w:r w:rsidR="009748C8" w:rsidRPr="000F6CCF">
        <w:rPr>
          <w:rFonts w:ascii="Arial" w:hAnsi="Arial" w:cs="Arial"/>
          <w:color w:val="000000"/>
        </w:rPr>
        <w:t xml:space="preserve">consumed </w:t>
      </w:r>
      <w:r w:rsidRPr="000F6CCF">
        <w:rPr>
          <w:rFonts w:ascii="Arial" w:hAnsi="Arial" w:cs="Arial"/>
          <w:color w:val="000000"/>
        </w:rPr>
        <w:t xml:space="preserve">in drinking water </w:t>
      </w:r>
      <w:r w:rsidR="009748C8" w:rsidRPr="000F6CCF">
        <w:rPr>
          <w:rFonts w:ascii="Arial" w:hAnsi="Arial" w:cs="Arial"/>
          <w:color w:val="000000"/>
        </w:rPr>
        <w:t>may interfere with iodi</w:t>
      </w:r>
      <w:r w:rsidR="00EC287C" w:rsidRPr="000F6CCF">
        <w:rPr>
          <w:rFonts w:ascii="Arial" w:hAnsi="Arial" w:cs="Arial"/>
          <w:color w:val="000000"/>
        </w:rPr>
        <w:t>d</w:t>
      </w:r>
      <w:r w:rsidR="009748C8" w:rsidRPr="000F6CCF">
        <w:rPr>
          <w:rFonts w:ascii="Arial" w:hAnsi="Arial" w:cs="Arial"/>
          <w:color w:val="000000"/>
        </w:rPr>
        <w:t>e uptake in the body, leading to abnormal hormone levels in the body.</w:t>
      </w:r>
    </w:p>
    <w:p w14:paraId="0D3B7ED5" w14:textId="77777777" w:rsidR="00460588" w:rsidRPr="000F6CCF" w:rsidRDefault="0046058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
          <w:color w:val="000000"/>
        </w:rPr>
      </w:pPr>
      <w:r w:rsidRPr="000F6CCF">
        <w:rPr>
          <w:rFonts w:ascii="Arial" w:hAnsi="Arial" w:cs="Arial"/>
          <w:b/>
          <w:color w:val="000000"/>
        </w:rPr>
        <w:t>What should I do?</w:t>
      </w:r>
    </w:p>
    <w:p w14:paraId="3E7D7650" w14:textId="77777777" w:rsidR="008849CF" w:rsidRPr="000F6CCF" w:rsidRDefault="00460588" w:rsidP="008849CF">
      <w:pPr>
        <w:pStyle w:val="Level1"/>
        <w:numPr>
          <w:ilvl w:val="0"/>
          <w:numId w:val="4"/>
        </w:numPr>
        <w:tabs>
          <w:tab w:val="clear" w:pos="360"/>
          <w:tab w:val="left" w:pos="-180"/>
          <w:tab w:val="left" w:pos="0"/>
          <w:tab w:val="num"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jc w:val="both"/>
        <w:rPr>
          <w:rFonts w:cs="Arial"/>
          <w:color w:val="000000"/>
        </w:rPr>
      </w:pPr>
      <w:r w:rsidRPr="000F6CCF">
        <w:rPr>
          <w:rFonts w:cs="Arial"/>
          <w:b/>
          <w:color w:val="000000"/>
        </w:rPr>
        <w:t xml:space="preserve">DO NOT </w:t>
      </w:r>
      <w:r w:rsidR="00065AA2" w:rsidRPr="000F6CCF">
        <w:rPr>
          <w:rFonts w:cs="Arial"/>
          <w:b/>
          <w:color w:val="000000"/>
        </w:rPr>
        <w:t xml:space="preserve">DRINK </w:t>
      </w:r>
      <w:r w:rsidR="00B72D6C" w:rsidRPr="000F6CCF">
        <w:rPr>
          <w:rFonts w:cs="Arial"/>
          <w:b/>
          <w:color w:val="000000"/>
        </w:rPr>
        <w:t xml:space="preserve">THE </w:t>
      </w:r>
      <w:r w:rsidRPr="000F6CCF">
        <w:rPr>
          <w:rFonts w:cs="Arial"/>
          <w:b/>
          <w:color w:val="000000"/>
        </w:rPr>
        <w:t xml:space="preserve">WATER </w:t>
      </w:r>
      <w:r w:rsidR="00B72D6C" w:rsidRPr="000F6CCF">
        <w:rPr>
          <w:rFonts w:cs="Arial"/>
          <w:b/>
          <w:color w:val="000000"/>
        </w:rPr>
        <w:t>OR USE IT TO MAKE INFANT FORMULA</w:t>
      </w:r>
      <w:r w:rsidRPr="000F6CCF">
        <w:rPr>
          <w:rFonts w:cs="Arial"/>
          <w:b/>
          <w:color w:val="000000"/>
        </w:rPr>
        <w:t xml:space="preserve">.  </w:t>
      </w:r>
      <w:r w:rsidR="00B72D6C" w:rsidRPr="000F6CCF">
        <w:rPr>
          <w:rFonts w:cs="Arial"/>
          <w:bCs/>
          <w:i/>
          <w:iCs/>
          <w:color w:val="000000"/>
        </w:rPr>
        <w:t xml:space="preserve">Perchlorate has been shown </w:t>
      </w:r>
      <w:r w:rsidR="00DF2CAF" w:rsidRPr="000F6CCF">
        <w:rPr>
          <w:rFonts w:cs="Arial"/>
          <w:bCs/>
          <w:i/>
          <w:iCs/>
          <w:color w:val="000000"/>
        </w:rPr>
        <w:t>to interfere with uptake of iodi</w:t>
      </w:r>
      <w:r w:rsidR="00EC287C" w:rsidRPr="000F6CCF">
        <w:rPr>
          <w:rFonts w:cs="Arial"/>
          <w:bCs/>
          <w:i/>
          <w:iCs/>
          <w:color w:val="000000"/>
        </w:rPr>
        <w:t>d</w:t>
      </w:r>
      <w:r w:rsidR="00DF2CAF" w:rsidRPr="000F6CCF">
        <w:rPr>
          <w:rFonts w:cs="Arial"/>
          <w:bCs/>
          <w:i/>
          <w:iCs/>
          <w:color w:val="000000"/>
        </w:rPr>
        <w:t>e by the thyroid gland, and to thereby reduce the production of thyroid hormones, leading to adverse affects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r w:rsidR="00DF2CAF" w:rsidRPr="000F6CCF">
        <w:rPr>
          <w:rFonts w:cs="Arial"/>
          <w:bCs/>
          <w:iCs/>
          <w:color w:val="000000"/>
        </w:rPr>
        <w:t>.</w:t>
      </w:r>
      <w:r w:rsidR="001E123C" w:rsidRPr="000F6CCF">
        <w:rPr>
          <w:rFonts w:cs="Arial"/>
          <w:bCs/>
          <w:iCs/>
          <w:color w:val="000000"/>
        </w:rPr>
        <w:t xml:space="preserve"> Women who smoke and have low iodine intake appear to be particularly susceptible.</w:t>
      </w:r>
    </w:p>
    <w:p w14:paraId="6E30B918" w14:textId="77777777" w:rsidR="00AC00DF" w:rsidRDefault="00460588" w:rsidP="00AC00DF">
      <w:pPr>
        <w:pStyle w:val="Level1"/>
        <w:numPr>
          <w:ilvl w:val="0"/>
          <w:numId w:val="4"/>
        </w:numPr>
        <w:tabs>
          <w:tab w:val="clear" w:pos="360"/>
          <w:tab w:val="left" w:pos="-180"/>
          <w:tab w:val="left" w:pos="0"/>
          <w:tab w:val="num"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jc w:val="both"/>
        <w:rPr>
          <w:rFonts w:cs="Arial"/>
          <w:color w:val="000000"/>
        </w:rPr>
      </w:pPr>
      <w:r w:rsidRPr="000F6CCF">
        <w:rPr>
          <w:rFonts w:cs="Arial"/>
          <w:color w:val="000000"/>
        </w:rPr>
        <w:t xml:space="preserve">Water, juice, and formula should not be prepared with tap water.  Bottled water or other water low in </w:t>
      </w:r>
      <w:r w:rsidR="00B72D6C" w:rsidRPr="000F6CCF">
        <w:rPr>
          <w:rFonts w:cs="Arial"/>
          <w:color w:val="000000"/>
        </w:rPr>
        <w:t>perchlorate</w:t>
      </w:r>
      <w:r w:rsidRPr="000F6CCF">
        <w:rPr>
          <w:rFonts w:cs="Arial"/>
          <w:color w:val="000000"/>
        </w:rPr>
        <w:t xml:space="preserve"> should be used until further notice.</w:t>
      </w:r>
    </w:p>
    <w:p w14:paraId="5E39CC59" w14:textId="77777777" w:rsidR="00AC00DF" w:rsidRDefault="00460588" w:rsidP="00AC00DF">
      <w:pPr>
        <w:pStyle w:val="Level1"/>
        <w:numPr>
          <w:ilvl w:val="0"/>
          <w:numId w:val="4"/>
        </w:numPr>
        <w:tabs>
          <w:tab w:val="clear" w:pos="360"/>
          <w:tab w:val="left" w:pos="-180"/>
          <w:tab w:val="left" w:pos="0"/>
          <w:tab w:val="num"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jc w:val="both"/>
        <w:rPr>
          <w:rFonts w:cs="Arial"/>
          <w:color w:val="000000"/>
        </w:rPr>
      </w:pPr>
      <w:r w:rsidRPr="00AC00DF">
        <w:rPr>
          <w:rFonts w:cs="Arial"/>
          <w:b/>
          <w:color w:val="000000"/>
        </w:rPr>
        <w:t xml:space="preserve">DO NOT BOIL THE WATER.  </w:t>
      </w:r>
      <w:r w:rsidRPr="00AC00DF">
        <w:rPr>
          <w:rFonts w:cs="Arial"/>
          <w:color w:val="000000"/>
        </w:rPr>
        <w:t xml:space="preserve">Boiling, freezing, filtering, or letting water stand does not reduce the </w:t>
      </w:r>
      <w:r w:rsidR="009748C8" w:rsidRPr="00AC00DF">
        <w:rPr>
          <w:rFonts w:cs="Arial"/>
          <w:color w:val="000000"/>
        </w:rPr>
        <w:t>perchlorate</w:t>
      </w:r>
      <w:r w:rsidRPr="00AC00DF">
        <w:rPr>
          <w:rFonts w:cs="Arial"/>
          <w:color w:val="000000"/>
        </w:rPr>
        <w:t xml:space="preserve"> level.  Excessive boiling can make the </w:t>
      </w:r>
      <w:r w:rsidR="009748C8" w:rsidRPr="00AC00DF">
        <w:rPr>
          <w:rFonts w:cs="Arial"/>
          <w:color w:val="000000"/>
        </w:rPr>
        <w:t>perchlorate</w:t>
      </w:r>
      <w:r w:rsidRPr="00AC00DF">
        <w:rPr>
          <w:rFonts w:cs="Arial"/>
          <w:color w:val="000000"/>
        </w:rPr>
        <w:t xml:space="preserve"> more concentrated because </w:t>
      </w:r>
      <w:r w:rsidR="009748C8" w:rsidRPr="00AC00DF">
        <w:rPr>
          <w:rFonts w:cs="Arial"/>
          <w:color w:val="000000"/>
        </w:rPr>
        <w:t>perchlorate</w:t>
      </w:r>
      <w:r w:rsidRPr="00AC00DF">
        <w:rPr>
          <w:rFonts w:cs="Arial"/>
          <w:color w:val="000000"/>
        </w:rPr>
        <w:t xml:space="preserve"> remain</w:t>
      </w:r>
      <w:r w:rsidR="009748C8" w:rsidRPr="00AC00DF">
        <w:rPr>
          <w:rFonts w:cs="Arial"/>
          <w:color w:val="000000"/>
        </w:rPr>
        <w:t>s</w:t>
      </w:r>
      <w:r w:rsidRPr="00AC00DF">
        <w:rPr>
          <w:rFonts w:cs="Arial"/>
          <w:color w:val="000000"/>
        </w:rPr>
        <w:t xml:space="preserve"> behind when the water evaporates.</w:t>
      </w:r>
    </w:p>
    <w:p w14:paraId="5C6673DE" w14:textId="77777777" w:rsidR="00E67107" w:rsidRDefault="00460588" w:rsidP="00E67107">
      <w:pPr>
        <w:pStyle w:val="Level1"/>
        <w:numPr>
          <w:ilvl w:val="0"/>
          <w:numId w:val="4"/>
        </w:numPr>
        <w:tabs>
          <w:tab w:val="clear" w:pos="360"/>
          <w:tab w:val="left" w:pos="-180"/>
          <w:tab w:val="left" w:pos="0"/>
          <w:tab w:val="num"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jc w:val="both"/>
        <w:rPr>
          <w:rFonts w:cs="Arial"/>
          <w:color w:val="000000"/>
        </w:rPr>
      </w:pPr>
      <w:r w:rsidRPr="00AC00DF">
        <w:rPr>
          <w:rFonts w:cs="Arial"/>
          <w:color w:val="000000"/>
        </w:rPr>
        <w:t>If you have other health issues concerning the consumption of this water, you may wish to consult your doctor.</w:t>
      </w:r>
    </w:p>
    <w:p w14:paraId="31918736" w14:textId="6177E4BD" w:rsidR="00460588" w:rsidRPr="00E67107" w:rsidRDefault="00460588" w:rsidP="00E67107">
      <w:pPr>
        <w:pStyle w:val="Level1"/>
        <w:tabs>
          <w:tab w:val="left" w:pos="-18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b/>
          <w:bCs/>
          <w:color w:val="000000"/>
        </w:rPr>
      </w:pPr>
      <w:r w:rsidRPr="00E67107">
        <w:rPr>
          <w:b/>
          <w:bCs/>
        </w:rPr>
        <w:t>What happened?  What is being done?</w:t>
      </w:r>
    </w:p>
    <w:p w14:paraId="36FCE0BC" w14:textId="77777777" w:rsidR="00460588" w:rsidRPr="000F6CCF" w:rsidRDefault="00DF2CA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b/>
          <w:color w:val="000000"/>
        </w:rPr>
      </w:pPr>
      <w:r w:rsidRPr="000F6CCF">
        <w:rPr>
          <w:rFonts w:ascii="Arial" w:hAnsi="Arial" w:cs="Arial"/>
          <w:color w:val="000000"/>
        </w:rPr>
        <w:t>Perchlorate is an inorganic chemical often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r w:rsidR="00460588" w:rsidRPr="000F6CCF">
        <w:rPr>
          <w:rFonts w:ascii="Arial" w:hAnsi="Arial" w:cs="Arial"/>
          <w:color w:val="000000"/>
        </w:rPr>
        <w:t xml:space="preserve">  We will let you know </w:t>
      </w:r>
      <w:r w:rsidRPr="000F6CCF">
        <w:rPr>
          <w:rFonts w:ascii="Arial" w:hAnsi="Arial" w:cs="Arial"/>
          <w:color w:val="000000"/>
        </w:rPr>
        <w:t>when</w:t>
      </w:r>
      <w:r w:rsidR="00460588" w:rsidRPr="000F6CCF">
        <w:rPr>
          <w:rFonts w:ascii="Arial" w:hAnsi="Arial" w:cs="Arial"/>
          <w:color w:val="000000"/>
        </w:rPr>
        <w:t xml:space="preserve"> the amount of </w:t>
      </w:r>
      <w:r w:rsidRPr="000F6CCF">
        <w:rPr>
          <w:rFonts w:ascii="Arial" w:hAnsi="Arial" w:cs="Arial"/>
          <w:color w:val="000000"/>
        </w:rPr>
        <w:t>perchlorate</w:t>
      </w:r>
      <w:r w:rsidR="00460588" w:rsidRPr="000F6CCF">
        <w:rPr>
          <w:rFonts w:ascii="Arial" w:hAnsi="Arial" w:cs="Arial"/>
          <w:color w:val="000000"/>
        </w:rPr>
        <w:t xml:space="preserve"> is again below the limit.</w:t>
      </w:r>
    </w:p>
    <w:p w14:paraId="1E465607" w14:textId="77777777" w:rsidR="00460588" w:rsidRPr="000F6CCF" w:rsidRDefault="0046058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70C0"/>
        </w:rPr>
      </w:pPr>
      <w:r w:rsidRPr="000F6CCF">
        <w:rPr>
          <w:rFonts w:ascii="Arial" w:hAnsi="Arial" w:cs="Arial"/>
          <w:color w:val="0070C0"/>
        </w:rPr>
        <w:lastRenderedPageBreak/>
        <w:t>[Describe corrective action, seasonal fluctuations, and when system expects to return to compliance.]</w:t>
      </w:r>
    </w:p>
    <w:p w14:paraId="0B5F1A32" w14:textId="77777777" w:rsidR="00460588" w:rsidRPr="000F6CCF" w:rsidRDefault="0046058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0000"/>
        </w:rPr>
      </w:pPr>
      <w:r w:rsidRPr="000F6CCF">
        <w:rPr>
          <w:rFonts w:ascii="Arial" w:hAnsi="Arial" w:cs="Arial"/>
          <w:color w:val="000000"/>
        </w:rPr>
        <w:t xml:space="preserve">For more information, please contact </w:t>
      </w:r>
      <w:r w:rsidRPr="000F6CCF">
        <w:rPr>
          <w:rFonts w:ascii="Arial" w:hAnsi="Arial" w:cs="Arial"/>
          <w:color w:val="0070C0"/>
        </w:rPr>
        <w:t>[name of contact]</w:t>
      </w:r>
      <w:r w:rsidRPr="000F6CCF">
        <w:rPr>
          <w:rFonts w:ascii="Arial" w:hAnsi="Arial" w:cs="Arial"/>
          <w:color w:val="000000"/>
        </w:rPr>
        <w:t xml:space="preserve"> at </w:t>
      </w:r>
      <w:r w:rsidRPr="000F6CCF">
        <w:rPr>
          <w:rFonts w:ascii="Arial" w:hAnsi="Arial" w:cs="Arial"/>
          <w:color w:val="0070C0"/>
        </w:rPr>
        <w:t>[phone number]</w:t>
      </w:r>
      <w:r w:rsidRPr="000F6CCF">
        <w:rPr>
          <w:rFonts w:ascii="Arial" w:hAnsi="Arial" w:cs="Arial"/>
          <w:color w:val="000000"/>
        </w:rPr>
        <w:t xml:space="preserve"> or </w:t>
      </w:r>
      <w:r w:rsidRPr="000F6CCF">
        <w:rPr>
          <w:rFonts w:ascii="Arial" w:hAnsi="Arial" w:cs="Arial"/>
          <w:color w:val="0070C0"/>
        </w:rPr>
        <w:t>[mailing address].</w:t>
      </w:r>
    </w:p>
    <w:p w14:paraId="5A7CA6DC" w14:textId="77777777" w:rsidR="00460588" w:rsidRPr="000F6CCF" w:rsidRDefault="00460588">
      <w:pPr>
        <w:pStyle w:val="BodyText2"/>
        <w:spacing w:after="240"/>
        <w:rPr>
          <w:sz w:val="24"/>
        </w:rPr>
      </w:pPr>
      <w:r w:rsidRPr="000F6CCF">
        <w:rPr>
          <w:sz w:val="24"/>
        </w:rPr>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7B1A36B0" w14:textId="77777777" w:rsidR="00460588" w:rsidRPr="000F6CCF" w:rsidRDefault="00460588">
      <w:pPr>
        <w:pStyle w:val="BodyText2"/>
        <w:spacing w:after="240"/>
        <w:rPr>
          <w:i w:val="0"/>
          <w:iCs/>
          <w:sz w:val="24"/>
        </w:rPr>
      </w:pPr>
      <w:r w:rsidRPr="000F6CCF">
        <w:rPr>
          <w:b/>
          <w:bCs/>
          <w:i w:val="0"/>
          <w:iCs/>
          <w:sz w:val="24"/>
        </w:rPr>
        <w:t>Secondary Notification Requirements</w:t>
      </w:r>
    </w:p>
    <w:p w14:paraId="37B0E5F0" w14:textId="77777777" w:rsidR="00460588" w:rsidRPr="000F6CCF" w:rsidRDefault="00460588">
      <w:pPr>
        <w:pStyle w:val="BodyText2"/>
        <w:spacing w:after="240"/>
        <w:rPr>
          <w:i w:val="0"/>
          <w:iCs/>
          <w:sz w:val="24"/>
        </w:rPr>
      </w:pPr>
      <w:r w:rsidRPr="000F6CCF">
        <w:rPr>
          <w:i w:val="0"/>
          <w:iCs/>
          <w:sz w:val="24"/>
        </w:rPr>
        <w:t>Upon receipt of notification from a person operating a public water system, the following notification must be given within 10 days [Health and Safety Code Section 116450(g)]:</w:t>
      </w:r>
    </w:p>
    <w:p w14:paraId="18720686" w14:textId="77777777" w:rsidR="00460588" w:rsidRPr="000F6CCF" w:rsidRDefault="00460588">
      <w:pPr>
        <w:pStyle w:val="BodyText2"/>
        <w:numPr>
          <w:ilvl w:val="0"/>
          <w:numId w:val="8"/>
        </w:numPr>
        <w:spacing w:after="240"/>
        <w:rPr>
          <w:i w:val="0"/>
          <w:iCs/>
          <w:sz w:val="24"/>
        </w:rPr>
      </w:pPr>
      <w:r w:rsidRPr="000F6CCF">
        <w:rPr>
          <w:i w:val="0"/>
          <w:iCs/>
          <w:sz w:val="24"/>
        </w:rPr>
        <w:t>SCHOOLS: Must notify school employees, students, and parents (if the students are minors).</w:t>
      </w:r>
    </w:p>
    <w:p w14:paraId="69711074" w14:textId="77777777" w:rsidR="00460588" w:rsidRPr="000F6CCF" w:rsidRDefault="00460588">
      <w:pPr>
        <w:pStyle w:val="BodyText2"/>
        <w:numPr>
          <w:ilvl w:val="0"/>
          <w:numId w:val="8"/>
        </w:numPr>
        <w:spacing w:after="240"/>
        <w:rPr>
          <w:i w:val="0"/>
          <w:iCs/>
          <w:sz w:val="24"/>
        </w:rPr>
      </w:pPr>
      <w:r w:rsidRPr="000F6CCF">
        <w:rPr>
          <w:i w:val="0"/>
          <w:iCs/>
          <w:sz w:val="24"/>
        </w:rPr>
        <w:t>RESIDENTIAL RENTAL PROPERTY OWNERS OR MANAGERS (including nursing homes and care facilities):  Must notify tenants.</w:t>
      </w:r>
    </w:p>
    <w:p w14:paraId="319120D0" w14:textId="77777777" w:rsidR="00460588" w:rsidRPr="000F6CCF" w:rsidRDefault="00460588">
      <w:pPr>
        <w:pStyle w:val="BodyText2"/>
        <w:numPr>
          <w:ilvl w:val="0"/>
          <w:numId w:val="8"/>
        </w:numPr>
        <w:spacing w:after="240"/>
        <w:rPr>
          <w:i w:val="0"/>
          <w:iCs/>
          <w:sz w:val="24"/>
        </w:rPr>
      </w:pPr>
      <w:r w:rsidRPr="000F6CCF">
        <w:rPr>
          <w:i w:val="0"/>
          <w:iCs/>
          <w:sz w:val="24"/>
        </w:rPr>
        <w:t>BUSINESS PROPERTY OWNERS, MANAGERS, OR OPERATORS:  Must notify employees of businesses located on the property.</w:t>
      </w:r>
    </w:p>
    <w:p w14:paraId="27A489E8" w14:textId="77777777" w:rsidR="00460588" w:rsidRPr="000F6CCF" w:rsidRDefault="00460588">
      <w:pPr>
        <w:spacing w:after="240"/>
        <w:rPr>
          <w:rFonts w:ascii="Arial" w:hAnsi="Arial" w:cs="Arial"/>
          <w:color w:val="000000"/>
        </w:rPr>
      </w:pPr>
      <w:r w:rsidRPr="000F6CCF">
        <w:rPr>
          <w:rFonts w:ascii="Arial" w:hAnsi="Arial" w:cs="Arial"/>
          <w:color w:val="000000"/>
        </w:rPr>
        <w:t xml:space="preserve">This notice is being sent to you by </w:t>
      </w:r>
      <w:r w:rsidRPr="000F6CCF">
        <w:rPr>
          <w:rFonts w:ascii="Arial" w:hAnsi="Arial" w:cs="Arial"/>
          <w:color w:val="0070C0"/>
        </w:rPr>
        <w:t>[system].</w:t>
      </w:r>
    </w:p>
    <w:p w14:paraId="6E4B418D" w14:textId="77777777" w:rsidR="000F6CCF" w:rsidRPr="000F6CCF" w:rsidRDefault="00460588">
      <w:pPr>
        <w:tabs>
          <w:tab w:val="right" w:pos="10080"/>
        </w:tabs>
        <w:spacing w:after="240"/>
        <w:rPr>
          <w:rFonts w:ascii="Arial" w:hAnsi="Arial" w:cs="Arial"/>
          <w:color w:val="000000"/>
        </w:rPr>
      </w:pPr>
      <w:r w:rsidRPr="000F6CCF">
        <w:rPr>
          <w:rFonts w:ascii="Arial" w:hAnsi="Arial" w:cs="Arial"/>
          <w:color w:val="000000"/>
        </w:rPr>
        <w:t xml:space="preserve">State Water System ID#: </w:t>
      </w:r>
    </w:p>
    <w:p w14:paraId="581EA7DF" w14:textId="77777777" w:rsidR="00460588" w:rsidRPr="000F6CCF" w:rsidRDefault="00460588">
      <w:pPr>
        <w:tabs>
          <w:tab w:val="right" w:pos="10080"/>
        </w:tabs>
        <w:spacing w:after="240"/>
        <w:rPr>
          <w:rFonts w:ascii="Arial" w:hAnsi="Arial" w:cs="Arial"/>
          <w:color w:val="000000"/>
        </w:rPr>
      </w:pPr>
      <w:r w:rsidRPr="000F6CCF">
        <w:rPr>
          <w:rFonts w:ascii="Arial" w:hAnsi="Arial" w:cs="Arial"/>
          <w:color w:val="000000"/>
        </w:rPr>
        <w:t xml:space="preserve">Date distributed: </w:t>
      </w:r>
    </w:p>
    <w:p w14:paraId="2B1AF459" w14:textId="77777777" w:rsidR="001527E3" w:rsidRPr="000F6CCF" w:rsidRDefault="001527E3">
      <w:pPr>
        <w:tabs>
          <w:tab w:val="right" w:pos="10080"/>
        </w:tabs>
        <w:spacing w:after="240"/>
        <w:rPr>
          <w:rFonts w:ascii="Arial" w:hAnsi="Arial" w:cs="Arial"/>
          <w:color w:val="000000"/>
        </w:rPr>
      </w:pPr>
    </w:p>
    <w:p w14:paraId="441CC81C" w14:textId="77777777" w:rsidR="001527E3" w:rsidRPr="000F6CCF" w:rsidRDefault="001527E3">
      <w:pPr>
        <w:tabs>
          <w:tab w:val="right" w:pos="10080"/>
        </w:tabs>
        <w:spacing w:after="240"/>
        <w:rPr>
          <w:rFonts w:ascii="Arial" w:hAnsi="Arial" w:cs="Arial"/>
          <w:color w:val="000000"/>
        </w:rPr>
      </w:pPr>
    </w:p>
    <w:p w14:paraId="1F35A27B" w14:textId="77777777" w:rsidR="001527E3" w:rsidRPr="000F6CCF" w:rsidRDefault="001527E3">
      <w:pPr>
        <w:tabs>
          <w:tab w:val="right" w:pos="10080"/>
        </w:tabs>
        <w:spacing w:after="240"/>
        <w:rPr>
          <w:rFonts w:ascii="Arial" w:hAnsi="Arial" w:cs="Arial"/>
          <w:color w:val="000000"/>
        </w:rPr>
      </w:pPr>
    </w:p>
    <w:p w14:paraId="67A70706" w14:textId="77777777" w:rsidR="001527E3" w:rsidRPr="000F6CCF" w:rsidRDefault="001527E3">
      <w:pPr>
        <w:tabs>
          <w:tab w:val="right" w:pos="10080"/>
        </w:tabs>
        <w:spacing w:after="240"/>
        <w:rPr>
          <w:rFonts w:ascii="Arial" w:hAnsi="Arial" w:cs="Arial"/>
          <w:color w:val="000000"/>
        </w:rPr>
      </w:pPr>
    </w:p>
    <w:p w14:paraId="0DC54FD1" w14:textId="77777777" w:rsidR="001527E3" w:rsidRPr="000F6CCF" w:rsidRDefault="001527E3">
      <w:pPr>
        <w:tabs>
          <w:tab w:val="right" w:pos="10080"/>
        </w:tabs>
        <w:spacing w:after="240"/>
        <w:rPr>
          <w:rFonts w:ascii="Arial" w:hAnsi="Arial" w:cs="Arial"/>
          <w:color w:val="000000"/>
        </w:rPr>
      </w:pPr>
    </w:p>
    <w:p w14:paraId="6593C836" w14:textId="77777777" w:rsidR="001527E3" w:rsidRPr="000F6CCF" w:rsidRDefault="001527E3">
      <w:pPr>
        <w:tabs>
          <w:tab w:val="right" w:pos="10080"/>
        </w:tabs>
        <w:spacing w:after="240"/>
        <w:rPr>
          <w:rFonts w:ascii="Arial" w:hAnsi="Arial" w:cs="Arial"/>
          <w:color w:val="000000"/>
        </w:rPr>
      </w:pPr>
    </w:p>
    <w:p w14:paraId="71749DCD" w14:textId="77777777" w:rsidR="000F6CCF" w:rsidRPr="000F6CCF" w:rsidRDefault="000F6CCF">
      <w:pPr>
        <w:tabs>
          <w:tab w:val="right" w:pos="10080"/>
        </w:tabs>
        <w:spacing w:after="240"/>
        <w:rPr>
          <w:rFonts w:ascii="Arial" w:hAnsi="Arial" w:cs="Arial"/>
          <w:color w:val="000000"/>
        </w:rPr>
      </w:pPr>
    </w:p>
    <w:p w14:paraId="21D6A7AD" w14:textId="77777777" w:rsidR="001527E3" w:rsidRPr="000F6CCF" w:rsidRDefault="001527E3">
      <w:pPr>
        <w:tabs>
          <w:tab w:val="right" w:pos="10080"/>
        </w:tabs>
        <w:spacing w:after="240"/>
        <w:rPr>
          <w:rFonts w:ascii="Arial" w:hAnsi="Arial" w:cs="Arial"/>
          <w:color w:val="000000"/>
        </w:rPr>
      </w:pPr>
    </w:p>
    <w:p w14:paraId="189FF73F" w14:textId="77777777" w:rsidR="00CC572B" w:rsidRDefault="00CC572B" w:rsidP="00BE1D98">
      <w:pPr>
        <w:jc w:val="center"/>
        <w:rPr>
          <w:rFonts w:ascii="Arial" w:hAnsi="Arial" w:cs="Arial"/>
          <w:b/>
          <w:bCs/>
          <w:lang w:val="es-ES"/>
        </w:rPr>
      </w:pPr>
    </w:p>
    <w:p w14:paraId="767FA147" w14:textId="77777777" w:rsidR="00CC572B" w:rsidRDefault="00CC572B" w:rsidP="00BE1D98">
      <w:pPr>
        <w:jc w:val="center"/>
        <w:rPr>
          <w:rFonts w:ascii="Arial" w:hAnsi="Arial" w:cs="Arial"/>
          <w:b/>
          <w:bCs/>
          <w:lang w:val="es-ES"/>
        </w:rPr>
      </w:pPr>
    </w:p>
    <w:p w14:paraId="42EB6865" w14:textId="4BDCF3BE" w:rsidR="00BE1D98" w:rsidRPr="00BE1D98" w:rsidRDefault="00BE1D98" w:rsidP="00BE1D98">
      <w:pPr>
        <w:jc w:val="center"/>
        <w:rPr>
          <w:rFonts w:ascii="Arial" w:hAnsi="Arial" w:cs="Arial"/>
          <w:b/>
          <w:bCs/>
          <w:lang w:val="es-ES"/>
        </w:rPr>
      </w:pPr>
      <w:r w:rsidRPr="00CC572B">
        <w:rPr>
          <w:rFonts w:ascii="Arial" w:hAnsi="Arial" w:cs="Arial"/>
          <w:b/>
          <w:bCs/>
          <w:sz w:val="28"/>
          <w:szCs w:val="28"/>
          <w:lang w:val="es-ES"/>
        </w:rPr>
        <w:lastRenderedPageBreak/>
        <w:t>INFORMACIÓN IMPORTANTE SOBRE SU AGUA POTABLE</w:t>
      </w:r>
    </w:p>
    <w:p w14:paraId="5C10CEA5" w14:textId="77777777" w:rsidR="001527E3" w:rsidRPr="000F6CCF" w:rsidRDefault="001527E3" w:rsidP="001527E3">
      <w:pPr>
        <w:jc w:val="center"/>
        <w:rPr>
          <w:rFonts w:ascii="Arial" w:hAnsi="Arial" w:cs="Arial"/>
          <w:bCs/>
          <w:lang w:val="es-ES"/>
        </w:rPr>
      </w:pPr>
      <w:r w:rsidRPr="000F6CCF">
        <w:rPr>
          <w:rFonts w:ascii="Arial" w:hAnsi="Arial" w:cs="Arial"/>
          <w:bCs/>
          <w:lang w:val="es-ES"/>
        </w:rPr>
        <w:t>Este aviso contiene información muy importante sobre su agua potable.</w:t>
      </w:r>
    </w:p>
    <w:p w14:paraId="0BD4759F" w14:textId="77777777" w:rsidR="001527E3" w:rsidRPr="000F6CCF" w:rsidRDefault="001527E3" w:rsidP="001527E3">
      <w:pPr>
        <w:jc w:val="center"/>
        <w:rPr>
          <w:rFonts w:ascii="Arial" w:hAnsi="Arial" w:cs="Arial"/>
          <w:bCs/>
          <w:lang w:val="es-ES"/>
        </w:rPr>
      </w:pPr>
      <w:r w:rsidRPr="000F6CCF">
        <w:rPr>
          <w:rFonts w:ascii="Arial" w:hAnsi="Arial" w:cs="Arial"/>
          <w:bCs/>
          <w:lang w:val="es-ES"/>
        </w:rPr>
        <w:t>Tradúzcalo o hable con alguien que lo entienda bien.</w:t>
      </w:r>
    </w:p>
    <w:p w14:paraId="70B11AE4" w14:textId="77777777" w:rsidR="001527E3" w:rsidRPr="000F6CCF" w:rsidRDefault="001527E3" w:rsidP="001527E3">
      <w:pPr>
        <w:jc w:val="center"/>
        <w:rPr>
          <w:rFonts w:ascii="Arial" w:hAnsi="Arial" w:cs="Arial"/>
          <w:sz w:val="22"/>
          <w:lang w:val="es-ES"/>
        </w:rPr>
      </w:pPr>
    </w:p>
    <w:p w14:paraId="55619DA1" w14:textId="77777777" w:rsidR="00BE1D98" w:rsidRPr="00CC572B" w:rsidRDefault="00BE1D98" w:rsidP="00BE1D98">
      <w:pPr>
        <w:pStyle w:val="Heading1"/>
        <w:rPr>
          <w:sz w:val="48"/>
          <w:szCs w:val="40"/>
          <w:lang w:val="es-ES"/>
        </w:rPr>
      </w:pPr>
      <w:r w:rsidRPr="00CC572B">
        <w:rPr>
          <w:sz w:val="32"/>
          <w:szCs w:val="40"/>
          <w:lang w:val="es-ES"/>
        </w:rPr>
        <w:t>ADVERTENCIA SOBRE EL AGUA POTABLE</w:t>
      </w:r>
    </w:p>
    <w:p w14:paraId="1CE90C9F"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20"/>
          <w:lang w:val="es-ES"/>
        </w:rPr>
      </w:pPr>
    </w:p>
    <w:p w14:paraId="3395EF27"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dstrike/>
          <w:color w:val="000000"/>
          <w:sz w:val="32"/>
          <w:lang w:val="es-ES"/>
        </w:rPr>
      </w:pPr>
      <w:r w:rsidRPr="000F6CCF">
        <w:rPr>
          <w:rFonts w:ascii="Arial" w:hAnsi="Arial" w:cs="Arial"/>
          <w:color w:val="000000"/>
          <w:sz w:val="32"/>
          <w:lang w:val="es-ES"/>
        </w:rPr>
        <w:t xml:space="preserve">El agua de </w:t>
      </w:r>
      <w:r w:rsidRPr="000F6CCF">
        <w:rPr>
          <w:rFonts w:ascii="Arial" w:hAnsi="Arial" w:cs="Arial"/>
          <w:color w:val="0070C0"/>
          <w:sz w:val="32"/>
          <w:lang w:val="es-ES"/>
        </w:rPr>
        <w:t>[System]</w:t>
      </w:r>
      <w:r w:rsidRPr="000F6CCF">
        <w:rPr>
          <w:rFonts w:ascii="Arial" w:hAnsi="Arial" w:cs="Arial"/>
          <w:color w:val="000000"/>
          <w:sz w:val="32"/>
          <w:lang w:val="es-ES"/>
        </w:rPr>
        <w:t xml:space="preserve"> </w:t>
      </w:r>
      <w:r w:rsidRPr="000F6CCF">
        <w:rPr>
          <w:rFonts w:ascii="Arial" w:hAnsi="Arial" w:cs="Arial"/>
          <w:sz w:val="32"/>
          <w:lang w:val="es-ES"/>
        </w:rPr>
        <w:t>tiene altos niveles de perclorato</w:t>
      </w:r>
      <w:r w:rsidRPr="000F6CCF">
        <w:rPr>
          <w:rFonts w:ascii="Arial" w:hAnsi="Arial" w:cs="Arial"/>
          <w:color w:val="000000"/>
          <w:sz w:val="32"/>
          <w:lang w:val="es-ES"/>
        </w:rPr>
        <w:t xml:space="preserve"> </w:t>
      </w:r>
    </w:p>
    <w:p w14:paraId="1A047846"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22"/>
          <w:lang w:val="es-ES"/>
        </w:rPr>
      </w:pPr>
    </w:p>
    <w:p w14:paraId="3886C562"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rFonts w:ascii="Arial" w:hAnsi="Arial" w:cs="Arial"/>
          <w:color w:val="000000"/>
          <w:sz w:val="32"/>
          <w:lang w:val="es-ES"/>
        </w:rPr>
      </w:pPr>
      <w:r w:rsidRPr="000F6CCF">
        <w:rPr>
          <w:rFonts w:ascii="Arial" w:hAnsi="Arial" w:cs="Arial"/>
          <w:color w:val="000000"/>
          <w:sz w:val="32"/>
          <w:lang w:val="es-ES"/>
        </w:rPr>
        <w:t xml:space="preserve">NO TOME DE </w:t>
      </w:r>
      <w:r w:rsidRPr="000F6CCF">
        <w:rPr>
          <w:rFonts w:ascii="Arial" w:hAnsi="Arial" w:cs="Arial"/>
          <w:sz w:val="32"/>
          <w:szCs w:val="32"/>
          <w:lang w:val="es-ES"/>
        </w:rPr>
        <w:t>É</w:t>
      </w:r>
      <w:r w:rsidRPr="000F6CCF">
        <w:rPr>
          <w:rFonts w:ascii="Arial" w:hAnsi="Arial" w:cs="Arial"/>
          <w:color w:val="000000"/>
          <w:sz w:val="32"/>
          <w:lang w:val="es-ES"/>
        </w:rPr>
        <w:t xml:space="preserve">STA AGUA NI LA USE PARA   </w:t>
      </w:r>
    </w:p>
    <w:p w14:paraId="254F2409" w14:textId="77777777" w:rsidR="00BE1D98" w:rsidRPr="000F6CCF" w:rsidRDefault="00BE1D98"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rFonts w:ascii="Arial" w:hAnsi="Arial" w:cs="Arial"/>
          <w:lang w:val="es-ES"/>
        </w:rPr>
      </w:pPr>
      <w:r w:rsidRPr="000F6CCF">
        <w:rPr>
          <w:rFonts w:ascii="Arial" w:hAnsi="Arial" w:cs="Arial"/>
          <w:color w:val="000000"/>
          <w:sz w:val="32"/>
          <w:lang w:val="es-ES"/>
        </w:rPr>
        <w:t>PREPAPAR FÓRMULA INFANTIL</w:t>
      </w:r>
    </w:p>
    <w:p w14:paraId="6826222B" w14:textId="77777777" w:rsidR="001527E3" w:rsidRPr="000F6CCF" w:rsidRDefault="001527E3" w:rsidP="00BE1D9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lang w:val="es-ES"/>
        </w:rPr>
      </w:pPr>
      <w:r w:rsidRPr="000F6CCF">
        <w:rPr>
          <w:rFonts w:ascii="Arial" w:hAnsi="Arial" w:cs="Arial"/>
          <w:lang w:val="es-ES"/>
        </w:rPr>
        <w:t xml:space="preserve">Los resultados de las pruebas del agua recibidas el </w:t>
      </w:r>
      <w:r w:rsidRPr="000F6CCF">
        <w:rPr>
          <w:rFonts w:ascii="Arial" w:hAnsi="Arial" w:cs="Arial"/>
          <w:color w:val="0070C0"/>
          <w:lang w:val="es-ES"/>
        </w:rPr>
        <w:t>[date]</w:t>
      </w:r>
      <w:r w:rsidRPr="000F6CCF">
        <w:rPr>
          <w:rFonts w:ascii="Arial" w:hAnsi="Arial" w:cs="Arial"/>
          <w:lang w:val="es-ES"/>
        </w:rPr>
        <w:t xml:space="preserve"> mostraron niveles de perclorato de </w:t>
      </w:r>
      <w:r w:rsidRPr="000F6CCF">
        <w:rPr>
          <w:rFonts w:ascii="Arial" w:hAnsi="Arial" w:cs="Arial"/>
          <w:color w:val="0070C0"/>
          <w:lang w:val="es-ES"/>
        </w:rPr>
        <w:t>[level and units].</w:t>
      </w:r>
      <w:r w:rsidRPr="000F6CCF">
        <w:rPr>
          <w:rFonts w:ascii="Arial" w:hAnsi="Arial" w:cs="Arial"/>
          <w:lang w:val="es-ES"/>
        </w:rPr>
        <w:t xml:space="preserve"> Estos niveles exceden el estándar o nivel máximo de contaminante (MCL) de </w:t>
      </w:r>
      <w:r w:rsidRPr="000F6CCF">
        <w:rPr>
          <w:rFonts w:ascii="Arial" w:hAnsi="Arial" w:cs="Arial"/>
          <w:color w:val="000000"/>
        </w:rPr>
        <w:t xml:space="preserve">0.006 </w:t>
      </w:r>
      <w:r w:rsidRPr="000F6CCF">
        <w:rPr>
          <w:rFonts w:ascii="Arial" w:hAnsi="Arial" w:cs="Arial"/>
          <w:color w:val="000000"/>
          <w:lang w:val="es-ES"/>
        </w:rPr>
        <w:t>milígramos</w:t>
      </w:r>
      <w:r w:rsidRPr="000F6CCF">
        <w:rPr>
          <w:rFonts w:ascii="Arial" w:hAnsi="Arial" w:cs="Arial"/>
          <w:color w:val="000000"/>
        </w:rPr>
        <w:t xml:space="preserve"> por litro (6 partes por mil millones). El consumir perclorato en el agua potable puede interferir con la </w:t>
      </w:r>
      <w:r w:rsidRPr="000F6CCF">
        <w:rPr>
          <w:rFonts w:ascii="Arial" w:hAnsi="Arial" w:cs="Arial"/>
          <w:color w:val="000000"/>
          <w:lang w:val="es-ES"/>
        </w:rPr>
        <w:t xml:space="preserve">absorción de yoduro del cuerpo, llevando a niveles hormonales anormales del cuerpo. </w:t>
      </w:r>
    </w:p>
    <w:p w14:paraId="19F9AE9B" w14:textId="77777777" w:rsidR="001527E3" w:rsidRPr="000F6CCF" w:rsidRDefault="001527E3"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b/>
          <w:color w:val="000000"/>
          <w:lang w:val="es-ES"/>
        </w:rPr>
      </w:pPr>
      <w:r w:rsidRPr="000F6CCF">
        <w:rPr>
          <w:rFonts w:ascii="Arial" w:hAnsi="Arial" w:cs="Arial"/>
          <w:b/>
          <w:color w:val="000000"/>
          <w:lang w:val="es-ES"/>
        </w:rPr>
        <w:t>¿Qué debe hacer?</w:t>
      </w:r>
    </w:p>
    <w:p w14:paraId="1AAC21C4" w14:textId="77777777" w:rsidR="001527E3" w:rsidRPr="000F6CCF" w:rsidRDefault="001527E3" w:rsidP="001527E3">
      <w:pPr>
        <w:pStyle w:val="Level1"/>
        <w:numPr>
          <w:ilvl w:val="0"/>
          <w:numId w:val="9"/>
        </w:numPr>
        <w:tabs>
          <w:tab w:val="clear" w:pos="360"/>
          <w:tab w:val="left" w:pos="-180"/>
          <w:tab w:val="left" w:pos="0"/>
          <w:tab w:val="num" w:pos="72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after="240"/>
        <w:ind w:left="720"/>
        <w:jc w:val="both"/>
        <w:rPr>
          <w:rFonts w:cs="Arial"/>
          <w:b/>
          <w:i/>
          <w:iCs/>
          <w:color w:val="000000"/>
        </w:rPr>
      </w:pPr>
      <w:r w:rsidRPr="000F6CCF">
        <w:rPr>
          <w:rFonts w:cs="Arial"/>
          <w:b/>
          <w:bCs/>
          <w:color w:val="000000"/>
          <w:szCs w:val="24"/>
          <w:lang w:val="es-ES"/>
        </w:rPr>
        <w:t xml:space="preserve">NO BEBA DE </w:t>
      </w:r>
      <w:r w:rsidRPr="000F6CCF">
        <w:rPr>
          <w:rFonts w:cs="Arial"/>
          <w:b/>
          <w:bCs/>
          <w:szCs w:val="24"/>
          <w:lang w:val="es-ES"/>
        </w:rPr>
        <w:t>É</w:t>
      </w:r>
      <w:r w:rsidRPr="000F6CCF">
        <w:rPr>
          <w:rFonts w:cs="Arial"/>
          <w:b/>
          <w:bCs/>
          <w:color w:val="000000"/>
          <w:szCs w:val="24"/>
          <w:lang w:val="es-ES"/>
        </w:rPr>
        <w:t>STA AGUA NI LA USE PARA PREPARA FÓRMULA PARA BEBÉS.</w:t>
      </w:r>
      <w:r w:rsidRPr="000F6CCF">
        <w:rPr>
          <w:rFonts w:cs="Arial"/>
          <w:b/>
          <w:i/>
          <w:iCs/>
          <w:color w:val="000000"/>
          <w:lang w:val="es-ES"/>
        </w:rPr>
        <w:t xml:space="preserve"> </w:t>
      </w:r>
      <w:r w:rsidRPr="000F6CCF">
        <w:rPr>
          <w:rFonts w:cs="Arial"/>
          <w:bCs/>
          <w:i/>
          <w:iCs/>
          <w:color w:val="000000"/>
          <w:szCs w:val="24"/>
        </w:rPr>
        <w:t xml:space="preserve">Se ha comprobado que el perclorato interfiere con la </w:t>
      </w:r>
      <w:r w:rsidRPr="000F6CCF">
        <w:rPr>
          <w:rFonts w:cs="Arial"/>
          <w:bCs/>
          <w:i/>
          <w:iCs/>
          <w:color w:val="000000"/>
          <w:szCs w:val="24"/>
          <w:lang w:val="es-ES"/>
        </w:rPr>
        <w:t>absorción</w:t>
      </w:r>
      <w:r w:rsidRPr="000F6CCF">
        <w:rPr>
          <w:rFonts w:cs="Arial"/>
          <w:bCs/>
          <w:i/>
          <w:iCs/>
          <w:color w:val="000000"/>
          <w:szCs w:val="24"/>
        </w:rPr>
        <w:t xml:space="preserve"> de </w:t>
      </w:r>
      <w:r w:rsidRPr="000F6CCF">
        <w:rPr>
          <w:rFonts w:cs="Arial"/>
          <w:bCs/>
          <w:i/>
          <w:iCs/>
          <w:color w:val="000000"/>
          <w:szCs w:val="24"/>
          <w:lang w:val="es-ES"/>
        </w:rPr>
        <w:t>yoduro</w:t>
      </w:r>
      <w:r w:rsidRPr="000F6CCF">
        <w:rPr>
          <w:rFonts w:cs="Arial"/>
          <w:bCs/>
          <w:i/>
          <w:iCs/>
          <w:color w:val="000000"/>
          <w:szCs w:val="24"/>
        </w:rPr>
        <w:t xml:space="preserve"> de la </w:t>
      </w:r>
      <w:r w:rsidRPr="000F6CCF">
        <w:rPr>
          <w:rFonts w:cs="Arial"/>
          <w:bCs/>
          <w:i/>
          <w:iCs/>
          <w:color w:val="000000"/>
          <w:szCs w:val="24"/>
          <w:lang w:val="es-ES"/>
        </w:rPr>
        <w:t xml:space="preserve">glándula tiroides, y de éste modo reduce la producción de hormonas tiroideas, resultando en efectos dañinos relacionados a niveles inadecuados de hormonas. </w:t>
      </w:r>
    </w:p>
    <w:p w14:paraId="58980B2F" w14:textId="77777777" w:rsidR="001527E3" w:rsidRPr="000F6CCF" w:rsidRDefault="001527E3" w:rsidP="001527E3">
      <w:pPr>
        <w:pStyle w:val="Level1"/>
        <w:tabs>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720" w:firstLine="0"/>
        <w:jc w:val="both"/>
        <w:rPr>
          <w:rFonts w:cs="Arial"/>
          <w:bCs/>
          <w:color w:val="000000"/>
          <w:lang w:val="es-ES"/>
        </w:rPr>
      </w:pPr>
      <w:r w:rsidRPr="000F6CCF">
        <w:rPr>
          <w:rFonts w:cs="Arial"/>
          <w:bCs/>
          <w:i/>
          <w:iCs/>
          <w:color w:val="000000"/>
          <w:lang w:val="es-ES"/>
        </w:rPr>
        <w:t xml:space="preserve">Las hormonas tiroideas son necesarias para el crecimiento normal prenatal y el desarrollo del feto, y también para el crecimiento y desarrollo normal de bebés y niños. En los adultos, las hormonas tiroideas se necesitan para mantener un metabolismo normal y para funcionamiento del cerebro. </w:t>
      </w:r>
      <w:r w:rsidRPr="000F6CCF">
        <w:rPr>
          <w:rFonts w:cs="Arial"/>
          <w:bCs/>
          <w:color w:val="000000"/>
          <w:lang w:val="es-ES"/>
        </w:rPr>
        <w:t xml:space="preserve">Las mujeres que fuman y están bajas en consumo de yoduro parecen ser particularmente susceptibles. </w:t>
      </w:r>
    </w:p>
    <w:p w14:paraId="5BF1DFA4" w14:textId="77777777" w:rsidR="00AC00DF" w:rsidRDefault="001527E3" w:rsidP="00AC00DF">
      <w:pPr>
        <w:pStyle w:val="Level1"/>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after="240"/>
        <w:jc w:val="both"/>
        <w:rPr>
          <w:rFonts w:cs="Arial"/>
          <w:color w:val="000000"/>
          <w:lang w:val="es-ES"/>
        </w:rPr>
      </w:pPr>
      <w:r w:rsidRPr="000F6CCF">
        <w:rPr>
          <w:rFonts w:cs="Arial"/>
          <w:color w:val="000000"/>
          <w:lang w:val="es-ES"/>
        </w:rPr>
        <w:t>No use agua de la llave para preparar jugo, agua, y fórmula para bebés. Use agua embotellada u otra agua baja en perclorato hasta nuevo aviso.</w:t>
      </w:r>
    </w:p>
    <w:p w14:paraId="691D810D" w14:textId="77777777" w:rsidR="00AC00DF" w:rsidRDefault="001527E3" w:rsidP="00AC00DF">
      <w:pPr>
        <w:pStyle w:val="Level1"/>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after="240"/>
        <w:jc w:val="both"/>
        <w:rPr>
          <w:rFonts w:cs="Arial"/>
          <w:color w:val="000000"/>
          <w:lang w:val="es-ES"/>
        </w:rPr>
      </w:pPr>
      <w:r w:rsidRPr="00AC00DF">
        <w:rPr>
          <w:rFonts w:cs="Arial"/>
          <w:b/>
          <w:color w:val="000000"/>
        </w:rPr>
        <w:t xml:space="preserve">NO HIERVA EL AGUA. </w:t>
      </w:r>
      <w:r w:rsidRPr="00AC00DF">
        <w:rPr>
          <w:rFonts w:cs="Arial"/>
          <w:color w:val="000000"/>
        </w:rPr>
        <w:t xml:space="preserve">Hervir, congelar, filtrar, o dejar reposar el agua, no reduce el nivel del perclorato. </w:t>
      </w:r>
      <w:r w:rsidRPr="00AC00DF">
        <w:rPr>
          <w:rFonts w:cs="Arial"/>
          <w:color w:val="000000"/>
          <w:lang w:val="es-ES"/>
        </w:rPr>
        <w:t xml:space="preserve">Hervir el agua en exceso puede causar que el perclorato se concentre más porque el perclorato se queda cuando el agua se evapora. </w:t>
      </w:r>
    </w:p>
    <w:p w14:paraId="2BECADD6" w14:textId="77777777" w:rsidR="001527E3" w:rsidRPr="00AC00DF" w:rsidRDefault="001527E3" w:rsidP="00AC00DF">
      <w:pPr>
        <w:pStyle w:val="Level1"/>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after="240"/>
        <w:jc w:val="both"/>
        <w:rPr>
          <w:rFonts w:cs="Arial"/>
          <w:color w:val="000000"/>
          <w:lang w:val="es-ES"/>
        </w:rPr>
      </w:pPr>
      <w:r w:rsidRPr="00AC00DF">
        <w:rPr>
          <w:rFonts w:cs="Arial"/>
          <w:color w:val="000000"/>
          <w:lang w:val="es-ES"/>
        </w:rPr>
        <w:t xml:space="preserve">Si tiene otros problemas de salud por el consumo de ésta agua, usted debería consultar con su doctor. </w:t>
      </w:r>
    </w:p>
    <w:p w14:paraId="0F5A254C" w14:textId="77777777" w:rsidR="00CC572B" w:rsidRDefault="00CC572B"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b/>
          <w:lang w:val="es-ES"/>
        </w:rPr>
      </w:pPr>
    </w:p>
    <w:p w14:paraId="3E916BCD" w14:textId="77777777" w:rsidR="00CC572B" w:rsidRDefault="00CC572B"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b/>
          <w:lang w:val="es-ES"/>
        </w:rPr>
      </w:pPr>
    </w:p>
    <w:p w14:paraId="31D5A39D" w14:textId="10559713" w:rsidR="001527E3" w:rsidRPr="000F6CCF" w:rsidRDefault="001527E3"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b/>
          <w:lang w:val="es-ES"/>
        </w:rPr>
      </w:pPr>
      <w:r w:rsidRPr="000F6CCF">
        <w:rPr>
          <w:rFonts w:ascii="Arial" w:hAnsi="Arial" w:cs="Arial"/>
          <w:b/>
          <w:lang w:val="es-ES"/>
        </w:rPr>
        <w:lastRenderedPageBreak/>
        <w:t>¿Qué sucedió?  ¿Qué se está haciendo al respecto?</w:t>
      </w:r>
    </w:p>
    <w:p w14:paraId="42A274DB" w14:textId="77777777" w:rsidR="001527E3" w:rsidRPr="000F6CCF" w:rsidRDefault="001527E3"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color w:val="0070C0"/>
        </w:rPr>
      </w:pPr>
      <w:r w:rsidRPr="000F6CCF">
        <w:rPr>
          <w:rFonts w:ascii="Arial" w:hAnsi="Arial" w:cs="Arial"/>
          <w:color w:val="0070C0"/>
        </w:rPr>
        <w:t>[Describe corrective action, seasonal fluctuations, and when system expects to return to compliance.]</w:t>
      </w:r>
    </w:p>
    <w:p w14:paraId="6D69CA00" w14:textId="77777777" w:rsidR="001527E3" w:rsidRPr="000F6CCF" w:rsidRDefault="001527E3" w:rsidP="001527E3">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Arial" w:hAnsi="Arial" w:cs="Arial"/>
        </w:rPr>
      </w:pPr>
      <w:r w:rsidRPr="000F6CCF">
        <w:rPr>
          <w:rFonts w:ascii="Arial" w:hAnsi="Arial" w:cs="Arial"/>
        </w:rPr>
        <w:t xml:space="preserve">Para más información, por favor contacte a </w:t>
      </w:r>
      <w:r w:rsidRPr="000F6CCF">
        <w:rPr>
          <w:rFonts w:ascii="Arial" w:hAnsi="Arial" w:cs="Arial"/>
          <w:color w:val="0070C0"/>
        </w:rPr>
        <w:t>[name of contact]</w:t>
      </w:r>
      <w:r w:rsidRPr="000F6CCF">
        <w:rPr>
          <w:rFonts w:ascii="Arial" w:hAnsi="Arial" w:cs="Arial"/>
        </w:rPr>
        <w:t xml:space="preserve"> al </w:t>
      </w:r>
      <w:r w:rsidRPr="000F6CCF">
        <w:rPr>
          <w:rFonts w:ascii="Arial" w:hAnsi="Arial" w:cs="Arial"/>
          <w:color w:val="0070C0"/>
        </w:rPr>
        <w:t>[phone number]</w:t>
      </w:r>
      <w:r w:rsidRPr="000F6CCF">
        <w:rPr>
          <w:rFonts w:ascii="Arial" w:hAnsi="Arial" w:cs="Arial"/>
        </w:rPr>
        <w:t xml:space="preserve"> o </w:t>
      </w:r>
      <w:r w:rsidRPr="000F6CCF">
        <w:rPr>
          <w:rFonts w:ascii="Arial" w:hAnsi="Arial" w:cs="Arial"/>
          <w:color w:val="0070C0"/>
        </w:rPr>
        <w:t>[mailing address]</w:t>
      </w:r>
    </w:p>
    <w:p w14:paraId="0E77570B" w14:textId="77777777" w:rsidR="001527E3" w:rsidRPr="00CC572B" w:rsidRDefault="001527E3" w:rsidP="001527E3">
      <w:pPr>
        <w:pStyle w:val="BodyText2"/>
        <w:rPr>
          <w:i w:val="0"/>
          <w:sz w:val="24"/>
          <w:szCs w:val="32"/>
          <w:lang w:val="es-ES"/>
        </w:rPr>
      </w:pPr>
      <w:r w:rsidRPr="00CC572B">
        <w:rPr>
          <w:sz w:val="24"/>
          <w:szCs w:val="32"/>
          <w:lang w:val="es-ES"/>
        </w:rPr>
        <w:t xml:space="preserve">Por favor comparta esta información con todas las demás personas que tomen de esta agua, especialmente aquellos que no hayan recibido éste aviso directamente (por ejemplo, las personas en apartamentos, asilos, escuelas, y negocios). Puede hacerlo poniendo este aviso en un lugar público o distribuyendo copias en persona o por correo. </w:t>
      </w:r>
    </w:p>
    <w:p w14:paraId="03935BA3" w14:textId="77777777" w:rsidR="00CC572B" w:rsidRDefault="00CC572B" w:rsidP="001527E3">
      <w:pPr>
        <w:pStyle w:val="BodyText2"/>
        <w:rPr>
          <w:b/>
          <w:bCs/>
          <w:i w:val="0"/>
          <w:iCs/>
          <w:sz w:val="24"/>
          <w:szCs w:val="32"/>
          <w:lang w:val="es-ES"/>
        </w:rPr>
      </w:pPr>
    </w:p>
    <w:p w14:paraId="1352E9FC" w14:textId="2B76B1E5" w:rsidR="001527E3" w:rsidRPr="00CC572B" w:rsidRDefault="001527E3" w:rsidP="001527E3">
      <w:pPr>
        <w:pStyle w:val="BodyText2"/>
        <w:rPr>
          <w:i w:val="0"/>
          <w:iCs/>
          <w:sz w:val="24"/>
          <w:szCs w:val="32"/>
          <w:lang w:val="es-ES"/>
        </w:rPr>
      </w:pPr>
      <w:r w:rsidRPr="00CC572B">
        <w:rPr>
          <w:b/>
          <w:bCs/>
          <w:i w:val="0"/>
          <w:iCs/>
          <w:sz w:val="24"/>
          <w:szCs w:val="32"/>
          <w:lang w:val="es-ES"/>
        </w:rPr>
        <w:t>Requisitos de Notificación Secundaria</w:t>
      </w:r>
    </w:p>
    <w:p w14:paraId="6EE729BB" w14:textId="472F2D98" w:rsidR="001527E3" w:rsidRDefault="001527E3" w:rsidP="001527E3">
      <w:pPr>
        <w:pStyle w:val="BodyText2"/>
        <w:rPr>
          <w:i w:val="0"/>
          <w:iCs/>
          <w:sz w:val="24"/>
          <w:szCs w:val="32"/>
          <w:lang w:val="es-ES"/>
        </w:rPr>
      </w:pPr>
      <w:r w:rsidRPr="00CC572B">
        <w:rPr>
          <w:i w:val="0"/>
          <w:iCs/>
          <w:sz w:val="24"/>
          <w:szCs w:val="32"/>
          <w:lang w:val="es-ES"/>
        </w:rPr>
        <w:t xml:space="preserve">Al recibir la notificación de alguien que opere un sistema de agua público, se debe dar la siguiente notificación dentro de 10 días conforme a la Sección 116450(g) del Código de Salud y Seguridad: </w:t>
      </w:r>
    </w:p>
    <w:p w14:paraId="77F4EE97" w14:textId="77777777" w:rsidR="00CC572B" w:rsidRPr="00CC572B" w:rsidRDefault="00CC572B" w:rsidP="001527E3">
      <w:pPr>
        <w:pStyle w:val="BodyText2"/>
        <w:rPr>
          <w:i w:val="0"/>
          <w:iCs/>
          <w:sz w:val="24"/>
          <w:szCs w:val="32"/>
          <w:lang w:val="es-ES"/>
        </w:rPr>
      </w:pPr>
    </w:p>
    <w:p w14:paraId="3538EC30" w14:textId="77777777" w:rsidR="001527E3" w:rsidRPr="00CC572B" w:rsidRDefault="001527E3" w:rsidP="001527E3">
      <w:pPr>
        <w:pStyle w:val="BodyText2"/>
        <w:numPr>
          <w:ilvl w:val="0"/>
          <w:numId w:val="11"/>
        </w:numPr>
        <w:spacing w:after="240"/>
        <w:rPr>
          <w:i w:val="0"/>
          <w:iCs/>
          <w:sz w:val="24"/>
          <w:szCs w:val="32"/>
          <w:lang w:val="es-ES"/>
        </w:rPr>
      </w:pPr>
      <w:r w:rsidRPr="00CC572B">
        <w:rPr>
          <w:i w:val="0"/>
          <w:iCs/>
          <w:sz w:val="24"/>
          <w:szCs w:val="32"/>
          <w:lang w:val="es-ES"/>
        </w:rPr>
        <w:t xml:space="preserve">ESCUELAS: Deben notificar a los empleados de la escuela, estudiantes, y a los padres (si los estudiantes son menores). </w:t>
      </w:r>
    </w:p>
    <w:p w14:paraId="63C9ADA6" w14:textId="77777777" w:rsidR="001527E3" w:rsidRPr="00CC572B" w:rsidRDefault="001527E3" w:rsidP="001527E3">
      <w:pPr>
        <w:pStyle w:val="BodyText2"/>
        <w:numPr>
          <w:ilvl w:val="0"/>
          <w:numId w:val="11"/>
        </w:numPr>
        <w:spacing w:after="240"/>
        <w:rPr>
          <w:i w:val="0"/>
          <w:iCs/>
          <w:sz w:val="24"/>
          <w:szCs w:val="32"/>
          <w:lang w:val="es-ES"/>
        </w:rPr>
      </w:pPr>
      <w:r w:rsidRPr="00CC572B">
        <w:rPr>
          <w:i w:val="0"/>
          <w:iCs/>
          <w:sz w:val="24"/>
          <w:szCs w:val="32"/>
          <w:lang w:val="es-ES"/>
        </w:rPr>
        <w:t xml:space="preserve">DUEÑOS O GERENTES DE PROPIEDAD PARA ALQUILER RESIDENCIAL (incluyendo asilos e instituciones de cuidado): Deben notificar a sus inquilinos. </w:t>
      </w:r>
    </w:p>
    <w:p w14:paraId="4B17ACB2" w14:textId="77777777" w:rsidR="001527E3" w:rsidRPr="00CC572B" w:rsidRDefault="001527E3" w:rsidP="001527E3">
      <w:pPr>
        <w:pStyle w:val="BodyText2"/>
        <w:numPr>
          <w:ilvl w:val="0"/>
          <w:numId w:val="11"/>
        </w:numPr>
        <w:spacing w:after="240"/>
        <w:rPr>
          <w:i w:val="0"/>
          <w:iCs/>
          <w:sz w:val="24"/>
          <w:szCs w:val="32"/>
          <w:lang w:val="es-ES"/>
        </w:rPr>
      </w:pPr>
      <w:r w:rsidRPr="00CC572B">
        <w:rPr>
          <w:i w:val="0"/>
          <w:iCs/>
          <w:sz w:val="24"/>
          <w:szCs w:val="32"/>
          <w:lang w:val="es-ES"/>
        </w:rPr>
        <w:t xml:space="preserve">DUEÑOS DE PROPIEDAD DE NEGOCIOS, GERENTES, U OPERADORES: Deben notificar a los empleados de los negocios situados en la propiedad. </w:t>
      </w:r>
    </w:p>
    <w:p w14:paraId="6648F803" w14:textId="77777777" w:rsidR="001527E3" w:rsidRPr="000F6CCF" w:rsidRDefault="001527E3" w:rsidP="001527E3">
      <w:pPr>
        <w:tabs>
          <w:tab w:val="left" w:pos="4140"/>
        </w:tabs>
        <w:spacing w:after="240"/>
        <w:rPr>
          <w:rFonts w:ascii="Arial" w:hAnsi="Arial" w:cs="Arial"/>
          <w:lang w:val="es-ES"/>
        </w:rPr>
      </w:pPr>
      <w:r w:rsidRPr="000F6CCF">
        <w:rPr>
          <w:rFonts w:ascii="Arial" w:hAnsi="Arial" w:cs="Arial"/>
          <w:lang w:val="es-ES"/>
        </w:rPr>
        <w:t xml:space="preserve">Este aviso es enviado por </w:t>
      </w:r>
      <w:r w:rsidRPr="000F6CCF">
        <w:rPr>
          <w:rFonts w:ascii="Arial" w:hAnsi="Arial" w:cs="Arial"/>
          <w:color w:val="0070C0"/>
          <w:lang w:val="es-ES"/>
        </w:rPr>
        <w:t>[system].</w:t>
      </w:r>
    </w:p>
    <w:p w14:paraId="185F72A5" w14:textId="77777777" w:rsidR="001527E3" w:rsidRPr="000F6CCF" w:rsidRDefault="001527E3" w:rsidP="001527E3">
      <w:pPr>
        <w:tabs>
          <w:tab w:val="left" w:pos="4140"/>
        </w:tabs>
        <w:spacing w:after="240"/>
        <w:rPr>
          <w:rFonts w:ascii="Arial" w:hAnsi="Arial" w:cs="Arial"/>
          <w:lang w:val="es-ES"/>
        </w:rPr>
      </w:pPr>
      <w:r w:rsidRPr="000F6CCF">
        <w:rPr>
          <w:rFonts w:ascii="Arial" w:hAnsi="Arial" w:cs="Arial"/>
          <w:lang w:val="es-ES"/>
        </w:rPr>
        <w:t xml:space="preserve">Núm. de Identificación del Sistema Estatal de Agua: </w:t>
      </w:r>
    </w:p>
    <w:p w14:paraId="20BDD878" w14:textId="77777777" w:rsidR="001527E3" w:rsidRDefault="001527E3" w:rsidP="001527E3">
      <w:pPr>
        <w:tabs>
          <w:tab w:val="left" w:pos="4140"/>
        </w:tabs>
        <w:spacing w:after="240"/>
        <w:rPr>
          <w:rFonts w:ascii="Arial" w:hAnsi="Arial" w:cs="Arial"/>
          <w:lang w:val="es-ES"/>
        </w:rPr>
      </w:pPr>
      <w:r w:rsidRPr="000F6CCF">
        <w:rPr>
          <w:rFonts w:ascii="Arial" w:hAnsi="Arial" w:cs="Arial"/>
          <w:lang w:val="es-ES"/>
        </w:rPr>
        <w:t>Fecha de distribución:</w:t>
      </w:r>
      <w:r>
        <w:rPr>
          <w:rFonts w:ascii="Arial" w:hAnsi="Arial" w:cs="Arial"/>
          <w:lang w:val="es-ES"/>
        </w:rPr>
        <w:t xml:space="preserve"> </w:t>
      </w:r>
    </w:p>
    <w:p w14:paraId="2E2633BC" w14:textId="77777777" w:rsidR="001527E3" w:rsidRDefault="001527E3">
      <w:pPr>
        <w:tabs>
          <w:tab w:val="right" w:pos="10080"/>
        </w:tabs>
        <w:spacing w:after="240"/>
        <w:rPr>
          <w:rFonts w:ascii="Arial" w:hAnsi="Arial" w:cs="Arial"/>
          <w:color w:val="000000"/>
          <w:u w:val="single"/>
        </w:rPr>
      </w:pPr>
    </w:p>
    <w:sectPr w:rsidR="001527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34558" w14:textId="77777777" w:rsidR="00103084" w:rsidRDefault="00103084">
      <w:r>
        <w:separator/>
      </w:r>
    </w:p>
  </w:endnote>
  <w:endnote w:type="continuationSeparator" w:id="0">
    <w:p w14:paraId="7887A839" w14:textId="77777777" w:rsidR="00103084" w:rsidRDefault="0010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214D0" w14:textId="77777777" w:rsidR="00A845D5" w:rsidRDefault="00F93504">
    <w:pPr>
      <w:pStyle w:val="Footer"/>
      <w:tabs>
        <w:tab w:val="clear" w:pos="4320"/>
        <w:tab w:val="clear" w:pos="8640"/>
        <w:tab w:val="right" w:pos="9360"/>
      </w:tabs>
      <w:rPr>
        <w:rFonts w:ascii="Arial" w:hAnsi="Arial" w:cs="Arial"/>
        <w:i/>
        <w:iCs/>
        <w:sz w:val="20"/>
      </w:rPr>
    </w:pPr>
    <w:r>
      <w:rPr>
        <w:rFonts w:ascii="Arial" w:hAnsi="Arial" w:cs="Arial"/>
        <w:i/>
        <w:iCs/>
        <w:sz w:val="20"/>
      </w:rPr>
      <w:t>State Water Resources Control Board</w:t>
    </w:r>
    <w:r w:rsidR="00A845D5">
      <w:rPr>
        <w:rFonts w:ascii="Arial" w:hAnsi="Arial" w:cs="Arial"/>
        <w:i/>
        <w:iCs/>
        <w:sz w:val="20"/>
      </w:rPr>
      <w:tab/>
    </w:r>
    <w:r w:rsidR="001527E3">
      <w:rPr>
        <w:rFonts w:ascii="Arial" w:hAnsi="Arial" w:cs="Arial"/>
        <w:i/>
        <w:iCs/>
        <w:sz w:val="20"/>
      </w:rPr>
      <w:t xml:space="preserve">June </w:t>
    </w:r>
    <w:r w:rsidR="00D500E3">
      <w:rPr>
        <w:rFonts w:ascii="Arial" w:hAnsi="Arial" w:cs="Arial"/>
        <w:i/>
        <w:iCs/>
        <w:sz w:val="20"/>
      </w:rPr>
      <w:t>5</w:t>
    </w:r>
    <w:r w:rsidR="001527E3">
      <w:rPr>
        <w:rFonts w:ascii="Arial" w:hAnsi="Arial" w:cs="Arial"/>
        <w:i/>
        <w:iCs/>
        <w:sz w:val="20"/>
      </w:rPr>
      <w:t xml:space="preserve">, </w:t>
    </w:r>
    <w:r>
      <w:rPr>
        <w:rFonts w:ascii="Arial" w:hAnsi="Arial" w:cs="Arial"/>
        <w:i/>
        <w:iCs/>
        <w:sz w:val="20"/>
      </w:rPr>
      <w:t>201</w:t>
    </w:r>
    <w:r w:rsidR="001527E3">
      <w:rPr>
        <w:rFonts w:ascii="Arial" w:hAnsi="Arial" w:cs="Arial"/>
        <w:i/>
        <w:i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6A5B5" w14:textId="77777777" w:rsidR="00103084" w:rsidRDefault="00103084">
      <w:r>
        <w:separator/>
      </w:r>
    </w:p>
  </w:footnote>
  <w:footnote w:type="continuationSeparator" w:id="0">
    <w:p w14:paraId="048C3A9F" w14:textId="77777777" w:rsidR="00103084" w:rsidRDefault="0010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959E5"/>
    <w:multiLevelType w:val="hybridMultilevel"/>
    <w:tmpl w:val="F716C124"/>
    <w:lvl w:ilvl="0" w:tplc="1722BE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DE3EB1"/>
    <w:multiLevelType w:val="hybridMultilevel"/>
    <w:tmpl w:val="92FC6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26D83"/>
    <w:multiLevelType w:val="hybridMultilevel"/>
    <w:tmpl w:val="2DC8A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70231"/>
    <w:multiLevelType w:val="hybridMultilevel"/>
    <w:tmpl w:val="80B4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66D48"/>
    <w:multiLevelType w:val="hybridMultilevel"/>
    <w:tmpl w:val="65F26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F2F96"/>
    <w:multiLevelType w:val="hybridMultilevel"/>
    <w:tmpl w:val="94ECA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26DA9"/>
    <w:multiLevelType w:val="hybridMultilevel"/>
    <w:tmpl w:val="814E1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2"/>
  </w:num>
  <w:num w:numId="6">
    <w:abstractNumId w:val="7"/>
  </w:num>
  <w:num w:numId="7">
    <w:abstractNumId w:val="5"/>
  </w:num>
  <w:num w:numId="8">
    <w:abstractNumId w:val="4"/>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2"/>
    <w:rsid w:val="0005574D"/>
    <w:rsid w:val="00065AA2"/>
    <w:rsid w:val="00086505"/>
    <w:rsid w:val="000F6CCF"/>
    <w:rsid w:val="000F74B2"/>
    <w:rsid w:val="00103084"/>
    <w:rsid w:val="00104A8C"/>
    <w:rsid w:val="001527E3"/>
    <w:rsid w:val="00196797"/>
    <w:rsid w:val="001E123C"/>
    <w:rsid w:val="002346C4"/>
    <w:rsid w:val="002F4288"/>
    <w:rsid w:val="00303168"/>
    <w:rsid w:val="003620B0"/>
    <w:rsid w:val="00420AA6"/>
    <w:rsid w:val="00460588"/>
    <w:rsid w:val="005006AD"/>
    <w:rsid w:val="005070F1"/>
    <w:rsid w:val="00515B9E"/>
    <w:rsid w:val="00516129"/>
    <w:rsid w:val="005820F1"/>
    <w:rsid w:val="00660683"/>
    <w:rsid w:val="006F7CA4"/>
    <w:rsid w:val="007E448A"/>
    <w:rsid w:val="0085496B"/>
    <w:rsid w:val="008837D4"/>
    <w:rsid w:val="008849CF"/>
    <w:rsid w:val="008F061C"/>
    <w:rsid w:val="00951B13"/>
    <w:rsid w:val="009748C8"/>
    <w:rsid w:val="009910AF"/>
    <w:rsid w:val="009949DA"/>
    <w:rsid w:val="00A12E8F"/>
    <w:rsid w:val="00A81C1B"/>
    <w:rsid w:val="00A845D5"/>
    <w:rsid w:val="00AC00DF"/>
    <w:rsid w:val="00AC2D51"/>
    <w:rsid w:val="00B72D6C"/>
    <w:rsid w:val="00B764DF"/>
    <w:rsid w:val="00BE1D98"/>
    <w:rsid w:val="00C31CA6"/>
    <w:rsid w:val="00C956B4"/>
    <w:rsid w:val="00CB3499"/>
    <w:rsid w:val="00CC572B"/>
    <w:rsid w:val="00CD5995"/>
    <w:rsid w:val="00D30D42"/>
    <w:rsid w:val="00D500E3"/>
    <w:rsid w:val="00DA7932"/>
    <w:rsid w:val="00DC3E0D"/>
    <w:rsid w:val="00DF2CAF"/>
    <w:rsid w:val="00E46B3E"/>
    <w:rsid w:val="00E67107"/>
    <w:rsid w:val="00EB6E32"/>
    <w:rsid w:val="00EC287C"/>
    <w:rsid w:val="00EF3C5A"/>
    <w:rsid w:val="00F93504"/>
    <w:rsid w:val="00FA3B06"/>
    <w:rsid w:val="00FA41EB"/>
    <w:rsid w:val="00FC5152"/>
    <w:rsid w:val="00FD7002"/>
    <w:rsid w:val="00FF4CA0"/>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4CB93"/>
  <w15:chartTrackingRefBased/>
  <w15:docId w15:val="{09948F03-B096-4F0F-BCC6-EFF11D8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color w:val="000000"/>
      <w:sz w:val="20"/>
    </w:rPr>
  </w:style>
  <w:style w:type="paragraph" w:styleId="Heading2">
    <w:name w:val="heading 2"/>
    <w:basedOn w:val="Normal"/>
    <w:next w:val="Normal"/>
    <w:qFormat/>
    <w:pPr>
      <w:keepNext/>
      <w:spacing w:after="58"/>
      <w:jc w:val="center"/>
      <w:outlineLvl w:val="1"/>
    </w:pPr>
    <w:rPr>
      <w:rFonts w:ascii="Arial" w:hAnsi="Arial" w:cs="Arial"/>
      <w:b/>
      <w:color w:val="FFFFFF"/>
    </w:rPr>
  </w:style>
  <w:style w:type="paragraph" w:styleId="Heading3">
    <w:name w:val="heading 3"/>
    <w:basedOn w:val="Normal"/>
    <w:next w:val="Normal"/>
    <w:qFormat/>
    <w:pPr>
      <w:keepNext/>
      <w:spacing w:before="120"/>
      <w:jc w:val="center"/>
      <w:outlineLvl w:val="2"/>
    </w:pPr>
    <w:rPr>
      <w:rFonts w:ascii="Arial" w:hAnsi="Arial" w:cs="Arial"/>
      <w:b/>
      <w:color w:val="000000"/>
      <w:sz w:val="32"/>
    </w:rPr>
  </w:style>
  <w:style w:type="paragraph" w:styleId="Heading4">
    <w:name w:val="heading 4"/>
    <w:basedOn w:val="Normal"/>
    <w:next w:val="Normal"/>
    <w:qFormat/>
    <w:pPr>
      <w:keepNext/>
      <w:jc w:val="both"/>
      <w:outlineLvl w:val="3"/>
    </w:pPr>
    <w:rPr>
      <w:rFonts w:ascii="Arial" w:hAnsi="Arial" w:cs="Arial"/>
      <w:b/>
      <w:bCs/>
      <w:color w:val="000000"/>
      <w:sz w:val="20"/>
    </w:rPr>
  </w:style>
  <w:style w:type="paragraph" w:styleId="Heading5">
    <w:name w:val="heading 5"/>
    <w:basedOn w:val="Normal"/>
    <w:next w:val="Normal"/>
    <w:qFormat/>
    <w:pPr>
      <w:keepNext/>
      <w:spacing w:after="180"/>
      <w:jc w:val="both"/>
      <w:outlineLvl w:val="4"/>
    </w:pPr>
    <w:rPr>
      <w:rFonts w:ascii="Arial" w:hAnsi="Arial" w:cs="Arial"/>
      <w:b/>
      <w:bCs/>
      <w:color w:val="000000"/>
    </w:rPr>
  </w:style>
  <w:style w:type="paragraph" w:styleId="Heading6">
    <w:name w:val="heading 6"/>
    <w:basedOn w:val="Normal"/>
    <w:next w:val="Normal"/>
    <w:qFormat/>
    <w:pPr>
      <w:keepNext/>
      <w:spacing w:after="58"/>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360" w:hanging="360"/>
    </w:pPr>
    <w:rPr>
      <w:rFonts w:ascii="Arial" w:hAnsi="Arial"/>
      <w:snapToGrid w:val="0"/>
      <w:szCs w:val="20"/>
    </w:rPr>
  </w:style>
  <w:style w:type="paragraph" w:customStyle="1" w:styleId="Level1">
    <w:name w:val="Level 1"/>
    <w:basedOn w:val="Normal"/>
    <w:pPr>
      <w:widowControl w:val="0"/>
      <w:ind w:left="360" w:hanging="360"/>
    </w:pPr>
    <w:rPr>
      <w:rFonts w:ascii="Arial" w:hAnsi="Arial"/>
      <w:snapToGrid w:val="0"/>
      <w:szCs w:val="20"/>
    </w:rPr>
  </w:style>
  <w:style w:type="paragraph" w:styleId="BodyText">
    <w:name w:val="Body Text"/>
    <w:basedOn w:val="Normal"/>
    <w:pPr>
      <w:widowControl w:val="0"/>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rFonts w:ascii="Arial" w:hAnsi="Arial"/>
      <w:snapToGrid w:val="0"/>
      <w:color w:val="000000"/>
      <w:sz w:val="22"/>
      <w:szCs w:val="20"/>
    </w:rPr>
  </w:style>
  <w:style w:type="paragraph" w:styleId="BodyText2">
    <w:name w:val="Body Text 2"/>
    <w:basedOn w:val="Normal"/>
    <w:p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cs="Arial"/>
      <w:i/>
      <w:color w:val="000000"/>
      <w:sz w:val="20"/>
    </w:rPr>
  </w:style>
  <w:style w:type="paragraph" w:styleId="BodyText3">
    <w:name w:val="Body Text 3"/>
    <w:basedOn w:val="Normal"/>
    <w:pPr>
      <w:spacing w:after="180"/>
      <w:jc w:val="both"/>
    </w:pPr>
    <w:rPr>
      <w:rFonts w:ascii="Arial" w:hAnsi="Arial" w:cs="Arial"/>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86505"/>
    <w:rPr>
      <w:rFonts w:ascii="Tahoma" w:hAnsi="Tahoma" w:cs="Tahoma"/>
      <w:sz w:val="16"/>
      <w:szCs w:val="16"/>
    </w:rPr>
  </w:style>
  <w:style w:type="character" w:styleId="CommentReference">
    <w:name w:val="annotation reference"/>
    <w:semiHidden/>
    <w:rsid w:val="0005574D"/>
    <w:rPr>
      <w:sz w:val="16"/>
      <w:szCs w:val="16"/>
    </w:rPr>
  </w:style>
  <w:style w:type="paragraph" w:styleId="CommentText">
    <w:name w:val="annotation text"/>
    <w:basedOn w:val="Normal"/>
    <w:semiHidden/>
    <w:rsid w:val="0005574D"/>
    <w:rPr>
      <w:sz w:val="20"/>
      <w:szCs w:val="20"/>
    </w:rPr>
  </w:style>
  <w:style w:type="paragraph" w:styleId="CommentSubject">
    <w:name w:val="annotation subject"/>
    <w:basedOn w:val="CommentText"/>
    <w:next w:val="CommentText"/>
    <w:semiHidden/>
    <w:rsid w:val="00055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Instructions for Perchlorate Notice Template 1-1</vt:lpstr>
    </vt:vector>
  </TitlesOfParts>
  <Company>SWRCB</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Perchlorate Notice Template 1-1</dc:title>
  <dc:subject/>
  <dc:creator>RDU - SMW</dc:creator>
  <cp:keywords/>
  <cp:lastModifiedBy>Pimentel, David@Waterboards</cp:lastModifiedBy>
  <cp:revision>7</cp:revision>
  <cp:lastPrinted>2005-11-19T00:26:00Z</cp:lastPrinted>
  <dcterms:created xsi:type="dcterms:W3CDTF">2020-06-19T17:28:00Z</dcterms:created>
  <dcterms:modified xsi:type="dcterms:W3CDTF">2020-06-19T17:50:00Z</dcterms:modified>
</cp:coreProperties>
</file>