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7F2332" w14:textId="59E5530F" w:rsidR="00045633" w:rsidRPr="00353D17" w:rsidRDefault="00887FF9" w:rsidP="00353D17">
      <w:pPr>
        <w:pStyle w:val="Heading1"/>
        <w:numPr>
          <w:ilvl w:val="0"/>
          <w:numId w:val="0"/>
        </w:numPr>
        <w:rPr>
          <w:rFonts w:ascii="Arial" w:hAnsi="Arial" w:cs="Arial"/>
          <w:color w:val="auto"/>
          <w:sz w:val="44"/>
          <w:szCs w:val="44"/>
        </w:rPr>
      </w:pPr>
      <w:r w:rsidRPr="00353D17">
        <w:rPr>
          <w:rFonts w:ascii="Arial" w:hAnsi="Arial" w:cs="Arial"/>
          <w:color w:val="auto"/>
          <w:sz w:val="44"/>
          <w:szCs w:val="44"/>
        </w:rPr>
        <w:t>AP 10</w:t>
      </w:r>
      <w:r w:rsidR="001310F7" w:rsidRPr="00353D17">
        <w:rPr>
          <w:rFonts w:ascii="Arial" w:hAnsi="Arial" w:cs="Arial"/>
          <w:color w:val="auto"/>
          <w:sz w:val="44"/>
          <w:szCs w:val="44"/>
        </w:rPr>
        <w:t>C</w:t>
      </w:r>
      <w:r w:rsidRPr="00353D17">
        <w:rPr>
          <w:rFonts w:ascii="Arial" w:hAnsi="Arial" w:cs="Arial"/>
          <w:color w:val="auto"/>
          <w:sz w:val="44"/>
          <w:szCs w:val="44"/>
        </w:rPr>
        <w:t xml:space="preserve"> – Bomb Threat (</w:t>
      </w:r>
      <w:r w:rsidR="001310F7" w:rsidRPr="00353D17">
        <w:rPr>
          <w:rFonts w:ascii="Arial" w:hAnsi="Arial" w:cs="Arial"/>
          <w:color w:val="auto"/>
          <w:sz w:val="44"/>
          <w:szCs w:val="44"/>
        </w:rPr>
        <w:t>Written Threat Received</w:t>
      </w:r>
      <w:r w:rsidRPr="00353D17">
        <w:rPr>
          <w:rFonts w:ascii="Arial" w:hAnsi="Arial" w:cs="Arial"/>
          <w:color w:val="auto"/>
          <w:sz w:val="44"/>
          <w:szCs w:val="44"/>
        </w:rPr>
        <w:t xml:space="preserve">) </w:t>
      </w:r>
    </w:p>
    <w:p w14:paraId="1D55C4B0" w14:textId="2BAE05D7" w:rsidR="00261F76" w:rsidRDefault="00261F76" w:rsidP="001636CA">
      <w:pPr>
        <w:spacing w:before="120" w:after="0"/>
        <w:outlineLvl w:val="1"/>
        <w:rPr>
          <w:rFonts w:ascii="Arial" w:hAnsi="Arial" w:cs="Arial"/>
          <w:b/>
          <w:bCs/>
          <w:sz w:val="28"/>
          <w:szCs w:val="28"/>
        </w:rPr>
      </w:pPr>
      <w:r>
        <w:rPr>
          <w:rFonts w:ascii="Arial" w:hAnsi="Arial" w:cs="Arial"/>
          <w:b/>
          <w:bCs/>
          <w:sz w:val="28"/>
          <w:szCs w:val="28"/>
        </w:rPr>
        <w:t>A</w:t>
      </w:r>
      <w:r w:rsidR="00887FF9">
        <w:rPr>
          <w:rFonts w:ascii="Arial" w:hAnsi="Arial" w:cs="Arial"/>
          <w:b/>
          <w:bCs/>
          <w:sz w:val="28"/>
          <w:szCs w:val="28"/>
        </w:rPr>
        <w:t>ction Plan Summary</w:t>
      </w:r>
      <w:r>
        <w:rPr>
          <w:rFonts w:ascii="Arial" w:hAnsi="Arial" w:cs="Arial"/>
          <w:b/>
          <w:bCs/>
          <w:sz w:val="28"/>
          <w:szCs w:val="28"/>
        </w:rPr>
        <w:t xml:space="preserve"> </w:t>
      </w:r>
    </w:p>
    <w:p w14:paraId="6DA263BE" w14:textId="7BB6E2C9" w:rsidR="000B635B" w:rsidRDefault="000B635B" w:rsidP="001636CA">
      <w:pPr>
        <w:spacing w:before="120" w:after="0"/>
        <w:rPr>
          <w:rFonts w:ascii="Arial" w:hAnsi="Arial" w:cs="Arial"/>
          <w:sz w:val="24"/>
          <w:szCs w:val="24"/>
        </w:rPr>
      </w:pPr>
      <w:r w:rsidRPr="000B635B">
        <w:rPr>
          <w:rFonts w:ascii="Arial" w:hAnsi="Arial" w:cs="Arial"/>
          <w:sz w:val="24"/>
          <w:szCs w:val="24"/>
        </w:rPr>
        <w:t>This Action Plan applies to the receipt of a written bomb threat.  It is important to develop this plan in counsel with your local police and local fire department.</w:t>
      </w:r>
    </w:p>
    <w:p w14:paraId="565E1DE1" w14:textId="32272A3D" w:rsidR="00071191" w:rsidRDefault="00071191" w:rsidP="001636CA">
      <w:pPr>
        <w:spacing w:before="120" w:after="0"/>
        <w:outlineLvl w:val="2"/>
        <w:rPr>
          <w:rFonts w:ascii="Arial" w:hAnsi="Arial" w:cs="Arial"/>
          <w:b/>
          <w:bCs/>
          <w:sz w:val="24"/>
          <w:szCs w:val="24"/>
        </w:rPr>
      </w:pPr>
      <w:r w:rsidRPr="00071191">
        <w:rPr>
          <w:rFonts w:ascii="Arial" w:hAnsi="Arial" w:cs="Arial"/>
          <w:b/>
          <w:bCs/>
          <w:sz w:val="24"/>
          <w:szCs w:val="24"/>
        </w:rPr>
        <w:t>INITIATION AND NOTIFICATION</w:t>
      </w:r>
    </w:p>
    <w:p w14:paraId="1717258D" w14:textId="77777777" w:rsidR="000B635B" w:rsidRPr="000B635B" w:rsidRDefault="000B635B" w:rsidP="000B635B">
      <w:pPr>
        <w:spacing w:before="120" w:after="0"/>
        <w:outlineLvl w:val="2"/>
        <w:rPr>
          <w:rFonts w:ascii="Arial" w:hAnsi="Arial" w:cs="Arial"/>
          <w:sz w:val="24"/>
          <w:szCs w:val="24"/>
        </w:rPr>
      </w:pPr>
      <w:r w:rsidRPr="000B635B">
        <w:rPr>
          <w:rFonts w:ascii="Arial" w:hAnsi="Arial" w:cs="Arial"/>
          <w:sz w:val="24"/>
          <w:szCs w:val="24"/>
        </w:rPr>
        <w:t>Initiate this AP as soon as a written threat has been discovered.</w:t>
      </w:r>
    </w:p>
    <w:p w14:paraId="6E08597A" w14:textId="77777777" w:rsidR="000B635B" w:rsidRPr="000B635B" w:rsidRDefault="000B635B" w:rsidP="000B635B">
      <w:pPr>
        <w:spacing w:before="120" w:after="0"/>
        <w:outlineLvl w:val="2"/>
        <w:rPr>
          <w:rFonts w:ascii="Arial" w:hAnsi="Arial" w:cs="Arial"/>
          <w:sz w:val="24"/>
          <w:szCs w:val="24"/>
        </w:rPr>
      </w:pPr>
      <w:r w:rsidRPr="000B635B">
        <w:rPr>
          <w:rFonts w:ascii="Arial" w:hAnsi="Arial" w:cs="Arial"/>
          <w:sz w:val="24"/>
          <w:szCs w:val="24"/>
        </w:rPr>
        <w:t>As soon as possible, notify:</w:t>
      </w:r>
    </w:p>
    <w:p w14:paraId="515D938E" w14:textId="77777777" w:rsidR="000B635B" w:rsidRPr="000B635B" w:rsidRDefault="000B635B" w:rsidP="000B635B">
      <w:pPr>
        <w:spacing w:before="120" w:after="0"/>
        <w:outlineLvl w:val="2"/>
        <w:rPr>
          <w:rFonts w:ascii="Arial" w:hAnsi="Arial" w:cs="Arial"/>
          <w:sz w:val="24"/>
          <w:szCs w:val="24"/>
        </w:rPr>
      </w:pPr>
      <w:r w:rsidRPr="000B635B">
        <w:rPr>
          <w:rFonts w:ascii="Arial" w:hAnsi="Arial" w:cs="Arial"/>
          <w:sz w:val="24"/>
          <w:szCs w:val="24"/>
        </w:rPr>
        <w:t>•</w:t>
      </w:r>
      <w:r w:rsidRPr="000B635B">
        <w:rPr>
          <w:rFonts w:ascii="Arial" w:hAnsi="Arial" w:cs="Arial"/>
          <w:sz w:val="24"/>
          <w:szCs w:val="24"/>
        </w:rPr>
        <w:tab/>
        <w:t>911</w:t>
      </w:r>
    </w:p>
    <w:p w14:paraId="0DF2A0B5" w14:textId="77777777" w:rsidR="000B635B" w:rsidRPr="000B635B" w:rsidRDefault="000B635B" w:rsidP="000B635B">
      <w:pPr>
        <w:spacing w:before="120" w:after="0"/>
        <w:outlineLvl w:val="2"/>
        <w:rPr>
          <w:rFonts w:ascii="Arial" w:hAnsi="Arial" w:cs="Arial"/>
          <w:sz w:val="24"/>
          <w:szCs w:val="24"/>
        </w:rPr>
      </w:pPr>
      <w:r w:rsidRPr="000B635B">
        <w:rPr>
          <w:rFonts w:ascii="Arial" w:hAnsi="Arial" w:cs="Arial"/>
          <w:sz w:val="24"/>
          <w:szCs w:val="24"/>
        </w:rPr>
        <w:t>•</w:t>
      </w:r>
      <w:r w:rsidRPr="000B635B">
        <w:rPr>
          <w:rFonts w:ascii="Arial" w:hAnsi="Arial" w:cs="Arial"/>
          <w:sz w:val="24"/>
          <w:szCs w:val="24"/>
        </w:rPr>
        <w:tab/>
        <w:t>[WUERM]</w:t>
      </w:r>
    </w:p>
    <w:p w14:paraId="300BE55F" w14:textId="77777777" w:rsidR="000B635B" w:rsidRPr="000B635B" w:rsidRDefault="000B635B" w:rsidP="000B635B">
      <w:pPr>
        <w:spacing w:before="120" w:after="0"/>
        <w:outlineLvl w:val="2"/>
        <w:rPr>
          <w:rFonts w:ascii="Arial" w:hAnsi="Arial" w:cs="Arial"/>
          <w:sz w:val="24"/>
          <w:szCs w:val="24"/>
        </w:rPr>
      </w:pPr>
      <w:r w:rsidRPr="000B635B">
        <w:rPr>
          <w:rFonts w:ascii="Arial" w:hAnsi="Arial" w:cs="Arial"/>
          <w:sz w:val="24"/>
          <w:szCs w:val="24"/>
        </w:rPr>
        <w:t>The WUERM should then notify others as appropriate.  Examples include:</w:t>
      </w:r>
    </w:p>
    <w:p w14:paraId="536B2808" w14:textId="77777777" w:rsidR="000B635B" w:rsidRPr="000B635B" w:rsidRDefault="000B635B" w:rsidP="000B635B">
      <w:pPr>
        <w:spacing w:before="120" w:after="0"/>
        <w:outlineLvl w:val="2"/>
        <w:rPr>
          <w:rFonts w:ascii="Arial" w:hAnsi="Arial" w:cs="Arial"/>
          <w:sz w:val="24"/>
          <w:szCs w:val="24"/>
        </w:rPr>
      </w:pPr>
      <w:r w:rsidRPr="000B635B">
        <w:rPr>
          <w:rFonts w:ascii="Arial" w:hAnsi="Arial" w:cs="Arial"/>
          <w:sz w:val="24"/>
          <w:szCs w:val="24"/>
        </w:rPr>
        <w:t>•</w:t>
      </w:r>
      <w:r w:rsidRPr="000B635B">
        <w:rPr>
          <w:rFonts w:ascii="Arial" w:hAnsi="Arial" w:cs="Arial"/>
          <w:sz w:val="24"/>
          <w:szCs w:val="24"/>
        </w:rPr>
        <w:tab/>
        <w:t>Local Fire Department</w:t>
      </w:r>
    </w:p>
    <w:p w14:paraId="50EB8F6D" w14:textId="77777777" w:rsidR="000B635B" w:rsidRPr="000B635B" w:rsidRDefault="000B635B" w:rsidP="000B635B">
      <w:pPr>
        <w:spacing w:before="120" w:after="0"/>
        <w:outlineLvl w:val="2"/>
        <w:rPr>
          <w:rFonts w:ascii="Arial" w:hAnsi="Arial" w:cs="Arial"/>
          <w:sz w:val="24"/>
          <w:szCs w:val="24"/>
        </w:rPr>
      </w:pPr>
      <w:r w:rsidRPr="000B635B">
        <w:rPr>
          <w:rFonts w:ascii="Arial" w:hAnsi="Arial" w:cs="Arial"/>
          <w:sz w:val="24"/>
          <w:szCs w:val="24"/>
        </w:rPr>
        <w:t>•</w:t>
      </w:r>
      <w:r w:rsidRPr="000B635B">
        <w:rPr>
          <w:rFonts w:ascii="Arial" w:hAnsi="Arial" w:cs="Arial"/>
          <w:sz w:val="24"/>
          <w:szCs w:val="24"/>
        </w:rPr>
        <w:tab/>
        <w:t>FBI</w:t>
      </w:r>
    </w:p>
    <w:p w14:paraId="1A3F1D16" w14:textId="77777777" w:rsidR="000B635B" w:rsidRDefault="000B635B" w:rsidP="000B635B">
      <w:pPr>
        <w:spacing w:before="120" w:after="0"/>
        <w:outlineLvl w:val="2"/>
        <w:rPr>
          <w:rFonts w:ascii="Arial" w:hAnsi="Arial" w:cs="Arial"/>
          <w:sz w:val="24"/>
          <w:szCs w:val="24"/>
        </w:rPr>
      </w:pPr>
      <w:r w:rsidRPr="000B635B">
        <w:rPr>
          <w:rFonts w:ascii="Arial" w:hAnsi="Arial" w:cs="Arial"/>
          <w:sz w:val="24"/>
          <w:szCs w:val="24"/>
        </w:rPr>
        <w:t>•</w:t>
      </w:r>
      <w:r w:rsidRPr="000B635B">
        <w:rPr>
          <w:rFonts w:ascii="Arial" w:hAnsi="Arial" w:cs="Arial"/>
          <w:sz w:val="24"/>
          <w:szCs w:val="24"/>
        </w:rPr>
        <w:tab/>
        <w:t>ATF</w:t>
      </w:r>
      <w:r w:rsidRPr="000B635B">
        <w:rPr>
          <w:rFonts w:ascii="Arial" w:hAnsi="Arial" w:cs="Arial"/>
          <w:sz w:val="24"/>
          <w:szCs w:val="24"/>
        </w:rPr>
        <w:tab/>
      </w:r>
    </w:p>
    <w:p w14:paraId="238C2B52" w14:textId="6B96FB99" w:rsidR="000B635B" w:rsidRPr="000B635B" w:rsidRDefault="000B635B" w:rsidP="000B635B">
      <w:pPr>
        <w:spacing w:before="120" w:after="0"/>
        <w:outlineLvl w:val="2"/>
        <w:rPr>
          <w:rFonts w:ascii="Arial" w:hAnsi="Arial" w:cs="Arial"/>
          <w:sz w:val="24"/>
          <w:szCs w:val="24"/>
        </w:rPr>
      </w:pPr>
      <w:r w:rsidRPr="000B635B">
        <w:rPr>
          <w:rFonts w:ascii="Arial" w:hAnsi="Arial" w:cs="Arial"/>
          <w:sz w:val="24"/>
          <w:szCs w:val="24"/>
        </w:rPr>
        <w:t>Notification phone numbers can be obtained from the Organization Contact List in the Appendices as well as from Section III.D of the ERP.</w:t>
      </w:r>
    </w:p>
    <w:p w14:paraId="62FE3AB6" w14:textId="13720C1B" w:rsidR="00B27814" w:rsidRPr="00B27814" w:rsidRDefault="00B27814" w:rsidP="001636CA">
      <w:pPr>
        <w:spacing w:before="100" w:beforeAutospacing="1" w:after="100" w:afterAutospacing="1" w:line="240" w:lineRule="auto"/>
        <w:outlineLvl w:val="2"/>
        <w:rPr>
          <w:rFonts w:ascii="Arial" w:eastAsia="Times New Roman" w:hAnsi="Arial" w:cs="Arial"/>
          <w:b/>
          <w:bCs/>
          <w:sz w:val="24"/>
          <w:szCs w:val="24"/>
        </w:rPr>
      </w:pPr>
      <w:r w:rsidRPr="00B27814">
        <w:rPr>
          <w:rFonts w:ascii="Arial" w:eastAsia="Times New Roman" w:hAnsi="Arial" w:cs="Arial"/>
          <w:b/>
          <w:bCs/>
          <w:sz w:val="24"/>
          <w:szCs w:val="24"/>
        </w:rPr>
        <w:t>EQUIPMENT IDENTIFIED</w:t>
      </w:r>
    </w:p>
    <w:p w14:paraId="6A3097F7" w14:textId="1D130941" w:rsidR="006015D5" w:rsidRPr="00F665D8" w:rsidRDefault="006015D5" w:rsidP="001636CA">
      <w:pPr>
        <w:pStyle w:val="NormalWeb"/>
        <w:spacing w:before="0" w:beforeAutospacing="0"/>
        <w:rPr>
          <w:rFonts w:ascii="Arial" w:hAnsi="Arial" w:cs="Arial"/>
        </w:rPr>
      </w:pPr>
      <w:r w:rsidRPr="00F665D8">
        <w:rPr>
          <w:rFonts w:ascii="Arial" w:hAnsi="Arial" w:cs="Arial"/>
        </w:rPr>
        <w:t>This equipment is available to assist in the execution of this A</w:t>
      </w:r>
      <w:r w:rsidR="00B27814">
        <w:rPr>
          <w:rFonts w:ascii="Arial" w:hAnsi="Arial" w:cs="Arial"/>
        </w:rPr>
        <w:t xml:space="preserve">ction </w:t>
      </w:r>
      <w:r w:rsidRPr="00F665D8">
        <w:rPr>
          <w:rFonts w:ascii="Arial" w:hAnsi="Arial" w:cs="Arial"/>
        </w:rPr>
        <w:t>P</w:t>
      </w:r>
      <w:r w:rsidR="00B27814">
        <w:rPr>
          <w:rFonts w:ascii="Arial" w:hAnsi="Arial" w:cs="Arial"/>
        </w:rPr>
        <w:t>lan</w:t>
      </w:r>
      <w:r w:rsidRPr="00F665D8">
        <w:rPr>
          <w:rFonts w:ascii="Arial" w:hAnsi="Arial" w:cs="Arial"/>
        </w:rPr>
        <w:t>.</w:t>
      </w:r>
    </w:p>
    <w:tbl>
      <w:tblPr>
        <w:tblStyle w:val="TableGrid"/>
        <w:tblW w:w="4758" w:type="pct"/>
        <w:tblInd w:w="-5" w:type="dxa"/>
        <w:tblLook w:val="04A0" w:firstRow="1" w:lastRow="0" w:firstColumn="1" w:lastColumn="0" w:noHBand="0" w:noVBand="1"/>
      </w:tblPr>
      <w:tblGrid>
        <w:gridCol w:w="4223"/>
        <w:gridCol w:w="4674"/>
      </w:tblGrid>
      <w:tr w:rsidR="00D2083F" w:rsidRPr="00F665D8" w14:paraId="607E5BD7" w14:textId="77777777" w:rsidTr="00B26238">
        <w:trPr>
          <w:cantSplit/>
          <w:trHeight w:val="377"/>
        </w:trPr>
        <w:tc>
          <w:tcPr>
            <w:tcW w:w="2373" w:type="pct"/>
            <w:shd w:val="clear" w:color="auto" w:fill="FFFFFF"/>
            <w:vAlign w:val="center"/>
          </w:tcPr>
          <w:p w14:paraId="5907BB3E" w14:textId="6D68B956" w:rsidR="00D2083F" w:rsidRPr="00F665D8" w:rsidRDefault="00D2083F" w:rsidP="00D2083F">
            <w:pPr>
              <w:rPr>
                <w:rFonts w:ascii="Arial" w:eastAsia="Times New Roman" w:hAnsi="Arial" w:cs="Arial"/>
                <w:b/>
                <w:bCs/>
                <w:sz w:val="24"/>
                <w:szCs w:val="24"/>
              </w:rPr>
            </w:pPr>
            <w:bookmarkStart w:id="0" w:name="_Hlk52823628"/>
            <w:r w:rsidRPr="00F665D8">
              <w:rPr>
                <w:rFonts w:ascii="Arial" w:eastAsia="Times New Roman" w:hAnsi="Arial" w:cs="Arial"/>
                <w:b/>
                <w:bCs/>
                <w:sz w:val="24"/>
                <w:szCs w:val="24"/>
              </w:rPr>
              <w:t>Equipment:</w:t>
            </w:r>
          </w:p>
        </w:tc>
        <w:tc>
          <w:tcPr>
            <w:tcW w:w="2627" w:type="pct"/>
            <w:shd w:val="clear" w:color="auto" w:fill="auto"/>
            <w:vAlign w:val="center"/>
          </w:tcPr>
          <w:p w14:paraId="18A72D37" w14:textId="631BD1F3" w:rsidR="00D2083F" w:rsidRPr="00F665D8" w:rsidRDefault="00D2083F" w:rsidP="00D2083F">
            <w:pPr>
              <w:ind w:left="720"/>
              <w:rPr>
                <w:rFonts w:ascii="Arial" w:eastAsia="Times New Roman" w:hAnsi="Arial" w:cs="Arial"/>
                <w:b/>
                <w:bCs/>
                <w:color w:val="2F5496"/>
                <w:sz w:val="24"/>
                <w:szCs w:val="24"/>
              </w:rPr>
            </w:pPr>
            <w:r w:rsidRPr="00F665D8">
              <w:rPr>
                <w:rFonts w:ascii="Arial" w:eastAsia="Times New Roman" w:hAnsi="Arial" w:cs="Arial"/>
                <w:b/>
                <w:bCs/>
                <w:color w:val="2F5496"/>
                <w:sz w:val="24"/>
                <w:szCs w:val="24"/>
              </w:rPr>
              <w:t>[Insert Name of Equipment]</w:t>
            </w:r>
          </w:p>
        </w:tc>
      </w:tr>
      <w:bookmarkEnd w:id="0"/>
      <w:tr w:rsidR="00D2083F" w:rsidRPr="00F665D8" w14:paraId="3A67C6EE" w14:textId="77777777" w:rsidTr="00B26238">
        <w:trPr>
          <w:cantSplit/>
        </w:trPr>
        <w:tc>
          <w:tcPr>
            <w:tcW w:w="2373" w:type="pct"/>
            <w:shd w:val="clear" w:color="auto" w:fill="FFFFFF"/>
            <w:vAlign w:val="center"/>
          </w:tcPr>
          <w:p w14:paraId="6A961E2B" w14:textId="4325FC7A" w:rsidR="00D2083F" w:rsidRPr="00F665D8" w:rsidRDefault="00D2083F" w:rsidP="00D2083F">
            <w:pPr>
              <w:rPr>
                <w:rFonts w:ascii="Arial" w:eastAsia="Times New Roman" w:hAnsi="Arial" w:cs="Arial"/>
                <w:b/>
                <w:bCs/>
                <w:sz w:val="24"/>
                <w:szCs w:val="24"/>
              </w:rPr>
            </w:pPr>
            <w:r w:rsidRPr="00F665D8">
              <w:rPr>
                <w:rFonts w:ascii="Arial" w:eastAsia="Times New Roman" w:hAnsi="Arial" w:cs="Arial"/>
                <w:b/>
                <w:bCs/>
                <w:sz w:val="24"/>
                <w:szCs w:val="24"/>
              </w:rPr>
              <w:t>Location:</w:t>
            </w:r>
          </w:p>
        </w:tc>
        <w:tc>
          <w:tcPr>
            <w:tcW w:w="2627" w:type="pct"/>
            <w:shd w:val="clear" w:color="auto" w:fill="auto"/>
            <w:vAlign w:val="center"/>
          </w:tcPr>
          <w:p w14:paraId="1C105A60" w14:textId="04177A04" w:rsidR="00D2083F" w:rsidRPr="00F665D8" w:rsidRDefault="00D2083F" w:rsidP="00D2083F">
            <w:pPr>
              <w:ind w:left="720"/>
              <w:rPr>
                <w:rFonts w:ascii="Arial" w:eastAsia="Times New Roman" w:hAnsi="Arial" w:cs="Arial"/>
                <w:b/>
                <w:bCs/>
                <w:color w:val="2F5496"/>
                <w:sz w:val="24"/>
                <w:szCs w:val="24"/>
              </w:rPr>
            </w:pPr>
            <w:r w:rsidRPr="00F665D8">
              <w:rPr>
                <w:rFonts w:ascii="Arial" w:eastAsia="Times New Roman" w:hAnsi="Arial" w:cs="Arial"/>
                <w:b/>
                <w:bCs/>
                <w:color w:val="2F5496"/>
                <w:sz w:val="24"/>
                <w:szCs w:val="24"/>
              </w:rPr>
              <w:t>[Insert Location of Equipment]</w:t>
            </w:r>
          </w:p>
        </w:tc>
      </w:tr>
    </w:tbl>
    <w:p w14:paraId="1BCC2843" w14:textId="4D5A36B5" w:rsidR="00CC75F3" w:rsidRDefault="00B27814" w:rsidP="00C30BB1">
      <w:pPr>
        <w:spacing w:before="600" w:after="100" w:afterAutospacing="1" w:line="240" w:lineRule="auto"/>
        <w:outlineLvl w:val="2"/>
        <w:rPr>
          <w:rFonts w:ascii="Arial" w:eastAsia="Times New Roman" w:hAnsi="Arial" w:cs="Arial"/>
          <w:b/>
          <w:bCs/>
          <w:sz w:val="24"/>
          <w:szCs w:val="24"/>
        </w:rPr>
      </w:pPr>
      <w:r w:rsidRPr="00B27814">
        <w:rPr>
          <w:rFonts w:ascii="Arial" w:eastAsia="Times New Roman" w:hAnsi="Arial" w:cs="Arial"/>
          <w:b/>
          <w:bCs/>
          <w:sz w:val="24"/>
          <w:szCs w:val="24"/>
        </w:rPr>
        <w:t>SPECIFIC ACTIVITIES</w:t>
      </w:r>
    </w:p>
    <w:p w14:paraId="3922705F" w14:textId="024B9C41" w:rsidR="00C30BB1" w:rsidRDefault="00C30BB1" w:rsidP="00C30BB1">
      <w:pPr>
        <w:spacing w:before="600" w:after="100" w:afterAutospacing="1" w:line="240" w:lineRule="auto"/>
        <w:outlineLvl w:val="2"/>
        <w:rPr>
          <w:rFonts w:ascii="Arial" w:eastAsia="Times New Roman" w:hAnsi="Arial" w:cs="Arial"/>
          <w:b/>
          <w:bCs/>
          <w:sz w:val="24"/>
          <w:szCs w:val="24"/>
        </w:rPr>
      </w:pPr>
      <w:r w:rsidRPr="00C30BB1">
        <w:rPr>
          <w:rFonts w:ascii="Arial" w:eastAsia="Times New Roman" w:hAnsi="Arial" w:cs="Arial"/>
          <w:b/>
          <w:bCs/>
          <w:sz w:val="24"/>
          <w:szCs w:val="24"/>
        </w:rPr>
        <w:t>I. Assess the Problem</w:t>
      </w:r>
      <w:r>
        <w:rPr>
          <w:rFonts w:ascii="Arial" w:eastAsia="Times New Roman" w:hAnsi="Arial" w:cs="Arial"/>
          <w:b/>
          <w:bCs/>
          <w:sz w:val="24"/>
          <w:szCs w:val="24"/>
        </w:rPr>
        <w:t>:</w:t>
      </w:r>
      <w:r w:rsidRPr="00C30BB1">
        <w:rPr>
          <w:rFonts w:ascii="Arial" w:eastAsia="Times New Roman" w:hAnsi="Arial" w:cs="Arial"/>
          <w:b/>
          <w:bCs/>
          <w:sz w:val="24"/>
          <w:szCs w:val="24"/>
        </w:rPr>
        <w:tab/>
      </w:r>
    </w:p>
    <w:p w14:paraId="29B61320" w14:textId="172A28A5" w:rsidR="000B635B" w:rsidRPr="000B635B" w:rsidRDefault="000B635B" w:rsidP="000B635B">
      <w:pPr>
        <w:spacing w:after="100" w:afterAutospacing="1" w:line="240" w:lineRule="auto"/>
        <w:outlineLvl w:val="2"/>
        <w:rPr>
          <w:rFonts w:ascii="Arial" w:eastAsia="Times New Roman" w:hAnsi="Arial" w:cs="Arial"/>
          <w:sz w:val="24"/>
          <w:szCs w:val="24"/>
        </w:rPr>
      </w:pPr>
      <w:r w:rsidRPr="000B635B">
        <w:rPr>
          <w:rFonts w:ascii="Arial" w:eastAsia="Times New Roman" w:hAnsi="Arial" w:cs="Arial"/>
          <w:sz w:val="24"/>
          <w:szCs w:val="24"/>
        </w:rPr>
        <w:t>As a rule, all bomb threats should be considered credible until proven otherwise.</w:t>
      </w:r>
    </w:p>
    <w:p w14:paraId="182E3BD5" w14:textId="476604A1" w:rsidR="00C30BB1" w:rsidRDefault="00C30BB1" w:rsidP="00C30BB1">
      <w:pPr>
        <w:spacing w:after="100" w:afterAutospacing="1" w:line="240" w:lineRule="auto"/>
        <w:outlineLvl w:val="2"/>
        <w:rPr>
          <w:rFonts w:ascii="Arial" w:eastAsia="Times New Roman" w:hAnsi="Arial" w:cs="Arial"/>
          <w:b/>
          <w:bCs/>
          <w:sz w:val="24"/>
          <w:szCs w:val="24"/>
        </w:rPr>
      </w:pPr>
      <w:r w:rsidRPr="00C30BB1">
        <w:rPr>
          <w:rFonts w:ascii="Arial" w:eastAsia="Times New Roman" w:hAnsi="Arial" w:cs="Arial"/>
          <w:b/>
          <w:bCs/>
          <w:sz w:val="24"/>
          <w:szCs w:val="24"/>
        </w:rPr>
        <w:t>II. Isolate and Fix the Problem:</w:t>
      </w:r>
    </w:p>
    <w:p w14:paraId="54AD60B8" w14:textId="77777777" w:rsidR="000B635B" w:rsidRPr="000B635B" w:rsidRDefault="000B635B" w:rsidP="000B635B">
      <w:pPr>
        <w:spacing w:after="100" w:afterAutospacing="1" w:line="240" w:lineRule="auto"/>
        <w:outlineLvl w:val="2"/>
        <w:rPr>
          <w:rFonts w:ascii="Arial" w:eastAsia="Times New Roman" w:hAnsi="Arial" w:cs="Arial"/>
          <w:b/>
          <w:bCs/>
          <w:sz w:val="24"/>
          <w:szCs w:val="24"/>
        </w:rPr>
      </w:pPr>
      <w:r w:rsidRPr="000B635B">
        <w:rPr>
          <w:rFonts w:ascii="Arial" w:eastAsia="Times New Roman" w:hAnsi="Arial" w:cs="Arial"/>
          <w:b/>
          <w:bCs/>
          <w:sz w:val="24"/>
          <w:szCs w:val="24"/>
        </w:rPr>
        <w:t>Written Threats:</w:t>
      </w:r>
    </w:p>
    <w:p w14:paraId="1A6447D1" w14:textId="77777777" w:rsidR="000B635B" w:rsidRPr="000B635B" w:rsidRDefault="000B635B" w:rsidP="000B635B">
      <w:pPr>
        <w:spacing w:after="100" w:afterAutospacing="1" w:line="240" w:lineRule="auto"/>
        <w:outlineLvl w:val="2"/>
        <w:rPr>
          <w:rFonts w:ascii="Arial" w:eastAsia="Times New Roman" w:hAnsi="Arial" w:cs="Arial"/>
          <w:sz w:val="24"/>
          <w:szCs w:val="24"/>
        </w:rPr>
      </w:pPr>
      <w:r w:rsidRPr="000B635B">
        <w:rPr>
          <w:rFonts w:ascii="Arial" w:eastAsia="Times New Roman" w:hAnsi="Arial" w:cs="Arial"/>
          <w:sz w:val="24"/>
          <w:szCs w:val="24"/>
        </w:rPr>
        <w:lastRenderedPageBreak/>
        <w:t>1.</w:t>
      </w:r>
      <w:r w:rsidRPr="000B635B">
        <w:rPr>
          <w:rFonts w:ascii="Arial" w:eastAsia="Times New Roman" w:hAnsi="Arial" w:cs="Arial"/>
          <w:sz w:val="24"/>
          <w:szCs w:val="24"/>
        </w:rPr>
        <w:tab/>
        <w:t>Remain Calm</w:t>
      </w:r>
    </w:p>
    <w:p w14:paraId="1423CFA8" w14:textId="77777777" w:rsidR="000B635B" w:rsidRPr="000B635B" w:rsidRDefault="000B635B" w:rsidP="000B635B">
      <w:pPr>
        <w:spacing w:after="100" w:afterAutospacing="1" w:line="240" w:lineRule="auto"/>
        <w:outlineLvl w:val="2"/>
        <w:rPr>
          <w:rFonts w:ascii="Arial" w:eastAsia="Times New Roman" w:hAnsi="Arial" w:cs="Arial"/>
          <w:sz w:val="24"/>
          <w:szCs w:val="24"/>
        </w:rPr>
      </w:pPr>
      <w:r w:rsidRPr="000B635B">
        <w:rPr>
          <w:rFonts w:ascii="Arial" w:eastAsia="Times New Roman" w:hAnsi="Arial" w:cs="Arial"/>
          <w:sz w:val="24"/>
          <w:szCs w:val="24"/>
        </w:rPr>
        <w:t>2.</w:t>
      </w:r>
      <w:r w:rsidRPr="000B635B">
        <w:rPr>
          <w:rFonts w:ascii="Arial" w:eastAsia="Times New Roman" w:hAnsi="Arial" w:cs="Arial"/>
          <w:sz w:val="24"/>
          <w:szCs w:val="24"/>
        </w:rPr>
        <w:tab/>
        <w:t>Save all materials, including any envelope or container</w:t>
      </w:r>
    </w:p>
    <w:p w14:paraId="3CE21262" w14:textId="77777777" w:rsidR="000B635B" w:rsidRPr="000B635B" w:rsidRDefault="000B635B" w:rsidP="000B635B">
      <w:pPr>
        <w:spacing w:after="100" w:afterAutospacing="1" w:line="240" w:lineRule="auto"/>
        <w:outlineLvl w:val="2"/>
        <w:rPr>
          <w:rFonts w:ascii="Arial" w:eastAsia="Times New Roman" w:hAnsi="Arial" w:cs="Arial"/>
          <w:sz w:val="24"/>
          <w:szCs w:val="24"/>
        </w:rPr>
      </w:pPr>
      <w:r w:rsidRPr="000B635B">
        <w:rPr>
          <w:rFonts w:ascii="Arial" w:eastAsia="Times New Roman" w:hAnsi="Arial" w:cs="Arial"/>
          <w:sz w:val="24"/>
          <w:szCs w:val="24"/>
        </w:rPr>
        <w:t>3.</w:t>
      </w:r>
      <w:r w:rsidRPr="000B635B">
        <w:rPr>
          <w:rFonts w:ascii="Arial" w:eastAsia="Times New Roman" w:hAnsi="Arial" w:cs="Arial"/>
          <w:sz w:val="24"/>
          <w:szCs w:val="24"/>
        </w:rPr>
        <w:tab/>
        <w:t>Once recognized as a bomb threat, avoid further handling</w:t>
      </w:r>
    </w:p>
    <w:p w14:paraId="47E815D7" w14:textId="77777777" w:rsidR="000B635B" w:rsidRPr="000B635B" w:rsidRDefault="000B635B" w:rsidP="000B635B">
      <w:pPr>
        <w:spacing w:after="100" w:afterAutospacing="1" w:line="240" w:lineRule="auto"/>
        <w:outlineLvl w:val="2"/>
        <w:rPr>
          <w:rFonts w:ascii="Arial" w:eastAsia="Times New Roman" w:hAnsi="Arial" w:cs="Arial"/>
          <w:sz w:val="24"/>
          <w:szCs w:val="24"/>
        </w:rPr>
      </w:pPr>
      <w:r w:rsidRPr="000B635B">
        <w:rPr>
          <w:rFonts w:ascii="Arial" w:eastAsia="Times New Roman" w:hAnsi="Arial" w:cs="Arial"/>
          <w:sz w:val="24"/>
          <w:szCs w:val="24"/>
        </w:rPr>
        <w:t>4.</w:t>
      </w:r>
      <w:r w:rsidRPr="000B635B">
        <w:rPr>
          <w:rFonts w:ascii="Arial" w:eastAsia="Times New Roman" w:hAnsi="Arial" w:cs="Arial"/>
          <w:sz w:val="24"/>
          <w:szCs w:val="24"/>
        </w:rPr>
        <w:tab/>
        <w:t>Leave the message where found</w:t>
      </w:r>
    </w:p>
    <w:p w14:paraId="2D9AA396" w14:textId="77777777" w:rsidR="000B635B" w:rsidRPr="000B635B" w:rsidRDefault="000B635B" w:rsidP="000B635B">
      <w:pPr>
        <w:spacing w:after="100" w:afterAutospacing="1" w:line="240" w:lineRule="auto"/>
        <w:outlineLvl w:val="2"/>
        <w:rPr>
          <w:rFonts w:ascii="Arial" w:eastAsia="Times New Roman" w:hAnsi="Arial" w:cs="Arial"/>
          <w:sz w:val="24"/>
          <w:szCs w:val="24"/>
        </w:rPr>
      </w:pPr>
      <w:r w:rsidRPr="000B635B">
        <w:rPr>
          <w:rFonts w:ascii="Arial" w:eastAsia="Times New Roman" w:hAnsi="Arial" w:cs="Arial"/>
          <w:sz w:val="24"/>
          <w:szCs w:val="24"/>
        </w:rPr>
        <w:t>5.</w:t>
      </w:r>
      <w:r w:rsidRPr="000B635B">
        <w:rPr>
          <w:rFonts w:ascii="Arial" w:eastAsia="Times New Roman" w:hAnsi="Arial" w:cs="Arial"/>
          <w:sz w:val="24"/>
          <w:szCs w:val="24"/>
        </w:rPr>
        <w:tab/>
        <w:t>Do not alarm others; however, contact [WUERM] immediately</w:t>
      </w:r>
    </w:p>
    <w:p w14:paraId="20827A1A" w14:textId="77777777" w:rsidR="000B635B" w:rsidRPr="000B635B" w:rsidRDefault="000B635B" w:rsidP="000B635B">
      <w:pPr>
        <w:spacing w:after="100" w:afterAutospacing="1" w:line="240" w:lineRule="auto"/>
        <w:outlineLvl w:val="2"/>
        <w:rPr>
          <w:rFonts w:ascii="Arial" w:eastAsia="Times New Roman" w:hAnsi="Arial" w:cs="Arial"/>
          <w:sz w:val="24"/>
          <w:szCs w:val="24"/>
        </w:rPr>
      </w:pPr>
      <w:r w:rsidRPr="000B635B">
        <w:rPr>
          <w:rFonts w:ascii="Arial" w:eastAsia="Times New Roman" w:hAnsi="Arial" w:cs="Arial"/>
          <w:sz w:val="24"/>
          <w:szCs w:val="24"/>
        </w:rPr>
        <w:t>6.</w:t>
      </w:r>
      <w:r w:rsidRPr="000B635B">
        <w:rPr>
          <w:rFonts w:ascii="Arial" w:eastAsia="Times New Roman" w:hAnsi="Arial" w:cs="Arial"/>
          <w:sz w:val="24"/>
          <w:szCs w:val="24"/>
        </w:rPr>
        <w:tab/>
        <w:t>Contact the local police</w:t>
      </w:r>
    </w:p>
    <w:p w14:paraId="4892EB4C" w14:textId="77777777" w:rsidR="000B635B" w:rsidRPr="000B635B" w:rsidRDefault="000B635B" w:rsidP="000B635B">
      <w:pPr>
        <w:spacing w:after="100" w:afterAutospacing="1" w:line="240" w:lineRule="auto"/>
        <w:outlineLvl w:val="2"/>
        <w:rPr>
          <w:rFonts w:ascii="Arial" w:eastAsia="Times New Roman" w:hAnsi="Arial" w:cs="Arial"/>
          <w:sz w:val="24"/>
          <w:szCs w:val="24"/>
        </w:rPr>
      </w:pPr>
      <w:r w:rsidRPr="000B635B">
        <w:rPr>
          <w:rFonts w:ascii="Arial" w:eastAsia="Times New Roman" w:hAnsi="Arial" w:cs="Arial"/>
          <w:sz w:val="24"/>
          <w:szCs w:val="24"/>
        </w:rPr>
        <w:t>7.</w:t>
      </w:r>
      <w:r w:rsidRPr="000B635B">
        <w:rPr>
          <w:rFonts w:ascii="Arial" w:eastAsia="Times New Roman" w:hAnsi="Arial" w:cs="Arial"/>
          <w:sz w:val="24"/>
          <w:szCs w:val="24"/>
        </w:rPr>
        <w:tab/>
        <w:t xml:space="preserve">Implement the [UTILITY ABBREVIATION] policy on searching for the bomb. </w:t>
      </w:r>
    </w:p>
    <w:p w14:paraId="475990C2" w14:textId="77777777" w:rsidR="000B635B" w:rsidRPr="000B635B" w:rsidRDefault="000B635B" w:rsidP="000B635B">
      <w:pPr>
        <w:spacing w:after="100" w:afterAutospacing="1" w:line="240" w:lineRule="auto"/>
        <w:outlineLvl w:val="2"/>
        <w:rPr>
          <w:rFonts w:ascii="Arial" w:eastAsia="Times New Roman" w:hAnsi="Arial" w:cs="Arial"/>
          <w:sz w:val="24"/>
          <w:szCs w:val="24"/>
        </w:rPr>
      </w:pPr>
      <w:r w:rsidRPr="000B635B">
        <w:rPr>
          <w:rFonts w:ascii="Arial" w:eastAsia="Times New Roman" w:hAnsi="Arial" w:cs="Arial"/>
          <w:sz w:val="24"/>
          <w:szCs w:val="24"/>
        </w:rPr>
        <w:t>8.</w:t>
      </w:r>
      <w:r w:rsidRPr="000B635B">
        <w:rPr>
          <w:rFonts w:ascii="Arial" w:eastAsia="Times New Roman" w:hAnsi="Arial" w:cs="Arial"/>
          <w:sz w:val="24"/>
          <w:szCs w:val="24"/>
        </w:rPr>
        <w:tab/>
        <w:t xml:space="preserve">Implement the [UTILITY ABBREVIATION] policy on evacuation.  </w:t>
      </w:r>
    </w:p>
    <w:p w14:paraId="52134DA0" w14:textId="77777777" w:rsidR="000B635B" w:rsidRPr="000B635B" w:rsidRDefault="000B635B" w:rsidP="000B635B">
      <w:pPr>
        <w:spacing w:after="100" w:afterAutospacing="1" w:line="240" w:lineRule="auto"/>
        <w:outlineLvl w:val="2"/>
        <w:rPr>
          <w:rFonts w:ascii="Arial" w:eastAsia="Times New Roman" w:hAnsi="Arial" w:cs="Arial"/>
          <w:sz w:val="24"/>
          <w:szCs w:val="24"/>
        </w:rPr>
      </w:pPr>
      <w:r w:rsidRPr="000B635B">
        <w:rPr>
          <w:rFonts w:ascii="Arial" w:eastAsia="Times New Roman" w:hAnsi="Arial" w:cs="Arial"/>
          <w:sz w:val="24"/>
          <w:szCs w:val="24"/>
        </w:rPr>
        <w:t>9.</w:t>
      </w:r>
      <w:r w:rsidRPr="000B635B">
        <w:rPr>
          <w:rFonts w:ascii="Arial" w:eastAsia="Times New Roman" w:hAnsi="Arial" w:cs="Arial"/>
          <w:sz w:val="24"/>
          <w:szCs w:val="24"/>
        </w:rPr>
        <w:tab/>
        <w:t xml:space="preserve">Make a quick visual sweep of your area for any unusual items and proceed to a designated gathering area sufficiently located away from the building. </w:t>
      </w:r>
    </w:p>
    <w:p w14:paraId="4995C339" w14:textId="0E611ECF" w:rsidR="000B635B" w:rsidRPr="000B635B" w:rsidRDefault="000B635B" w:rsidP="000B635B">
      <w:pPr>
        <w:spacing w:after="100" w:afterAutospacing="1" w:line="240" w:lineRule="auto"/>
        <w:outlineLvl w:val="2"/>
        <w:rPr>
          <w:rFonts w:ascii="Arial" w:eastAsia="Times New Roman" w:hAnsi="Arial" w:cs="Arial"/>
          <w:sz w:val="24"/>
          <w:szCs w:val="24"/>
        </w:rPr>
      </w:pPr>
      <w:r w:rsidRPr="000B635B">
        <w:rPr>
          <w:rFonts w:ascii="Arial" w:eastAsia="Times New Roman" w:hAnsi="Arial" w:cs="Arial"/>
          <w:sz w:val="24"/>
          <w:szCs w:val="24"/>
        </w:rPr>
        <w:t>10.</w:t>
      </w:r>
      <w:r>
        <w:rPr>
          <w:rFonts w:ascii="Arial" w:eastAsia="Times New Roman" w:hAnsi="Arial" w:cs="Arial"/>
          <w:sz w:val="24"/>
          <w:szCs w:val="24"/>
        </w:rPr>
        <w:t xml:space="preserve"> </w:t>
      </w:r>
      <w:r w:rsidRPr="000B635B">
        <w:rPr>
          <w:rFonts w:ascii="Arial" w:eastAsia="Times New Roman" w:hAnsi="Arial" w:cs="Arial"/>
          <w:sz w:val="24"/>
          <w:szCs w:val="24"/>
        </w:rPr>
        <w:t>Direct any media questions to the [Information Officer], [IO].</w:t>
      </w:r>
    </w:p>
    <w:p w14:paraId="116F4238" w14:textId="77777777" w:rsidR="000B635B" w:rsidRPr="000B635B" w:rsidRDefault="000B635B" w:rsidP="000B635B">
      <w:pPr>
        <w:spacing w:after="100" w:afterAutospacing="1" w:line="240" w:lineRule="auto"/>
        <w:outlineLvl w:val="2"/>
        <w:rPr>
          <w:rFonts w:ascii="Arial" w:eastAsia="Times New Roman" w:hAnsi="Arial" w:cs="Arial"/>
          <w:b/>
          <w:bCs/>
          <w:sz w:val="24"/>
          <w:szCs w:val="24"/>
        </w:rPr>
      </w:pPr>
      <w:r w:rsidRPr="000B635B">
        <w:rPr>
          <w:rFonts w:ascii="Arial" w:eastAsia="Times New Roman" w:hAnsi="Arial" w:cs="Arial"/>
          <w:b/>
          <w:bCs/>
          <w:sz w:val="24"/>
          <w:szCs w:val="24"/>
        </w:rPr>
        <w:t>If a bomb is found note:</w:t>
      </w:r>
    </w:p>
    <w:p w14:paraId="744C1005" w14:textId="77777777" w:rsidR="000B635B" w:rsidRPr="000B635B" w:rsidRDefault="000B635B" w:rsidP="000B635B">
      <w:pPr>
        <w:spacing w:after="100" w:afterAutospacing="1" w:line="240" w:lineRule="auto"/>
        <w:outlineLvl w:val="2"/>
        <w:rPr>
          <w:rFonts w:ascii="Arial" w:eastAsia="Times New Roman" w:hAnsi="Arial" w:cs="Arial"/>
          <w:sz w:val="24"/>
          <w:szCs w:val="24"/>
        </w:rPr>
      </w:pPr>
      <w:r w:rsidRPr="000B635B">
        <w:rPr>
          <w:rFonts w:ascii="Arial" w:eastAsia="Times New Roman" w:hAnsi="Arial" w:cs="Arial"/>
          <w:sz w:val="24"/>
          <w:szCs w:val="24"/>
        </w:rPr>
        <w:t>•</w:t>
      </w:r>
      <w:r w:rsidRPr="000B635B">
        <w:rPr>
          <w:rFonts w:ascii="Arial" w:eastAsia="Times New Roman" w:hAnsi="Arial" w:cs="Arial"/>
          <w:sz w:val="24"/>
          <w:szCs w:val="24"/>
        </w:rPr>
        <w:tab/>
        <w:t>Exact location of the object</w:t>
      </w:r>
    </w:p>
    <w:p w14:paraId="250F7A11" w14:textId="77777777" w:rsidR="000B635B" w:rsidRPr="000B635B" w:rsidRDefault="000B635B" w:rsidP="000B635B">
      <w:pPr>
        <w:spacing w:after="100" w:afterAutospacing="1" w:line="240" w:lineRule="auto"/>
        <w:outlineLvl w:val="2"/>
        <w:rPr>
          <w:rFonts w:ascii="Arial" w:eastAsia="Times New Roman" w:hAnsi="Arial" w:cs="Arial"/>
          <w:sz w:val="24"/>
          <w:szCs w:val="24"/>
        </w:rPr>
      </w:pPr>
      <w:r w:rsidRPr="000B635B">
        <w:rPr>
          <w:rFonts w:ascii="Arial" w:eastAsia="Times New Roman" w:hAnsi="Arial" w:cs="Arial"/>
          <w:sz w:val="24"/>
          <w:szCs w:val="24"/>
        </w:rPr>
        <w:t>•</w:t>
      </w:r>
      <w:r w:rsidRPr="000B635B">
        <w:rPr>
          <w:rFonts w:ascii="Arial" w:eastAsia="Times New Roman" w:hAnsi="Arial" w:cs="Arial"/>
          <w:sz w:val="24"/>
          <w:szCs w:val="24"/>
        </w:rPr>
        <w:tab/>
        <w:t>Size of object</w:t>
      </w:r>
    </w:p>
    <w:p w14:paraId="5DCAA787" w14:textId="77777777" w:rsidR="000B635B" w:rsidRPr="000B635B" w:rsidRDefault="000B635B" w:rsidP="000B635B">
      <w:pPr>
        <w:spacing w:after="100" w:afterAutospacing="1" w:line="240" w:lineRule="auto"/>
        <w:outlineLvl w:val="2"/>
        <w:rPr>
          <w:rFonts w:ascii="Arial" w:eastAsia="Times New Roman" w:hAnsi="Arial" w:cs="Arial"/>
          <w:sz w:val="24"/>
          <w:szCs w:val="24"/>
        </w:rPr>
      </w:pPr>
      <w:r w:rsidRPr="000B635B">
        <w:rPr>
          <w:rFonts w:ascii="Arial" w:eastAsia="Times New Roman" w:hAnsi="Arial" w:cs="Arial"/>
          <w:sz w:val="24"/>
          <w:szCs w:val="24"/>
        </w:rPr>
        <w:t>•</w:t>
      </w:r>
      <w:r w:rsidRPr="000B635B">
        <w:rPr>
          <w:rFonts w:ascii="Arial" w:eastAsia="Times New Roman" w:hAnsi="Arial" w:cs="Arial"/>
          <w:sz w:val="24"/>
          <w:szCs w:val="24"/>
        </w:rPr>
        <w:tab/>
        <w:t>Type of container or wrappings and marking on package</w:t>
      </w:r>
    </w:p>
    <w:p w14:paraId="4289DF94" w14:textId="77777777" w:rsidR="000B635B" w:rsidRPr="000B635B" w:rsidRDefault="000B635B" w:rsidP="000B635B">
      <w:pPr>
        <w:spacing w:after="100" w:afterAutospacing="1" w:line="240" w:lineRule="auto"/>
        <w:outlineLvl w:val="2"/>
        <w:rPr>
          <w:rFonts w:ascii="Arial" w:eastAsia="Times New Roman" w:hAnsi="Arial" w:cs="Arial"/>
          <w:sz w:val="24"/>
          <w:szCs w:val="24"/>
        </w:rPr>
      </w:pPr>
      <w:r w:rsidRPr="000B635B">
        <w:rPr>
          <w:rFonts w:ascii="Arial" w:eastAsia="Times New Roman" w:hAnsi="Arial" w:cs="Arial"/>
          <w:sz w:val="24"/>
          <w:szCs w:val="24"/>
        </w:rPr>
        <w:t>•</w:t>
      </w:r>
      <w:r w:rsidRPr="000B635B">
        <w:rPr>
          <w:rFonts w:ascii="Arial" w:eastAsia="Times New Roman" w:hAnsi="Arial" w:cs="Arial"/>
          <w:sz w:val="24"/>
          <w:szCs w:val="24"/>
        </w:rPr>
        <w:tab/>
        <w:t>Any sound coming from object</w:t>
      </w:r>
      <w:r w:rsidRPr="000B635B">
        <w:rPr>
          <w:rFonts w:ascii="Arial" w:eastAsia="Times New Roman" w:hAnsi="Arial" w:cs="Arial"/>
          <w:sz w:val="24"/>
          <w:szCs w:val="24"/>
        </w:rPr>
        <w:tab/>
        <w:t>Every effort must be made to retain evidence such as fingerprints, handwriting, or typewriting, paper, and postal marks.  These will prove essential in tracing the threat and identifying the writer.</w:t>
      </w:r>
    </w:p>
    <w:p w14:paraId="3E52FC12" w14:textId="77777777" w:rsidR="000B635B" w:rsidRPr="000B635B" w:rsidRDefault="000B635B" w:rsidP="000B635B">
      <w:pPr>
        <w:spacing w:after="100" w:afterAutospacing="1" w:line="240" w:lineRule="auto"/>
        <w:outlineLvl w:val="2"/>
        <w:rPr>
          <w:rFonts w:ascii="Arial" w:eastAsia="Times New Roman" w:hAnsi="Arial" w:cs="Arial"/>
          <w:sz w:val="24"/>
          <w:szCs w:val="24"/>
        </w:rPr>
      </w:pPr>
      <w:r w:rsidRPr="000B635B">
        <w:rPr>
          <w:rFonts w:ascii="Arial" w:eastAsia="Times New Roman" w:hAnsi="Arial" w:cs="Arial"/>
          <w:sz w:val="24"/>
          <w:szCs w:val="24"/>
        </w:rPr>
        <w:t>Let a trained bomb technician determine what is or is not a bomb.  Develop a plan for conducting a bomb search.  Establish time considerations in the plan commensurate with utility size and resources.  For example, if time until detonation is less than ½ hour, immediate evacuation may be advisable.  If greater than ½ hour a search should be conducted.   Consult with the police, fire department, or other local authority to determine who will conduct the search.  In most cases, because of their familiarity with the facility, the search is best conducted by utility personnel, however this requires that they be trained properly in search techniques.  The police or fire department may be available to assist in the training or be able to advise as to who can provide the training.</w:t>
      </w:r>
    </w:p>
    <w:p w14:paraId="109D0713" w14:textId="77777777" w:rsidR="000B635B" w:rsidRPr="000B635B" w:rsidRDefault="000B635B" w:rsidP="000B635B">
      <w:pPr>
        <w:spacing w:after="100" w:afterAutospacing="1" w:line="240" w:lineRule="auto"/>
        <w:outlineLvl w:val="2"/>
        <w:rPr>
          <w:rFonts w:ascii="Arial" w:eastAsia="Times New Roman" w:hAnsi="Arial" w:cs="Arial"/>
          <w:sz w:val="24"/>
          <w:szCs w:val="24"/>
        </w:rPr>
      </w:pPr>
      <w:r w:rsidRPr="000B635B">
        <w:rPr>
          <w:rFonts w:ascii="Arial" w:eastAsia="Times New Roman" w:hAnsi="Arial" w:cs="Arial"/>
          <w:sz w:val="24"/>
          <w:szCs w:val="24"/>
        </w:rPr>
        <w:t xml:space="preserve">Note that a bomber wishing to cause personal injuries could place a bomb near an exit normally used to evacuate and then call in the threat. </w:t>
      </w:r>
    </w:p>
    <w:p w14:paraId="2FCC614B" w14:textId="732510C8" w:rsidR="000B635B" w:rsidRPr="000B635B" w:rsidRDefault="000B635B" w:rsidP="000B635B">
      <w:pPr>
        <w:spacing w:after="100" w:afterAutospacing="1" w:line="240" w:lineRule="auto"/>
        <w:outlineLvl w:val="2"/>
        <w:rPr>
          <w:rFonts w:ascii="Arial" w:eastAsia="Times New Roman" w:hAnsi="Arial" w:cs="Arial"/>
          <w:sz w:val="24"/>
          <w:szCs w:val="24"/>
        </w:rPr>
      </w:pPr>
      <w:r w:rsidRPr="000B635B">
        <w:rPr>
          <w:rFonts w:ascii="Arial" w:eastAsia="Times New Roman" w:hAnsi="Arial" w:cs="Arial"/>
          <w:sz w:val="24"/>
          <w:szCs w:val="24"/>
        </w:rPr>
        <w:lastRenderedPageBreak/>
        <w:t>Due to the diversity of facilities, each utility is encouraged to undertake an audit of their own facilities and consult with local emergency services such as fire and police while creating their evacuation plan.  If it is not possible during the creation, then certainly consult before instituting the plan.</w:t>
      </w:r>
    </w:p>
    <w:p w14:paraId="57EA1712" w14:textId="77777777" w:rsidR="000B635B" w:rsidRDefault="00C30BB1" w:rsidP="00C30BB1">
      <w:pPr>
        <w:spacing w:after="100" w:afterAutospacing="1" w:line="240" w:lineRule="auto"/>
        <w:outlineLvl w:val="2"/>
        <w:rPr>
          <w:rFonts w:ascii="Arial" w:eastAsia="Times New Roman" w:hAnsi="Arial" w:cs="Arial"/>
          <w:b/>
          <w:bCs/>
          <w:sz w:val="24"/>
          <w:szCs w:val="24"/>
        </w:rPr>
      </w:pPr>
      <w:r w:rsidRPr="00C30BB1">
        <w:rPr>
          <w:rFonts w:ascii="Arial" w:eastAsia="Times New Roman" w:hAnsi="Arial" w:cs="Arial"/>
          <w:b/>
          <w:bCs/>
          <w:sz w:val="24"/>
          <w:szCs w:val="24"/>
        </w:rPr>
        <w:t>III. Monitoring</w:t>
      </w:r>
      <w:r>
        <w:rPr>
          <w:rFonts w:ascii="Arial" w:eastAsia="Times New Roman" w:hAnsi="Arial" w:cs="Arial"/>
          <w:b/>
          <w:bCs/>
          <w:sz w:val="24"/>
          <w:szCs w:val="24"/>
        </w:rPr>
        <w:t>:</w:t>
      </w:r>
    </w:p>
    <w:p w14:paraId="7624F2C7" w14:textId="77777777" w:rsidR="000B635B" w:rsidRPr="000B635B" w:rsidRDefault="00C30BB1" w:rsidP="000B635B">
      <w:pPr>
        <w:spacing w:after="100" w:afterAutospacing="1" w:line="240" w:lineRule="auto"/>
        <w:outlineLvl w:val="2"/>
        <w:rPr>
          <w:rFonts w:ascii="Arial" w:eastAsia="Times New Roman" w:hAnsi="Arial" w:cs="Arial"/>
          <w:sz w:val="24"/>
          <w:szCs w:val="24"/>
        </w:rPr>
      </w:pPr>
      <w:r w:rsidRPr="00C30BB1">
        <w:rPr>
          <w:rFonts w:ascii="Arial" w:eastAsia="Times New Roman" w:hAnsi="Arial" w:cs="Arial"/>
          <w:b/>
          <w:bCs/>
          <w:sz w:val="24"/>
          <w:szCs w:val="24"/>
        </w:rPr>
        <w:tab/>
      </w:r>
      <w:r w:rsidR="000B635B" w:rsidRPr="000B635B">
        <w:rPr>
          <w:rFonts w:ascii="Arial" w:eastAsia="Times New Roman" w:hAnsi="Arial" w:cs="Arial"/>
          <w:sz w:val="24"/>
          <w:szCs w:val="24"/>
        </w:rPr>
        <w:t>During a search of the building, rapid two-way communication is essential.</w:t>
      </w:r>
    </w:p>
    <w:p w14:paraId="0282BB9A" w14:textId="77777777" w:rsidR="000B635B" w:rsidRPr="000B635B" w:rsidRDefault="000B635B" w:rsidP="000B635B">
      <w:pPr>
        <w:spacing w:after="100" w:afterAutospacing="1" w:line="240" w:lineRule="auto"/>
        <w:outlineLvl w:val="2"/>
        <w:rPr>
          <w:rFonts w:ascii="Arial" w:eastAsia="Times New Roman" w:hAnsi="Arial" w:cs="Arial"/>
          <w:sz w:val="24"/>
          <w:szCs w:val="24"/>
        </w:rPr>
      </w:pPr>
      <w:r w:rsidRPr="000B635B">
        <w:rPr>
          <w:rFonts w:ascii="Arial" w:eastAsia="Times New Roman" w:hAnsi="Arial" w:cs="Arial"/>
          <w:sz w:val="24"/>
          <w:szCs w:val="24"/>
        </w:rPr>
        <w:t>•</w:t>
      </w:r>
      <w:r w:rsidRPr="000B635B">
        <w:rPr>
          <w:rFonts w:ascii="Arial" w:eastAsia="Times New Roman" w:hAnsi="Arial" w:cs="Arial"/>
          <w:sz w:val="24"/>
          <w:szCs w:val="24"/>
        </w:rPr>
        <w:tab/>
        <w:t>Use existing installed telephones.</w:t>
      </w:r>
    </w:p>
    <w:p w14:paraId="6C63A76F" w14:textId="77777777" w:rsidR="000B635B" w:rsidRPr="000B635B" w:rsidRDefault="000B635B" w:rsidP="000B635B">
      <w:pPr>
        <w:spacing w:after="100" w:afterAutospacing="1" w:line="240" w:lineRule="auto"/>
        <w:outlineLvl w:val="2"/>
        <w:rPr>
          <w:rFonts w:ascii="Arial" w:eastAsia="Times New Roman" w:hAnsi="Arial" w:cs="Arial"/>
          <w:sz w:val="24"/>
          <w:szCs w:val="24"/>
        </w:rPr>
      </w:pPr>
      <w:r w:rsidRPr="000B635B">
        <w:rPr>
          <w:rFonts w:ascii="Arial" w:eastAsia="Times New Roman" w:hAnsi="Arial" w:cs="Arial"/>
          <w:sz w:val="24"/>
          <w:szCs w:val="24"/>
        </w:rPr>
        <w:t>•</w:t>
      </w:r>
      <w:r w:rsidRPr="000B635B">
        <w:rPr>
          <w:rFonts w:ascii="Arial" w:eastAsia="Times New Roman" w:hAnsi="Arial" w:cs="Arial"/>
          <w:sz w:val="24"/>
          <w:szCs w:val="24"/>
        </w:rPr>
        <w:tab/>
        <w:t>Alert medical personnel to stand by in the event of an accident caused by the explosion of the devise.</w:t>
      </w:r>
    </w:p>
    <w:p w14:paraId="461B38C6" w14:textId="77777777" w:rsidR="000B635B" w:rsidRPr="000B635B" w:rsidRDefault="000B635B" w:rsidP="000B635B">
      <w:pPr>
        <w:spacing w:after="100" w:afterAutospacing="1" w:line="240" w:lineRule="auto"/>
        <w:outlineLvl w:val="2"/>
        <w:rPr>
          <w:rFonts w:ascii="Arial" w:eastAsia="Times New Roman" w:hAnsi="Arial" w:cs="Arial"/>
          <w:sz w:val="24"/>
          <w:szCs w:val="24"/>
        </w:rPr>
      </w:pPr>
      <w:r w:rsidRPr="000B635B">
        <w:rPr>
          <w:rFonts w:ascii="Arial" w:eastAsia="Times New Roman" w:hAnsi="Arial" w:cs="Arial"/>
          <w:sz w:val="24"/>
          <w:szCs w:val="24"/>
        </w:rPr>
        <w:t>•</w:t>
      </w:r>
      <w:r w:rsidRPr="000B635B">
        <w:rPr>
          <w:rFonts w:ascii="Arial" w:eastAsia="Times New Roman" w:hAnsi="Arial" w:cs="Arial"/>
          <w:sz w:val="24"/>
          <w:szCs w:val="24"/>
        </w:rPr>
        <w:tab/>
        <w:t>Alert fire department to stand by.</w:t>
      </w:r>
    </w:p>
    <w:p w14:paraId="1D5DE09E" w14:textId="77777777" w:rsidR="000B635B" w:rsidRPr="000B635B" w:rsidRDefault="000B635B" w:rsidP="000B635B">
      <w:pPr>
        <w:spacing w:after="100" w:afterAutospacing="1" w:line="240" w:lineRule="auto"/>
        <w:outlineLvl w:val="2"/>
        <w:rPr>
          <w:rFonts w:ascii="Arial" w:eastAsia="Times New Roman" w:hAnsi="Arial" w:cs="Arial"/>
          <w:b/>
          <w:bCs/>
          <w:sz w:val="24"/>
          <w:szCs w:val="24"/>
        </w:rPr>
      </w:pPr>
      <w:r w:rsidRPr="000B635B">
        <w:rPr>
          <w:rFonts w:ascii="Arial" w:eastAsia="Times New Roman" w:hAnsi="Arial" w:cs="Arial"/>
          <w:b/>
          <w:bCs/>
          <w:sz w:val="24"/>
          <w:szCs w:val="24"/>
        </w:rPr>
        <w:t>In event of an explosion:</w:t>
      </w:r>
    </w:p>
    <w:p w14:paraId="357EDB53" w14:textId="77777777" w:rsidR="000B635B" w:rsidRPr="000B635B" w:rsidRDefault="000B635B" w:rsidP="000B635B">
      <w:pPr>
        <w:spacing w:after="100" w:afterAutospacing="1" w:line="240" w:lineRule="auto"/>
        <w:outlineLvl w:val="2"/>
        <w:rPr>
          <w:rFonts w:ascii="Arial" w:eastAsia="Times New Roman" w:hAnsi="Arial" w:cs="Arial"/>
          <w:sz w:val="24"/>
          <w:szCs w:val="24"/>
        </w:rPr>
      </w:pPr>
      <w:r w:rsidRPr="000B635B">
        <w:rPr>
          <w:rFonts w:ascii="Arial" w:eastAsia="Times New Roman" w:hAnsi="Arial" w:cs="Arial"/>
          <w:sz w:val="24"/>
          <w:szCs w:val="24"/>
        </w:rPr>
        <w:t>1.</w:t>
      </w:r>
      <w:r w:rsidRPr="000B635B">
        <w:rPr>
          <w:rFonts w:ascii="Arial" w:eastAsia="Times New Roman" w:hAnsi="Arial" w:cs="Arial"/>
          <w:sz w:val="24"/>
          <w:szCs w:val="24"/>
        </w:rPr>
        <w:tab/>
        <w:t>Get out of the building as quickly as calmly as possible.</w:t>
      </w:r>
    </w:p>
    <w:p w14:paraId="5EB0D565" w14:textId="77777777" w:rsidR="000B635B" w:rsidRPr="000B635B" w:rsidRDefault="000B635B" w:rsidP="000B635B">
      <w:pPr>
        <w:spacing w:after="100" w:afterAutospacing="1" w:line="240" w:lineRule="auto"/>
        <w:outlineLvl w:val="2"/>
        <w:rPr>
          <w:rFonts w:ascii="Arial" w:eastAsia="Times New Roman" w:hAnsi="Arial" w:cs="Arial"/>
          <w:sz w:val="24"/>
          <w:szCs w:val="24"/>
        </w:rPr>
      </w:pPr>
      <w:r w:rsidRPr="000B635B">
        <w:rPr>
          <w:rFonts w:ascii="Arial" w:eastAsia="Times New Roman" w:hAnsi="Arial" w:cs="Arial"/>
          <w:sz w:val="24"/>
          <w:szCs w:val="24"/>
        </w:rPr>
        <w:t>2.</w:t>
      </w:r>
      <w:r w:rsidRPr="000B635B">
        <w:rPr>
          <w:rFonts w:ascii="Arial" w:eastAsia="Times New Roman" w:hAnsi="Arial" w:cs="Arial"/>
          <w:sz w:val="24"/>
          <w:szCs w:val="24"/>
        </w:rPr>
        <w:tab/>
        <w:t>IF items are falling from bookshelves or the ceiling, THEN get under a sturdy table or desk until the situation has stabilized enough for your safe passage.</w:t>
      </w:r>
    </w:p>
    <w:p w14:paraId="7C32DED3" w14:textId="77777777" w:rsidR="000B635B" w:rsidRDefault="000B635B" w:rsidP="000B635B">
      <w:pPr>
        <w:spacing w:after="100" w:afterAutospacing="1" w:line="240" w:lineRule="auto"/>
        <w:outlineLvl w:val="2"/>
        <w:rPr>
          <w:rFonts w:ascii="Arial" w:eastAsia="Times New Roman" w:hAnsi="Arial" w:cs="Arial"/>
          <w:sz w:val="24"/>
          <w:szCs w:val="24"/>
        </w:rPr>
      </w:pPr>
      <w:r w:rsidRPr="000B635B">
        <w:rPr>
          <w:rFonts w:ascii="Arial" w:eastAsia="Times New Roman" w:hAnsi="Arial" w:cs="Arial"/>
          <w:sz w:val="24"/>
          <w:szCs w:val="24"/>
        </w:rPr>
        <w:t>3.</w:t>
      </w:r>
      <w:r w:rsidRPr="000B635B">
        <w:rPr>
          <w:rFonts w:ascii="Arial" w:eastAsia="Times New Roman" w:hAnsi="Arial" w:cs="Arial"/>
          <w:sz w:val="24"/>
          <w:szCs w:val="24"/>
        </w:rPr>
        <w:tab/>
        <w:t>Ensure your own safety before trying to help others.</w:t>
      </w:r>
      <w:r w:rsidRPr="000B635B">
        <w:rPr>
          <w:rFonts w:ascii="Arial" w:eastAsia="Times New Roman" w:hAnsi="Arial" w:cs="Arial"/>
          <w:sz w:val="24"/>
          <w:szCs w:val="24"/>
        </w:rPr>
        <w:tab/>
      </w:r>
    </w:p>
    <w:p w14:paraId="4DE6D4B8" w14:textId="77777777" w:rsidR="000B635B" w:rsidRPr="000B635B" w:rsidRDefault="000B635B" w:rsidP="000B635B">
      <w:pPr>
        <w:spacing w:after="100" w:afterAutospacing="1" w:line="240" w:lineRule="auto"/>
        <w:outlineLvl w:val="2"/>
        <w:rPr>
          <w:rFonts w:ascii="Arial" w:eastAsia="Times New Roman" w:hAnsi="Arial" w:cs="Arial"/>
          <w:b/>
          <w:bCs/>
          <w:sz w:val="24"/>
          <w:szCs w:val="24"/>
        </w:rPr>
      </w:pPr>
      <w:r w:rsidRPr="000B635B">
        <w:rPr>
          <w:rFonts w:ascii="Arial" w:eastAsia="Times New Roman" w:hAnsi="Arial" w:cs="Arial"/>
          <w:b/>
          <w:bCs/>
          <w:sz w:val="24"/>
          <w:szCs w:val="24"/>
        </w:rPr>
        <w:t xml:space="preserve">Do not use radios or other wireless devices during a search.  </w:t>
      </w:r>
    </w:p>
    <w:p w14:paraId="62E15BB7" w14:textId="469B465A" w:rsidR="00C30BB1" w:rsidRPr="000B635B" w:rsidRDefault="000B635B" w:rsidP="000B635B">
      <w:pPr>
        <w:spacing w:after="100" w:afterAutospacing="1" w:line="240" w:lineRule="auto"/>
        <w:outlineLvl w:val="2"/>
        <w:rPr>
          <w:rFonts w:ascii="Arial" w:eastAsia="Times New Roman" w:hAnsi="Arial" w:cs="Arial"/>
          <w:sz w:val="24"/>
          <w:szCs w:val="24"/>
        </w:rPr>
      </w:pPr>
      <w:r w:rsidRPr="000B635B">
        <w:rPr>
          <w:rFonts w:ascii="Arial" w:eastAsia="Times New Roman" w:hAnsi="Arial" w:cs="Arial"/>
          <w:sz w:val="24"/>
          <w:szCs w:val="24"/>
        </w:rPr>
        <w:t>The radio transmission energy can cause premature detonation of an electric initiator (blasting cap)</w:t>
      </w:r>
    </w:p>
    <w:p w14:paraId="712F43A9" w14:textId="77777777" w:rsidR="006D2E02" w:rsidRPr="006D2E02" w:rsidRDefault="006D2E02" w:rsidP="00C30BB1">
      <w:pPr>
        <w:spacing w:after="100" w:afterAutospacing="1" w:line="240" w:lineRule="auto"/>
        <w:outlineLvl w:val="2"/>
        <w:rPr>
          <w:rFonts w:ascii="Arial" w:eastAsia="Times New Roman" w:hAnsi="Arial" w:cs="Arial"/>
          <w:b/>
          <w:bCs/>
          <w:sz w:val="24"/>
          <w:szCs w:val="24"/>
        </w:rPr>
      </w:pPr>
      <w:r w:rsidRPr="006D2E02">
        <w:rPr>
          <w:rFonts w:ascii="Arial" w:eastAsia="Times New Roman" w:hAnsi="Arial" w:cs="Arial"/>
          <w:b/>
          <w:bCs/>
          <w:sz w:val="24"/>
          <w:szCs w:val="24"/>
        </w:rPr>
        <w:t>IV. Recovery and Return to Safety:</w:t>
      </w:r>
    </w:p>
    <w:p w14:paraId="7DCA4394" w14:textId="3D43AFB1" w:rsidR="006D2E02" w:rsidRDefault="006D2E02" w:rsidP="00C30BB1">
      <w:pPr>
        <w:spacing w:after="100" w:afterAutospacing="1" w:line="240" w:lineRule="auto"/>
        <w:outlineLvl w:val="2"/>
        <w:rPr>
          <w:rFonts w:ascii="Arial" w:eastAsia="Times New Roman" w:hAnsi="Arial" w:cs="Arial"/>
          <w:sz w:val="24"/>
          <w:szCs w:val="24"/>
        </w:rPr>
      </w:pPr>
      <w:r w:rsidRPr="006D2E02">
        <w:rPr>
          <w:rFonts w:ascii="Arial" w:eastAsia="Times New Roman" w:hAnsi="Arial" w:cs="Arial"/>
          <w:sz w:val="24"/>
          <w:szCs w:val="24"/>
        </w:rPr>
        <w:t>IF evacuated, THEN do not return to the building until it is determined safe by appropriate authorities</w:t>
      </w:r>
    </w:p>
    <w:p w14:paraId="39487586" w14:textId="77777777" w:rsidR="006D2E02" w:rsidRPr="006D2E02" w:rsidRDefault="006D2E02" w:rsidP="00C30BB1">
      <w:pPr>
        <w:spacing w:after="100" w:afterAutospacing="1" w:line="240" w:lineRule="auto"/>
        <w:outlineLvl w:val="2"/>
        <w:rPr>
          <w:rFonts w:ascii="Arial" w:eastAsia="Times New Roman" w:hAnsi="Arial" w:cs="Arial"/>
          <w:b/>
          <w:bCs/>
          <w:sz w:val="24"/>
          <w:szCs w:val="24"/>
        </w:rPr>
      </w:pPr>
      <w:r w:rsidRPr="006D2E02">
        <w:rPr>
          <w:rFonts w:ascii="Arial" w:eastAsia="Times New Roman" w:hAnsi="Arial" w:cs="Arial"/>
          <w:b/>
          <w:bCs/>
          <w:sz w:val="24"/>
          <w:szCs w:val="24"/>
        </w:rPr>
        <w:t>V. Report of Findings</w:t>
      </w:r>
      <w:r w:rsidRPr="006D2E02">
        <w:rPr>
          <w:rFonts w:ascii="Arial" w:eastAsia="Times New Roman" w:hAnsi="Arial" w:cs="Arial"/>
          <w:b/>
          <w:bCs/>
          <w:sz w:val="24"/>
          <w:szCs w:val="24"/>
        </w:rPr>
        <w:tab/>
      </w:r>
    </w:p>
    <w:p w14:paraId="1CE99067" w14:textId="77777777" w:rsidR="006D2E02" w:rsidRDefault="006D2E02" w:rsidP="00C30BB1">
      <w:pPr>
        <w:spacing w:after="100" w:afterAutospacing="1" w:line="240" w:lineRule="auto"/>
        <w:outlineLvl w:val="2"/>
        <w:rPr>
          <w:rFonts w:ascii="Arial" w:eastAsia="Times New Roman" w:hAnsi="Arial" w:cs="Arial"/>
          <w:sz w:val="24"/>
          <w:szCs w:val="24"/>
        </w:rPr>
      </w:pPr>
      <w:r w:rsidRPr="006D2E02">
        <w:rPr>
          <w:rFonts w:ascii="Arial" w:eastAsia="Times New Roman" w:hAnsi="Arial" w:cs="Arial"/>
          <w:sz w:val="24"/>
          <w:szCs w:val="24"/>
        </w:rPr>
        <w:t>Debrief after every bomb threat response to improve procedures.</w:t>
      </w:r>
      <w:r w:rsidRPr="006D2E02">
        <w:rPr>
          <w:rFonts w:ascii="Arial" w:eastAsia="Times New Roman" w:hAnsi="Arial" w:cs="Arial"/>
          <w:sz w:val="24"/>
          <w:szCs w:val="24"/>
        </w:rPr>
        <w:tab/>
      </w:r>
    </w:p>
    <w:p w14:paraId="68B7F888" w14:textId="38F99541" w:rsidR="006D2E02" w:rsidRDefault="006D2E02" w:rsidP="00C30BB1">
      <w:pPr>
        <w:spacing w:after="100" w:afterAutospacing="1" w:line="240" w:lineRule="auto"/>
        <w:outlineLvl w:val="2"/>
        <w:rPr>
          <w:rFonts w:ascii="Arial" w:eastAsia="Times New Roman" w:hAnsi="Arial" w:cs="Arial"/>
          <w:sz w:val="24"/>
          <w:szCs w:val="24"/>
        </w:rPr>
      </w:pPr>
      <w:r w:rsidRPr="006D2E02">
        <w:rPr>
          <w:rFonts w:ascii="Arial" w:eastAsia="Times New Roman" w:hAnsi="Arial" w:cs="Arial"/>
          <w:sz w:val="24"/>
          <w:szCs w:val="24"/>
        </w:rPr>
        <w:t xml:space="preserve">The Utility [Security Director] should file an internal report for the Utility’s files </w:t>
      </w:r>
      <w:proofErr w:type="gramStart"/>
      <w:r w:rsidRPr="006D2E02">
        <w:rPr>
          <w:rFonts w:ascii="Arial" w:eastAsia="Times New Roman" w:hAnsi="Arial" w:cs="Arial"/>
          <w:sz w:val="24"/>
          <w:szCs w:val="24"/>
        </w:rPr>
        <w:t>and also</w:t>
      </w:r>
      <w:proofErr w:type="gramEnd"/>
      <w:r w:rsidRPr="006D2E02">
        <w:rPr>
          <w:rFonts w:ascii="Arial" w:eastAsia="Times New Roman" w:hAnsi="Arial" w:cs="Arial"/>
          <w:sz w:val="24"/>
          <w:szCs w:val="24"/>
        </w:rPr>
        <w:t xml:space="preserve"> provide information as requested to Local Law Enforcement and other outside agencies</w:t>
      </w:r>
      <w:r>
        <w:rPr>
          <w:rFonts w:ascii="Arial" w:eastAsia="Times New Roman" w:hAnsi="Arial" w:cs="Arial"/>
          <w:sz w:val="24"/>
          <w:szCs w:val="24"/>
        </w:rPr>
        <w:t>.</w:t>
      </w:r>
    </w:p>
    <w:p w14:paraId="59DFB0A9" w14:textId="4F23B856" w:rsidR="006D2E02" w:rsidRDefault="006D2E02" w:rsidP="00C30BB1">
      <w:pPr>
        <w:spacing w:after="100" w:afterAutospacing="1" w:line="240" w:lineRule="auto"/>
        <w:outlineLvl w:val="2"/>
        <w:rPr>
          <w:rFonts w:ascii="Arial" w:eastAsia="Times New Roman" w:hAnsi="Arial" w:cs="Arial"/>
          <w:b/>
          <w:bCs/>
          <w:sz w:val="24"/>
          <w:szCs w:val="24"/>
        </w:rPr>
      </w:pPr>
      <w:r w:rsidRPr="006D2E02">
        <w:rPr>
          <w:rFonts w:ascii="Arial" w:eastAsia="Times New Roman" w:hAnsi="Arial" w:cs="Arial"/>
          <w:b/>
          <w:bCs/>
          <w:sz w:val="24"/>
          <w:szCs w:val="24"/>
        </w:rPr>
        <w:t>VI.  AP 10</w:t>
      </w:r>
      <w:r w:rsidR="00941085">
        <w:rPr>
          <w:rFonts w:ascii="Arial" w:eastAsia="Times New Roman" w:hAnsi="Arial" w:cs="Arial"/>
          <w:b/>
          <w:bCs/>
          <w:sz w:val="24"/>
          <w:szCs w:val="24"/>
        </w:rPr>
        <w:t>C</w:t>
      </w:r>
      <w:r w:rsidRPr="006D2E02">
        <w:rPr>
          <w:rFonts w:ascii="Arial" w:eastAsia="Times New Roman" w:hAnsi="Arial" w:cs="Arial"/>
          <w:b/>
          <w:bCs/>
          <w:sz w:val="24"/>
          <w:szCs w:val="24"/>
        </w:rPr>
        <w:t xml:space="preserve"> Revision Dates</w:t>
      </w:r>
      <w:r>
        <w:rPr>
          <w:rFonts w:ascii="Arial" w:eastAsia="Times New Roman" w:hAnsi="Arial" w:cs="Arial"/>
          <w:b/>
          <w:bCs/>
          <w:sz w:val="24"/>
          <w:szCs w:val="24"/>
        </w:rPr>
        <w:t>:</w:t>
      </w:r>
    </w:p>
    <w:p w14:paraId="439D189F" w14:textId="67BAAAFC" w:rsidR="00C872E0" w:rsidRDefault="00C872E0" w:rsidP="00C872E0">
      <w:pPr>
        <w:spacing w:before="120" w:after="0" w:line="240" w:lineRule="auto"/>
        <w:rPr>
          <w:rFonts w:ascii="Arial" w:hAnsi="Arial" w:cs="Arial"/>
          <w:b/>
          <w:bCs/>
          <w:color w:val="2F5496" w:themeColor="accent1" w:themeShade="BF"/>
          <w:sz w:val="24"/>
          <w:szCs w:val="24"/>
        </w:rPr>
      </w:pPr>
      <w:r>
        <w:rPr>
          <w:rFonts w:ascii="Arial" w:hAnsi="Arial" w:cs="Arial"/>
          <w:b/>
          <w:bCs/>
          <w:color w:val="2F5496" w:themeColor="accent1" w:themeShade="BF"/>
          <w:sz w:val="24"/>
          <w:szCs w:val="24"/>
        </w:rPr>
        <w:t>[Insert Dates of Revision of Action Plan 10</w:t>
      </w:r>
      <w:r w:rsidR="00885822">
        <w:rPr>
          <w:rFonts w:ascii="Arial" w:hAnsi="Arial" w:cs="Arial"/>
          <w:b/>
          <w:bCs/>
          <w:color w:val="2F5496" w:themeColor="accent1" w:themeShade="BF"/>
          <w:sz w:val="24"/>
          <w:szCs w:val="24"/>
        </w:rPr>
        <w:t>C</w:t>
      </w:r>
      <w:r>
        <w:rPr>
          <w:rFonts w:ascii="Arial" w:hAnsi="Arial" w:cs="Arial"/>
          <w:b/>
          <w:bCs/>
          <w:color w:val="2F5496" w:themeColor="accent1" w:themeShade="BF"/>
          <w:sz w:val="24"/>
          <w:szCs w:val="24"/>
        </w:rPr>
        <w:t>]</w:t>
      </w:r>
    </w:p>
    <w:p w14:paraId="0249644F" w14:textId="3EE19487" w:rsidR="006D2E02" w:rsidRPr="006D2E02" w:rsidRDefault="006D2E02" w:rsidP="00C30BB1">
      <w:pPr>
        <w:spacing w:after="100" w:afterAutospacing="1" w:line="240" w:lineRule="auto"/>
        <w:outlineLvl w:val="2"/>
        <w:rPr>
          <w:rFonts w:ascii="Arial" w:eastAsia="Times New Roman" w:hAnsi="Arial" w:cs="Arial"/>
          <w:b/>
          <w:bCs/>
          <w:color w:val="2F5496" w:themeColor="accent1" w:themeShade="BF"/>
          <w:sz w:val="24"/>
          <w:szCs w:val="24"/>
        </w:rPr>
      </w:pPr>
    </w:p>
    <w:sectPr w:rsidR="006D2E02" w:rsidRPr="006D2E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D0776"/>
    <w:multiLevelType w:val="hybridMultilevel"/>
    <w:tmpl w:val="E51015FE"/>
    <w:lvl w:ilvl="0" w:tplc="11AAEEB4">
      <w:start w:val="1"/>
      <w:numFmt w:val="bullet"/>
      <w:lvlText w:val=""/>
      <w:lvlJc w:val="left"/>
      <w:pPr>
        <w:tabs>
          <w:tab w:val="num" w:pos="1728"/>
        </w:tabs>
        <w:ind w:left="1728" w:hanging="294"/>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7644625"/>
    <w:multiLevelType w:val="hybridMultilevel"/>
    <w:tmpl w:val="92EC122E"/>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 w15:restartNumberingAfterBreak="0">
    <w:nsid w:val="10803C8F"/>
    <w:multiLevelType w:val="hybridMultilevel"/>
    <w:tmpl w:val="D7626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B3645B"/>
    <w:multiLevelType w:val="hybridMultilevel"/>
    <w:tmpl w:val="5AEEF762"/>
    <w:lvl w:ilvl="0" w:tplc="281897D6">
      <w:start w:val="1"/>
      <w:numFmt w:val="decimal"/>
      <w:lvlText w:val="%1."/>
      <w:lvlJc w:val="left"/>
      <w:pPr>
        <w:ind w:left="1443" w:hanging="435"/>
      </w:pPr>
      <w:rPr>
        <w:rFonts w:hint="default"/>
        <w:b w:val="0"/>
        <w:bCs w:val="0"/>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4" w15:restartNumberingAfterBreak="0">
    <w:nsid w:val="12993DE6"/>
    <w:multiLevelType w:val="hybridMultilevel"/>
    <w:tmpl w:val="7A743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5F285E"/>
    <w:multiLevelType w:val="hybridMultilevel"/>
    <w:tmpl w:val="9C5293F8"/>
    <w:lvl w:ilvl="0" w:tplc="04090001">
      <w:start w:val="1"/>
      <w:numFmt w:val="bullet"/>
      <w:lvlText w:val=""/>
      <w:lvlJc w:val="left"/>
      <w:pPr>
        <w:tabs>
          <w:tab w:val="num" w:pos="1440"/>
        </w:tabs>
        <w:ind w:left="1440" w:hanging="360"/>
      </w:pPr>
      <w:rPr>
        <w:rFonts w:ascii="Symbol" w:hAnsi="Symbol" w:hint="default"/>
      </w:rPr>
    </w:lvl>
    <w:lvl w:ilvl="1" w:tplc="04090001">
      <w:start w:val="1"/>
      <w:numFmt w:val="bullet"/>
      <w:lvlText w:val=""/>
      <w:lvlJc w:val="left"/>
      <w:pPr>
        <w:tabs>
          <w:tab w:val="num" w:pos="2160"/>
        </w:tabs>
        <w:ind w:left="2160" w:hanging="360"/>
      </w:pPr>
      <w:rPr>
        <w:rFonts w:ascii="Symbol" w:hAnsi="Symbol"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176534C9"/>
    <w:multiLevelType w:val="hybridMultilevel"/>
    <w:tmpl w:val="FAF89E36"/>
    <w:lvl w:ilvl="0" w:tplc="13145642">
      <w:start w:val="1"/>
      <w:numFmt w:val="upperLetter"/>
      <w:lvlText w:val="%1."/>
      <w:lvlJc w:val="left"/>
      <w:pPr>
        <w:ind w:left="720" w:hanging="360"/>
      </w:pPr>
      <w:rPr>
        <w:b w:val="0"/>
        <w:bCs w:val="0"/>
      </w:rPr>
    </w:lvl>
    <w:lvl w:ilvl="1" w:tplc="04090001">
      <w:start w:val="1"/>
      <w:numFmt w:val="bullet"/>
      <w:lvlText w:val=""/>
      <w:lvlJc w:val="left"/>
      <w:pPr>
        <w:ind w:left="1440" w:hanging="360"/>
      </w:pPr>
      <w:rPr>
        <w:rFonts w:ascii="Symbol" w:hAnsi="Symbol" w:hint="default"/>
      </w:rPr>
    </w:lvl>
    <w:lvl w:ilvl="2" w:tplc="EDF2F812">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0F0974"/>
    <w:multiLevelType w:val="multilevel"/>
    <w:tmpl w:val="6A90AC0C"/>
    <w:styleLink w:val="Style1"/>
    <w:lvl w:ilvl="0">
      <w:start w:val="1"/>
      <w:numFmt w:val="upperRoman"/>
      <w:lvlText w:val="%1."/>
      <w:lvlJc w:val="left"/>
      <w:pPr>
        <w:ind w:left="0" w:firstLine="0"/>
      </w:pPr>
    </w:lvl>
    <w:lvl w:ilvl="1">
      <w:start w:val="1"/>
      <w:numFmt w:val="upperLetter"/>
      <w:lvlText w:val="%2."/>
      <w:lvlJc w:val="left"/>
      <w:pPr>
        <w:ind w:left="720" w:firstLine="0"/>
      </w:pPr>
    </w:lvl>
    <w:lvl w:ilvl="2">
      <w:start w:val="1"/>
      <w:numFmt w:val="bullet"/>
      <w:lvlText w:val=""/>
      <w:lvlJc w:val="left"/>
      <w:pPr>
        <w:ind w:left="1440" w:firstLine="0"/>
      </w:pPr>
      <w:rPr>
        <w:rFonts w:ascii="Symbol" w:hAnsi="Symbol" w:hint="default"/>
      </w:r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8" w15:restartNumberingAfterBreak="0">
    <w:nsid w:val="1B3910FC"/>
    <w:multiLevelType w:val="hybridMultilevel"/>
    <w:tmpl w:val="A076395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1E1A09D9"/>
    <w:multiLevelType w:val="hybridMultilevel"/>
    <w:tmpl w:val="F63CDD10"/>
    <w:lvl w:ilvl="0" w:tplc="0A328546">
      <w:start w:val="1"/>
      <w:numFmt w:val="bullet"/>
      <w:lvlText w:val=""/>
      <w:lvlJc w:val="left"/>
      <w:pPr>
        <w:tabs>
          <w:tab w:val="num" w:pos="1794"/>
        </w:tabs>
        <w:ind w:left="1728" w:hanging="294"/>
      </w:pPr>
      <w:rPr>
        <w:rFonts w:ascii="Symbol" w:hAnsi="Symbol" w:hint="default"/>
      </w:rPr>
    </w:lvl>
    <w:lvl w:ilvl="1" w:tplc="04090001">
      <w:start w:val="1"/>
      <w:numFmt w:val="bullet"/>
      <w:lvlText w:val=""/>
      <w:lvlJc w:val="left"/>
      <w:pPr>
        <w:tabs>
          <w:tab w:val="num" w:pos="1794"/>
        </w:tabs>
        <w:ind w:left="1794" w:hanging="360"/>
      </w:pPr>
      <w:rPr>
        <w:rFonts w:ascii="Symbol" w:hAnsi="Symbol" w:hint="default"/>
      </w:rPr>
    </w:lvl>
    <w:lvl w:ilvl="2" w:tplc="0409001B" w:tentative="1">
      <w:start w:val="1"/>
      <w:numFmt w:val="lowerRoman"/>
      <w:lvlText w:val="%3."/>
      <w:lvlJc w:val="right"/>
      <w:pPr>
        <w:tabs>
          <w:tab w:val="num" w:pos="2514"/>
        </w:tabs>
        <w:ind w:left="2514" w:hanging="180"/>
      </w:p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10" w15:restartNumberingAfterBreak="0">
    <w:nsid w:val="21DA7079"/>
    <w:multiLevelType w:val="hybridMultilevel"/>
    <w:tmpl w:val="FC6089B2"/>
    <w:lvl w:ilvl="0" w:tplc="0DC8241A">
      <w:start w:val="9"/>
      <w:numFmt w:val="decimal"/>
      <w:lvlText w:val="%1."/>
      <w:lvlJc w:val="left"/>
      <w:pPr>
        <w:ind w:left="630" w:hanging="360"/>
      </w:pPr>
      <w:rPr>
        <w:rFonts w:hint="default"/>
        <w:b w:val="0"/>
        <w:bCs w:val="0"/>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1" w15:restartNumberingAfterBreak="0">
    <w:nsid w:val="22902FA4"/>
    <w:multiLevelType w:val="multilevel"/>
    <w:tmpl w:val="6DD28094"/>
    <w:lvl w:ilvl="0">
      <w:start w:val="1"/>
      <w:numFmt w:val="upperRoman"/>
      <w:pStyle w:val="Heading1"/>
      <w:lvlText w:val="%1."/>
      <w:lvlJc w:val="left"/>
      <w:pPr>
        <w:ind w:left="0" w:firstLine="0"/>
      </w:pPr>
    </w:lvl>
    <w:lvl w:ilvl="1">
      <w:start w:val="1"/>
      <w:numFmt w:val="upperLetter"/>
      <w:pStyle w:val="Heading2"/>
      <w:lvlText w:val="%2."/>
      <w:lvlJc w:val="left"/>
      <w:pPr>
        <w:ind w:left="720" w:firstLine="0"/>
      </w:pPr>
      <w:rPr>
        <w:b w:val="0"/>
        <w:bCs w:val="0"/>
      </w:r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2" w15:restartNumberingAfterBreak="0">
    <w:nsid w:val="27563F63"/>
    <w:multiLevelType w:val="multilevel"/>
    <w:tmpl w:val="203ADB26"/>
    <w:lvl w:ilvl="0">
      <w:start w:val="1"/>
      <w:numFmt w:val="upperRoman"/>
      <w:lvlText w:val="%1."/>
      <w:lvlJc w:val="left"/>
      <w:pPr>
        <w:ind w:left="0" w:firstLine="0"/>
      </w:pPr>
    </w:lvl>
    <w:lvl w:ilvl="1">
      <w:start w:val="1"/>
      <w:numFmt w:val="upperLetter"/>
      <w:lvlText w:val="%2."/>
      <w:lvlJc w:val="left"/>
      <w:pPr>
        <w:ind w:left="720" w:firstLine="0"/>
      </w:pPr>
    </w:lvl>
    <w:lvl w:ilvl="2">
      <w:start w:val="1"/>
      <w:numFmt w:val="bullet"/>
      <w:lvlText w:val=""/>
      <w:lvlJc w:val="left"/>
      <w:pPr>
        <w:ind w:left="1440" w:firstLine="0"/>
      </w:pPr>
      <w:rPr>
        <w:rFonts w:ascii="Symbol" w:hAnsi="Symbol" w:hint="default"/>
      </w:rPr>
    </w:lvl>
    <w:lvl w:ilvl="3">
      <w:start w:val="1"/>
      <w:numFmt w:val="bullet"/>
      <w:lvlText w:val=""/>
      <w:lvlJc w:val="left"/>
      <w:pPr>
        <w:ind w:left="2160" w:firstLine="0"/>
      </w:pPr>
      <w:rPr>
        <w:rFonts w:ascii="Symbol" w:hAnsi="Symbol" w:hint="default"/>
      </w:r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3" w15:restartNumberingAfterBreak="0">
    <w:nsid w:val="36772CEF"/>
    <w:multiLevelType w:val="hybridMultilevel"/>
    <w:tmpl w:val="0C266706"/>
    <w:lvl w:ilvl="0" w:tplc="8914324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DC2011"/>
    <w:multiLevelType w:val="hybridMultilevel"/>
    <w:tmpl w:val="004A97D0"/>
    <w:lvl w:ilvl="0" w:tplc="7C5EA8EC">
      <w:start w:val="1"/>
      <w:numFmt w:val="decimal"/>
      <w:lvlText w:val="%1."/>
      <w:lvlJc w:val="left"/>
      <w:pPr>
        <w:tabs>
          <w:tab w:val="num" w:pos="864"/>
        </w:tabs>
        <w:ind w:left="792" w:firstLine="72"/>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DB747B5"/>
    <w:multiLevelType w:val="hybridMultilevel"/>
    <w:tmpl w:val="4A8C4248"/>
    <w:lvl w:ilvl="0" w:tplc="4926B468">
      <w:start w:val="1"/>
      <w:numFmt w:val="bullet"/>
      <w:lvlText w:val=""/>
      <w:lvlJc w:val="left"/>
      <w:pPr>
        <w:tabs>
          <w:tab w:val="num" w:pos="1074"/>
        </w:tabs>
        <w:ind w:left="1008" w:hanging="294"/>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42225288"/>
    <w:multiLevelType w:val="multilevel"/>
    <w:tmpl w:val="6DD28094"/>
    <w:lvl w:ilvl="0">
      <w:start w:val="1"/>
      <w:numFmt w:val="upperRoman"/>
      <w:lvlText w:val="%1."/>
      <w:lvlJc w:val="left"/>
      <w:pPr>
        <w:ind w:left="0" w:firstLine="0"/>
      </w:pPr>
    </w:lvl>
    <w:lvl w:ilvl="1">
      <w:start w:val="1"/>
      <w:numFmt w:val="upperLetter"/>
      <w:lvlText w:val="%2."/>
      <w:lvlJc w:val="left"/>
      <w:pPr>
        <w:ind w:left="720" w:firstLine="0"/>
      </w:pPr>
      <w:rPr>
        <w:b w:val="0"/>
        <w:bCs w:val="0"/>
      </w:r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7" w15:restartNumberingAfterBreak="0">
    <w:nsid w:val="446C2853"/>
    <w:multiLevelType w:val="hybridMultilevel"/>
    <w:tmpl w:val="5E9AC1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1D0596"/>
    <w:multiLevelType w:val="hybridMultilevel"/>
    <w:tmpl w:val="F7506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D242712"/>
    <w:multiLevelType w:val="hybridMultilevel"/>
    <w:tmpl w:val="286CFBD8"/>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0F">
      <w:start w:val="1"/>
      <w:numFmt w:val="decimal"/>
      <w:lvlText w:val="%3."/>
      <w:lvlJc w:val="lef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0" w15:restartNumberingAfterBreak="0">
    <w:nsid w:val="4DED4D72"/>
    <w:multiLevelType w:val="hybridMultilevel"/>
    <w:tmpl w:val="9C5293F8"/>
    <w:lvl w:ilvl="0" w:tplc="04090015">
      <w:start w:val="1"/>
      <w:numFmt w:val="upperLetter"/>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32C785B"/>
    <w:multiLevelType w:val="hybridMultilevel"/>
    <w:tmpl w:val="3C969E5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2" w15:restartNumberingAfterBreak="0">
    <w:nsid w:val="5368007E"/>
    <w:multiLevelType w:val="hybridMultilevel"/>
    <w:tmpl w:val="5E76391C"/>
    <w:lvl w:ilvl="0" w:tplc="559CA166">
      <w:start w:val="1"/>
      <w:numFmt w:val="upperRoman"/>
      <w:lvlText w:val="%1."/>
      <w:lvlJc w:val="left"/>
      <w:pPr>
        <w:ind w:left="1080" w:hanging="720"/>
      </w:pPr>
      <w:rPr>
        <w:rFonts w:hint="default"/>
      </w:rPr>
    </w:lvl>
    <w:lvl w:ilvl="1" w:tplc="423095A2">
      <w:start w:val="1"/>
      <w:numFmt w:val="upperLetter"/>
      <w:lvlText w:val="%2."/>
      <w:lvlJc w:val="left"/>
      <w:pPr>
        <w:ind w:left="1440" w:hanging="360"/>
      </w:pPr>
      <w:rPr>
        <w:rFonts w:eastAsiaTheme="minorHAnsi" w:cs="Arial" w:hint="default"/>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1C5AC3"/>
    <w:multiLevelType w:val="hybridMultilevel"/>
    <w:tmpl w:val="41664338"/>
    <w:lvl w:ilvl="0" w:tplc="13145642">
      <w:start w:val="1"/>
      <w:numFmt w:val="upperLetter"/>
      <w:lvlText w:val="%1."/>
      <w:lvlJc w:val="left"/>
      <w:pPr>
        <w:ind w:left="720" w:hanging="360"/>
      </w:pPr>
      <w:rPr>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AC01348"/>
    <w:multiLevelType w:val="hybridMultilevel"/>
    <w:tmpl w:val="62C0C87E"/>
    <w:lvl w:ilvl="0" w:tplc="B538D67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EB3F64"/>
    <w:multiLevelType w:val="hybridMultilevel"/>
    <w:tmpl w:val="EA264BAA"/>
    <w:lvl w:ilvl="0" w:tplc="44F24E6C">
      <w:start w:val="1"/>
      <w:numFmt w:val="upp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316D8F"/>
    <w:multiLevelType w:val="hybridMultilevel"/>
    <w:tmpl w:val="EC2AA68E"/>
    <w:lvl w:ilvl="0" w:tplc="04090015">
      <w:start w:val="1"/>
      <w:numFmt w:val="upperLetter"/>
      <w:lvlText w:val="%1."/>
      <w:lvlJc w:val="left"/>
      <w:pPr>
        <w:ind w:left="720" w:hanging="360"/>
      </w:pPr>
      <w:rPr>
        <w:rFonts w:hint="default"/>
      </w:rPr>
    </w:lvl>
    <w:lvl w:ilvl="1" w:tplc="1EC6F56E">
      <w:start w:val="1"/>
      <w:numFmt w:val="bullet"/>
      <w:lvlText w:val="o"/>
      <w:lvlJc w:val="left"/>
      <w:pPr>
        <w:ind w:left="1440" w:hanging="360"/>
      </w:pPr>
      <w:rPr>
        <w:rFonts w:ascii="Courier New" w:hAnsi="Courier New" w:cs="Courier New" w:hint="default"/>
        <w:color w:val="auto"/>
      </w:rPr>
    </w:lvl>
    <w:lvl w:ilvl="2" w:tplc="0612596A">
      <w:start w:val="4"/>
      <w:numFmt w:val="decimal"/>
      <w:lvlText w:val="%3."/>
      <w:lvlJc w:val="left"/>
      <w:pPr>
        <w:ind w:left="630" w:hanging="360"/>
      </w:pPr>
      <w:rPr>
        <w:rFonts w:hint="default"/>
        <w:b w:val="0"/>
        <w:bCs w:val="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CC4EA9"/>
    <w:multiLevelType w:val="hybridMultilevel"/>
    <w:tmpl w:val="F748278E"/>
    <w:lvl w:ilvl="0" w:tplc="04090015">
      <w:start w:val="2"/>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3A7202A"/>
    <w:multiLevelType w:val="hybridMultilevel"/>
    <w:tmpl w:val="DBEA374E"/>
    <w:lvl w:ilvl="0" w:tplc="04090001">
      <w:start w:val="1"/>
      <w:numFmt w:val="bullet"/>
      <w:lvlText w:val=""/>
      <w:lvlJc w:val="left"/>
      <w:pPr>
        <w:tabs>
          <w:tab w:val="num" w:pos="1074"/>
        </w:tabs>
        <w:ind w:left="1074" w:hanging="360"/>
      </w:pPr>
      <w:rPr>
        <w:rFonts w:ascii="Symbol" w:hAnsi="Symbol" w:hint="default"/>
      </w:rPr>
    </w:lvl>
    <w:lvl w:ilvl="1" w:tplc="04090001">
      <w:start w:val="1"/>
      <w:numFmt w:val="bullet"/>
      <w:lvlText w:val=""/>
      <w:lvlJc w:val="left"/>
      <w:pPr>
        <w:tabs>
          <w:tab w:val="num" w:pos="1794"/>
        </w:tabs>
        <w:ind w:left="1794" w:hanging="360"/>
      </w:pPr>
      <w:rPr>
        <w:rFonts w:ascii="Symbol" w:hAnsi="Symbol" w:hint="default"/>
      </w:rPr>
    </w:lvl>
    <w:lvl w:ilvl="2" w:tplc="0409001B" w:tentative="1">
      <w:start w:val="1"/>
      <w:numFmt w:val="lowerRoman"/>
      <w:lvlText w:val="%3."/>
      <w:lvlJc w:val="right"/>
      <w:pPr>
        <w:tabs>
          <w:tab w:val="num" w:pos="2514"/>
        </w:tabs>
        <w:ind w:left="2514" w:hanging="180"/>
      </w:p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29" w15:restartNumberingAfterBreak="0">
    <w:nsid w:val="784826EB"/>
    <w:multiLevelType w:val="multilevel"/>
    <w:tmpl w:val="6A90AC0C"/>
    <w:numStyleLink w:val="Style1"/>
  </w:abstractNum>
  <w:abstractNum w:abstractNumId="30" w15:restartNumberingAfterBreak="0">
    <w:nsid w:val="79550E71"/>
    <w:multiLevelType w:val="hybridMultilevel"/>
    <w:tmpl w:val="89C0F3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484A3E"/>
    <w:multiLevelType w:val="hybridMultilevel"/>
    <w:tmpl w:val="D7348940"/>
    <w:lvl w:ilvl="0" w:tplc="0DC8241A">
      <w:start w:val="9"/>
      <w:numFmt w:val="decimal"/>
      <w:lvlText w:val="%1."/>
      <w:lvlJc w:val="left"/>
      <w:pPr>
        <w:ind w:left="630" w:hanging="360"/>
      </w:pPr>
      <w:rPr>
        <w:rFonts w:hint="default"/>
        <w:b w:val="0"/>
        <w:bCs w:val="0"/>
      </w:rPr>
    </w:lvl>
    <w:lvl w:ilvl="1" w:tplc="04090001">
      <w:start w:val="1"/>
      <w:numFmt w:val="bullet"/>
      <w:lvlText w:val=""/>
      <w:lvlJc w:val="left"/>
      <w:pPr>
        <w:ind w:left="1350" w:hanging="360"/>
      </w:pPr>
      <w:rPr>
        <w:rFonts w:ascii="Symbol" w:hAnsi="Symbol" w:cs="Symbol" w:hint="default"/>
      </w:r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2" w15:restartNumberingAfterBreak="0">
    <w:nsid w:val="7C5A6AC9"/>
    <w:multiLevelType w:val="hybridMultilevel"/>
    <w:tmpl w:val="EE12BC8E"/>
    <w:lvl w:ilvl="0" w:tplc="04090015">
      <w:start w:val="1"/>
      <w:numFmt w:val="upperLetter"/>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980"/>
        </w:tabs>
        <w:ind w:left="1980" w:hanging="36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7E7A60A9"/>
    <w:multiLevelType w:val="hybridMultilevel"/>
    <w:tmpl w:val="E3B2B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E920D85"/>
    <w:multiLevelType w:val="hybridMultilevel"/>
    <w:tmpl w:val="97A2B56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33"/>
  </w:num>
  <w:num w:numId="2">
    <w:abstractNumId w:val="4"/>
  </w:num>
  <w:num w:numId="3">
    <w:abstractNumId w:val="30"/>
  </w:num>
  <w:num w:numId="4">
    <w:abstractNumId w:val="20"/>
  </w:num>
  <w:num w:numId="5">
    <w:abstractNumId w:val="5"/>
  </w:num>
  <w:num w:numId="6">
    <w:abstractNumId w:val="13"/>
  </w:num>
  <w:num w:numId="7">
    <w:abstractNumId w:val="27"/>
  </w:num>
  <w:num w:numId="8">
    <w:abstractNumId w:val="11"/>
  </w:num>
  <w:num w:numId="9">
    <w:abstractNumId w:val="22"/>
  </w:num>
  <w:num w:numId="10">
    <w:abstractNumId w:val="29"/>
  </w:num>
  <w:num w:numId="11">
    <w:abstractNumId w:val="16"/>
  </w:num>
  <w:num w:numId="12">
    <w:abstractNumId w:val="2"/>
  </w:num>
  <w:num w:numId="13">
    <w:abstractNumId w:val="7"/>
  </w:num>
  <w:num w:numId="14">
    <w:abstractNumId w:val="14"/>
  </w:num>
  <w:num w:numId="15">
    <w:abstractNumId w:val="12"/>
  </w:num>
  <w:num w:numId="16">
    <w:abstractNumId w:val="34"/>
  </w:num>
  <w:num w:numId="17">
    <w:abstractNumId w:val="8"/>
  </w:num>
  <w:num w:numId="18">
    <w:abstractNumId w:val="28"/>
  </w:num>
  <w:num w:numId="19">
    <w:abstractNumId w:val="9"/>
  </w:num>
  <w:num w:numId="20">
    <w:abstractNumId w:val="15"/>
  </w:num>
  <w:num w:numId="21">
    <w:abstractNumId w:val="0"/>
  </w:num>
  <w:num w:numId="22">
    <w:abstractNumId w:val="18"/>
  </w:num>
  <w:num w:numId="23">
    <w:abstractNumId w:val="21"/>
  </w:num>
  <w:num w:numId="24">
    <w:abstractNumId w:val="17"/>
  </w:num>
  <w:num w:numId="25">
    <w:abstractNumId w:val="3"/>
  </w:num>
  <w:num w:numId="26">
    <w:abstractNumId w:val="32"/>
  </w:num>
  <w:num w:numId="27">
    <w:abstractNumId w:val="26"/>
  </w:num>
  <w:num w:numId="28">
    <w:abstractNumId w:val="25"/>
  </w:num>
  <w:num w:numId="29">
    <w:abstractNumId w:val="24"/>
  </w:num>
  <w:num w:numId="30">
    <w:abstractNumId w:val="10"/>
  </w:num>
  <w:num w:numId="31">
    <w:abstractNumId w:val="31"/>
  </w:num>
  <w:num w:numId="32">
    <w:abstractNumId w:val="23"/>
  </w:num>
  <w:num w:numId="33">
    <w:abstractNumId w:val="6"/>
  </w:num>
  <w:num w:numId="34">
    <w:abstractNumId w:val="1"/>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oNotTrackFormatting/>
  <w:defaultTabStop w:val="28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1F76"/>
    <w:rsid w:val="00005005"/>
    <w:rsid w:val="00030CF1"/>
    <w:rsid w:val="0004111F"/>
    <w:rsid w:val="00045633"/>
    <w:rsid w:val="00064E18"/>
    <w:rsid w:val="00071191"/>
    <w:rsid w:val="000B635B"/>
    <w:rsid w:val="000E2F01"/>
    <w:rsid w:val="00116817"/>
    <w:rsid w:val="0012077D"/>
    <w:rsid w:val="001310F7"/>
    <w:rsid w:val="00156D70"/>
    <w:rsid w:val="001636CA"/>
    <w:rsid w:val="001D2A35"/>
    <w:rsid w:val="001D6DDC"/>
    <w:rsid w:val="0024368B"/>
    <w:rsid w:val="00261F76"/>
    <w:rsid w:val="002B5175"/>
    <w:rsid w:val="00306049"/>
    <w:rsid w:val="00314045"/>
    <w:rsid w:val="003217B0"/>
    <w:rsid w:val="00353D17"/>
    <w:rsid w:val="00441050"/>
    <w:rsid w:val="00444D73"/>
    <w:rsid w:val="004904DF"/>
    <w:rsid w:val="00493A88"/>
    <w:rsid w:val="004A2AA6"/>
    <w:rsid w:val="004E26A1"/>
    <w:rsid w:val="004F7882"/>
    <w:rsid w:val="0052591C"/>
    <w:rsid w:val="005D5860"/>
    <w:rsid w:val="005F0897"/>
    <w:rsid w:val="005F4E3C"/>
    <w:rsid w:val="0060149A"/>
    <w:rsid w:val="006015D5"/>
    <w:rsid w:val="006106A7"/>
    <w:rsid w:val="00666429"/>
    <w:rsid w:val="006D2E02"/>
    <w:rsid w:val="006E4A2A"/>
    <w:rsid w:val="006F750B"/>
    <w:rsid w:val="00723517"/>
    <w:rsid w:val="00733B4A"/>
    <w:rsid w:val="00735A0F"/>
    <w:rsid w:val="007F3C84"/>
    <w:rsid w:val="00802014"/>
    <w:rsid w:val="0082232D"/>
    <w:rsid w:val="008237A1"/>
    <w:rsid w:val="00832379"/>
    <w:rsid w:val="00885822"/>
    <w:rsid w:val="00887FE6"/>
    <w:rsid w:val="00887FF9"/>
    <w:rsid w:val="008B0A45"/>
    <w:rsid w:val="008D23EA"/>
    <w:rsid w:val="008F5B3C"/>
    <w:rsid w:val="00922CA4"/>
    <w:rsid w:val="00941085"/>
    <w:rsid w:val="009429F1"/>
    <w:rsid w:val="0096348F"/>
    <w:rsid w:val="00975AAB"/>
    <w:rsid w:val="009B40E1"/>
    <w:rsid w:val="009B6414"/>
    <w:rsid w:val="009C175D"/>
    <w:rsid w:val="009E3C71"/>
    <w:rsid w:val="00A23CE6"/>
    <w:rsid w:val="00AD1669"/>
    <w:rsid w:val="00B032BD"/>
    <w:rsid w:val="00B250E7"/>
    <w:rsid w:val="00B27814"/>
    <w:rsid w:val="00B44F26"/>
    <w:rsid w:val="00B816F9"/>
    <w:rsid w:val="00B86D09"/>
    <w:rsid w:val="00BF1904"/>
    <w:rsid w:val="00BF2CF8"/>
    <w:rsid w:val="00BF4179"/>
    <w:rsid w:val="00C30BB1"/>
    <w:rsid w:val="00C3657C"/>
    <w:rsid w:val="00C652AB"/>
    <w:rsid w:val="00C872E0"/>
    <w:rsid w:val="00C93686"/>
    <w:rsid w:val="00CC5011"/>
    <w:rsid w:val="00CC75F3"/>
    <w:rsid w:val="00D064AB"/>
    <w:rsid w:val="00D1178E"/>
    <w:rsid w:val="00D2083F"/>
    <w:rsid w:val="00E34A77"/>
    <w:rsid w:val="00E44D0E"/>
    <w:rsid w:val="00EE3BC7"/>
    <w:rsid w:val="00F272BD"/>
    <w:rsid w:val="00F30558"/>
    <w:rsid w:val="00F60094"/>
    <w:rsid w:val="00F6506A"/>
    <w:rsid w:val="00F665D8"/>
    <w:rsid w:val="00F960E3"/>
    <w:rsid w:val="00FB42F0"/>
    <w:rsid w:val="00FC0B5D"/>
    <w:rsid w:val="00FC26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FFFB05"/>
  <w15:chartTrackingRefBased/>
  <w15:docId w15:val="{50D04FE8-899D-4279-8161-8F5A51710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64E18"/>
    <w:pPr>
      <w:keepNext/>
      <w:keepLines/>
      <w:numPr>
        <w:numId w:val="8"/>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64E18"/>
    <w:pPr>
      <w:keepNext/>
      <w:keepLines/>
      <w:numPr>
        <w:ilvl w:val="1"/>
        <w:numId w:val="8"/>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64E18"/>
    <w:pPr>
      <w:keepNext/>
      <w:keepLines/>
      <w:numPr>
        <w:ilvl w:val="2"/>
        <w:numId w:val="8"/>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064E18"/>
    <w:pPr>
      <w:keepNext/>
      <w:keepLines/>
      <w:numPr>
        <w:ilvl w:val="3"/>
        <w:numId w:val="8"/>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064E18"/>
    <w:pPr>
      <w:keepNext/>
      <w:keepLines/>
      <w:numPr>
        <w:ilvl w:val="4"/>
        <w:numId w:val="8"/>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064E18"/>
    <w:pPr>
      <w:keepNext/>
      <w:keepLines/>
      <w:numPr>
        <w:ilvl w:val="5"/>
        <w:numId w:val="8"/>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064E18"/>
    <w:pPr>
      <w:keepNext/>
      <w:keepLines/>
      <w:numPr>
        <w:ilvl w:val="6"/>
        <w:numId w:val="8"/>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064E18"/>
    <w:pPr>
      <w:keepNext/>
      <w:keepLines/>
      <w:numPr>
        <w:ilvl w:val="7"/>
        <w:numId w:val="8"/>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64E18"/>
    <w:pPr>
      <w:keepNext/>
      <w:keepLines/>
      <w:numPr>
        <w:ilvl w:val="8"/>
        <w:numId w:val="8"/>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071191"/>
    <w:pPr>
      <w:spacing w:after="0" w:line="240" w:lineRule="auto"/>
    </w:pPr>
    <w:rPr>
      <w:rFonts w:ascii="Arial" w:eastAsia="Times New Roman" w:hAnsi="Arial" w:cs="Times New Roman"/>
      <w:szCs w:val="24"/>
    </w:rPr>
  </w:style>
  <w:style w:type="character" w:customStyle="1" w:styleId="BodyTextChar">
    <w:name w:val="Body Text Char"/>
    <w:basedOn w:val="DefaultParagraphFont"/>
    <w:link w:val="BodyText"/>
    <w:semiHidden/>
    <w:rsid w:val="00071191"/>
    <w:rPr>
      <w:rFonts w:ascii="Arial" w:eastAsia="Times New Roman" w:hAnsi="Arial" w:cs="Times New Roman"/>
      <w:szCs w:val="24"/>
    </w:rPr>
  </w:style>
  <w:style w:type="paragraph" w:styleId="NormalWeb">
    <w:name w:val="Normal (Web)"/>
    <w:basedOn w:val="Normal"/>
    <w:uiPriority w:val="99"/>
    <w:semiHidden/>
    <w:unhideWhenUsed/>
    <w:rsid w:val="00B44F26"/>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D2083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272BD"/>
    <w:pPr>
      <w:ind w:left="720"/>
      <w:contextualSpacing/>
    </w:pPr>
  </w:style>
  <w:style w:type="character" w:customStyle="1" w:styleId="Heading1Char">
    <w:name w:val="Heading 1 Char"/>
    <w:basedOn w:val="DefaultParagraphFont"/>
    <w:link w:val="Heading1"/>
    <w:uiPriority w:val="9"/>
    <w:rsid w:val="00064E18"/>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64E18"/>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064E18"/>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064E18"/>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064E18"/>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064E18"/>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064E18"/>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064E1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64E18"/>
    <w:rPr>
      <w:rFonts w:asciiTheme="majorHAnsi" w:eastAsiaTheme="majorEastAsia" w:hAnsiTheme="majorHAnsi" w:cstheme="majorBidi"/>
      <w:i/>
      <w:iCs/>
      <w:color w:val="272727" w:themeColor="text1" w:themeTint="D8"/>
      <w:sz w:val="21"/>
      <w:szCs w:val="21"/>
    </w:rPr>
  </w:style>
  <w:style w:type="character" w:styleId="BookTitle">
    <w:name w:val="Book Title"/>
    <w:basedOn w:val="DefaultParagraphFont"/>
    <w:uiPriority w:val="33"/>
    <w:qFormat/>
    <w:rsid w:val="00C652AB"/>
    <w:rPr>
      <w:b/>
      <w:bCs/>
      <w:i/>
      <w:iCs/>
      <w:spacing w:val="5"/>
    </w:rPr>
  </w:style>
  <w:style w:type="character" w:styleId="IntenseReference">
    <w:name w:val="Intense Reference"/>
    <w:basedOn w:val="DefaultParagraphFont"/>
    <w:uiPriority w:val="32"/>
    <w:qFormat/>
    <w:rsid w:val="00C652AB"/>
    <w:rPr>
      <w:b/>
      <w:bCs/>
      <w:smallCaps/>
      <w:color w:val="4472C4" w:themeColor="accent1"/>
      <w:spacing w:val="5"/>
    </w:rPr>
  </w:style>
  <w:style w:type="paragraph" w:styleId="NoSpacing">
    <w:name w:val="No Spacing"/>
    <w:uiPriority w:val="1"/>
    <w:qFormat/>
    <w:rsid w:val="00C652AB"/>
    <w:pPr>
      <w:spacing w:after="0" w:line="240" w:lineRule="auto"/>
    </w:pPr>
  </w:style>
  <w:style w:type="numbering" w:customStyle="1" w:styleId="Style1">
    <w:name w:val="Style1"/>
    <w:uiPriority w:val="99"/>
    <w:rsid w:val="007F3C84"/>
    <w:pPr>
      <w:numPr>
        <w:numId w:val="13"/>
      </w:numPr>
    </w:pPr>
  </w:style>
  <w:style w:type="character" w:styleId="PageNumber">
    <w:name w:val="page number"/>
    <w:basedOn w:val="DefaultParagraphFont"/>
    <w:semiHidden/>
    <w:rsid w:val="004F78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990191">
      <w:bodyDiv w:val="1"/>
      <w:marLeft w:val="0"/>
      <w:marRight w:val="0"/>
      <w:marTop w:val="0"/>
      <w:marBottom w:val="0"/>
      <w:divBdr>
        <w:top w:val="none" w:sz="0" w:space="0" w:color="auto"/>
        <w:left w:val="none" w:sz="0" w:space="0" w:color="auto"/>
        <w:bottom w:val="none" w:sz="0" w:space="0" w:color="auto"/>
        <w:right w:val="none" w:sz="0" w:space="0" w:color="auto"/>
      </w:divBdr>
    </w:div>
    <w:div w:id="238565636">
      <w:bodyDiv w:val="1"/>
      <w:marLeft w:val="0"/>
      <w:marRight w:val="0"/>
      <w:marTop w:val="0"/>
      <w:marBottom w:val="0"/>
      <w:divBdr>
        <w:top w:val="none" w:sz="0" w:space="0" w:color="auto"/>
        <w:left w:val="none" w:sz="0" w:space="0" w:color="auto"/>
        <w:bottom w:val="none" w:sz="0" w:space="0" w:color="auto"/>
        <w:right w:val="none" w:sz="0" w:space="0" w:color="auto"/>
      </w:divBdr>
    </w:div>
    <w:div w:id="671839530">
      <w:bodyDiv w:val="1"/>
      <w:marLeft w:val="0"/>
      <w:marRight w:val="0"/>
      <w:marTop w:val="0"/>
      <w:marBottom w:val="0"/>
      <w:divBdr>
        <w:top w:val="none" w:sz="0" w:space="0" w:color="auto"/>
        <w:left w:val="none" w:sz="0" w:space="0" w:color="auto"/>
        <w:bottom w:val="none" w:sz="0" w:space="0" w:color="auto"/>
        <w:right w:val="none" w:sz="0" w:space="0" w:color="auto"/>
      </w:divBdr>
    </w:div>
    <w:div w:id="766585147">
      <w:bodyDiv w:val="1"/>
      <w:marLeft w:val="0"/>
      <w:marRight w:val="0"/>
      <w:marTop w:val="0"/>
      <w:marBottom w:val="0"/>
      <w:divBdr>
        <w:top w:val="none" w:sz="0" w:space="0" w:color="auto"/>
        <w:left w:val="none" w:sz="0" w:space="0" w:color="auto"/>
        <w:bottom w:val="none" w:sz="0" w:space="0" w:color="auto"/>
        <w:right w:val="none" w:sz="0" w:space="0" w:color="auto"/>
      </w:divBdr>
    </w:div>
    <w:div w:id="1019427108">
      <w:bodyDiv w:val="1"/>
      <w:marLeft w:val="0"/>
      <w:marRight w:val="0"/>
      <w:marTop w:val="0"/>
      <w:marBottom w:val="0"/>
      <w:divBdr>
        <w:top w:val="none" w:sz="0" w:space="0" w:color="auto"/>
        <w:left w:val="none" w:sz="0" w:space="0" w:color="auto"/>
        <w:bottom w:val="none" w:sz="0" w:space="0" w:color="auto"/>
        <w:right w:val="none" w:sz="0" w:space="0" w:color="auto"/>
      </w:divBdr>
    </w:div>
    <w:div w:id="1222448634">
      <w:bodyDiv w:val="1"/>
      <w:marLeft w:val="0"/>
      <w:marRight w:val="0"/>
      <w:marTop w:val="0"/>
      <w:marBottom w:val="0"/>
      <w:divBdr>
        <w:top w:val="none" w:sz="0" w:space="0" w:color="auto"/>
        <w:left w:val="none" w:sz="0" w:space="0" w:color="auto"/>
        <w:bottom w:val="none" w:sz="0" w:space="0" w:color="auto"/>
        <w:right w:val="none" w:sz="0" w:space="0" w:color="auto"/>
      </w:divBdr>
    </w:div>
    <w:div w:id="1338070553">
      <w:bodyDiv w:val="1"/>
      <w:marLeft w:val="0"/>
      <w:marRight w:val="0"/>
      <w:marTop w:val="0"/>
      <w:marBottom w:val="0"/>
      <w:divBdr>
        <w:top w:val="none" w:sz="0" w:space="0" w:color="auto"/>
        <w:left w:val="none" w:sz="0" w:space="0" w:color="auto"/>
        <w:bottom w:val="none" w:sz="0" w:space="0" w:color="auto"/>
        <w:right w:val="none" w:sz="0" w:space="0" w:color="auto"/>
      </w:divBdr>
    </w:div>
    <w:div w:id="1355309312">
      <w:bodyDiv w:val="1"/>
      <w:marLeft w:val="0"/>
      <w:marRight w:val="0"/>
      <w:marTop w:val="0"/>
      <w:marBottom w:val="0"/>
      <w:divBdr>
        <w:top w:val="none" w:sz="0" w:space="0" w:color="auto"/>
        <w:left w:val="none" w:sz="0" w:space="0" w:color="auto"/>
        <w:bottom w:val="none" w:sz="0" w:space="0" w:color="auto"/>
        <w:right w:val="none" w:sz="0" w:space="0" w:color="auto"/>
      </w:divBdr>
    </w:div>
    <w:div w:id="1951863013">
      <w:bodyDiv w:val="1"/>
      <w:marLeft w:val="0"/>
      <w:marRight w:val="0"/>
      <w:marTop w:val="0"/>
      <w:marBottom w:val="0"/>
      <w:divBdr>
        <w:top w:val="none" w:sz="0" w:space="0" w:color="auto"/>
        <w:left w:val="none" w:sz="0" w:space="0" w:color="auto"/>
        <w:bottom w:val="none" w:sz="0" w:space="0" w:color="auto"/>
        <w:right w:val="none" w:sz="0" w:space="0" w:color="auto"/>
      </w:divBdr>
    </w:div>
    <w:div w:id="1958834362">
      <w:bodyDiv w:val="1"/>
      <w:marLeft w:val="0"/>
      <w:marRight w:val="0"/>
      <w:marTop w:val="0"/>
      <w:marBottom w:val="0"/>
      <w:divBdr>
        <w:top w:val="none" w:sz="0" w:space="0" w:color="auto"/>
        <w:left w:val="none" w:sz="0" w:space="0" w:color="auto"/>
        <w:bottom w:val="none" w:sz="0" w:space="0" w:color="auto"/>
        <w:right w:val="none" w:sz="0" w:space="0" w:color="auto"/>
      </w:divBdr>
    </w:div>
    <w:div w:id="2010596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42AE8D-EEE3-4225-8DB4-79DAFC0A5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3</Pages>
  <Words>709</Words>
  <Characters>3654</Characters>
  <Application>Microsoft Office Word</Application>
  <DocSecurity>0</DocSecurity>
  <Lines>83</Lines>
  <Paragraphs>60</Paragraphs>
  <ScaleCrop>false</ScaleCrop>
  <HeadingPairs>
    <vt:vector size="2" baseType="variant">
      <vt:variant>
        <vt:lpstr>Title</vt:lpstr>
      </vt:variant>
      <vt:variant>
        <vt:i4>1</vt:i4>
      </vt:variant>
    </vt:vector>
  </HeadingPairs>
  <TitlesOfParts>
    <vt:vector size="1" baseType="lpstr">
      <vt:lpstr>Action Plan 1B Threat of Contamination - Credible Stage</vt:lpstr>
    </vt:vector>
  </TitlesOfParts>
  <Company/>
  <LinksUpToDate>false</LinksUpToDate>
  <CharactersWithSpaces>4344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Action Plan 1B Threat of Contamination - Credible Stage</dc:title>
  <dc:subject>Credible Stage - Threat of Contamination to Water System</dc:subject>
  <dc:creator>Lennon, Ellen@Waterboards</dc:creator>
  <cp:keywords>Credible Stage; Threat of Contamination; Public Water System</cp:keywords>
  <dc:description/>
  <cp:lastModifiedBy>Pimentel, David@Waterboards</cp:lastModifiedBy>
  <cp:revision>22</cp:revision>
  <dcterms:created xsi:type="dcterms:W3CDTF">2020-08-28T17:01:00Z</dcterms:created>
  <dcterms:modified xsi:type="dcterms:W3CDTF">2021-01-21T22:00:00Z</dcterms:modified>
</cp:coreProperties>
</file>