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D8" w:rsidRPr="00554551" w:rsidRDefault="00554551" w:rsidP="00554551">
      <w:pPr>
        <w:jc w:val="center"/>
        <w:rPr>
          <w:b/>
          <w:sz w:val="24"/>
        </w:rPr>
      </w:pPr>
      <w:r w:rsidRPr="00554551">
        <w:rPr>
          <w:b/>
          <w:sz w:val="24"/>
        </w:rPr>
        <w:t>FEMA Reimbursement Consultants</w:t>
      </w:r>
    </w:p>
    <w:p w:rsidR="00554551" w:rsidRDefault="00554551">
      <w:pPr>
        <w:rPr>
          <w:sz w:val="24"/>
        </w:rPr>
      </w:pPr>
    </w:p>
    <w:p w:rsidR="00554551" w:rsidRPr="00FF5F56" w:rsidRDefault="00554551" w:rsidP="00554551">
      <w:pPr>
        <w:spacing w:after="0"/>
        <w:rPr>
          <w:b/>
          <w:sz w:val="24"/>
        </w:rPr>
      </w:pPr>
      <w:proofErr w:type="spellStart"/>
      <w:r w:rsidRPr="00FF5F56">
        <w:rPr>
          <w:b/>
          <w:sz w:val="24"/>
        </w:rPr>
        <w:t>Kermani</w:t>
      </w:r>
      <w:proofErr w:type="spellEnd"/>
      <w:r w:rsidRPr="00FF5F56">
        <w:rPr>
          <w:b/>
          <w:sz w:val="24"/>
        </w:rPr>
        <w:t xml:space="preserve"> Consulting Group</w:t>
      </w:r>
    </w:p>
    <w:p w:rsidR="00554551" w:rsidRDefault="00554551" w:rsidP="00554551">
      <w:pPr>
        <w:spacing w:after="0"/>
        <w:rPr>
          <w:sz w:val="24"/>
        </w:rPr>
      </w:pPr>
      <w:r>
        <w:rPr>
          <w:sz w:val="24"/>
        </w:rPr>
        <w:t>PO Box 29433</w:t>
      </w:r>
    </w:p>
    <w:p w:rsidR="00554551" w:rsidRDefault="00554551" w:rsidP="00554551">
      <w:pPr>
        <w:spacing w:after="0"/>
        <w:rPr>
          <w:sz w:val="24"/>
        </w:rPr>
      </w:pPr>
      <w:r>
        <w:rPr>
          <w:sz w:val="24"/>
        </w:rPr>
        <w:t>San Francisco, CA 94129</w:t>
      </w:r>
    </w:p>
    <w:p w:rsidR="00D374DE" w:rsidRDefault="00D374DE" w:rsidP="00554551">
      <w:pPr>
        <w:spacing w:after="0"/>
        <w:rPr>
          <w:sz w:val="24"/>
        </w:rPr>
      </w:pPr>
      <w:proofErr w:type="spellStart"/>
      <w:r>
        <w:rPr>
          <w:sz w:val="24"/>
        </w:rPr>
        <w:t>Masoud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Kermani</w:t>
      </w:r>
      <w:bookmarkStart w:id="0" w:name="_GoBack"/>
      <w:bookmarkEnd w:id="0"/>
      <w:proofErr w:type="spellEnd"/>
    </w:p>
    <w:p w:rsidR="00554551" w:rsidRDefault="00554551" w:rsidP="00554551">
      <w:pPr>
        <w:spacing w:after="0"/>
        <w:rPr>
          <w:sz w:val="24"/>
        </w:rPr>
      </w:pPr>
      <w:r>
        <w:rPr>
          <w:sz w:val="24"/>
        </w:rPr>
        <w:t>Tel:</w:t>
      </w:r>
      <w:r>
        <w:rPr>
          <w:sz w:val="24"/>
        </w:rPr>
        <w:tab/>
        <w:t>(415) 883-3820</w:t>
      </w:r>
    </w:p>
    <w:p w:rsidR="00554551" w:rsidRDefault="00554551" w:rsidP="00554551">
      <w:pPr>
        <w:spacing w:after="0"/>
        <w:rPr>
          <w:sz w:val="24"/>
        </w:rPr>
      </w:pPr>
      <w:r>
        <w:rPr>
          <w:sz w:val="24"/>
        </w:rPr>
        <w:t>Fax:</w:t>
      </w:r>
      <w:r>
        <w:rPr>
          <w:sz w:val="24"/>
        </w:rPr>
        <w:tab/>
        <w:t>(415) 883-3916</w:t>
      </w:r>
    </w:p>
    <w:p w:rsidR="00FF5F56" w:rsidRDefault="00FF5F56" w:rsidP="00FF5F56">
      <w:pPr>
        <w:spacing w:after="0"/>
        <w:rPr>
          <w:sz w:val="24"/>
        </w:rPr>
      </w:pPr>
      <w:hyperlink r:id="rId4" w:history="1">
        <w:r w:rsidRPr="00326095">
          <w:rPr>
            <w:rStyle w:val="Hyperlink"/>
            <w:sz w:val="24"/>
          </w:rPr>
          <w:t>masoud@kermaniconsulting.com</w:t>
        </w:r>
      </w:hyperlink>
    </w:p>
    <w:p w:rsidR="00554551" w:rsidRDefault="00554551" w:rsidP="00554551">
      <w:pPr>
        <w:spacing w:after="0"/>
        <w:rPr>
          <w:sz w:val="24"/>
        </w:rPr>
      </w:pPr>
    </w:p>
    <w:p w:rsidR="00554551" w:rsidRPr="00FF5F56" w:rsidRDefault="00554551" w:rsidP="00554551">
      <w:pPr>
        <w:spacing w:after="0"/>
        <w:rPr>
          <w:b/>
          <w:sz w:val="24"/>
        </w:rPr>
      </w:pPr>
      <w:r w:rsidRPr="00FF5F56">
        <w:rPr>
          <w:b/>
          <w:sz w:val="24"/>
        </w:rPr>
        <w:t>Gerard J. Quinn &amp; Associates</w:t>
      </w:r>
    </w:p>
    <w:p w:rsidR="00FF5F56" w:rsidRDefault="00FF5F56" w:rsidP="00FF5F56">
      <w:pPr>
        <w:spacing w:after="0"/>
        <w:rPr>
          <w:sz w:val="24"/>
        </w:rPr>
      </w:pPr>
      <w:r>
        <w:rPr>
          <w:sz w:val="24"/>
        </w:rPr>
        <w:t>Jerry Quinn</w:t>
      </w:r>
    </w:p>
    <w:p w:rsidR="00554551" w:rsidRDefault="00554551" w:rsidP="00554551">
      <w:pPr>
        <w:spacing w:after="0"/>
        <w:rPr>
          <w:sz w:val="24"/>
        </w:rPr>
      </w:pPr>
      <w:r>
        <w:rPr>
          <w:sz w:val="24"/>
        </w:rPr>
        <w:t xml:space="preserve">Tel: </w:t>
      </w:r>
      <w:r>
        <w:rPr>
          <w:sz w:val="24"/>
        </w:rPr>
        <w:tab/>
        <w:t>(916) 351-1831</w:t>
      </w:r>
    </w:p>
    <w:p w:rsidR="00554551" w:rsidRDefault="00554551" w:rsidP="00554551">
      <w:pPr>
        <w:spacing w:after="0"/>
        <w:rPr>
          <w:sz w:val="24"/>
        </w:rPr>
      </w:pPr>
      <w:r>
        <w:rPr>
          <w:sz w:val="24"/>
        </w:rPr>
        <w:tab/>
        <w:t>(916) 439-2269</w:t>
      </w:r>
    </w:p>
    <w:p w:rsidR="00554551" w:rsidRDefault="004415C5" w:rsidP="00554551">
      <w:pPr>
        <w:spacing w:after="0"/>
        <w:rPr>
          <w:sz w:val="24"/>
        </w:rPr>
      </w:pPr>
      <w:hyperlink r:id="rId5" w:history="1">
        <w:r w:rsidRPr="00326095">
          <w:rPr>
            <w:rStyle w:val="Hyperlink"/>
            <w:sz w:val="24"/>
          </w:rPr>
          <w:t>jerryquinn@gjquinnassociates.com</w:t>
        </w:r>
      </w:hyperlink>
      <w:r w:rsidR="00554551">
        <w:rPr>
          <w:sz w:val="24"/>
        </w:rPr>
        <w:t xml:space="preserve"> </w:t>
      </w:r>
    </w:p>
    <w:p w:rsidR="00554551" w:rsidRDefault="00554551" w:rsidP="00554551">
      <w:pPr>
        <w:spacing w:after="0"/>
        <w:rPr>
          <w:sz w:val="24"/>
        </w:rPr>
      </w:pPr>
    </w:p>
    <w:p w:rsidR="00554551" w:rsidRPr="00FF5F56" w:rsidRDefault="00554551" w:rsidP="00554551">
      <w:pPr>
        <w:spacing w:after="0"/>
        <w:rPr>
          <w:b/>
          <w:sz w:val="24"/>
        </w:rPr>
      </w:pPr>
      <w:r w:rsidRPr="00FF5F56">
        <w:rPr>
          <w:b/>
          <w:sz w:val="24"/>
        </w:rPr>
        <w:t>Tetra-Tech</w:t>
      </w:r>
    </w:p>
    <w:p w:rsidR="00554551" w:rsidRDefault="00D374DE" w:rsidP="00554551">
      <w:pPr>
        <w:spacing w:after="0"/>
        <w:rPr>
          <w:sz w:val="24"/>
        </w:rPr>
      </w:pPr>
      <w:r>
        <w:rPr>
          <w:sz w:val="24"/>
        </w:rPr>
        <w:t>3475 East Foothill Blvd.</w:t>
      </w:r>
    </w:p>
    <w:p w:rsidR="00D374DE" w:rsidRDefault="00D374DE" w:rsidP="00554551">
      <w:pPr>
        <w:spacing w:after="0"/>
        <w:rPr>
          <w:sz w:val="24"/>
        </w:rPr>
      </w:pPr>
      <w:r>
        <w:rPr>
          <w:sz w:val="24"/>
        </w:rPr>
        <w:t>Pasadena, CA 91107</w:t>
      </w:r>
    </w:p>
    <w:p w:rsidR="00D374DE" w:rsidRDefault="00D374DE" w:rsidP="00554551">
      <w:pPr>
        <w:spacing w:after="0"/>
        <w:rPr>
          <w:sz w:val="24"/>
        </w:rPr>
      </w:pPr>
      <w:r>
        <w:rPr>
          <w:sz w:val="24"/>
        </w:rPr>
        <w:t>Christopher Godley</w:t>
      </w:r>
    </w:p>
    <w:p w:rsidR="00FF5F56" w:rsidRDefault="00FF5F56" w:rsidP="00554551">
      <w:pPr>
        <w:spacing w:after="0"/>
        <w:rPr>
          <w:sz w:val="24"/>
        </w:rPr>
      </w:pPr>
      <w:r>
        <w:rPr>
          <w:sz w:val="24"/>
        </w:rPr>
        <w:t>Tel:</w:t>
      </w:r>
      <w:r>
        <w:rPr>
          <w:sz w:val="24"/>
        </w:rPr>
        <w:tab/>
        <w:t>(858) 775-6132</w:t>
      </w:r>
    </w:p>
    <w:p w:rsidR="00D374DE" w:rsidRDefault="00D374DE" w:rsidP="00554551">
      <w:pPr>
        <w:spacing w:after="0"/>
        <w:rPr>
          <w:sz w:val="24"/>
        </w:rPr>
      </w:pPr>
      <w:hyperlink r:id="rId6" w:history="1">
        <w:r w:rsidRPr="00326095">
          <w:rPr>
            <w:rStyle w:val="Hyperlink"/>
            <w:sz w:val="24"/>
          </w:rPr>
          <w:t>Christopher.godley@tetratech.com</w:t>
        </w:r>
      </w:hyperlink>
      <w:r>
        <w:rPr>
          <w:sz w:val="24"/>
        </w:rPr>
        <w:t xml:space="preserve"> </w:t>
      </w:r>
    </w:p>
    <w:p w:rsidR="00D374DE" w:rsidRDefault="00D374DE" w:rsidP="00554551">
      <w:pPr>
        <w:spacing w:after="0"/>
        <w:rPr>
          <w:sz w:val="24"/>
        </w:rPr>
      </w:pPr>
    </w:p>
    <w:p w:rsidR="004415C5" w:rsidRPr="00FF5F56" w:rsidRDefault="004415C5" w:rsidP="00554551">
      <w:pPr>
        <w:spacing w:after="0"/>
        <w:rPr>
          <w:b/>
          <w:sz w:val="24"/>
        </w:rPr>
      </w:pPr>
      <w:proofErr w:type="spellStart"/>
      <w:r w:rsidRPr="00FF5F56">
        <w:rPr>
          <w:b/>
          <w:sz w:val="24"/>
        </w:rPr>
        <w:t>Wildan</w:t>
      </w:r>
      <w:proofErr w:type="spellEnd"/>
      <w:r w:rsidRPr="00FF5F56">
        <w:rPr>
          <w:b/>
          <w:sz w:val="24"/>
        </w:rPr>
        <w:t xml:space="preserve"> Homeland Solutions</w:t>
      </w:r>
    </w:p>
    <w:p w:rsidR="004415C5" w:rsidRDefault="004415C5" w:rsidP="00554551">
      <w:pPr>
        <w:spacing w:after="0"/>
        <w:rPr>
          <w:sz w:val="24"/>
        </w:rPr>
      </w:pPr>
      <w:r>
        <w:rPr>
          <w:sz w:val="24"/>
        </w:rPr>
        <w:t>2401 East Katella Ave., Suite 300</w:t>
      </w:r>
    </w:p>
    <w:p w:rsidR="004415C5" w:rsidRDefault="004415C5" w:rsidP="00554551">
      <w:pPr>
        <w:spacing w:after="0"/>
        <w:rPr>
          <w:sz w:val="24"/>
        </w:rPr>
      </w:pPr>
      <w:r>
        <w:rPr>
          <w:sz w:val="24"/>
        </w:rPr>
        <w:t>Anaheim, CA 92806</w:t>
      </w:r>
    </w:p>
    <w:p w:rsidR="004415C5" w:rsidRDefault="004415C5" w:rsidP="00554551">
      <w:pPr>
        <w:spacing w:after="0"/>
        <w:rPr>
          <w:sz w:val="24"/>
        </w:rPr>
      </w:pPr>
      <w:r>
        <w:rPr>
          <w:sz w:val="24"/>
        </w:rPr>
        <w:t>Wendy Suhr</w:t>
      </w:r>
    </w:p>
    <w:p w:rsidR="004415C5" w:rsidRDefault="004415C5" w:rsidP="00554551">
      <w:pPr>
        <w:spacing w:after="0"/>
        <w:rPr>
          <w:sz w:val="24"/>
        </w:rPr>
      </w:pPr>
      <w:r>
        <w:rPr>
          <w:sz w:val="24"/>
        </w:rPr>
        <w:t>Tel: (602) 882-7463</w:t>
      </w:r>
    </w:p>
    <w:p w:rsidR="004415C5" w:rsidRDefault="004415C5" w:rsidP="00554551">
      <w:pPr>
        <w:spacing w:after="0"/>
        <w:rPr>
          <w:sz w:val="24"/>
        </w:rPr>
      </w:pPr>
      <w:hyperlink r:id="rId7" w:history="1">
        <w:r w:rsidRPr="00326095">
          <w:rPr>
            <w:rStyle w:val="Hyperlink"/>
            <w:sz w:val="24"/>
          </w:rPr>
          <w:t>wsuhr@wildan.com</w:t>
        </w:r>
      </w:hyperlink>
      <w:r>
        <w:rPr>
          <w:sz w:val="24"/>
        </w:rPr>
        <w:t xml:space="preserve"> </w:t>
      </w:r>
    </w:p>
    <w:p w:rsidR="004415C5" w:rsidRDefault="004415C5" w:rsidP="00554551">
      <w:pPr>
        <w:spacing w:after="0"/>
        <w:rPr>
          <w:sz w:val="24"/>
        </w:rPr>
      </w:pPr>
    </w:p>
    <w:p w:rsidR="00D374DE" w:rsidRPr="00554551" w:rsidRDefault="00D374DE" w:rsidP="00554551">
      <w:pPr>
        <w:spacing w:after="0"/>
        <w:rPr>
          <w:sz w:val="24"/>
        </w:rPr>
      </w:pPr>
    </w:p>
    <w:sectPr w:rsidR="00D374DE" w:rsidRPr="0055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51"/>
    <w:rsid w:val="001043D8"/>
    <w:rsid w:val="004415C5"/>
    <w:rsid w:val="00554551"/>
    <w:rsid w:val="00677B9B"/>
    <w:rsid w:val="00D374DE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BADC-8B6B-4E4E-8BCD-7ABC630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suhr@wild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er.godley@tetratech.com" TargetMode="External"/><Relationship Id="rId5" Type="http://schemas.openxmlformats.org/officeDocument/2006/relationships/hyperlink" Target="mailto:jerryquinn@gjquinnassociates.com" TargetMode="External"/><Relationship Id="rId4" Type="http://schemas.openxmlformats.org/officeDocument/2006/relationships/hyperlink" Target="mailto:masoud@kermaniconsulting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Helgren</dc:creator>
  <cp:keywords/>
  <dc:description/>
  <cp:lastModifiedBy>Christopher Helgren</cp:lastModifiedBy>
  <cp:revision>2</cp:revision>
  <dcterms:created xsi:type="dcterms:W3CDTF">2017-12-04T23:02:00Z</dcterms:created>
  <dcterms:modified xsi:type="dcterms:W3CDTF">2017-12-06T16:49:00Z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-1933066608</vt:i4>
  </property>
  <property fmtid="{D5CDD505-2E9C-101B-9397-08002B2CF9AE}" pid="3" name="_NewReviewCycle">
    <vt:lpwstr/>
  </property>
  <property fmtid="{D5CDD505-2E9C-101B-9397-08002B2CF9AE}" pid="4" name="_EmailSubject">
    <vt:lpwstr>Op Area Recovery</vt:lpwstr>
  </property>
  <property fmtid="{D5CDD505-2E9C-101B-9397-08002B2CF9AE}" pid="5" name="_AuthorEmail">
    <vt:lpwstr>Christopher.Helgren@sonoma-county.org</vt:lpwstr>
  </property>
  <property fmtid="{D5CDD505-2E9C-101B-9397-08002B2CF9AE}" pid="6" name="_AuthorEmailDisplayName">
    <vt:lpwstr>Christopher Helgren</vt:lpwstr>
  </property>
</Properties>
</file>