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78" w:rsidRPr="001F4744" w:rsidRDefault="00542678" w:rsidP="00542678">
      <w:pPr>
        <w:jc w:val="center"/>
        <w:outlineLvl w:val="0"/>
        <w:rPr>
          <w:rFonts w:cs="Arial"/>
          <w:b/>
          <w:sz w:val="20"/>
          <w:szCs w:val="20"/>
        </w:rPr>
      </w:pPr>
      <w:r w:rsidRPr="001F4744">
        <w:rPr>
          <w:rFonts w:cs="Arial"/>
          <w:b/>
          <w:sz w:val="20"/>
        </w:rPr>
        <w:t>WATER QUALITY EMERGENCY NOTIFICATION PLAN</w:t>
      </w:r>
    </w:p>
    <w:p w:rsidR="00542678" w:rsidRPr="001F4744" w:rsidRDefault="00542678" w:rsidP="00542678">
      <w:pPr>
        <w:spacing w:line="240" w:lineRule="exact"/>
        <w:rPr>
          <w:rFonts w:cs="Arial"/>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990"/>
        <w:gridCol w:w="6120"/>
      </w:tblGrid>
      <w:tr w:rsidR="00542678" w:rsidRPr="001F4744" w:rsidTr="00CD035C">
        <w:tc>
          <w:tcPr>
            <w:tcW w:w="1728" w:type="dxa"/>
            <w:tcBorders>
              <w:top w:val="nil"/>
              <w:left w:val="nil"/>
              <w:bottom w:val="nil"/>
              <w:right w:val="nil"/>
            </w:tcBorders>
          </w:tcPr>
          <w:p w:rsidR="00542678" w:rsidRPr="001F4744" w:rsidRDefault="00542678" w:rsidP="00CD035C">
            <w:pPr>
              <w:rPr>
                <w:rFonts w:cs="Arial"/>
                <w:sz w:val="20"/>
                <w:szCs w:val="20"/>
              </w:rPr>
            </w:pPr>
            <w:r w:rsidRPr="001F4744">
              <w:rPr>
                <w:rFonts w:cs="Arial"/>
                <w:sz w:val="20"/>
              </w:rPr>
              <w:t>Name of Utility:</w:t>
            </w:r>
          </w:p>
        </w:tc>
        <w:tc>
          <w:tcPr>
            <w:tcW w:w="7110" w:type="dxa"/>
            <w:gridSpan w:val="2"/>
            <w:tcBorders>
              <w:top w:val="nil"/>
              <w:left w:val="nil"/>
              <w:bottom w:val="single" w:sz="4" w:space="0" w:color="auto"/>
              <w:right w:val="nil"/>
            </w:tcBorders>
          </w:tcPr>
          <w:p w:rsidR="00542678" w:rsidRPr="001F4744" w:rsidRDefault="00542678" w:rsidP="00CD035C">
            <w:pPr>
              <w:rPr>
                <w:rFonts w:ascii="Times New Roman" w:hAnsi="Times New Roman"/>
                <w:szCs w:val="20"/>
              </w:rPr>
            </w:pPr>
            <w:r w:rsidRPr="001F4744">
              <w:rPr>
                <w:rFonts w:ascii="Times New Roman" w:hAnsi="Times New Roman"/>
                <w:szCs w:val="20"/>
              </w:rPr>
              <w:fldChar w:fldCharType="begin">
                <w:ffData>
                  <w:name w:val="Text2"/>
                  <w:enabled/>
                  <w:calcOnExit w:val="0"/>
                  <w:textInput/>
                </w:ffData>
              </w:fldChar>
            </w:r>
            <w:bookmarkStart w:id="0" w:name="Text2"/>
            <w:r w:rsidRPr="001F4744">
              <w:rPr>
                <w:rFonts w:ascii="Times New Roman" w:hAnsi="Times New Roman"/>
                <w:szCs w:val="20"/>
              </w:rPr>
              <w:instrText xml:space="preserve"> FORMTEXT </w:instrText>
            </w:r>
            <w:r w:rsidRPr="001F4744">
              <w:rPr>
                <w:rFonts w:ascii="Times New Roman" w:hAnsi="Times New Roman"/>
                <w:szCs w:val="20"/>
              </w:rPr>
            </w:r>
            <w:r w:rsidRPr="001F4744">
              <w:rPr>
                <w:rFonts w:ascii="Times New Roman" w:hAnsi="Times New Roman"/>
                <w:szCs w:val="20"/>
              </w:rPr>
              <w:fldChar w:fldCharType="separate"/>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szCs w:val="20"/>
              </w:rPr>
              <w:fldChar w:fldCharType="end"/>
            </w:r>
            <w:bookmarkEnd w:id="0"/>
          </w:p>
        </w:tc>
      </w:tr>
      <w:tr w:rsidR="00542678" w:rsidRPr="001F4744" w:rsidTr="00CD035C">
        <w:trPr>
          <w:cantSplit/>
        </w:trPr>
        <w:tc>
          <w:tcPr>
            <w:tcW w:w="8838" w:type="dxa"/>
            <w:gridSpan w:val="3"/>
            <w:tcBorders>
              <w:top w:val="nil"/>
              <w:left w:val="nil"/>
              <w:bottom w:val="nil"/>
              <w:right w:val="nil"/>
            </w:tcBorders>
          </w:tcPr>
          <w:p w:rsidR="00542678" w:rsidRPr="001F4744" w:rsidRDefault="00542678" w:rsidP="00CD035C">
            <w:pPr>
              <w:rPr>
                <w:rFonts w:cs="Arial"/>
                <w:sz w:val="16"/>
                <w:szCs w:val="16"/>
              </w:rPr>
            </w:pPr>
          </w:p>
        </w:tc>
      </w:tr>
      <w:tr w:rsidR="00542678" w:rsidRPr="001F4744" w:rsidTr="00CD035C">
        <w:tc>
          <w:tcPr>
            <w:tcW w:w="2718" w:type="dxa"/>
            <w:gridSpan w:val="2"/>
            <w:tcBorders>
              <w:top w:val="nil"/>
              <w:left w:val="nil"/>
              <w:bottom w:val="nil"/>
              <w:right w:val="nil"/>
            </w:tcBorders>
          </w:tcPr>
          <w:p w:rsidR="00542678" w:rsidRPr="001F4744" w:rsidRDefault="00542678" w:rsidP="00CD035C">
            <w:pPr>
              <w:rPr>
                <w:rFonts w:cs="Arial"/>
                <w:sz w:val="20"/>
                <w:szCs w:val="20"/>
              </w:rPr>
            </w:pPr>
            <w:r w:rsidRPr="001F4744">
              <w:rPr>
                <w:rFonts w:cs="Arial"/>
                <w:sz w:val="20"/>
              </w:rPr>
              <w:t>Physical Location/Address:</w:t>
            </w:r>
          </w:p>
        </w:tc>
        <w:tc>
          <w:tcPr>
            <w:tcW w:w="6120" w:type="dxa"/>
            <w:tcBorders>
              <w:top w:val="nil"/>
              <w:left w:val="nil"/>
              <w:bottom w:val="single" w:sz="4" w:space="0" w:color="auto"/>
              <w:right w:val="nil"/>
            </w:tcBorders>
          </w:tcPr>
          <w:p w:rsidR="00542678" w:rsidRPr="001F4744" w:rsidRDefault="00542678" w:rsidP="00CD035C">
            <w:pPr>
              <w:rPr>
                <w:rFonts w:ascii="Times New Roman" w:hAnsi="Times New Roman"/>
                <w:szCs w:val="20"/>
              </w:rPr>
            </w:pPr>
            <w:r w:rsidRPr="001F4744">
              <w:rPr>
                <w:rFonts w:ascii="Times New Roman" w:hAnsi="Times New Roman"/>
                <w:szCs w:val="20"/>
              </w:rPr>
              <w:fldChar w:fldCharType="begin">
                <w:ffData>
                  <w:name w:val="Text3"/>
                  <w:enabled/>
                  <w:calcOnExit w:val="0"/>
                  <w:textInput/>
                </w:ffData>
              </w:fldChar>
            </w:r>
            <w:bookmarkStart w:id="1" w:name="Text3"/>
            <w:r w:rsidRPr="001F4744">
              <w:rPr>
                <w:rFonts w:ascii="Times New Roman" w:hAnsi="Times New Roman"/>
                <w:szCs w:val="20"/>
              </w:rPr>
              <w:instrText xml:space="preserve"> FORMTEXT </w:instrText>
            </w:r>
            <w:r w:rsidRPr="001F4744">
              <w:rPr>
                <w:rFonts w:ascii="Times New Roman" w:hAnsi="Times New Roman"/>
                <w:szCs w:val="20"/>
              </w:rPr>
            </w:r>
            <w:r w:rsidRPr="001F4744">
              <w:rPr>
                <w:rFonts w:ascii="Times New Roman" w:hAnsi="Times New Roman"/>
                <w:szCs w:val="20"/>
              </w:rPr>
              <w:fldChar w:fldCharType="separate"/>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szCs w:val="20"/>
              </w:rPr>
              <w:fldChar w:fldCharType="end"/>
            </w:r>
            <w:bookmarkEnd w:id="1"/>
          </w:p>
        </w:tc>
      </w:tr>
    </w:tbl>
    <w:p w:rsidR="00542678" w:rsidRPr="001F4744" w:rsidRDefault="00542678" w:rsidP="00542678">
      <w:pPr>
        <w:rPr>
          <w:rFonts w:cs="Arial"/>
          <w:sz w:val="16"/>
          <w:szCs w:val="16"/>
        </w:rPr>
      </w:pPr>
    </w:p>
    <w:p w:rsidR="00542678" w:rsidRPr="001F4744" w:rsidRDefault="00542678" w:rsidP="00542678">
      <w:pPr>
        <w:rPr>
          <w:rFonts w:cs="Arial"/>
          <w:sz w:val="20"/>
        </w:rPr>
      </w:pPr>
      <w:r w:rsidRPr="001F4744">
        <w:rPr>
          <w:rFonts w:cs="Arial"/>
          <w:sz w:val="20"/>
        </w:rPr>
        <w:t xml:space="preserve">The following persons have been designated to implement the plan upon notification by the </w:t>
      </w:r>
      <w:r>
        <w:rPr>
          <w:rFonts w:cs="Arial"/>
          <w:sz w:val="20"/>
        </w:rPr>
        <w:t>Division of Drinking Water, SWRCB</w:t>
      </w:r>
      <w:r w:rsidRPr="001F4744">
        <w:rPr>
          <w:rFonts w:cs="Arial"/>
          <w:sz w:val="20"/>
        </w:rPr>
        <w:t xml:space="preserve"> that an imminent danger to the health of the water users exists:</w:t>
      </w:r>
    </w:p>
    <w:tbl>
      <w:tblPr>
        <w:tblW w:w="9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6"/>
        <w:gridCol w:w="4013"/>
        <w:gridCol w:w="1970"/>
        <w:gridCol w:w="1219"/>
        <w:gridCol w:w="1080"/>
        <w:gridCol w:w="1260"/>
      </w:tblGrid>
      <w:tr w:rsidR="00542678" w:rsidRPr="001F4744" w:rsidTr="00CD035C">
        <w:trPr>
          <w:cantSplit/>
        </w:trPr>
        <w:tc>
          <w:tcPr>
            <w:tcW w:w="4299" w:type="dxa"/>
            <w:gridSpan w:val="2"/>
            <w:vMerge w:val="restart"/>
            <w:tcBorders>
              <w:top w:val="double" w:sz="4" w:space="0" w:color="auto"/>
              <w:left w:val="double" w:sz="4" w:space="0" w:color="auto"/>
              <w:bottom w:val="double" w:sz="4" w:space="0" w:color="auto"/>
              <w:right w:val="nil"/>
            </w:tcBorders>
            <w:shd w:val="pct5" w:color="auto" w:fill="FFFFFF"/>
          </w:tcPr>
          <w:p w:rsidR="00542678" w:rsidRPr="001F4744" w:rsidRDefault="00542678" w:rsidP="00CD035C">
            <w:pPr>
              <w:rPr>
                <w:rFonts w:cs="Arial"/>
                <w:b/>
                <w:sz w:val="20"/>
                <w:szCs w:val="20"/>
              </w:rPr>
            </w:pPr>
            <w:r w:rsidRPr="001F4744">
              <w:rPr>
                <w:rFonts w:cs="Arial"/>
                <w:b/>
                <w:sz w:val="20"/>
              </w:rPr>
              <w:t>Water Utility:</w:t>
            </w:r>
          </w:p>
          <w:p w:rsidR="00542678" w:rsidRPr="001F4744" w:rsidRDefault="00542678" w:rsidP="00CD035C">
            <w:pPr>
              <w:rPr>
                <w:rFonts w:cs="Arial"/>
                <w:b/>
                <w:sz w:val="20"/>
                <w:szCs w:val="20"/>
              </w:rPr>
            </w:pPr>
            <w:r w:rsidRPr="001F4744">
              <w:rPr>
                <w:rFonts w:cs="Arial"/>
                <w:b/>
                <w:sz w:val="20"/>
              </w:rPr>
              <w:t xml:space="preserve">     Contact Name &amp; Title</w:t>
            </w:r>
          </w:p>
        </w:tc>
        <w:tc>
          <w:tcPr>
            <w:tcW w:w="1970" w:type="dxa"/>
            <w:vMerge w:val="restart"/>
            <w:tcBorders>
              <w:top w:val="double" w:sz="4" w:space="0" w:color="auto"/>
              <w:left w:val="nil"/>
              <w:bottom w:val="double" w:sz="4" w:space="0" w:color="auto"/>
              <w:right w:val="nil"/>
            </w:tcBorders>
            <w:shd w:val="pct5" w:color="auto" w:fill="FFFFFF"/>
          </w:tcPr>
          <w:p w:rsidR="00542678" w:rsidRPr="001F4744" w:rsidRDefault="00542678" w:rsidP="00CD035C">
            <w:pPr>
              <w:rPr>
                <w:rFonts w:cs="Arial"/>
                <w:b/>
                <w:sz w:val="20"/>
                <w:szCs w:val="20"/>
              </w:rPr>
            </w:pPr>
          </w:p>
          <w:p w:rsidR="00542678" w:rsidRPr="001F4744" w:rsidRDefault="00542678" w:rsidP="00CD035C">
            <w:pPr>
              <w:rPr>
                <w:rFonts w:cs="Arial"/>
                <w:b/>
                <w:sz w:val="20"/>
                <w:szCs w:val="20"/>
              </w:rPr>
            </w:pPr>
            <w:r w:rsidRPr="001F4744">
              <w:rPr>
                <w:rFonts w:cs="Arial"/>
                <w:b/>
                <w:sz w:val="20"/>
              </w:rPr>
              <w:t>Email Address</w:t>
            </w:r>
          </w:p>
        </w:tc>
        <w:tc>
          <w:tcPr>
            <w:tcW w:w="3559" w:type="dxa"/>
            <w:gridSpan w:val="3"/>
            <w:tcBorders>
              <w:top w:val="double" w:sz="4" w:space="0" w:color="auto"/>
              <w:left w:val="nil"/>
              <w:bottom w:val="nil"/>
              <w:right w:val="double" w:sz="4" w:space="0" w:color="auto"/>
            </w:tcBorders>
            <w:shd w:val="pct5" w:color="auto" w:fill="FFFFFF"/>
          </w:tcPr>
          <w:p w:rsidR="00542678" w:rsidRPr="001F4744" w:rsidRDefault="00542678" w:rsidP="00CD035C">
            <w:pPr>
              <w:jc w:val="center"/>
              <w:rPr>
                <w:rFonts w:cs="Arial"/>
                <w:b/>
                <w:sz w:val="20"/>
                <w:szCs w:val="20"/>
              </w:rPr>
            </w:pPr>
            <w:r w:rsidRPr="001F4744">
              <w:rPr>
                <w:rFonts w:cs="Arial"/>
                <w:b/>
                <w:sz w:val="20"/>
              </w:rPr>
              <w:t>Telephone</w:t>
            </w:r>
          </w:p>
        </w:tc>
      </w:tr>
      <w:tr w:rsidR="00542678" w:rsidRPr="001F4744" w:rsidTr="00CD035C">
        <w:trPr>
          <w:cantSplit/>
        </w:trPr>
        <w:tc>
          <w:tcPr>
            <w:tcW w:w="4299" w:type="dxa"/>
            <w:gridSpan w:val="2"/>
            <w:vMerge/>
            <w:tcBorders>
              <w:top w:val="double" w:sz="4" w:space="0" w:color="auto"/>
              <w:left w:val="double" w:sz="4" w:space="0" w:color="auto"/>
              <w:bottom w:val="double" w:sz="4" w:space="0" w:color="auto"/>
              <w:right w:val="nil"/>
            </w:tcBorders>
            <w:vAlign w:val="center"/>
          </w:tcPr>
          <w:p w:rsidR="00542678" w:rsidRPr="001F4744" w:rsidRDefault="00542678" w:rsidP="00CD035C">
            <w:pPr>
              <w:rPr>
                <w:rFonts w:cs="Arial"/>
                <w:b/>
                <w:sz w:val="20"/>
                <w:szCs w:val="20"/>
              </w:rPr>
            </w:pPr>
          </w:p>
        </w:tc>
        <w:tc>
          <w:tcPr>
            <w:tcW w:w="1970" w:type="dxa"/>
            <w:vMerge/>
            <w:tcBorders>
              <w:top w:val="double" w:sz="4" w:space="0" w:color="auto"/>
              <w:left w:val="nil"/>
              <w:bottom w:val="double" w:sz="4" w:space="0" w:color="auto"/>
              <w:right w:val="nil"/>
            </w:tcBorders>
            <w:vAlign w:val="center"/>
          </w:tcPr>
          <w:p w:rsidR="00542678" w:rsidRPr="001F4744" w:rsidRDefault="00542678" w:rsidP="00CD035C">
            <w:pPr>
              <w:rPr>
                <w:rFonts w:cs="Arial"/>
                <w:b/>
                <w:sz w:val="20"/>
                <w:szCs w:val="20"/>
              </w:rPr>
            </w:pPr>
          </w:p>
        </w:tc>
        <w:tc>
          <w:tcPr>
            <w:tcW w:w="1219" w:type="dxa"/>
            <w:tcBorders>
              <w:top w:val="nil"/>
              <w:left w:val="nil"/>
              <w:bottom w:val="double" w:sz="4" w:space="0" w:color="auto"/>
              <w:right w:val="nil"/>
            </w:tcBorders>
            <w:shd w:val="pct5" w:color="auto" w:fill="FFFFFF"/>
          </w:tcPr>
          <w:p w:rsidR="00542678" w:rsidRPr="001F4744" w:rsidRDefault="00542678" w:rsidP="00CD035C">
            <w:pPr>
              <w:jc w:val="center"/>
              <w:rPr>
                <w:rFonts w:cs="Arial"/>
                <w:b/>
                <w:sz w:val="20"/>
                <w:szCs w:val="20"/>
              </w:rPr>
            </w:pPr>
            <w:r w:rsidRPr="001F4744">
              <w:rPr>
                <w:rFonts w:cs="Arial"/>
                <w:b/>
                <w:sz w:val="20"/>
              </w:rPr>
              <w:t>Day</w:t>
            </w:r>
          </w:p>
        </w:tc>
        <w:tc>
          <w:tcPr>
            <w:tcW w:w="1080" w:type="dxa"/>
            <w:tcBorders>
              <w:top w:val="nil"/>
              <w:left w:val="nil"/>
              <w:bottom w:val="double" w:sz="4" w:space="0" w:color="auto"/>
              <w:right w:val="nil"/>
            </w:tcBorders>
            <w:shd w:val="pct5" w:color="auto" w:fill="FFFFFF"/>
          </w:tcPr>
          <w:p w:rsidR="00542678" w:rsidRPr="001F4744" w:rsidRDefault="00542678" w:rsidP="00CD035C">
            <w:pPr>
              <w:jc w:val="center"/>
              <w:rPr>
                <w:rFonts w:cs="Arial"/>
                <w:b/>
                <w:sz w:val="20"/>
              </w:rPr>
            </w:pPr>
            <w:r w:rsidRPr="001F4744">
              <w:rPr>
                <w:rFonts w:cs="Arial"/>
                <w:b/>
                <w:sz w:val="20"/>
              </w:rPr>
              <w:t>Evening</w:t>
            </w:r>
          </w:p>
        </w:tc>
        <w:tc>
          <w:tcPr>
            <w:tcW w:w="1260" w:type="dxa"/>
            <w:tcBorders>
              <w:top w:val="nil"/>
              <w:left w:val="nil"/>
              <w:bottom w:val="double" w:sz="4" w:space="0" w:color="auto"/>
              <w:right w:val="double" w:sz="4" w:space="0" w:color="auto"/>
            </w:tcBorders>
            <w:shd w:val="pct5" w:color="auto" w:fill="FFFFFF"/>
          </w:tcPr>
          <w:p w:rsidR="00542678" w:rsidRPr="001F4744" w:rsidRDefault="00542678" w:rsidP="00CD035C">
            <w:pPr>
              <w:jc w:val="center"/>
              <w:rPr>
                <w:rFonts w:cs="Arial"/>
                <w:b/>
                <w:sz w:val="20"/>
                <w:szCs w:val="20"/>
              </w:rPr>
            </w:pPr>
            <w:r w:rsidRPr="001F4744">
              <w:rPr>
                <w:rFonts w:cs="Arial"/>
                <w:b/>
                <w:sz w:val="20"/>
              </w:rPr>
              <w:t>Cell</w:t>
            </w:r>
          </w:p>
        </w:tc>
      </w:tr>
      <w:tr w:rsidR="00F91545" w:rsidRPr="001F4744" w:rsidTr="00CD035C">
        <w:trPr>
          <w:trHeight w:val="259"/>
        </w:trPr>
        <w:tc>
          <w:tcPr>
            <w:tcW w:w="286" w:type="dxa"/>
            <w:tcBorders>
              <w:top w:val="nil"/>
              <w:left w:val="nil"/>
              <w:bottom w:val="nil"/>
              <w:right w:val="nil"/>
            </w:tcBorders>
          </w:tcPr>
          <w:p w:rsidR="00F91545" w:rsidRPr="001F4744" w:rsidRDefault="00F91545" w:rsidP="00CD035C">
            <w:pPr>
              <w:tabs>
                <w:tab w:val="right" w:leader="underscore" w:pos="8460"/>
              </w:tabs>
              <w:spacing w:before="120"/>
              <w:ind w:left="-90" w:right="-18"/>
              <w:rPr>
                <w:rFonts w:ascii="Times New Roman" w:hAnsi="Times New Roman"/>
                <w:b/>
                <w:szCs w:val="20"/>
              </w:rPr>
            </w:pPr>
            <w:r w:rsidRPr="001F4744">
              <w:rPr>
                <w:rFonts w:ascii="Times New Roman" w:hAnsi="Times New Roman"/>
                <w:b/>
              </w:rPr>
              <w:t>1.</w:t>
            </w:r>
          </w:p>
        </w:tc>
        <w:tc>
          <w:tcPr>
            <w:tcW w:w="4013"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5"/>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970"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8"/>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219"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0"/>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080"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1"/>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260"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4"/>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r>
      <w:tr w:rsidR="00F91545" w:rsidRPr="001F4744" w:rsidTr="00CD035C">
        <w:trPr>
          <w:trHeight w:val="259"/>
        </w:trPr>
        <w:tc>
          <w:tcPr>
            <w:tcW w:w="286" w:type="dxa"/>
            <w:tcBorders>
              <w:top w:val="nil"/>
              <w:left w:val="nil"/>
              <w:bottom w:val="nil"/>
              <w:right w:val="nil"/>
            </w:tcBorders>
          </w:tcPr>
          <w:p w:rsidR="00F91545" w:rsidRPr="001F4744" w:rsidRDefault="00F91545" w:rsidP="00CD035C">
            <w:pPr>
              <w:tabs>
                <w:tab w:val="right" w:leader="underscore" w:pos="8460"/>
              </w:tabs>
              <w:spacing w:before="120"/>
              <w:ind w:left="-90" w:right="-18"/>
              <w:rPr>
                <w:rFonts w:ascii="Times New Roman" w:hAnsi="Times New Roman"/>
                <w:b/>
                <w:szCs w:val="20"/>
              </w:rPr>
            </w:pPr>
            <w:r w:rsidRPr="001F4744">
              <w:rPr>
                <w:rFonts w:ascii="Times New Roman" w:hAnsi="Times New Roman"/>
                <w:b/>
              </w:rPr>
              <w:t>2.</w:t>
            </w:r>
          </w:p>
        </w:tc>
        <w:tc>
          <w:tcPr>
            <w:tcW w:w="4013"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5"/>
                  <w:enabled/>
                  <w:calcOnExit w:val="0"/>
                  <w:textInput/>
                </w:ffData>
              </w:fldChar>
            </w:r>
            <w:bookmarkStart w:id="2" w:name="Text5"/>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2"/>
          </w:p>
        </w:tc>
        <w:tc>
          <w:tcPr>
            <w:tcW w:w="1970"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8"/>
                  <w:enabled/>
                  <w:calcOnExit w:val="0"/>
                  <w:textInput/>
                </w:ffData>
              </w:fldChar>
            </w:r>
            <w:bookmarkStart w:id="3" w:name="Text8"/>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3"/>
          </w:p>
        </w:tc>
        <w:tc>
          <w:tcPr>
            <w:tcW w:w="1219"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0"/>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080"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1"/>
                  <w:enabled/>
                  <w:calcOnExit w:val="0"/>
                  <w:textInput/>
                </w:ffData>
              </w:fldChar>
            </w:r>
            <w:bookmarkStart w:id="4" w:name="Text11"/>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4"/>
          </w:p>
        </w:tc>
        <w:tc>
          <w:tcPr>
            <w:tcW w:w="1260"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4"/>
                  <w:enabled/>
                  <w:calcOnExit w:val="0"/>
                  <w:textInput/>
                </w:ffData>
              </w:fldChar>
            </w:r>
            <w:bookmarkStart w:id="5" w:name="Text14"/>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5"/>
          </w:p>
        </w:tc>
      </w:tr>
      <w:tr w:rsidR="00F91545" w:rsidRPr="001F4744" w:rsidTr="00CD035C">
        <w:trPr>
          <w:trHeight w:val="259"/>
        </w:trPr>
        <w:tc>
          <w:tcPr>
            <w:tcW w:w="286" w:type="dxa"/>
            <w:tcBorders>
              <w:top w:val="nil"/>
              <w:left w:val="nil"/>
              <w:bottom w:val="nil"/>
              <w:right w:val="nil"/>
            </w:tcBorders>
          </w:tcPr>
          <w:p w:rsidR="00F91545" w:rsidRPr="001F4744" w:rsidRDefault="00F91545" w:rsidP="00CD035C">
            <w:pPr>
              <w:tabs>
                <w:tab w:val="right" w:leader="underscore" w:pos="8460"/>
              </w:tabs>
              <w:spacing w:before="120"/>
              <w:ind w:left="-90" w:right="-18"/>
              <w:rPr>
                <w:rFonts w:ascii="Times New Roman" w:hAnsi="Times New Roman"/>
                <w:b/>
                <w:szCs w:val="20"/>
              </w:rPr>
            </w:pPr>
            <w:r w:rsidRPr="001F4744">
              <w:rPr>
                <w:rFonts w:ascii="Times New Roman" w:hAnsi="Times New Roman"/>
                <w:b/>
              </w:rPr>
              <w:t>3.</w:t>
            </w:r>
          </w:p>
        </w:tc>
        <w:tc>
          <w:tcPr>
            <w:tcW w:w="4013"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6"/>
                  <w:enabled/>
                  <w:calcOnExit w:val="0"/>
                  <w:textInput/>
                </w:ffData>
              </w:fldChar>
            </w:r>
            <w:bookmarkStart w:id="6" w:name="Text6"/>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6"/>
          </w:p>
        </w:tc>
        <w:tc>
          <w:tcPr>
            <w:tcW w:w="1970"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9"/>
                  <w:enabled/>
                  <w:calcOnExit w:val="0"/>
                  <w:textInput/>
                </w:ffData>
              </w:fldChar>
            </w:r>
            <w:bookmarkStart w:id="7" w:name="Text9"/>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7"/>
          </w:p>
        </w:tc>
        <w:tc>
          <w:tcPr>
            <w:tcW w:w="1219"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0"/>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080"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2"/>
                  <w:enabled/>
                  <w:calcOnExit w:val="0"/>
                  <w:textInput/>
                </w:ffData>
              </w:fldChar>
            </w:r>
            <w:bookmarkStart w:id="8" w:name="Text12"/>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8"/>
          </w:p>
        </w:tc>
        <w:tc>
          <w:tcPr>
            <w:tcW w:w="1260"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5"/>
                  <w:enabled/>
                  <w:calcOnExit w:val="0"/>
                  <w:textInput/>
                </w:ffData>
              </w:fldChar>
            </w:r>
            <w:bookmarkStart w:id="9" w:name="Text15"/>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9"/>
          </w:p>
        </w:tc>
      </w:tr>
    </w:tbl>
    <w:p w:rsidR="00542678" w:rsidRPr="001F4744" w:rsidRDefault="00542678" w:rsidP="00542678">
      <w:pPr>
        <w:tabs>
          <w:tab w:val="right" w:leader="underscore" w:pos="8460"/>
        </w:tabs>
        <w:spacing w:line="200" w:lineRule="exact"/>
        <w:rPr>
          <w:rFonts w:cs="Arial"/>
          <w:sz w:val="16"/>
          <w:szCs w:val="16"/>
        </w:rPr>
      </w:pPr>
    </w:p>
    <w:p w:rsidR="00542678" w:rsidRPr="001F4744" w:rsidRDefault="00542678" w:rsidP="00542678">
      <w:pPr>
        <w:spacing w:line="200" w:lineRule="exact"/>
        <w:rPr>
          <w:rFonts w:cs="Arial"/>
          <w:sz w:val="20"/>
        </w:rPr>
      </w:pPr>
      <w:r w:rsidRPr="001F4744">
        <w:rPr>
          <w:rFonts w:cs="Arial"/>
          <w:sz w:val="20"/>
        </w:rPr>
        <w:t xml:space="preserve">The implementation of the plan will be carried out with the following </w:t>
      </w:r>
      <w:r>
        <w:rPr>
          <w:rFonts w:cs="Arial"/>
          <w:sz w:val="20"/>
        </w:rPr>
        <w:t>DDW-</w:t>
      </w:r>
      <w:r w:rsidRPr="001F4744">
        <w:rPr>
          <w:rFonts w:cs="Arial"/>
          <w:sz w:val="20"/>
        </w:rPr>
        <w:t>SWRCB personnel:</w:t>
      </w:r>
    </w:p>
    <w:tbl>
      <w:tblPr>
        <w:tblW w:w="9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8"/>
        <w:gridCol w:w="5220"/>
        <w:gridCol w:w="270"/>
        <w:gridCol w:w="90"/>
        <w:gridCol w:w="1800"/>
        <w:gridCol w:w="180"/>
        <w:gridCol w:w="1980"/>
      </w:tblGrid>
      <w:tr w:rsidR="00542678" w:rsidRPr="001F4744" w:rsidTr="002039A5">
        <w:trPr>
          <w:cantSplit/>
        </w:trPr>
        <w:tc>
          <w:tcPr>
            <w:tcW w:w="5868" w:type="dxa"/>
            <w:gridSpan w:val="4"/>
            <w:vMerge w:val="restart"/>
            <w:tcBorders>
              <w:top w:val="double" w:sz="4" w:space="0" w:color="auto"/>
              <w:left w:val="double" w:sz="4" w:space="0" w:color="auto"/>
              <w:right w:val="nil"/>
            </w:tcBorders>
            <w:shd w:val="pct5" w:color="auto" w:fill="FFFFFF"/>
          </w:tcPr>
          <w:p w:rsidR="00542678" w:rsidRPr="001F4744" w:rsidRDefault="00542678" w:rsidP="00CD035C">
            <w:pPr>
              <w:rPr>
                <w:rFonts w:cs="Arial"/>
                <w:b/>
                <w:sz w:val="20"/>
                <w:szCs w:val="20"/>
              </w:rPr>
            </w:pPr>
            <w:r>
              <w:rPr>
                <w:rFonts w:cs="Arial"/>
                <w:b/>
                <w:sz w:val="20"/>
              </w:rPr>
              <w:t>DDW-</w:t>
            </w:r>
            <w:r w:rsidRPr="001F4744">
              <w:rPr>
                <w:rFonts w:cs="Arial"/>
                <w:b/>
                <w:sz w:val="20"/>
              </w:rPr>
              <w:t>SWRCB:</w:t>
            </w:r>
          </w:p>
          <w:p w:rsidR="00542678" w:rsidRPr="001F4744" w:rsidRDefault="00542678" w:rsidP="00CD035C">
            <w:pPr>
              <w:rPr>
                <w:rFonts w:cs="Arial"/>
                <w:b/>
                <w:sz w:val="20"/>
                <w:szCs w:val="20"/>
              </w:rPr>
            </w:pPr>
            <w:r w:rsidRPr="001F4744">
              <w:rPr>
                <w:rFonts w:cs="Arial"/>
                <w:b/>
                <w:sz w:val="20"/>
              </w:rPr>
              <w:t xml:space="preserve">     Contact Name &amp; Title</w:t>
            </w:r>
          </w:p>
        </w:tc>
        <w:tc>
          <w:tcPr>
            <w:tcW w:w="3960" w:type="dxa"/>
            <w:gridSpan w:val="3"/>
            <w:tcBorders>
              <w:top w:val="double" w:sz="4" w:space="0" w:color="auto"/>
              <w:left w:val="nil"/>
              <w:bottom w:val="nil"/>
              <w:right w:val="double" w:sz="4" w:space="0" w:color="auto"/>
            </w:tcBorders>
            <w:shd w:val="pct5" w:color="auto" w:fill="FFFFFF"/>
          </w:tcPr>
          <w:p w:rsidR="00542678" w:rsidRPr="001F4744" w:rsidRDefault="001D34FD" w:rsidP="001D34FD">
            <w:pPr>
              <w:rPr>
                <w:rFonts w:cs="Arial"/>
                <w:b/>
                <w:sz w:val="20"/>
                <w:szCs w:val="20"/>
              </w:rPr>
            </w:pPr>
            <w:r>
              <w:rPr>
                <w:rFonts w:cs="Arial"/>
                <w:b/>
                <w:sz w:val="20"/>
              </w:rPr>
              <w:tab/>
            </w:r>
            <w:r w:rsidR="002039A5">
              <w:rPr>
                <w:rFonts w:cs="Arial"/>
                <w:b/>
                <w:sz w:val="20"/>
              </w:rPr>
              <w:tab/>
            </w:r>
            <w:r w:rsidR="00542678" w:rsidRPr="001F4744">
              <w:rPr>
                <w:rFonts w:cs="Arial"/>
                <w:b/>
                <w:sz w:val="20"/>
              </w:rPr>
              <w:t>Telephone</w:t>
            </w:r>
          </w:p>
        </w:tc>
      </w:tr>
      <w:tr w:rsidR="00542678" w:rsidRPr="001F4744" w:rsidTr="00E27600">
        <w:trPr>
          <w:cantSplit/>
        </w:trPr>
        <w:tc>
          <w:tcPr>
            <w:tcW w:w="5868" w:type="dxa"/>
            <w:gridSpan w:val="4"/>
            <w:vMerge/>
            <w:tcBorders>
              <w:left w:val="double" w:sz="4" w:space="0" w:color="auto"/>
              <w:bottom w:val="double" w:sz="4" w:space="0" w:color="auto"/>
              <w:right w:val="nil"/>
            </w:tcBorders>
            <w:vAlign w:val="center"/>
          </w:tcPr>
          <w:p w:rsidR="00542678" w:rsidRPr="001F4744" w:rsidRDefault="00542678" w:rsidP="00CD035C">
            <w:pPr>
              <w:rPr>
                <w:rFonts w:cs="Arial"/>
                <w:b/>
                <w:sz w:val="20"/>
                <w:szCs w:val="20"/>
              </w:rPr>
            </w:pPr>
          </w:p>
        </w:tc>
        <w:tc>
          <w:tcPr>
            <w:tcW w:w="1980" w:type="dxa"/>
            <w:gridSpan w:val="2"/>
            <w:tcBorders>
              <w:top w:val="nil"/>
              <w:left w:val="nil"/>
              <w:bottom w:val="double" w:sz="4" w:space="0" w:color="auto"/>
              <w:right w:val="nil"/>
            </w:tcBorders>
            <w:shd w:val="pct5" w:color="auto" w:fill="FFFFFF"/>
          </w:tcPr>
          <w:p w:rsidR="00542678" w:rsidRPr="001F4744" w:rsidRDefault="00542678" w:rsidP="00E27600">
            <w:pPr>
              <w:jc w:val="center"/>
              <w:rPr>
                <w:rFonts w:cs="Arial"/>
                <w:b/>
                <w:sz w:val="20"/>
                <w:szCs w:val="20"/>
              </w:rPr>
            </w:pPr>
            <w:r w:rsidRPr="001F4744">
              <w:rPr>
                <w:rFonts w:cs="Arial"/>
                <w:b/>
                <w:sz w:val="20"/>
              </w:rPr>
              <w:t>Day</w:t>
            </w:r>
          </w:p>
        </w:tc>
        <w:tc>
          <w:tcPr>
            <w:tcW w:w="1980" w:type="dxa"/>
            <w:tcBorders>
              <w:top w:val="nil"/>
              <w:left w:val="nil"/>
              <w:bottom w:val="double" w:sz="4" w:space="0" w:color="auto"/>
              <w:right w:val="double" w:sz="4" w:space="0" w:color="auto"/>
            </w:tcBorders>
            <w:shd w:val="pct5" w:color="auto" w:fill="FFFFFF"/>
          </w:tcPr>
          <w:p w:rsidR="00542678" w:rsidRPr="001F4744" w:rsidRDefault="00542678" w:rsidP="00CD035C">
            <w:pPr>
              <w:jc w:val="center"/>
              <w:rPr>
                <w:rFonts w:cs="Arial"/>
                <w:b/>
                <w:sz w:val="20"/>
                <w:szCs w:val="20"/>
              </w:rPr>
            </w:pPr>
            <w:r w:rsidRPr="001F4744">
              <w:rPr>
                <w:rFonts w:cs="Arial"/>
                <w:b/>
                <w:sz w:val="20"/>
              </w:rPr>
              <w:t>Evening</w:t>
            </w:r>
          </w:p>
        </w:tc>
      </w:tr>
      <w:tr w:rsidR="006203B6" w:rsidRPr="006203B6" w:rsidTr="00E27600">
        <w:tc>
          <w:tcPr>
            <w:tcW w:w="288" w:type="dxa"/>
            <w:tcBorders>
              <w:top w:val="nil"/>
              <w:left w:val="nil"/>
              <w:bottom w:val="nil"/>
              <w:right w:val="nil"/>
            </w:tcBorders>
          </w:tcPr>
          <w:p w:rsidR="00542678" w:rsidRPr="006203B6" w:rsidRDefault="00542678" w:rsidP="00CD035C">
            <w:pPr>
              <w:tabs>
                <w:tab w:val="right" w:leader="underscore" w:pos="8460"/>
              </w:tabs>
              <w:ind w:left="-90" w:right="-18"/>
              <w:rPr>
                <w:rFonts w:cs="Arial"/>
                <w:b/>
                <w:sz w:val="20"/>
                <w:szCs w:val="20"/>
              </w:rPr>
            </w:pPr>
            <w:r w:rsidRPr="006203B6">
              <w:rPr>
                <w:rFonts w:cs="Arial"/>
                <w:b/>
                <w:sz w:val="20"/>
              </w:rPr>
              <w:t>1.</w:t>
            </w:r>
          </w:p>
        </w:tc>
        <w:tc>
          <w:tcPr>
            <w:tcW w:w="5220" w:type="dxa"/>
            <w:tcBorders>
              <w:top w:val="single" w:sz="4" w:space="0" w:color="auto"/>
              <w:left w:val="nil"/>
              <w:bottom w:val="nil"/>
              <w:right w:val="nil"/>
            </w:tcBorders>
          </w:tcPr>
          <w:p w:rsidR="00542678" w:rsidRPr="006203B6" w:rsidRDefault="006203B6" w:rsidP="00CD035C">
            <w:pPr>
              <w:tabs>
                <w:tab w:val="left" w:pos="4122"/>
                <w:tab w:val="right" w:leader="underscore" w:pos="8460"/>
              </w:tabs>
              <w:rPr>
                <w:rFonts w:cs="Arial"/>
                <w:b/>
                <w:sz w:val="20"/>
                <w:szCs w:val="20"/>
              </w:rPr>
            </w:pPr>
            <w:r w:rsidRPr="006203B6">
              <w:rPr>
                <w:rFonts w:cs="Arial"/>
                <w:b/>
                <w:sz w:val="20"/>
              </w:rPr>
              <w:t>Janice M. Thomas, Sonoma D</w:t>
            </w:r>
            <w:r w:rsidR="00542678" w:rsidRPr="006203B6">
              <w:rPr>
                <w:rFonts w:cs="Arial"/>
                <w:b/>
                <w:sz w:val="20"/>
              </w:rPr>
              <w:t>istrict Engineer</w:t>
            </w:r>
          </w:p>
          <w:p w:rsidR="00542678" w:rsidRPr="006203B6" w:rsidRDefault="00542678" w:rsidP="00CD035C">
            <w:pPr>
              <w:tabs>
                <w:tab w:val="left" w:pos="4122"/>
                <w:tab w:val="right" w:leader="underscore" w:pos="8460"/>
              </w:tabs>
              <w:rPr>
                <w:rFonts w:cs="Arial"/>
                <w:b/>
                <w:sz w:val="20"/>
                <w:szCs w:val="20"/>
              </w:rPr>
            </w:pPr>
            <w:r w:rsidRPr="006203B6">
              <w:rPr>
                <w:rFonts w:cs="Arial"/>
                <w:b/>
                <w:sz w:val="20"/>
              </w:rPr>
              <w:t>DDW-SWRCB</w:t>
            </w:r>
          </w:p>
        </w:tc>
        <w:tc>
          <w:tcPr>
            <w:tcW w:w="270" w:type="dxa"/>
            <w:tcBorders>
              <w:top w:val="single" w:sz="4" w:space="0" w:color="auto"/>
              <w:left w:val="nil"/>
              <w:bottom w:val="nil"/>
              <w:right w:val="nil"/>
            </w:tcBorders>
          </w:tcPr>
          <w:p w:rsidR="00542678" w:rsidRPr="006203B6" w:rsidRDefault="00542678" w:rsidP="00CD035C">
            <w:pPr>
              <w:tabs>
                <w:tab w:val="right" w:leader="underscore" w:pos="8460"/>
              </w:tabs>
              <w:spacing w:before="120"/>
              <w:rPr>
                <w:rFonts w:cs="Arial"/>
                <w:b/>
                <w:sz w:val="20"/>
                <w:szCs w:val="20"/>
              </w:rPr>
            </w:pPr>
          </w:p>
        </w:tc>
        <w:tc>
          <w:tcPr>
            <w:tcW w:w="1890" w:type="dxa"/>
            <w:gridSpan w:val="2"/>
            <w:tcBorders>
              <w:top w:val="single" w:sz="4" w:space="0" w:color="auto"/>
              <w:left w:val="nil"/>
              <w:bottom w:val="nil"/>
              <w:right w:val="nil"/>
            </w:tcBorders>
            <w:vAlign w:val="center"/>
          </w:tcPr>
          <w:p w:rsidR="00542678" w:rsidRPr="006203B6" w:rsidRDefault="001D34FD" w:rsidP="00E27600">
            <w:pPr>
              <w:tabs>
                <w:tab w:val="right" w:leader="underscore" w:pos="8460"/>
              </w:tabs>
              <w:jc w:val="center"/>
              <w:rPr>
                <w:rFonts w:cs="Arial"/>
                <w:b/>
                <w:sz w:val="20"/>
                <w:szCs w:val="20"/>
              </w:rPr>
            </w:pPr>
            <w:r>
              <w:rPr>
                <w:rFonts w:cs="Arial"/>
                <w:b/>
                <w:sz w:val="20"/>
              </w:rPr>
              <w:t xml:space="preserve">W </w:t>
            </w:r>
            <w:r w:rsidR="00542678" w:rsidRPr="006203B6">
              <w:rPr>
                <w:rFonts w:cs="Arial"/>
                <w:b/>
                <w:sz w:val="20"/>
              </w:rPr>
              <w:t>(</w:t>
            </w:r>
            <w:r>
              <w:rPr>
                <w:rFonts w:cs="Arial"/>
                <w:b/>
                <w:sz w:val="20"/>
              </w:rPr>
              <w:t>707</w:t>
            </w:r>
            <w:r w:rsidR="00542678" w:rsidRPr="006203B6">
              <w:rPr>
                <w:rFonts w:cs="Arial"/>
                <w:b/>
                <w:sz w:val="20"/>
              </w:rPr>
              <w:t>)</w:t>
            </w:r>
            <w:r>
              <w:rPr>
                <w:rFonts w:cs="Arial"/>
                <w:b/>
                <w:sz w:val="20"/>
              </w:rPr>
              <w:t xml:space="preserve"> 576-2006</w:t>
            </w:r>
          </w:p>
          <w:p w:rsidR="00542678" w:rsidRPr="006203B6" w:rsidRDefault="001D34FD" w:rsidP="00E27600">
            <w:pPr>
              <w:tabs>
                <w:tab w:val="right" w:leader="underscore" w:pos="8460"/>
              </w:tabs>
              <w:jc w:val="center"/>
              <w:rPr>
                <w:rFonts w:cs="Arial"/>
                <w:b/>
                <w:sz w:val="20"/>
                <w:szCs w:val="20"/>
              </w:rPr>
            </w:pPr>
            <w:r>
              <w:rPr>
                <w:rFonts w:cs="Arial"/>
                <w:b/>
                <w:sz w:val="20"/>
              </w:rPr>
              <w:t>C (707) 849-6526</w:t>
            </w:r>
          </w:p>
        </w:tc>
        <w:tc>
          <w:tcPr>
            <w:tcW w:w="2160" w:type="dxa"/>
            <w:gridSpan w:val="2"/>
            <w:tcBorders>
              <w:top w:val="single" w:sz="4" w:space="0" w:color="auto"/>
              <w:left w:val="nil"/>
              <w:bottom w:val="nil"/>
              <w:right w:val="nil"/>
            </w:tcBorders>
            <w:vAlign w:val="center"/>
          </w:tcPr>
          <w:p w:rsidR="00542678" w:rsidRPr="006203B6" w:rsidRDefault="00542678" w:rsidP="00E27600">
            <w:pPr>
              <w:tabs>
                <w:tab w:val="right" w:leader="underscore" w:pos="8460"/>
              </w:tabs>
              <w:jc w:val="center"/>
              <w:rPr>
                <w:rFonts w:cs="Arial"/>
                <w:b/>
                <w:sz w:val="20"/>
                <w:szCs w:val="20"/>
              </w:rPr>
            </w:pPr>
            <w:r w:rsidRPr="006203B6">
              <w:rPr>
                <w:rFonts w:cs="Arial"/>
                <w:b/>
                <w:sz w:val="20"/>
              </w:rPr>
              <w:t>(</w:t>
            </w:r>
            <w:r w:rsidR="001D34FD">
              <w:rPr>
                <w:rFonts w:cs="Arial"/>
                <w:b/>
                <w:sz w:val="20"/>
              </w:rPr>
              <w:t>707) 533-4510</w:t>
            </w:r>
          </w:p>
        </w:tc>
      </w:tr>
      <w:tr w:rsidR="006203B6" w:rsidRPr="006203B6" w:rsidTr="00E27600">
        <w:tc>
          <w:tcPr>
            <w:tcW w:w="288" w:type="dxa"/>
            <w:tcBorders>
              <w:top w:val="nil"/>
              <w:left w:val="nil"/>
              <w:bottom w:val="nil"/>
              <w:right w:val="nil"/>
            </w:tcBorders>
          </w:tcPr>
          <w:p w:rsidR="00542678" w:rsidRPr="006203B6" w:rsidRDefault="00542678" w:rsidP="00CD035C">
            <w:pPr>
              <w:tabs>
                <w:tab w:val="right" w:leader="underscore" w:pos="8460"/>
              </w:tabs>
              <w:ind w:left="-90" w:right="-18"/>
              <w:rPr>
                <w:rFonts w:cs="Arial"/>
                <w:b/>
                <w:sz w:val="20"/>
                <w:szCs w:val="20"/>
              </w:rPr>
            </w:pPr>
            <w:r w:rsidRPr="006203B6">
              <w:rPr>
                <w:rFonts w:cs="Arial"/>
                <w:b/>
                <w:sz w:val="20"/>
              </w:rPr>
              <w:t>2.</w:t>
            </w:r>
          </w:p>
        </w:tc>
        <w:tc>
          <w:tcPr>
            <w:tcW w:w="5220" w:type="dxa"/>
            <w:tcBorders>
              <w:top w:val="single" w:sz="4" w:space="0" w:color="auto"/>
              <w:left w:val="nil"/>
              <w:bottom w:val="single" w:sz="4" w:space="0" w:color="auto"/>
              <w:right w:val="nil"/>
            </w:tcBorders>
          </w:tcPr>
          <w:p w:rsidR="00542678" w:rsidRPr="006203B6" w:rsidRDefault="006203B6" w:rsidP="00CD035C">
            <w:pPr>
              <w:ind w:right="-108"/>
              <w:rPr>
                <w:rFonts w:cs="Arial"/>
                <w:b/>
                <w:sz w:val="20"/>
                <w:szCs w:val="20"/>
              </w:rPr>
            </w:pPr>
            <w:r>
              <w:rPr>
                <w:rFonts w:cs="Arial"/>
                <w:b/>
                <w:sz w:val="20"/>
              </w:rPr>
              <w:t>Sheri Miller, Mendocino District Engineer</w:t>
            </w:r>
          </w:p>
          <w:p w:rsidR="00542678" w:rsidRPr="006203B6" w:rsidRDefault="00542678" w:rsidP="00CD035C">
            <w:pPr>
              <w:ind w:right="-108"/>
              <w:rPr>
                <w:rFonts w:cs="Arial"/>
                <w:b/>
                <w:sz w:val="20"/>
                <w:szCs w:val="20"/>
              </w:rPr>
            </w:pPr>
            <w:r w:rsidRPr="006203B6">
              <w:rPr>
                <w:rFonts w:cs="Arial"/>
                <w:b/>
                <w:sz w:val="20"/>
              </w:rPr>
              <w:t>DDW-SWRCB</w:t>
            </w:r>
          </w:p>
        </w:tc>
        <w:tc>
          <w:tcPr>
            <w:tcW w:w="270" w:type="dxa"/>
            <w:tcBorders>
              <w:top w:val="single" w:sz="4" w:space="0" w:color="auto"/>
              <w:left w:val="nil"/>
              <w:bottom w:val="single" w:sz="4" w:space="0" w:color="auto"/>
              <w:right w:val="nil"/>
            </w:tcBorders>
          </w:tcPr>
          <w:p w:rsidR="00542678" w:rsidRPr="006203B6" w:rsidRDefault="00542678" w:rsidP="00CD035C">
            <w:pPr>
              <w:spacing w:before="120"/>
              <w:ind w:right="-108"/>
              <w:rPr>
                <w:rFonts w:cs="Arial"/>
                <w:b/>
                <w:sz w:val="20"/>
                <w:szCs w:val="20"/>
              </w:rPr>
            </w:pPr>
          </w:p>
        </w:tc>
        <w:tc>
          <w:tcPr>
            <w:tcW w:w="1890" w:type="dxa"/>
            <w:gridSpan w:val="2"/>
            <w:tcBorders>
              <w:top w:val="single" w:sz="4" w:space="0" w:color="auto"/>
              <w:left w:val="nil"/>
              <w:bottom w:val="single" w:sz="4" w:space="0" w:color="auto"/>
              <w:right w:val="nil"/>
            </w:tcBorders>
            <w:vAlign w:val="center"/>
          </w:tcPr>
          <w:p w:rsidR="00542678" w:rsidRPr="006203B6" w:rsidRDefault="001D34FD" w:rsidP="00E27600">
            <w:pPr>
              <w:tabs>
                <w:tab w:val="right" w:leader="underscore" w:pos="8460"/>
              </w:tabs>
              <w:jc w:val="center"/>
              <w:rPr>
                <w:rFonts w:cs="Arial"/>
                <w:b/>
                <w:sz w:val="20"/>
                <w:szCs w:val="20"/>
              </w:rPr>
            </w:pPr>
            <w:r>
              <w:rPr>
                <w:rFonts w:cs="Arial"/>
                <w:b/>
                <w:sz w:val="20"/>
              </w:rPr>
              <w:t xml:space="preserve">W </w:t>
            </w:r>
            <w:r w:rsidR="00542678" w:rsidRPr="006203B6">
              <w:rPr>
                <w:rFonts w:cs="Arial"/>
                <w:b/>
                <w:sz w:val="20"/>
              </w:rPr>
              <w:t>(</w:t>
            </w:r>
            <w:r>
              <w:rPr>
                <w:rFonts w:cs="Arial"/>
                <w:b/>
                <w:sz w:val="20"/>
              </w:rPr>
              <w:t>707</w:t>
            </w:r>
            <w:r w:rsidR="00542678" w:rsidRPr="006203B6">
              <w:rPr>
                <w:rFonts w:cs="Arial"/>
                <w:b/>
                <w:sz w:val="20"/>
              </w:rPr>
              <w:t>)</w:t>
            </w:r>
            <w:r>
              <w:rPr>
                <w:rFonts w:cs="Arial"/>
                <w:b/>
                <w:sz w:val="20"/>
              </w:rPr>
              <w:t xml:space="preserve"> 576-2734</w:t>
            </w:r>
          </w:p>
          <w:p w:rsidR="00542678" w:rsidRPr="006203B6" w:rsidRDefault="003271ED" w:rsidP="00E27600">
            <w:pPr>
              <w:tabs>
                <w:tab w:val="right" w:leader="underscore" w:pos="8460"/>
              </w:tabs>
              <w:jc w:val="center"/>
              <w:rPr>
                <w:rFonts w:cs="Arial"/>
                <w:b/>
                <w:sz w:val="20"/>
                <w:szCs w:val="20"/>
              </w:rPr>
            </w:pPr>
            <w:r>
              <w:rPr>
                <w:rFonts w:cs="Arial"/>
                <w:b/>
                <w:sz w:val="20"/>
              </w:rPr>
              <w:t>C (707) 974-8004</w:t>
            </w:r>
          </w:p>
        </w:tc>
        <w:tc>
          <w:tcPr>
            <w:tcW w:w="2160" w:type="dxa"/>
            <w:gridSpan w:val="2"/>
            <w:tcBorders>
              <w:top w:val="single" w:sz="4" w:space="0" w:color="auto"/>
              <w:left w:val="nil"/>
              <w:bottom w:val="single" w:sz="4" w:space="0" w:color="auto"/>
              <w:right w:val="nil"/>
            </w:tcBorders>
            <w:vAlign w:val="center"/>
          </w:tcPr>
          <w:p w:rsidR="00542678" w:rsidRPr="006203B6" w:rsidRDefault="00542678" w:rsidP="00243BF3">
            <w:pPr>
              <w:tabs>
                <w:tab w:val="right" w:leader="underscore" w:pos="8460"/>
              </w:tabs>
              <w:jc w:val="center"/>
              <w:rPr>
                <w:rFonts w:cs="Arial"/>
                <w:b/>
                <w:sz w:val="20"/>
                <w:szCs w:val="20"/>
              </w:rPr>
            </w:pPr>
            <w:r w:rsidRPr="006203B6">
              <w:rPr>
                <w:rFonts w:cs="Arial"/>
                <w:b/>
                <w:sz w:val="20"/>
              </w:rPr>
              <w:t>(</w:t>
            </w:r>
            <w:r w:rsidR="003271ED">
              <w:rPr>
                <w:rFonts w:cs="Arial"/>
                <w:b/>
                <w:sz w:val="20"/>
              </w:rPr>
              <w:t>707</w:t>
            </w:r>
            <w:r w:rsidRPr="006203B6">
              <w:rPr>
                <w:rFonts w:cs="Arial"/>
                <w:b/>
                <w:sz w:val="20"/>
              </w:rPr>
              <w:t>)</w:t>
            </w:r>
            <w:r w:rsidR="003271ED">
              <w:rPr>
                <w:rFonts w:cs="Arial"/>
                <w:b/>
                <w:sz w:val="20"/>
              </w:rPr>
              <w:t xml:space="preserve"> </w:t>
            </w:r>
            <w:r w:rsidR="00243BF3">
              <w:rPr>
                <w:rFonts w:cs="Arial"/>
                <w:b/>
                <w:sz w:val="20"/>
              </w:rPr>
              <w:t>974-8004</w:t>
            </w:r>
          </w:p>
        </w:tc>
      </w:tr>
      <w:tr w:rsidR="006203B6" w:rsidRPr="006203B6" w:rsidTr="002039A5">
        <w:tc>
          <w:tcPr>
            <w:tcW w:w="288" w:type="dxa"/>
            <w:tcBorders>
              <w:top w:val="nil"/>
              <w:left w:val="nil"/>
              <w:bottom w:val="nil"/>
              <w:right w:val="nil"/>
            </w:tcBorders>
          </w:tcPr>
          <w:p w:rsidR="00542678" w:rsidRPr="006203B6" w:rsidRDefault="00542678" w:rsidP="00CD035C">
            <w:pPr>
              <w:tabs>
                <w:tab w:val="right" w:leader="underscore" w:pos="8460"/>
              </w:tabs>
              <w:ind w:left="-90" w:right="-18"/>
              <w:rPr>
                <w:rFonts w:cs="Arial"/>
                <w:b/>
                <w:sz w:val="20"/>
              </w:rPr>
            </w:pPr>
            <w:r w:rsidRPr="006203B6">
              <w:rPr>
                <w:rFonts w:cs="Arial"/>
                <w:b/>
                <w:sz w:val="20"/>
              </w:rPr>
              <w:t>3.</w:t>
            </w:r>
          </w:p>
        </w:tc>
        <w:tc>
          <w:tcPr>
            <w:tcW w:w="5220" w:type="dxa"/>
            <w:tcBorders>
              <w:top w:val="single" w:sz="4" w:space="0" w:color="auto"/>
              <w:left w:val="nil"/>
              <w:bottom w:val="single" w:sz="4" w:space="0" w:color="auto"/>
              <w:right w:val="nil"/>
            </w:tcBorders>
          </w:tcPr>
          <w:p w:rsidR="00542678" w:rsidRPr="006203B6" w:rsidRDefault="006203B6" w:rsidP="00CD035C">
            <w:pPr>
              <w:ind w:right="-108"/>
              <w:rPr>
                <w:rFonts w:cs="Arial"/>
                <w:b/>
                <w:sz w:val="20"/>
                <w:szCs w:val="20"/>
              </w:rPr>
            </w:pPr>
            <w:r>
              <w:rPr>
                <w:rFonts w:cs="Arial"/>
                <w:b/>
                <w:sz w:val="20"/>
              </w:rPr>
              <w:t>Drinking Water Field Operations Branch, Santa Rosa</w:t>
            </w:r>
          </w:p>
          <w:p w:rsidR="00542678" w:rsidRPr="006203B6" w:rsidRDefault="006203B6" w:rsidP="00CD035C">
            <w:pPr>
              <w:ind w:right="-108"/>
              <w:rPr>
                <w:rFonts w:cs="Arial"/>
                <w:b/>
                <w:sz w:val="20"/>
                <w:szCs w:val="20"/>
              </w:rPr>
            </w:pPr>
            <w:r>
              <w:rPr>
                <w:rFonts w:cs="Arial"/>
                <w:b/>
                <w:sz w:val="20"/>
              </w:rPr>
              <w:t>DDW-SWRCB</w:t>
            </w:r>
          </w:p>
        </w:tc>
        <w:tc>
          <w:tcPr>
            <w:tcW w:w="270" w:type="dxa"/>
            <w:tcBorders>
              <w:top w:val="single" w:sz="4" w:space="0" w:color="auto"/>
              <w:left w:val="nil"/>
              <w:bottom w:val="single" w:sz="4" w:space="0" w:color="auto"/>
              <w:right w:val="nil"/>
            </w:tcBorders>
          </w:tcPr>
          <w:p w:rsidR="00542678" w:rsidRPr="006203B6" w:rsidRDefault="00542678" w:rsidP="00CD035C">
            <w:pPr>
              <w:spacing w:before="120"/>
              <w:ind w:right="-108"/>
              <w:rPr>
                <w:rFonts w:cs="Arial"/>
                <w:b/>
                <w:sz w:val="20"/>
                <w:szCs w:val="20"/>
              </w:rPr>
            </w:pPr>
          </w:p>
        </w:tc>
        <w:tc>
          <w:tcPr>
            <w:tcW w:w="1890" w:type="dxa"/>
            <w:gridSpan w:val="2"/>
            <w:tcBorders>
              <w:top w:val="single" w:sz="4" w:space="0" w:color="auto"/>
              <w:left w:val="nil"/>
              <w:bottom w:val="single" w:sz="4" w:space="0" w:color="auto"/>
              <w:right w:val="nil"/>
            </w:tcBorders>
            <w:vAlign w:val="center"/>
          </w:tcPr>
          <w:p w:rsidR="00542678" w:rsidRPr="001D34FD" w:rsidRDefault="001D34FD" w:rsidP="001D34FD">
            <w:pPr>
              <w:tabs>
                <w:tab w:val="right" w:leader="underscore" w:pos="8460"/>
              </w:tabs>
              <w:jc w:val="center"/>
              <w:rPr>
                <w:rFonts w:cs="Arial"/>
                <w:b/>
                <w:sz w:val="20"/>
                <w:szCs w:val="20"/>
              </w:rPr>
            </w:pPr>
            <w:r>
              <w:rPr>
                <w:rFonts w:cs="Arial"/>
                <w:b/>
                <w:sz w:val="20"/>
              </w:rPr>
              <w:t>(707</w:t>
            </w:r>
            <w:r w:rsidR="00542678" w:rsidRPr="006203B6">
              <w:rPr>
                <w:rFonts w:cs="Arial"/>
                <w:b/>
                <w:sz w:val="20"/>
              </w:rPr>
              <w:t>)</w:t>
            </w:r>
            <w:r>
              <w:rPr>
                <w:rFonts w:cs="Arial"/>
                <w:b/>
                <w:sz w:val="20"/>
                <w:szCs w:val="20"/>
              </w:rPr>
              <w:t xml:space="preserve"> 576-2145</w:t>
            </w:r>
          </w:p>
        </w:tc>
        <w:tc>
          <w:tcPr>
            <w:tcW w:w="2160" w:type="dxa"/>
            <w:gridSpan w:val="2"/>
            <w:tcBorders>
              <w:top w:val="single" w:sz="4" w:space="0" w:color="auto"/>
              <w:left w:val="nil"/>
              <w:bottom w:val="single" w:sz="4" w:space="0" w:color="auto"/>
              <w:right w:val="nil"/>
            </w:tcBorders>
            <w:vAlign w:val="center"/>
          </w:tcPr>
          <w:p w:rsidR="00542678" w:rsidRPr="006203B6" w:rsidRDefault="001D34FD" w:rsidP="001D34FD">
            <w:pPr>
              <w:tabs>
                <w:tab w:val="right" w:leader="underscore" w:pos="8460"/>
              </w:tabs>
              <w:jc w:val="center"/>
              <w:rPr>
                <w:rFonts w:cs="Arial"/>
                <w:b/>
                <w:sz w:val="20"/>
              </w:rPr>
            </w:pPr>
            <w:r>
              <w:rPr>
                <w:rFonts w:cs="Arial"/>
                <w:b/>
                <w:sz w:val="20"/>
              </w:rPr>
              <w:t>Same</w:t>
            </w:r>
          </w:p>
        </w:tc>
      </w:tr>
    </w:tbl>
    <w:p w:rsidR="00542678" w:rsidRPr="006203B6" w:rsidRDefault="00542678" w:rsidP="00542678">
      <w:pPr>
        <w:spacing w:before="120" w:line="240" w:lineRule="atLeast"/>
        <w:ind w:left="-86"/>
        <w:rPr>
          <w:rFonts w:cs="Arial"/>
          <w:sz w:val="20"/>
          <w:szCs w:val="20"/>
        </w:rPr>
      </w:pPr>
      <w:r w:rsidRPr="006203B6">
        <w:rPr>
          <w:rFonts w:cs="Arial"/>
          <w:b/>
          <w:bCs/>
          <w:sz w:val="20"/>
        </w:rPr>
        <w:t>4.   If the above personnel cannot be reached, contact:</w:t>
      </w:r>
    </w:p>
    <w:tbl>
      <w:tblPr>
        <w:tblW w:w="8820" w:type="dxa"/>
        <w:tblInd w:w="64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5400"/>
        <w:gridCol w:w="3420"/>
      </w:tblGrid>
      <w:tr w:rsidR="00542678" w:rsidRPr="006203B6" w:rsidTr="00CD035C">
        <w:tc>
          <w:tcPr>
            <w:tcW w:w="5400" w:type="dxa"/>
            <w:shd w:val="pct5" w:color="auto" w:fill="FFFFFF"/>
          </w:tcPr>
          <w:p w:rsidR="00542678" w:rsidRPr="006203B6" w:rsidRDefault="00542678" w:rsidP="00CD035C">
            <w:pPr>
              <w:tabs>
                <w:tab w:val="left" w:pos="3600"/>
              </w:tabs>
              <w:ind w:right="-918"/>
              <w:rPr>
                <w:rFonts w:cs="Arial"/>
                <w:b/>
                <w:bCs/>
                <w:sz w:val="20"/>
                <w:szCs w:val="20"/>
              </w:rPr>
            </w:pPr>
            <w:r w:rsidRPr="006203B6">
              <w:rPr>
                <w:rFonts w:cs="Arial"/>
                <w:b/>
                <w:bCs/>
                <w:sz w:val="20"/>
              </w:rPr>
              <w:t>Office of Emergency Services Warning Center (24 hrs)</w:t>
            </w:r>
          </w:p>
        </w:tc>
        <w:tc>
          <w:tcPr>
            <w:tcW w:w="3420" w:type="dxa"/>
            <w:shd w:val="pct5" w:color="auto" w:fill="FFFFFF"/>
          </w:tcPr>
          <w:p w:rsidR="00542678" w:rsidRPr="006203B6" w:rsidRDefault="00542678" w:rsidP="00CD035C">
            <w:pPr>
              <w:ind w:hanging="108"/>
              <w:jc w:val="center"/>
              <w:rPr>
                <w:rFonts w:cs="Arial"/>
                <w:b/>
                <w:bCs/>
                <w:sz w:val="20"/>
                <w:szCs w:val="20"/>
              </w:rPr>
            </w:pPr>
            <w:r w:rsidRPr="006203B6">
              <w:rPr>
                <w:rFonts w:cs="Arial"/>
                <w:b/>
                <w:bCs/>
                <w:sz w:val="20"/>
              </w:rPr>
              <w:t>(800) 852-7550 or (916) 845-8911</w:t>
            </w:r>
          </w:p>
        </w:tc>
      </w:tr>
      <w:tr w:rsidR="00542678" w:rsidRPr="001F4744" w:rsidTr="00CD035C">
        <w:trPr>
          <w:trHeight w:val="446"/>
        </w:trPr>
        <w:tc>
          <w:tcPr>
            <w:tcW w:w="8820" w:type="dxa"/>
            <w:gridSpan w:val="2"/>
            <w:tcBorders>
              <w:bottom w:val="thickThinSmallGap" w:sz="24" w:space="0" w:color="auto"/>
            </w:tcBorders>
            <w:shd w:val="pct5" w:color="auto" w:fill="FFFFFF"/>
          </w:tcPr>
          <w:p w:rsidR="00542678" w:rsidRPr="001F4744" w:rsidRDefault="00542678" w:rsidP="00CD035C">
            <w:pPr>
              <w:jc w:val="center"/>
              <w:rPr>
                <w:rFonts w:cs="Arial"/>
                <w:sz w:val="20"/>
              </w:rPr>
            </w:pPr>
            <w:r w:rsidRPr="001F4744">
              <w:rPr>
                <w:rFonts w:cs="Arial"/>
                <w:sz w:val="20"/>
              </w:rPr>
              <w:t xml:space="preserve">When reporting a water quality emergency to the Warning Center, please ask for the State Water Resources Control Board – </w:t>
            </w:r>
            <w:r>
              <w:rPr>
                <w:rFonts w:cs="Arial"/>
                <w:sz w:val="20"/>
              </w:rPr>
              <w:t xml:space="preserve">Division of </w:t>
            </w:r>
            <w:r w:rsidR="00EA1CC3">
              <w:rPr>
                <w:rFonts w:cs="Arial"/>
                <w:sz w:val="20"/>
              </w:rPr>
              <w:t>Drinking Water Duty Officer</w:t>
            </w:r>
          </w:p>
        </w:tc>
      </w:tr>
    </w:tbl>
    <w:p w:rsidR="00542678" w:rsidRPr="001F4744" w:rsidRDefault="00542678" w:rsidP="00542678">
      <w:pPr>
        <w:spacing w:line="140" w:lineRule="exact"/>
        <w:jc w:val="center"/>
        <w:rPr>
          <w:rFonts w:cs="Arial"/>
          <w:b/>
          <w:sz w:val="16"/>
        </w:rPr>
      </w:pPr>
    </w:p>
    <w:p w:rsidR="00BB23D0" w:rsidRDefault="00BB23D0" w:rsidP="00542678">
      <w:pPr>
        <w:spacing w:line="140" w:lineRule="exact"/>
        <w:jc w:val="center"/>
        <w:outlineLvl w:val="0"/>
        <w:rPr>
          <w:rFonts w:cs="Arial"/>
          <w:b/>
          <w:sz w:val="16"/>
        </w:rPr>
      </w:pPr>
    </w:p>
    <w:p w:rsidR="00542678" w:rsidRPr="001F4744" w:rsidRDefault="00542678" w:rsidP="00542678">
      <w:pPr>
        <w:spacing w:line="140" w:lineRule="exact"/>
        <w:jc w:val="center"/>
        <w:outlineLvl w:val="0"/>
        <w:rPr>
          <w:rFonts w:cs="Arial"/>
          <w:b/>
          <w:sz w:val="16"/>
          <w:szCs w:val="20"/>
        </w:rPr>
      </w:pPr>
      <w:r w:rsidRPr="001F4744">
        <w:rPr>
          <w:rFonts w:cs="Arial"/>
          <w:b/>
          <w:sz w:val="16"/>
        </w:rPr>
        <w:t>NOTIFICATION PLAN</w:t>
      </w:r>
    </w:p>
    <w:p w:rsidR="00542678" w:rsidRPr="001F4744" w:rsidRDefault="00542678" w:rsidP="00542678">
      <w:pPr>
        <w:jc w:val="both"/>
        <w:rPr>
          <w:rFonts w:cs="Arial"/>
          <w:sz w:val="16"/>
          <w:szCs w:val="20"/>
        </w:rPr>
      </w:pPr>
      <w:r w:rsidRPr="001F4744">
        <w:rPr>
          <w:rFonts w:cs="Arial"/>
          <w:b/>
          <w:bCs/>
          <w:sz w:val="16"/>
        </w:rPr>
        <w:t>Attach a written description of the method or combination of methods to be used</w:t>
      </w:r>
      <w:r w:rsidRPr="001F4744">
        <w:rPr>
          <w:rFonts w:cs="Arial"/>
          <w:sz w:val="16"/>
        </w:rPr>
        <w:t xml:space="preserve"> (radio, television, door-to-door, sound truck, etc.) </w:t>
      </w:r>
      <w:r w:rsidRPr="001F4744">
        <w:rPr>
          <w:rFonts w:cs="Arial"/>
          <w:b/>
          <w:bCs/>
          <w:sz w:val="16"/>
        </w:rPr>
        <w:t>to notify customers in an emergency.</w:t>
      </w:r>
      <w:r w:rsidRPr="001F4744">
        <w:rPr>
          <w:rFonts w:cs="Arial"/>
          <w:sz w:val="16"/>
        </w:rPr>
        <w:t xml:space="preserve">  For each section of your </w:t>
      </w:r>
      <w:r w:rsidR="00F91545" w:rsidRPr="001F4744">
        <w:rPr>
          <w:rFonts w:cs="Arial"/>
          <w:sz w:val="16"/>
        </w:rPr>
        <w:t>plan,</w:t>
      </w:r>
      <w:r w:rsidRPr="001F4744">
        <w:rPr>
          <w:rFonts w:cs="Arial"/>
          <w:sz w:val="16"/>
        </w:rPr>
        <w:t xml:space="preserve"> give an estimate of the time required, necessary personnel, estimated coverage, etc.  Consideration must be given to special organizations (such as schools), non-English speaking groups, and outlying water users.  Ensure that the notification procedures you describe are practical and that you will be able to actually implement them in the event of an emergency</w:t>
      </w:r>
      <w:r w:rsidR="00F91545" w:rsidRPr="001F4744">
        <w:rPr>
          <w:rFonts w:cs="Arial"/>
          <w:sz w:val="16"/>
        </w:rPr>
        <w:t xml:space="preserve">.  </w:t>
      </w:r>
      <w:r w:rsidRPr="001F4744">
        <w:rPr>
          <w:rFonts w:cs="Arial"/>
          <w:sz w:val="16"/>
        </w:rPr>
        <w:t xml:space="preserve">Examples of notification plans are attached for large, </w:t>
      </w:r>
      <w:r w:rsidR="00F91545" w:rsidRPr="001F4744">
        <w:rPr>
          <w:rFonts w:cs="Arial"/>
          <w:sz w:val="16"/>
        </w:rPr>
        <w:t>medium,</w:t>
      </w:r>
      <w:r w:rsidRPr="001F4744">
        <w:rPr>
          <w:rFonts w:cs="Arial"/>
          <w:sz w:val="16"/>
        </w:rPr>
        <w:t xml:space="preserve"> and small communities.</w:t>
      </w:r>
    </w:p>
    <w:p w:rsidR="00542678" w:rsidRPr="0099796F" w:rsidRDefault="00FF0A38" w:rsidP="00542678">
      <w:pPr>
        <w:spacing w:line="200" w:lineRule="exact"/>
        <w:rPr>
          <w:rFonts w:cs="Arial"/>
          <w:sz w:val="14"/>
          <w:szCs w:val="16"/>
        </w:rPr>
      </w:pPr>
      <w:r>
        <w:rPr>
          <w:rFonts w:cs="Arial"/>
          <w:noProof/>
          <w:sz w:val="14"/>
          <w:szCs w:val="16"/>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54610</wp:posOffset>
                </wp:positionV>
                <wp:extent cx="6153150" cy="638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153150" cy="638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1.5pt;margin-top:4.3pt;width:484.5pt;height:5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" filled="f" strokecolor="black [3213]" strokeweight="2pt"/>
            </w:pict>
          </mc:Fallback>
        </mc:AlternateContent>
      </w:r>
    </w:p>
    <w:p w:rsidR="0099796F" w:rsidRPr="0099796F" w:rsidRDefault="0099796F" w:rsidP="0099796F">
      <w:pPr>
        <w:pStyle w:val="BodyText"/>
        <w:jc w:val="center"/>
        <w:rPr>
          <w:rFonts w:ascii="Arial" w:hAnsi="Arial" w:cs="Arial"/>
          <w:bCs/>
          <w:sz w:val="20"/>
        </w:rPr>
      </w:pPr>
      <w:r w:rsidRPr="0099796F">
        <w:rPr>
          <w:rFonts w:ascii="Arial" w:hAnsi="Arial" w:cs="Arial"/>
          <w:bCs/>
          <w:sz w:val="20"/>
        </w:rPr>
        <w:t xml:space="preserve">Templates for many public notices are available at </w:t>
      </w:r>
      <w:r w:rsidR="006A13A5">
        <w:rPr>
          <w:rFonts w:ascii="Arial" w:hAnsi="Arial" w:cs="Arial"/>
          <w:bCs/>
          <w:sz w:val="20"/>
        </w:rPr>
        <w:t>the SWRCB</w:t>
      </w:r>
      <w:bookmarkStart w:id="10" w:name="_GoBack"/>
      <w:bookmarkEnd w:id="10"/>
      <w:r w:rsidRPr="0099796F">
        <w:rPr>
          <w:rFonts w:ascii="Arial" w:hAnsi="Arial" w:cs="Arial"/>
          <w:bCs/>
          <w:sz w:val="20"/>
        </w:rPr>
        <w:t xml:space="preserve"> website:</w:t>
      </w:r>
    </w:p>
    <w:p w:rsidR="0099796F" w:rsidRPr="0099796F" w:rsidRDefault="006A13A5" w:rsidP="0099796F">
      <w:pPr>
        <w:pStyle w:val="BodyText"/>
        <w:jc w:val="center"/>
        <w:rPr>
          <w:rFonts w:ascii="Arial" w:hAnsi="Arial" w:cs="Arial"/>
          <w:bCs/>
          <w:sz w:val="20"/>
        </w:rPr>
      </w:pPr>
      <w:hyperlink r:id="rId8" w:history="1">
        <w:r w:rsidR="00FF0A38" w:rsidRPr="00614528">
          <w:rPr>
            <w:rStyle w:val="Hyperlink"/>
            <w:rFonts w:ascii="Arial" w:hAnsi="Arial" w:cs="Arial"/>
            <w:bCs/>
            <w:sz w:val="20"/>
          </w:rPr>
          <w:t>http://www.swrcb.ca.gov/drinking_water/certlic/drinkingwater/Notices.shtml</w:t>
        </w:r>
      </w:hyperlink>
    </w:p>
    <w:p w:rsidR="0099796F" w:rsidRPr="0099796F" w:rsidRDefault="0099796F" w:rsidP="0099796F">
      <w:pPr>
        <w:pStyle w:val="BodyText"/>
        <w:jc w:val="center"/>
        <w:rPr>
          <w:rFonts w:ascii="Arial" w:hAnsi="Arial" w:cs="Arial"/>
          <w:bCs/>
          <w:sz w:val="20"/>
        </w:rPr>
      </w:pPr>
      <w:r w:rsidRPr="0099796F">
        <w:rPr>
          <w:rFonts w:ascii="Arial" w:hAnsi="Arial" w:cs="Arial"/>
          <w:bCs/>
          <w:sz w:val="20"/>
        </w:rPr>
        <w:t>Disinfection and sampling guidance can be found at</w:t>
      </w:r>
      <w:r>
        <w:rPr>
          <w:rFonts w:ascii="Arial" w:hAnsi="Arial" w:cs="Arial"/>
          <w:bCs/>
          <w:sz w:val="20"/>
        </w:rPr>
        <w:t>:</w:t>
      </w:r>
      <w:r w:rsidRPr="0099796F">
        <w:rPr>
          <w:rFonts w:ascii="Arial" w:hAnsi="Arial" w:cs="Arial"/>
          <w:bCs/>
          <w:sz w:val="20"/>
        </w:rPr>
        <w:t xml:space="preserve"> </w:t>
      </w:r>
      <w:r>
        <w:rPr>
          <w:rFonts w:ascii="Arial" w:hAnsi="Arial" w:cs="Arial"/>
          <w:bCs/>
          <w:sz w:val="20"/>
        </w:rPr>
        <w:t xml:space="preserve"> </w:t>
      </w:r>
      <w:hyperlink r:id="rId9" w:history="1">
        <w:r w:rsidRPr="0099796F">
          <w:rPr>
            <w:rStyle w:val="Hyperlink"/>
            <w:rFonts w:ascii="Arial" w:hAnsi="Arial" w:cs="Arial"/>
            <w:bCs/>
            <w:sz w:val="20"/>
          </w:rPr>
          <w:t>http://wcwwa.memberlodge.com/CDPH</w:t>
        </w:r>
      </w:hyperlink>
    </w:p>
    <w:p w:rsidR="0099796F" w:rsidRDefault="0099796F" w:rsidP="00542678">
      <w:pPr>
        <w:spacing w:line="200" w:lineRule="exact"/>
        <w:rPr>
          <w:rFonts w:cs="Arial"/>
          <w:sz w:val="20"/>
        </w:rPr>
      </w:pPr>
    </w:p>
    <w:p w:rsidR="00FF0A38" w:rsidRDefault="00FF0A38" w:rsidP="00542678">
      <w:pPr>
        <w:spacing w:line="200" w:lineRule="exact"/>
        <w:rPr>
          <w:rFonts w:cs="Arial"/>
          <w:sz w:val="20"/>
        </w:rPr>
      </w:pPr>
    </w:p>
    <w:p w:rsidR="00542678" w:rsidRDefault="00542678" w:rsidP="00542678">
      <w:pPr>
        <w:spacing w:line="200" w:lineRule="exact"/>
        <w:rPr>
          <w:rFonts w:cs="Arial"/>
          <w:sz w:val="20"/>
        </w:rPr>
      </w:pPr>
      <w:r w:rsidRPr="001F4744">
        <w:rPr>
          <w:rFonts w:cs="Arial"/>
          <w:sz w:val="20"/>
        </w:rPr>
        <w:t>Report prepared by:</w:t>
      </w:r>
    </w:p>
    <w:p w:rsidR="00F91545" w:rsidRDefault="00F91545" w:rsidP="00542678">
      <w:pPr>
        <w:spacing w:line="200" w:lineRule="exact"/>
        <w:rPr>
          <w:rFonts w:cs="Arial"/>
          <w:sz w:val="20"/>
        </w:rPr>
      </w:pPr>
    </w:p>
    <w:p w:rsidR="00F91545" w:rsidRDefault="00F91545" w:rsidP="00542678">
      <w:pPr>
        <w:spacing w:line="200" w:lineRule="exact"/>
        <w:rPr>
          <w:rFonts w:cs="Arial"/>
          <w:sz w:val="20"/>
        </w:rPr>
      </w:pPr>
    </w:p>
    <w:p w:rsidR="00F91545" w:rsidRPr="001F4744" w:rsidRDefault="00F91545" w:rsidP="00542678">
      <w:pPr>
        <w:spacing w:line="200" w:lineRule="exact"/>
        <w:rPr>
          <w:rFonts w:cs="Arial"/>
          <w:sz w:val="20"/>
        </w:rPr>
      </w:pPr>
    </w:p>
    <w:p w:rsidR="00542678" w:rsidRPr="001F4744" w:rsidRDefault="00542678" w:rsidP="00542678">
      <w:pPr>
        <w:tabs>
          <w:tab w:val="left" w:pos="4320"/>
          <w:tab w:val="left" w:pos="5220"/>
          <w:tab w:val="left" w:pos="9180"/>
        </w:tabs>
        <w:rPr>
          <w:rFonts w:cs="Arial"/>
          <w:sz w:val="20"/>
          <w:u w:val="single"/>
        </w:rPr>
      </w:pPr>
      <w:r w:rsidRPr="001F4744">
        <w:rPr>
          <w:rFonts w:cs="Arial"/>
          <w:sz w:val="20"/>
          <w:u w:val="single"/>
        </w:rPr>
        <w:tab/>
      </w:r>
      <w:r w:rsidRPr="001F4744">
        <w:rPr>
          <w:rFonts w:cs="Arial"/>
          <w:sz w:val="20"/>
        </w:rPr>
        <w:tab/>
      </w:r>
      <w:r w:rsidRPr="001F4744">
        <w:rPr>
          <w:rFonts w:cs="Arial"/>
          <w:sz w:val="20"/>
          <w:u w:val="single"/>
        </w:rPr>
        <w:tab/>
      </w:r>
    </w:p>
    <w:p w:rsidR="00542678" w:rsidRPr="001F4744" w:rsidRDefault="00542678" w:rsidP="00542678">
      <w:pPr>
        <w:rPr>
          <w:rFonts w:cs="Arial"/>
          <w:sz w:val="20"/>
          <w:szCs w:val="20"/>
        </w:rPr>
      </w:pPr>
      <w:r w:rsidRPr="001F4744">
        <w:rPr>
          <w:rFonts w:cs="Arial"/>
          <w:sz w:val="20"/>
        </w:rPr>
        <w:t>Signature and Title</w:t>
      </w:r>
      <w:r w:rsidRPr="001F4744">
        <w:rPr>
          <w:rFonts w:cs="Arial"/>
          <w:sz w:val="20"/>
        </w:rPr>
        <w:tab/>
      </w:r>
      <w:r w:rsidRPr="001F4744">
        <w:rPr>
          <w:rFonts w:cs="Arial"/>
          <w:sz w:val="20"/>
        </w:rPr>
        <w:tab/>
      </w:r>
      <w:r w:rsidRPr="001F4744">
        <w:rPr>
          <w:rFonts w:cs="Arial"/>
          <w:sz w:val="20"/>
        </w:rPr>
        <w:tab/>
      </w:r>
      <w:r w:rsidRPr="001F4744">
        <w:rPr>
          <w:rFonts w:cs="Arial"/>
          <w:sz w:val="20"/>
        </w:rPr>
        <w:tab/>
      </w:r>
      <w:r w:rsidRPr="001F4744">
        <w:rPr>
          <w:rFonts w:cs="Arial"/>
          <w:sz w:val="20"/>
        </w:rPr>
        <w:tab/>
      </w:r>
      <w:r w:rsidR="00B65F79">
        <w:rPr>
          <w:rFonts w:cs="Arial"/>
          <w:sz w:val="20"/>
        </w:rPr>
        <w:tab/>
      </w:r>
      <w:r w:rsidRPr="001F4744">
        <w:rPr>
          <w:rFonts w:cs="Arial"/>
          <w:sz w:val="20"/>
        </w:rPr>
        <w:t>Date</w:t>
      </w:r>
    </w:p>
    <w:p w:rsidR="00542678" w:rsidRPr="001F4744" w:rsidRDefault="00542678" w:rsidP="00EA1CC3">
      <w:pPr>
        <w:jc w:val="center"/>
        <w:outlineLvl w:val="0"/>
        <w:rPr>
          <w:rFonts w:cs="Arial"/>
          <w:b/>
          <w:szCs w:val="20"/>
        </w:rPr>
      </w:pPr>
      <w:r w:rsidRPr="001F4744">
        <w:rPr>
          <w:rFonts w:cs="Arial"/>
          <w:b/>
        </w:rPr>
        <w:lastRenderedPageBreak/>
        <w:t>PLAN I (Medium Community)</w:t>
      </w:r>
    </w:p>
    <w:p w:rsidR="00542678" w:rsidRPr="001F4744" w:rsidRDefault="00542678" w:rsidP="00EA1CC3">
      <w:pPr>
        <w:rPr>
          <w:rFonts w:cs="Arial"/>
          <w:szCs w:val="20"/>
        </w:rPr>
      </w:pPr>
    </w:p>
    <w:p w:rsidR="00542678" w:rsidRPr="001F4744" w:rsidRDefault="00542678" w:rsidP="00EA1CC3">
      <w:pPr>
        <w:jc w:val="both"/>
        <w:rPr>
          <w:rFonts w:cs="Arial"/>
          <w:szCs w:val="20"/>
        </w:rPr>
      </w:pPr>
      <w:r w:rsidRPr="001F4744">
        <w:rPr>
          <w:rFonts w:cs="Arial"/>
        </w:rPr>
        <w:t xml:space="preserve">During regular working </w:t>
      </w:r>
      <w:r w:rsidR="00F91545" w:rsidRPr="001F4744">
        <w:rPr>
          <w:rFonts w:cs="Arial"/>
        </w:rPr>
        <w:t>hours,</w:t>
      </w:r>
      <w:r w:rsidRPr="001F4744">
        <w:rPr>
          <w:rFonts w:cs="Arial"/>
        </w:rPr>
        <w:t xml:space="preserve"> our people will contact the news media at television station </w:t>
      </w:r>
      <w:r w:rsidRPr="001F4744">
        <w:rPr>
          <w:rFonts w:cs="Arial"/>
          <w:u w:val="single"/>
        </w:rPr>
        <w:t>KXYZ</w:t>
      </w:r>
      <w:r w:rsidRPr="001F4744">
        <w:rPr>
          <w:rFonts w:cs="Arial"/>
        </w:rPr>
        <w:t xml:space="preserve"> to broadcast the necessary warning.  The local radio stations will also be contacted.  The television and radio personnel are available at all hours.  As a follow-up measure, we will also contact the </w:t>
      </w:r>
      <w:r w:rsidRPr="001F4744">
        <w:rPr>
          <w:rFonts w:cs="Arial"/>
          <w:u w:val="single"/>
        </w:rPr>
        <w:t>Daily Bee</w:t>
      </w:r>
      <w:r w:rsidRPr="001F4744">
        <w:rPr>
          <w:rFonts w:cs="Arial"/>
        </w:rPr>
        <w:t xml:space="preserve">, a local newspaper that serves both </w:t>
      </w:r>
      <w:r w:rsidRPr="001F4744">
        <w:rPr>
          <w:rFonts w:cs="Arial"/>
          <w:u w:val="single"/>
        </w:rPr>
        <w:t>Ourtown</w:t>
      </w:r>
      <w:r w:rsidRPr="001F4744">
        <w:rPr>
          <w:rFonts w:cs="Arial"/>
        </w:rPr>
        <w:t xml:space="preserve"> and </w:t>
      </w:r>
      <w:r w:rsidRPr="001F4744">
        <w:rPr>
          <w:rFonts w:cs="Arial"/>
          <w:u w:val="single"/>
        </w:rPr>
        <w:t>Hometown</w:t>
      </w:r>
      <w:r w:rsidRPr="001F4744">
        <w:rPr>
          <w:rFonts w:cs="Arial"/>
        </w:rPr>
        <w:t>.</w:t>
      </w:r>
    </w:p>
    <w:p w:rsidR="00542678" w:rsidRPr="001F4744" w:rsidRDefault="00542678" w:rsidP="00EA1CC3">
      <w:pPr>
        <w:jc w:val="both"/>
        <w:rPr>
          <w:rFonts w:cs="Arial"/>
          <w:szCs w:val="20"/>
        </w:rPr>
      </w:pPr>
    </w:p>
    <w:p w:rsidR="00542678" w:rsidRPr="001F4744" w:rsidRDefault="00542678" w:rsidP="00EA1CC3">
      <w:pPr>
        <w:jc w:val="both"/>
        <w:rPr>
          <w:rFonts w:cs="Arial"/>
          <w:szCs w:val="20"/>
        </w:rPr>
      </w:pPr>
      <w:r w:rsidRPr="001F4744">
        <w:rPr>
          <w:rFonts w:cs="Arial"/>
        </w:rPr>
        <w:t xml:space="preserve">The warnings will be issued in both English and Spanish to cover all members of the community.  Outlying areas of the water service area (such as </w:t>
      </w:r>
      <w:r w:rsidRPr="001F4744">
        <w:rPr>
          <w:rFonts w:cs="Arial"/>
          <w:u w:val="single"/>
        </w:rPr>
        <w:t>Isolated Canyon</w:t>
      </w:r>
      <w:r w:rsidRPr="001F4744">
        <w:rPr>
          <w:rFonts w:cs="Arial"/>
        </w:rPr>
        <w:t xml:space="preserve"> and </w:t>
      </w:r>
      <w:r w:rsidRPr="001F4744">
        <w:rPr>
          <w:rFonts w:cs="Arial"/>
          <w:u w:val="single"/>
        </w:rPr>
        <w:t>Lonesome Mountain</w:t>
      </w:r>
      <w:r w:rsidRPr="001F4744">
        <w:rPr>
          <w:rFonts w:cs="Arial"/>
        </w:rPr>
        <w:t xml:space="preserve"> subdivisions) will also be notified by sound truck and/or handbill distributed to their respective areas.  Both of these areas are very small and this can be done quite quickly.</w:t>
      </w:r>
    </w:p>
    <w:p w:rsidR="00542678" w:rsidRPr="001F4744" w:rsidRDefault="00542678" w:rsidP="00EA1CC3">
      <w:pPr>
        <w:jc w:val="both"/>
        <w:rPr>
          <w:rFonts w:cs="Arial"/>
          <w:szCs w:val="20"/>
        </w:rPr>
      </w:pPr>
    </w:p>
    <w:p w:rsidR="00542678" w:rsidRPr="001F4744" w:rsidRDefault="00542678" w:rsidP="00EA1CC3">
      <w:pPr>
        <w:jc w:val="both"/>
        <w:rPr>
          <w:rFonts w:cs="Arial"/>
          <w:szCs w:val="20"/>
        </w:rPr>
      </w:pPr>
      <w:r w:rsidRPr="001F4744">
        <w:rPr>
          <w:rFonts w:cs="Arial"/>
        </w:rPr>
        <w:t xml:space="preserve">A special telephone answering service can also be quickly set up at the utility headquarters (using the regular company numbers) to answer questions that will come in from consumers.  Questions are anticipated, especially from the </w:t>
      </w:r>
      <w:r w:rsidRPr="001F4744">
        <w:rPr>
          <w:rFonts w:cs="Arial"/>
          <w:u w:val="single"/>
        </w:rPr>
        <w:t>Hometown</w:t>
      </w:r>
      <w:r w:rsidRPr="001F4744">
        <w:rPr>
          <w:rFonts w:cs="Arial"/>
        </w:rPr>
        <w:t xml:space="preserve"> area, because that area is served by three different water companies.  A map will be available to the telephone answering personnel to determine the water company serving the caller.</w:t>
      </w:r>
    </w:p>
    <w:p w:rsidR="00542678" w:rsidRPr="001F4744" w:rsidRDefault="00542678" w:rsidP="00EA1CC3">
      <w:pPr>
        <w:jc w:val="both"/>
        <w:rPr>
          <w:rFonts w:cs="Arial"/>
          <w:szCs w:val="20"/>
        </w:rPr>
      </w:pPr>
    </w:p>
    <w:p w:rsidR="00542678" w:rsidRPr="001F4744" w:rsidRDefault="00542678" w:rsidP="00EA1CC3">
      <w:pPr>
        <w:jc w:val="both"/>
        <w:rPr>
          <w:rFonts w:cs="Arial"/>
          <w:szCs w:val="20"/>
        </w:rPr>
      </w:pPr>
      <w:r w:rsidRPr="001F4744">
        <w:rPr>
          <w:rFonts w:cs="Arial"/>
        </w:rPr>
        <w:t>It is anticipated that the time for notification to the television and radio audiences will be very short.  The areas served by handbill and sound truck will also be notified within an hour.  For notification to be issued in other than normal hours, the same media will be contacted and an announcement will be scheduled for as long as is necessary.  A sound truck(s) will be used in the early morning hours to quickly alert the people not listening to their radio or television.</w:t>
      </w:r>
    </w:p>
    <w:p w:rsidR="00542678" w:rsidRPr="001F4744" w:rsidRDefault="00542678" w:rsidP="00EA1CC3">
      <w:pPr>
        <w:jc w:val="both"/>
        <w:rPr>
          <w:rFonts w:cs="Arial"/>
          <w:szCs w:val="20"/>
        </w:rPr>
      </w:pPr>
    </w:p>
    <w:p w:rsidR="00542678" w:rsidRPr="001F4744" w:rsidRDefault="00542678" w:rsidP="00EA1CC3">
      <w:pPr>
        <w:jc w:val="center"/>
        <w:outlineLvl w:val="0"/>
        <w:rPr>
          <w:rFonts w:cs="Arial"/>
          <w:b/>
          <w:szCs w:val="20"/>
        </w:rPr>
      </w:pPr>
      <w:r w:rsidRPr="001F4744">
        <w:rPr>
          <w:rFonts w:cs="Arial"/>
          <w:b/>
        </w:rPr>
        <w:t>PLAN II (Small Community)</w:t>
      </w:r>
    </w:p>
    <w:p w:rsidR="00542678" w:rsidRPr="001F4744" w:rsidRDefault="00542678" w:rsidP="00EA1CC3">
      <w:pPr>
        <w:jc w:val="both"/>
        <w:rPr>
          <w:rFonts w:cs="Arial"/>
          <w:szCs w:val="20"/>
        </w:rPr>
      </w:pPr>
    </w:p>
    <w:p w:rsidR="00542678" w:rsidRPr="001F4744" w:rsidRDefault="00542678" w:rsidP="00EA1CC3">
      <w:pPr>
        <w:jc w:val="both"/>
        <w:rPr>
          <w:rFonts w:cs="Arial"/>
          <w:szCs w:val="20"/>
        </w:rPr>
      </w:pPr>
      <w:r w:rsidRPr="001F4744">
        <w:rPr>
          <w:rFonts w:cs="Arial"/>
        </w:rPr>
        <w:t xml:space="preserve">Our community is very small and the most efficient means of notification will be both sound truck and handbill.  It is estimated that the entire service area can be covered in less than </w:t>
      </w:r>
      <w:r w:rsidRPr="001F4744">
        <w:rPr>
          <w:rFonts w:cs="Arial"/>
          <w:u w:val="single"/>
        </w:rPr>
        <w:t>three hours</w:t>
      </w:r>
      <w:r w:rsidRPr="001F4744">
        <w:rPr>
          <w:rFonts w:cs="Arial"/>
        </w:rPr>
        <w:t>.</w:t>
      </w:r>
    </w:p>
    <w:p w:rsidR="00542678" w:rsidRPr="001F4744" w:rsidRDefault="00542678" w:rsidP="00EA1CC3">
      <w:pPr>
        <w:jc w:val="both"/>
        <w:rPr>
          <w:rFonts w:cs="Arial"/>
          <w:szCs w:val="20"/>
        </w:rPr>
      </w:pPr>
    </w:p>
    <w:p w:rsidR="00542678" w:rsidRPr="001F4744" w:rsidRDefault="00542678" w:rsidP="00EA1CC3">
      <w:pPr>
        <w:jc w:val="center"/>
        <w:outlineLvl w:val="0"/>
        <w:rPr>
          <w:rFonts w:cs="Arial"/>
          <w:b/>
          <w:szCs w:val="20"/>
        </w:rPr>
      </w:pPr>
      <w:r w:rsidRPr="001F4744">
        <w:rPr>
          <w:rFonts w:cs="Arial"/>
          <w:b/>
        </w:rPr>
        <w:t>PLAN III (Large Community)</w:t>
      </w:r>
    </w:p>
    <w:p w:rsidR="00542678" w:rsidRPr="001F4744" w:rsidRDefault="00542678" w:rsidP="00EA1CC3">
      <w:pPr>
        <w:jc w:val="both"/>
        <w:rPr>
          <w:rFonts w:cs="Arial"/>
          <w:szCs w:val="20"/>
        </w:rPr>
      </w:pPr>
    </w:p>
    <w:p w:rsidR="00542678" w:rsidRPr="001F4744" w:rsidRDefault="00542678" w:rsidP="00EA1CC3">
      <w:pPr>
        <w:jc w:val="both"/>
        <w:rPr>
          <w:rFonts w:cs="Arial"/>
          <w:szCs w:val="20"/>
        </w:rPr>
      </w:pPr>
      <w:r w:rsidRPr="001F4744">
        <w:rPr>
          <w:rFonts w:cs="Arial"/>
        </w:rPr>
        <w:t xml:space="preserve">The same plan as implemented in Plan I should be used here with the exceptions noted.  All the news media will be contacted in the entire metropolitan area.  This includes all television and radio stations and all local and general area newspapers.  Maps have been prepared to be distributed to the media to locate the boundaries of the water company.  This system is large enough that it may only be necessary to notify some of the water users.  This information will be transmitted to the media and an answering service at the water company will respond to consumers’ calls.  Unless the problems are limited to isolated </w:t>
      </w:r>
      <w:r w:rsidR="00F91545" w:rsidRPr="001F4744">
        <w:rPr>
          <w:rFonts w:cs="Arial"/>
        </w:rPr>
        <w:t>areas,</w:t>
      </w:r>
      <w:r w:rsidRPr="001F4744">
        <w:rPr>
          <w:rFonts w:cs="Arial"/>
        </w:rPr>
        <w:t xml:space="preserve"> it is unreasonable to assume that contact can be made through sound truck or handbill.</w:t>
      </w:r>
    </w:p>
    <w:p w:rsidR="00542678" w:rsidRPr="001F4744" w:rsidRDefault="00542678" w:rsidP="00EA1CC3">
      <w:pPr>
        <w:jc w:val="both"/>
        <w:rPr>
          <w:rFonts w:cs="Arial"/>
          <w:szCs w:val="20"/>
        </w:rPr>
      </w:pPr>
    </w:p>
    <w:p w:rsidR="00542678" w:rsidRPr="001F4744" w:rsidRDefault="00542678" w:rsidP="00542678">
      <w:pPr>
        <w:spacing w:after="240"/>
        <w:jc w:val="both"/>
        <w:rPr>
          <w:rFonts w:cs="Arial"/>
        </w:rPr>
      </w:pPr>
    </w:p>
    <w:p w:rsidR="00542678" w:rsidRPr="001F4744" w:rsidRDefault="00542678" w:rsidP="00542678">
      <w:pPr>
        <w:jc w:val="both"/>
        <w:outlineLvl w:val="0"/>
        <w:rPr>
          <w:rFonts w:cs="Arial"/>
          <w:sz w:val="20"/>
        </w:rPr>
      </w:pPr>
      <w:r w:rsidRPr="001F4744">
        <w:rPr>
          <w:rFonts w:cs="Arial"/>
          <w:sz w:val="20"/>
        </w:rPr>
        <w:t xml:space="preserve">Statewide </w:t>
      </w:r>
      <w:r>
        <w:rPr>
          <w:rFonts w:cs="Arial"/>
          <w:sz w:val="20"/>
        </w:rPr>
        <w:t>DDW-</w:t>
      </w:r>
      <w:r w:rsidRPr="001F4744">
        <w:rPr>
          <w:rFonts w:cs="Arial"/>
          <w:sz w:val="20"/>
        </w:rPr>
        <w:t>ENP.doc</w:t>
      </w:r>
    </w:p>
    <w:p w:rsidR="00542678" w:rsidRPr="001F4744" w:rsidRDefault="00542678" w:rsidP="00542678">
      <w:r w:rsidRPr="001F4744">
        <w:rPr>
          <w:rFonts w:cs="Arial"/>
          <w:sz w:val="20"/>
        </w:rPr>
        <w:t>Last updated 7/1</w:t>
      </w:r>
      <w:r>
        <w:rPr>
          <w:rFonts w:cs="Arial"/>
          <w:sz w:val="20"/>
        </w:rPr>
        <w:t>0</w:t>
      </w:r>
      <w:r w:rsidRPr="001F4744">
        <w:rPr>
          <w:rFonts w:cs="Arial"/>
          <w:sz w:val="20"/>
        </w:rPr>
        <w:t>/14</w:t>
      </w:r>
    </w:p>
    <w:p w:rsidR="00376FC3" w:rsidRDefault="00376FC3" w:rsidP="00376FC3">
      <w:pPr>
        <w:tabs>
          <w:tab w:val="left" w:pos="540"/>
        </w:tabs>
        <w:rPr>
          <w:rFonts w:cs="Arial"/>
          <w:vanish/>
        </w:rPr>
      </w:pPr>
      <w:r>
        <w:rPr>
          <w:rFonts w:cs="Arial"/>
          <w:vanish/>
        </w:rPr>
        <w:t>cc:</w:t>
      </w:r>
      <w:r>
        <w:rPr>
          <w:rFonts w:cs="Arial"/>
          <w:vanish/>
        </w:rPr>
        <w:tab/>
        <w:t>Continued next page</w:t>
      </w:r>
    </w:p>
    <w:p w:rsidR="00376FC3" w:rsidRDefault="00376FC3" w:rsidP="00376FC3">
      <w:pPr>
        <w:pStyle w:val="EndnoteText"/>
        <w:tabs>
          <w:tab w:val="left" w:pos="540"/>
        </w:tabs>
        <w:rPr>
          <w:rFonts w:ascii="Arial" w:hAnsi="Arial" w:cs="Arial"/>
          <w:vanish/>
          <w:sz w:val="22"/>
        </w:rPr>
      </w:pPr>
      <w:r>
        <w:rPr>
          <w:rFonts w:ascii="Arial" w:hAnsi="Arial" w:cs="Arial"/>
          <w:vanish/>
          <w:sz w:val="22"/>
        </w:rPr>
        <w:t>cc:</w:t>
      </w:r>
      <w:r>
        <w:rPr>
          <w:rFonts w:ascii="Arial" w:hAnsi="Arial" w:cs="Arial"/>
          <w:vanish/>
          <w:sz w:val="22"/>
        </w:rPr>
        <w:tab/>
        <w:t>See next page</w:t>
      </w:r>
    </w:p>
    <w:sectPr w:rsidR="00376FC3" w:rsidSect="004B55B1">
      <w:headerReference w:type="default" r:id="rId10"/>
      <w:headerReference w:type="first" r:id="rId11"/>
      <w:footerReference w:type="first" r:id="rId12"/>
      <w:pgSz w:w="12240" w:h="15840" w:code="1"/>
      <w:pgMar w:top="1440" w:right="1440" w:bottom="1440" w:left="1440" w:header="72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C2C" w:rsidRDefault="00820C2C">
      <w:r>
        <w:separator/>
      </w:r>
    </w:p>
  </w:endnote>
  <w:endnote w:type="continuationSeparator" w:id="0">
    <w:p w:rsidR="00820C2C" w:rsidRDefault="0082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C3" w:rsidRDefault="00F923ED" w:rsidP="00376FC3">
    <w:pPr>
      <w:pStyle w:val="Footer"/>
      <w:ind w:left="-450"/>
    </w:pPr>
    <w:r>
      <w:rPr>
        <w:noProof/>
      </w:rPr>
      <w:drawing>
        <wp:inline distT="0" distB="0" distL="0" distR="0" wp14:anchorId="7F1CC520" wp14:editId="0DC362AD">
          <wp:extent cx="6508750" cy="654050"/>
          <wp:effectExtent l="0" t="0" r="6350" b="0"/>
          <wp:docPr id="2" name="Picture 2" descr="50 Dst-Foote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 Dst-Footer-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0" cy="6540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C2C" w:rsidRDefault="00820C2C">
      <w:r>
        <w:separator/>
      </w:r>
    </w:p>
  </w:footnote>
  <w:footnote w:type="continuationSeparator" w:id="0">
    <w:p w:rsidR="00820C2C" w:rsidRPr="00F91545" w:rsidRDefault="00820C2C"/>
  </w:footnote>
  <w:footnote w:type="continuationNotice" w:id="1">
    <w:p w:rsidR="00820C2C" w:rsidRPr="00F91545" w:rsidRDefault="00820C2C" w:rsidP="00F91545">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C3" w:rsidRDefault="00376FC3" w:rsidP="00376FC3">
    <w:pPr>
      <w:pStyle w:val="Header"/>
      <w:tabs>
        <w:tab w:val="clear" w:pos="4320"/>
        <w:tab w:val="clear" w:pos="8640"/>
        <w:tab w:val="center" w:pos="4680"/>
        <w:tab w:val="right" w:pos="9360"/>
      </w:tabs>
      <w:rPr>
        <w:rFonts w:cs="Arial"/>
      </w:rPr>
    </w:pPr>
  </w:p>
  <w:p w:rsidR="00376FC3" w:rsidRDefault="00376F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C3" w:rsidRDefault="00F923ED" w:rsidP="00C1685F">
    <w:pPr>
      <w:pStyle w:val="Header"/>
      <w:ind w:left="-450" w:right="-180"/>
    </w:pPr>
    <w:r>
      <w:rPr>
        <w:noProof/>
      </w:rPr>
      <w:drawing>
        <wp:inline distT="0" distB="0" distL="0" distR="0" wp14:anchorId="07344357" wp14:editId="7B080E62">
          <wp:extent cx="6515100" cy="1339850"/>
          <wp:effectExtent l="0" t="0" r="0" b="0"/>
          <wp:docPr id="1" name="Picture 1" descr="DDW LH Art B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W LH Art Bn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1339850"/>
                  </a:xfrm>
                  <a:prstGeom prst="rect">
                    <a:avLst/>
                  </a:prstGeom>
                  <a:noFill/>
                  <a:ln>
                    <a:noFill/>
                  </a:ln>
                </pic:spPr>
              </pic:pic>
            </a:graphicData>
          </a:graphic>
        </wp:inline>
      </w:drawing>
    </w:r>
  </w:p>
  <w:p w:rsidR="00376FC3" w:rsidRDefault="00376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1D34FD"/>
    <w:rsid w:val="002039A5"/>
    <w:rsid w:val="00243BF3"/>
    <w:rsid w:val="003271ED"/>
    <w:rsid w:val="00376FC3"/>
    <w:rsid w:val="004B55B1"/>
    <w:rsid w:val="00522A0F"/>
    <w:rsid w:val="00542678"/>
    <w:rsid w:val="006203B6"/>
    <w:rsid w:val="006A13A5"/>
    <w:rsid w:val="00705AF6"/>
    <w:rsid w:val="00750CD0"/>
    <w:rsid w:val="00820C2C"/>
    <w:rsid w:val="00996201"/>
    <w:rsid w:val="0099796F"/>
    <w:rsid w:val="009E5ACD"/>
    <w:rsid w:val="00B65F79"/>
    <w:rsid w:val="00B8372E"/>
    <w:rsid w:val="00BB23D0"/>
    <w:rsid w:val="00C1685F"/>
    <w:rsid w:val="00E27600"/>
    <w:rsid w:val="00EA1CC3"/>
    <w:rsid w:val="00F91545"/>
    <w:rsid w:val="00F923ED"/>
    <w:rsid w:val="00FF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E5AC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5B1"/>
    <w:rPr>
      <w:rFonts w:ascii="Tahoma" w:hAnsi="Tahoma" w:cs="Tahoma"/>
      <w:sz w:val="16"/>
      <w:szCs w:val="16"/>
    </w:rPr>
  </w:style>
  <w:style w:type="character" w:customStyle="1" w:styleId="BalloonTextChar">
    <w:name w:val="Balloon Text Char"/>
    <w:basedOn w:val="DefaultParagraphFont"/>
    <w:link w:val="BalloonText"/>
    <w:uiPriority w:val="99"/>
    <w:semiHidden/>
    <w:rsid w:val="004B55B1"/>
    <w:rPr>
      <w:rFonts w:ascii="Tahoma" w:hAnsi="Tahoma" w:cs="Tahoma"/>
      <w:sz w:val="16"/>
      <w:szCs w:val="16"/>
    </w:rPr>
  </w:style>
  <w:style w:type="paragraph" w:styleId="BodyText">
    <w:name w:val="Body Text"/>
    <w:basedOn w:val="Normal"/>
    <w:link w:val="BodyTextChar"/>
    <w:rsid w:val="0099796F"/>
    <w:pPr>
      <w:jc w:val="both"/>
    </w:pPr>
    <w:rPr>
      <w:rFonts w:ascii="Footlight MT Light" w:hAnsi="Footlight MT Light"/>
      <w:szCs w:val="20"/>
    </w:rPr>
  </w:style>
  <w:style w:type="character" w:customStyle="1" w:styleId="BodyTextChar">
    <w:name w:val="Body Text Char"/>
    <w:basedOn w:val="DefaultParagraphFont"/>
    <w:link w:val="BodyText"/>
    <w:rsid w:val="0099796F"/>
    <w:rPr>
      <w:rFonts w:ascii="Footlight MT Light" w:hAnsi="Footlight MT Light"/>
      <w:sz w:val="22"/>
    </w:rPr>
  </w:style>
  <w:style w:type="character" w:styleId="Hyperlink">
    <w:name w:val="Hyperlink"/>
    <w:rsid w:val="009979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E5AC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5B1"/>
    <w:rPr>
      <w:rFonts w:ascii="Tahoma" w:hAnsi="Tahoma" w:cs="Tahoma"/>
      <w:sz w:val="16"/>
      <w:szCs w:val="16"/>
    </w:rPr>
  </w:style>
  <w:style w:type="character" w:customStyle="1" w:styleId="BalloonTextChar">
    <w:name w:val="Balloon Text Char"/>
    <w:basedOn w:val="DefaultParagraphFont"/>
    <w:link w:val="BalloonText"/>
    <w:uiPriority w:val="99"/>
    <w:semiHidden/>
    <w:rsid w:val="004B55B1"/>
    <w:rPr>
      <w:rFonts w:ascii="Tahoma" w:hAnsi="Tahoma" w:cs="Tahoma"/>
      <w:sz w:val="16"/>
      <w:szCs w:val="16"/>
    </w:rPr>
  </w:style>
  <w:style w:type="paragraph" w:styleId="BodyText">
    <w:name w:val="Body Text"/>
    <w:basedOn w:val="Normal"/>
    <w:link w:val="BodyTextChar"/>
    <w:rsid w:val="0099796F"/>
    <w:pPr>
      <w:jc w:val="both"/>
    </w:pPr>
    <w:rPr>
      <w:rFonts w:ascii="Footlight MT Light" w:hAnsi="Footlight MT Light"/>
      <w:szCs w:val="20"/>
    </w:rPr>
  </w:style>
  <w:style w:type="character" w:customStyle="1" w:styleId="BodyTextChar">
    <w:name w:val="Body Text Char"/>
    <w:basedOn w:val="DefaultParagraphFont"/>
    <w:link w:val="BodyText"/>
    <w:rsid w:val="0099796F"/>
    <w:rPr>
      <w:rFonts w:ascii="Footlight MT Light" w:hAnsi="Footlight MT Light"/>
      <w:sz w:val="22"/>
    </w:rPr>
  </w:style>
  <w:style w:type="character" w:styleId="Hyperlink">
    <w:name w:val="Hyperlink"/>
    <w:rsid w:val="00997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Notices.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cwwa.memberlodge.com/CDP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2010_EXEC Letterhead_Howard_1.DOT</Template>
  <TotalTime>19</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5295</CharactersWithSpaces>
  <SharedDoc>false</SharedDoc>
  <HLinks>
    <vt:vector size="12" baseType="variant">
      <vt:variant>
        <vt:i4>2883683</vt:i4>
      </vt:variant>
      <vt:variant>
        <vt:i4>2486</vt:i4>
      </vt:variant>
      <vt:variant>
        <vt:i4>1025</vt:i4>
      </vt:variant>
      <vt:variant>
        <vt:i4>1</vt:i4>
      </vt:variant>
      <vt:variant>
        <vt:lpwstr>DDW LH Art BnW</vt:lpwstr>
      </vt:variant>
      <vt:variant>
        <vt:lpwstr/>
      </vt:variant>
      <vt:variant>
        <vt:i4>1441856</vt:i4>
      </vt:variant>
      <vt:variant>
        <vt:i4>2490</vt:i4>
      </vt:variant>
      <vt:variant>
        <vt:i4>1026</vt:i4>
      </vt:variant>
      <vt:variant>
        <vt:i4>1</vt:i4>
      </vt:variant>
      <vt:variant>
        <vt:lpwstr>50 Dst-Footer-bw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Wong, Waldon@Waterboards</cp:lastModifiedBy>
  <cp:revision>15</cp:revision>
  <cp:lastPrinted>2014-12-12T20:03:00Z</cp:lastPrinted>
  <dcterms:created xsi:type="dcterms:W3CDTF">2014-12-12T19:54:00Z</dcterms:created>
  <dcterms:modified xsi:type="dcterms:W3CDTF">2015-01-13T18:16:00Z</dcterms:modified>
</cp:coreProperties>
</file>