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ABACB" w14:textId="220EF718" w:rsidR="004259C9" w:rsidRDefault="00682986" w:rsidP="00AE42E8">
      <w:pPr>
        <w:pStyle w:val="Title"/>
        <w:spacing w:after="3600"/>
        <w:ind w:left="0" w:right="720"/>
        <w:jc w:val="left"/>
        <w:rPr>
          <w:color w:val="FF0000"/>
        </w:rPr>
      </w:pPr>
      <w:bookmarkStart w:id="0" w:name="_Hlk103592983"/>
      <w:r w:rsidRPr="008A2462">
        <w:rPr>
          <w:rFonts w:ascii="Times New Roman" w:eastAsia="Times New Roman" w:hAnsi="Times New Roman" w:cs="Times New Roman"/>
          <w:b/>
          <w:bCs/>
          <w:noProof/>
          <w:color w:val="FF0000"/>
          <w:sz w:val="24"/>
          <w:szCs w:val="24"/>
        </w:rPr>
        <w:drawing>
          <wp:anchor distT="0" distB="0" distL="114300" distR="114300" simplePos="0" relativeHeight="251661824" behindDoc="0" locked="0" layoutInCell="1" allowOverlap="1" wp14:anchorId="5F1CA51F" wp14:editId="1B7BA90D">
            <wp:simplePos x="0" y="0"/>
            <wp:positionH relativeFrom="margin">
              <wp:align>center</wp:align>
            </wp:positionH>
            <wp:positionV relativeFrom="paragraph">
              <wp:posOffset>682625</wp:posOffset>
            </wp:positionV>
            <wp:extent cx="1714500" cy="17145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487" w:rsidRPr="008A2462">
        <w:rPr>
          <w:color w:val="FF0000"/>
        </w:rPr>
        <w:t xml:space="preserve"> </w:t>
      </w:r>
    </w:p>
    <w:p w14:paraId="2C49970C" w14:textId="0AC46332" w:rsidR="007223EE" w:rsidRPr="00E65AF6" w:rsidRDefault="004259C9" w:rsidP="007223EE">
      <w:pPr>
        <w:pStyle w:val="Title"/>
        <w:ind w:left="720" w:right="720"/>
        <w:rPr>
          <w:sz w:val="56"/>
          <w:szCs w:val="56"/>
        </w:rPr>
      </w:pPr>
      <w:r w:rsidRPr="00E65AF6">
        <w:rPr>
          <w:sz w:val="56"/>
          <w:szCs w:val="56"/>
        </w:rPr>
        <w:t xml:space="preserve">Water Shortage Contingency Plan </w:t>
      </w:r>
    </w:p>
    <w:p w14:paraId="279BB032" w14:textId="77777777" w:rsidR="007223EE" w:rsidRPr="00E94515" w:rsidRDefault="007223EE" w:rsidP="007223EE">
      <w:pPr>
        <w:pStyle w:val="Title"/>
        <w:ind w:left="720" w:right="720"/>
        <w:rPr>
          <w:sz w:val="24"/>
          <w:szCs w:val="24"/>
        </w:rPr>
      </w:pPr>
    </w:p>
    <w:p w14:paraId="17DEA6D8" w14:textId="53A74F3B" w:rsidR="007223EE" w:rsidRPr="00E65AF6" w:rsidRDefault="00E94515" w:rsidP="007223EE">
      <w:pPr>
        <w:pStyle w:val="Title"/>
        <w:ind w:left="720" w:right="720"/>
        <w:rPr>
          <w:sz w:val="56"/>
          <w:szCs w:val="56"/>
        </w:rPr>
      </w:pPr>
      <w:r>
        <w:rPr>
          <w:sz w:val="56"/>
          <w:szCs w:val="56"/>
        </w:rPr>
        <w:t>f</w:t>
      </w:r>
      <w:r w:rsidR="007223EE" w:rsidRPr="00E65AF6">
        <w:rPr>
          <w:sz w:val="56"/>
          <w:szCs w:val="56"/>
        </w:rPr>
        <w:t xml:space="preserve">or </w:t>
      </w:r>
    </w:p>
    <w:p w14:paraId="45AE667A" w14:textId="77777777" w:rsidR="007223EE" w:rsidRPr="00E94515" w:rsidRDefault="007223EE" w:rsidP="007223EE">
      <w:pPr>
        <w:pStyle w:val="Title"/>
        <w:ind w:left="720" w:right="720"/>
        <w:rPr>
          <w:sz w:val="24"/>
          <w:szCs w:val="24"/>
        </w:rPr>
      </w:pPr>
    </w:p>
    <w:p w14:paraId="331DBD5C" w14:textId="5175B911" w:rsidR="00DE6485" w:rsidRPr="00E65AF6" w:rsidRDefault="003B21DB" w:rsidP="007223EE">
      <w:pPr>
        <w:pStyle w:val="Title"/>
        <w:ind w:left="720" w:right="720"/>
        <w:rPr>
          <w:sz w:val="56"/>
          <w:szCs w:val="56"/>
        </w:rPr>
      </w:pPr>
      <w:r w:rsidRPr="00E65AF6">
        <w:rPr>
          <w:color w:val="C00000"/>
          <w:sz w:val="56"/>
          <w:szCs w:val="56"/>
        </w:rPr>
        <w:t>Happy Days</w:t>
      </w:r>
      <w:r w:rsidR="0030389E" w:rsidRPr="00E65AF6">
        <w:rPr>
          <w:color w:val="C00000"/>
          <w:sz w:val="56"/>
          <w:szCs w:val="56"/>
        </w:rPr>
        <w:t xml:space="preserve"> School</w:t>
      </w:r>
    </w:p>
    <w:p w14:paraId="08639495" w14:textId="77777777" w:rsidR="007223EE" w:rsidRPr="007223EE" w:rsidRDefault="007223EE" w:rsidP="007223EE">
      <w:pPr>
        <w:jc w:val="center"/>
        <w:rPr>
          <w:b/>
          <w:bCs/>
          <w:sz w:val="52"/>
          <w:szCs w:val="52"/>
        </w:rPr>
      </w:pPr>
    </w:p>
    <w:p w14:paraId="291F5C04" w14:textId="77777777" w:rsidR="00542DEB" w:rsidRDefault="00542DEB" w:rsidP="007223EE">
      <w:pPr>
        <w:contextualSpacing/>
        <w:jc w:val="center"/>
        <w:rPr>
          <w:color w:val="C00000"/>
          <w:sz w:val="36"/>
          <w:szCs w:val="36"/>
        </w:rPr>
      </w:pPr>
    </w:p>
    <w:p w14:paraId="73D878BD" w14:textId="48CADA23" w:rsidR="00682986" w:rsidRPr="00542DEB" w:rsidRDefault="00682986" w:rsidP="007223EE">
      <w:pPr>
        <w:contextualSpacing/>
        <w:jc w:val="center"/>
        <w:rPr>
          <w:color w:val="C00000"/>
          <w:sz w:val="36"/>
          <w:szCs w:val="36"/>
        </w:rPr>
      </w:pPr>
      <w:r w:rsidRPr="00542DEB">
        <w:rPr>
          <w:color w:val="C00000"/>
          <w:sz w:val="36"/>
          <w:szCs w:val="36"/>
        </w:rPr>
        <w:t xml:space="preserve">15 Learning Place, Summerville, CA 96031 </w:t>
      </w:r>
    </w:p>
    <w:p w14:paraId="326033B4" w14:textId="77777777" w:rsidR="007223EE" w:rsidRPr="00542DEB" w:rsidRDefault="007223EE" w:rsidP="007223EE">
      <w:pPr>
        <w:jc w:val="center"/>
        <w:rPr>
          <w:sz w:val="36"/>
          <w:szCs w:val="36"/>
        </w:rPr>
      </w:pPr>
    </w:p>
    <w:p w14:paraId="01339110" w14:textId="1440FDA8" w:rsidR="0022464E" w:rsidRPr="00542DEB" w:rsidRDefault="0022464E" w:rsidP="007223EE">
      <w:pPr>
        <w:contextualSpacing/>
        <w:jc w:val="center"/>
        <w:rPr>
          <w:color w:val="C00000"/>
          <w:sz w:val="36"/>
          <w:szCs w:val="36"/>
        </w:rPr>
      </w:pPr>
      <w:r w:rsidRPr="00542DEB">
        <w:rPr>
          <w:color w:val="C00000"/>
          <w:sz w:val="36"/>
          <w:szCs w:val="36"/>
        </w:rPr>
        <w:t>CA</w:t>
      </w:r>
      <w:r w:rsidR="00F2343D">
        <w:rPr>
          <w:color w:val="C00000"/>
          <w:sz w:val="36"/>
          <w:szCs w:val="36"/>
        </w:rPr>
        <w:t xml:space="preserve"> # </w:t>
      </w:r>
      <w:r w:rsidRPr="00542DEB">
        <w:rPr>
          <w:color w:val="C00000"/>
          <w:sz w:val="36"/>
          <w:szCs w:val="36"/>
        </w:rPr>
        <w:t>4730582</w:t>
      </w:r>
    </w:p>
    <w:p w14:paraId="001471DF" w14:textId="77777777" w:rsidR="007223EE" w:rsidRPr="00542DEB" w:rsidRDefault="007223EE" w:rsidP="007223EE">
      <w:pPr>
        <w:jc w:val="center"/>
        <w:rPr>
          <w:sz w:val="36"/>
          <w:szCs w:val="36"/>
        </w:rPr>
      </w:pPr>
    </w:p>
    <w:p w14:paraId="4E831FF7" w14:textId="623626B8" w:rsidR="00DE6485" w:rsidRPr="00542DEB" w:rsidRDefault="00D7644F" w:rsidP="007223EE">
      <w:pPr>
        <w:contextualSpacing/>
        <w:jc w:val="center"/>
        <w:rPr>
          <w:color w:val="C00000"/>
          <w:sz w:val="36"/>
          <w:szCs w:val="36"/>
        </w:rPr>
      </w:pPr>
      <w:r w:rsidRPr="00542DEB">
        <w:rPr>
          <w:color w:val="C00000"/>
          <w:sz w:val="36"/>
          <w:szCs w:val="36"/>
        </w:rPr>
        <w:t>June 1</w:t>
      </w:r>
      <w:r w:rsidR="007B1439">
        <w:rPr>
          <w:color w:val="C00000"/>
          <w:sz w:val="36"/>
          <w:szCs w:val="36"/>
        </w:rPr>
        <w:t>0</w:t>
      </w:r>
      <w:r w:rsidR="0030389E" w:rsidRPr="00542DEB">
        <w:rPr>
          <w:color w:val="C00000"/>
          <w:sz w:val="36"/>
          <w:szCs w:val="36"/>
        </w:rPr>
        <w:t>, 2023</w:t>
      </w:r>
    </w:p>
    <w:bookmarkEnd w:id="0"/>
    <w:p w14:paraId="6397E514" w14:textId="77777777" w:rsidR="001460BA" w:rsidRDefault="001460BA" w:rsidP="00EA0D8E">
      <w:pPr>
        <w:ind w:right="-30"/>
        <w:jc w:val="right"/>
        <w:sectPr w:rsidR="001460BA" w:rsidSect="00EA0D8E">
          <w:type w:val="continuous"/>
          <w:pgSz w:w="12240" w:h="15840"/>
          <w:pgMar w:top="1440" w:right="1440" w:bottom="1440" w:left="1440" w:header="720" w:footer="720" w:gutter="0"/>
          <w:cols w:space="720"/>
          <w:docGrid w:linePitch="299"/>
        </w:sectPr>
      </w:pPr>
    </w:p>
    <w:p w14:paraId="56A6FF73" w14:textId="01B0DC62" w:rsidR="00EA62A8" w:rsidRPr="00EA62A8" w:rsidRDefault="008E0E63" w:rsidP="00EA62A8">
      <w:pPr>
        <w:pStyle w:val="Title"/>
        <w:spacing w:after="480"/>
        <w:ind w:left="0" w:right="-29"/>
        <w:rPr>
          <w:spacing w:val="-2"/>
        </w:rPr>
      </w:pPr>
      <w:r>
        <w:lastRenderedPageBreak/>
        <w:t>Table</w:t>
      </w:r>
      <w:r>
        <w:rPr>
          <w:spacing w:val="-32"/>
        </w:rPr>
        <w:t xml:space="preserve"> </w:t>
      </w:r>
      <w:r>
        <w:t>of</w:t>
      </w:r>
      <w:r>
        <w:rPr>
          <w:spacing w:val="-32"/>
        </w:rPr>
        <w:t xml:space="preserve"> </w:t>
      </w:r>
      <w:r>
        <w:rPr>
          <w:spacing w:val="-2"/>
        </w:rPr>
        <w:t>Cont</w:t>
      </w:r>
      <w:bookmarkStart w:id="1" w:name="_GoBack"/>
      <w:bookmarkEnd w:id="1"/>
      <w:r>
        <w:rPr>
          <w:spacing w:val="-2"/>
        </w:rPr>
        <w:t>ent</w:t>
      </w:r>
      <w:r w:rsidR="000C3455">
        <w:rPr>
          <w:spacing w:val="-2"/>
        </w:rPr>
        <w:t>s</w:t>
      </w:r>
    </w:p>
    <w:sdt>
      <w:sdtPr>
        <w:rPr>
          <w:b w:val="0"/>
          <w:bCs w:val="0"/>
        </w:rPr>
        <w:id w:val="455140074"/>
        <w:docPartObj>
          <w:docPartGallery w:val="Table of Contents"/>
          <w:docPartUnique/>
        </w:docPartObj>
      </w:sdtPr>
      <w:sdtEndPr>
        <w:rPr>
          <w:noProof/>
          <w:sz w:val="24"/>
          <w:szCs w:val="24"/>
        </w:rPr>
      </w:sdtEndPr>
      <w:sdtContent>
        <w:p w14:paraId="20DFDCD4" w14:textId="06A37AC3" w:rsidR="001842E8" w:rsidRPr="001842E8" w:rsidRDefault="0065278B">
          <w:pPr>
            <w:pStyle w:val="TOC1"/>
            <w:tabs>
              <w:tab w:val="right" w:leader="dot" w:pos="11030"/>
            </w:tabs>
            <w:rPr>
              <w:rFonts w:asciiTheme="minorHAnsi" w:eastAsiaTheme="minorEastAsia" w:hAnsiTheme="minorHAnsi" w:cstheme="minorBidi"/>
              <w:b w:val="0"/>
              <w:bCs w:val="0"/>
              <w:noProof/>
              <w:sz w:val="24"/>
              <w:szCs w:val="24"/>
            </w:rPr>
          </w:pPr>
          <w:r w:rsidRPr="005C40EE">
            <w:rPr>
              <w:b w:val="0"/>
              <w:bCs w:val="0"/>
              <w:sz w:val="24"/>
              <w:szCs w:val="24"/>
            </w:rPr>
            <w:fldChar w:fldCharType="begin"/>
          </w:r>
          <w:r w:rsidRPr="005C40EE">
            <w:rPr>
              <w:b w:val="0"/>
              <w:bCs w:val="0"/>
              <w:sz w:val="24"/>
              <w:szCs w:val="24"/>
            </w:rPr>
            <w:instrText xml:space="preserve"> TOC \o "1-3" \h \z \u </w:instrText>
          </w:r>
          <w:r w:rsidRPr="005C40EE">
            <w:rPr>
              <w:b w:val="0"/>
              <w:bCs w:val="0"/>
              <w:sz w:val="24"/>
              <w:szCs w:val="24"/>
            </w:rPr>
            <w:fldChar w:fldCharType="separate"/>
          </w:r>
          <w:hyperlink w:anchor="_Toc122691931" w:history="1">
            <w:r w:rsidR="001842E8" w:rsidRPr="001842E8">
              <w:rPr>
                <w:rStyle w:val="Hyperlink"/>
                <w:b w:val="0"/>
                <w:bCs w:val="0"/>
                <w:noProof/>
                <w:sz w:val="24"/>
                <w:szCs w:val="24"/>
              </w:rPr>
              <w:t>Chapter</w:t>
            </w:r>
            <w:r w:rsidR="001842E8" w:rsidRPr="001842E8">
              <w:rPr>
                <w:rStyle w:val="Hyperlink"/>
                <w:b w:val="0"/>
                <w:bCs w:val="0"/>
                <w:noProof/>
                <w:spacing w:val="-7"/>
                <w:sz w:val="24"/>
                <w:szCs w:val="24"/>
              </w:rPr>
              <w:t xml:space="preserve"> </w:t>
            </w:r>
            <w:r w:rsidR="001842E8" w:rsidRPr="001842E8">
              <w:rPr>
                <w:rStyle w:val="Hyperlink"/>
                <w:b w:val="0"/>
                <w:bCs w:val="0"/>
                <w:noProof/>
                <w:sz w:val="24"/>
                <w:szCs w:val="24"/>
              </w:rPr>
              <w:t>1:</w:t>
            </w:r>
            <w:r w:rsidR="001842E8" w:rsidRPr="001842E8">
              <w:rPr>
                <w:rStyle w:val="Hyperlink"/>
                <w:b w:val="0"/>
                <w:bCs w:val="0"/>
                <w:noProof/>
                <w:spacing w:val="-5"/>
                <w:sz w:val="24"/>
                <w:szCs w:val="24"/>
              </w:rPr>
              <w:t xml:space="preserve"> </w:t>
            </w:r>
            <w:r w:rsidR="001842E8" w:rsidRPr="001842E8">
              <w:rPr>
                <w:rStyle w:val="Hyperlink"/>
                <w:b w:val="0"/>
                <w:bCs w:val="0"/>
                <w:noProof/>
                <w:sz w:val="24"/>
                <w:szCs w:val="24"/>
              </w:rPr>
              <w:t>Introduction</w:t>
            </w:r>
            <w:r w:rsidR="001842E8" w:rsidRPr="001842E8">
              <w:rPr>
                <w:b w:val="0"/>
                <w:bCs w:val="0"/>
                <w:noProof/>
                <w:webHidden/>
                <w:sz w:val="24"/>
                <w:szCs w:val="24"/>
              </w:rPr>
              <w:tab/>
            </w:r>
            <w:r w:rsidR="001842E8" w:rsidRPr="001842E8">
              <w:rPr>
                <w:b w:val="0"/>
                <w:bCs w:val="0"/>
                <w:noProof/>
                <w:webHidden/>
                <w:sz w:val="24"/>
                <w:szCs w:val="24"/>
              </w:rPr>
              <w:fldChar w:fldCharType="begin"/>
            </w:r>
            <w:r w:rsidR="001842E8" w:rsidRPr="001842E8">
              <w:rPr>
                <w:b w:val="0"/>
                <w:bCs w:val="0"/>
                <w:noProof/>
                <w:webHidden/>
                <w:sz w:val="24"/>
                <w:szCs w:val="24"/>
              </w:rPr>
              <w:instrText xml:space="preserve"> PAGEREF _Toc122691931 \h </w:instrText>
            </w:r>
            <w:r w:rsidR="001842E8" w:rsidRPr="001842E8">
              <w:rPr>
                <w:b w:val="0"/>
                <w:bCs w:val="0"/>
                <w:noProof/>
                <w:webHidden/>
                <w:sz w:val="24"/>
                <w:szCs w:val="24"/>
              </w:rPr>
            </w:r>
            <w:r w:rsidR="001842E8" w:rsidRPr="001842E8">
              <w:rPr>
                <w:b w:val="0"/>
                <w:bCs w:val="0"/>
                <w:noProof/>
                <w:webHidden/>
                <w:sz w:val="24"/>
                <w:szCs w:val="24"/>
              </w:rPr>
              <w:fldChar w:fldCharType="separate"/>
            </w:r>
            <w:r w:rsidR="001842E8" w:rsidRPr="001842E8">
              <w:rPr>
                <w:b w:val="0"/>
                <w:bCs w:val="0"/>
                <w:noProof/>
                <w:webHidden/>
                <w:sz w:val="24"/>
                <w:szCs w:val="24"/>
              </w:rPr>
              <w:t>3</w:t>
            </w:r>
            <w:r w:rsidR="001842E8" w:rsidRPr="001842E8">
              <w:rPr>
                <w:b w:val="0"/>
                <w:bCs w:val="0"/>
                <w:noProof/>
                <w:webHidden/>
                <w:sz w:val="24"/>
                <w:szCs w:val="24"/>
              </w:rPr>
              <w:fldChar w:fldCharType="end"/>
            </w:r>
          </w:hyperlink>
        </w:p>
        <w:p w14:paraId="472780F7" w14:textId="23C6D6C6" w:rsidR="001842E8" w:rsidRPr="001842E8" w:rsidRDefault="001842E8">
          <w:pPr>
            <w:pStyle w:val="TOC1"/>
            <w:tabs>
              <w:tab w:val="right" w:leader="dot" w:pos="11030"/>
            </w:tabs>
            <w:rPr>
              <w:rFonts w:asciiTheme="minorHAnsi" w:eastAsiaTheme="minorEastAsia" w:hAnsiTheme="minorHAnsi" w:cstheme="minorBidi"/>
              <w:b w:val="0"/>
              <w:bCs w:val="0"/>
              <w:noProof/>
              <w:sz w:val="24"/>
              <w:szCs w:val="24"/>
            </w:rPr>
          </w:pPr>
          <w:hyperlink w:anchor="_Toc122691932" w:history="1">
            <w:r w:rsidRPr="001842E8">
              <w:rPr>
                <w:rStyle w:val="Hyperlink"/>
                <w:b w:val="0"/>
                <w:bCs w:val="0"/>
                <w:noProof/>
                <w:sz w:val="24"/>
                <w:szCs w:val="24"/>
              </w:rPr>
              <w:t>Chapter</w:t>
            </w:r>
            <w:r w:rsidRPr="001842E8">
              <w:rPr>
                <w:rStyle w:val="Hyperlink"/>
                <w:b w:val="0"/>
                <w:bCs w:val="0"/>
                <w:noProof/>
                <w:spacing w:val="-6"/>
                <w:sz w:val="24"/>
                <w:szCs w:val="24"/>
              </w:rPr>
              <w:t xml:space="preserve"> </w:t>
            </w:r>
            <w:r w:rsidRPr="001842E8">
              <w:rPr>
                <w:rStyle w:val="Hyperlink"/>
                <w:b w:val="0"/>
                <w:bCs w:val="0"/>
                <w:noProof/>
                <w:sz w:val="24"/>
                <w:szCs w:val="24"/>
              </w:rPr>
              <w:t>2:</w:t>
            </w:r>
            <w:r w:rsidRPr="001842E8">
              <w:rPr>
                <w:rStyle w:val="Hyperlink"/>
                <w:b w:val="0"/>
                <w:bCs w:val="0"/>
                <w:noProof/>
                <w:spacing w:val="-4"/>
                <w:sz w:val="24"/>
                <w:szCs w:val="24"/>
              </w:rPr>
              <w:t xml:space="preserve"> </w:t>
            </w:r>
            <w:r w:rsidRPr="001842E8">
              <w:rPr>
                <w:rStyle w:val="Hyperlink"/>
                <w:b w:val="0"/>
                <w:bCs w:val="0"/>
                <w:noProof/>
                <w:sz w:val="24"/>
                <w:szCs w:val="24"/>
              </w:rPr>
              <w:t>Contacts</w:t>
            </w:r>
            <w:r w:rsidRPr="001842E8">
              <w:rPr>
                <w:b w:val="0"/>
                <w:bCs w:val="0"/>
                <w:noProof/>
                <w:webHidden/>
                <w:sz w:val="24"/>
                <w:szCs w:val="24"/>
              </w:rPr>
              <w:tab/>
            </w:r>
            <w:r w:rsidRPr="001842E8">
              <w:rPr>
                <w:b w:val="0"/>
                <w:bCs w:val="0"/>
                <w:noProof/>
                <w:webHidden/>
                <w:sz w:val="24"/>
                <w:szCs w:val="24"/>
              </w:rPr>
              <w:fldChar w:fldCharType="begin"/>
            </w:r>
            <w:r w:rsidRPr="001842E8">
              <w:rPr>
                <w:b w:val="0"/>
                <w:bCs w:val="0"/>
                <w:noProof/>
                <w:webHidden/>
                <w:sz w:val="24"/>
                <w:szCs w:val="24"/>
              </w:rPr>
              <w:instrText xml:space="preserve"> PAGEREF _Toc122691932 \h </w:instrText>
            </w:r>
            <w:r w:rsidRPr="001842E8">
              <w:rPr>
                <w:b w:val="0"/>
                <w:bCs w:val="0"/>
                <w:noProof/>
                <w:webHidden/>
                <w:sz w:val="24"/>
                <w:szCs w:val="24"/>
              </w:rPr>
            </w:r>
            <w:r w:rsidRPr="001842E8">
              <w:rPr>
                <w:b w:val="0"/>
                <w:bCs w:val="0"/>
                <w:noProof/>
                <w:webHidden/>
                <w:sz w:val="24"/>
                <w:szCs w:val="24"/>
              </w:rPr>
              <w:fldChar w:fldCharType="separate"/>
            </w:r>
            <w:r w:rsidRPr="001842E8">
              <w:rPr>
                <w:b w:val="0"/>
                <w:bCs w:val="0"/>
                <w:noProof/>
                <w:webHidden/>
                <w:sz w:val="24"/>
                <w:szCs w:val="24"/>
              </w:rPr>
              <w:t>5</w:t>
            </w:r>
            <w:r w:rsidRPr="001842E8">
              <w:rPr>
                <w:b w:val="0"/>
                <w:bCs w:val="0"/>
                <w:noProof/>
                <w:webHidden/>
                <w:sz w:val="24"/>
                <w:szCs w:val="24"/>
              </w:rPr>
              <w:fldChar w:fldCharType="end"/>
            </w:r>
          </w:hyperlink>
        </w:p>
        <w:p w14:paraId="518B564D" w14:textId="40196DE6" w:rsidR="001842E8" w:rsidRPr="001842E8" w:rsidRDefault="001842E8">
          <w:pPr>
            <w:pStyle w:val="TOC2"/>
            <w:tabs>
              <w:tab w:val="right" w:leader="dot" w:pos="11030"/>
            </w:tabs>
            <w:rPr>
              <w:rFonts w:asciiTheme="minorHAnsi" w:eastAsiaTheme="minorEastAsia" w:hAnsiTheme="minorHAnsi" w:cstheme="minorBidi"/>
              <w:noProof/>
              <w:sz w:val="24"/>
              <w:szCs w:val="24"/>
            </w:rPr>
          </w:pPr>
          <w:hyperlink w:anchor="_Toc122691933" w:history="1">
            <w:r w:rsidRPr="001842E8">
              <w:rPr>
                <w:rStyle w:val="Hyperlink"/>
                <w:noProof/>
                <w:sz w:val="24"/>
                <w:szCs w:val="24"/>
              </w:rPr>
              <w:t>Internal Chain of Command – Lines of Authority</w:t>
            </w:r>
            <w:r w:rsidRPr="001842E8">
              <w:rPr>
                <w:noProof/>
                <w:webHidden/>
                <w:sz w:val="24"/>
                <w:szCs w:val="24"/>
              </w:rPr>
              <w:tab/>
            </w:r>
            <w:r w:rsidRPr="001842E8">
              <w:rPr>
                <w:noProof/>
                <w:webHidden/>
                <w:sz w:val="24"/>
                <w:szCs w:val="24"/>
              </w:rPr>
              <w:fldChar w:fldCharType="begin"/>
            </w:r>
            <w:r w:rsidRPr="001842E8">
              <w:rPr>
                <w:noProof/>
                <w:webHidden/>
                <w:sz w:val="24"/>
                <w:szCs w:val="24"/>
              </w:rPr>
              <w:instrText xml:space="preserve"> PAGEREF _Toc122691933 \h </w:instrText>
            </w:r>
            <w:r w:rsidRPr="001842E8">
              <w:rPr>
                <w:noProof/>
                <w:webHidden/>
                <w:sz w:val="24"/>
                <w:szCs w:val="24"/>
              </w:rPr>
            </w:r>
            <w:r w:rsidRPr="001842E8">
              <w:rPr>
                <w:noProof/>
                <w:webHidden/>
                <w:sz w:val="24"/>
                <w:szCs w:val="24"/>
              </w:rPr>
              <w:fldChar w:fldCharType="separate"/>
            </w:r>
            <w:r w:rsidRPr="001842E8">
              <w:rPr>
                <w:noProof/>
                <w:webHidden/>
                <w:sz w:val="24"/>
                <w:szCs w:val="24"/>
              </w:rPr>
              <w:t>5</w:t>
            </w:r>
            <w:r w:rsidRPr="001842E8">
              <w:rPr>
                <w:noProof/>
                <w:webHidden/>
                <w:sz w:val="24"/>
                <w:szCs w:val="24"/>
              </w:rPr>
              <w:fldChar w:fldCharType="end"/>
            </w:r>
          </w:hyperlink>
        </w:p>
        <w:p w14:paraId="697AA841" w14:textId="17D83E7A" w:rsidR="001842E8" w:rsidRPr="001842E8" w:rsidRDefault="001842E8">
          <w:pPr>
            <w:pStyle w:val="TOC2"/>
            <w:tabs>
              <w:tab w:val="right" w:leader="dot" w:pos="11030"/>
            </w:tabs>
            <w:rPr>
              <w:rFonts w:asciiTheme="minorHAnsi" w:eastAsiaTheme="minorEastAsia" w:hAnsiTheme="minorHAnsi" w:cstheme="minorBidi"/>
              <w:noProof/>
              <w:sz w:val="24"/>
              <w:szCs w:val="24"/>
            </w:rPr>
          </w:pPr>
          <w:hyperlink w:anchor="_Toc122691934" w:history="1">
            <w:r w:rsidRPr="001842E8">
              <w:rPr>
                <w:rStyle w:val="Hyperlink"/>
                <w:noProof/>
                <w:sz w:val="24"/>
                <w:szCs w:val="24"/>
              </w:rPr>
              <w:t>External Emergency</w:t>
            </w:r>
            <w:r w:rsidRPr="001842E8">
              <w:rPr>
                <w:rStyle w:val="Hyperlink"/>
                <w:noProof/>
                <w:spacing w:val="-11"/>
                <w:sz w:val="24"/>
                <w:szCs w:val="24"/>
              </w:rPr>
              <w:t xml:space="preserve"> </w:t>
            </w:r>
            <w:r w:rsidRPr="001842E8">
              <w:rPr>
                <w:rStyle w:val="Hyperlink"/>
                <w:noProof/>
                <w:sz w:val="24"/>
                <w:szCs w:val="24"/>
              </w:rPr>
              <w:t>Notification</w:t>
            </w:r>
            <w:r w:rsidRPr="001842E8">
              <w:rPr>
                <w:rStyle w:val="Hyperlink"/>
                <w:noProof/>
                <w:spacing w:val="-10"/>
                <w:sz w:val="24"/>
                <w:szCs w:val="24"/>
              </w:rPr>
              <w:t xml:space="preserve"> </w:t>
            </w:r>
            <w:r w:rsidRPr="001842E8">
              <w:rPr>
                <w:rStyle w:val="Hyperlink"/>
                <w:noProof/>
                <w:spacing w:val="-4"/>
                <w:sz w:val="24"/>
                <w:szCs w:val="24"/>
              </w:rPr>
              <w:t>List</w:t>
            </w:r>
            <w:r w:rsidRPr="001842E8">
              <w:rPr>
                <w:noProof/>
                <w:webHidden/>
                <w:sz w:val="24"/>
                <w:szCs w:val="24"/>
              </w:rPr>
              <w:tab/>
            </w:r>
            <w:r w:rsidRPr="001842E8">
              <w:rPr>
                <w:noProof/>
                <w:webHidden/>
                <w:sz w:val="24"/>
                <w:szCs w:val="24"/>
              </w:rPr>
              <w:fldChar w:fldCharType="begin"/>
            </w:r>
            <w:r w:rsidRPr="001842E8">
              <w:rPr>
                <w:noProof/>
                <w:webHidden/>
                <w:sz w:val="24"/>
                <w:szCs w:val="24"/>
              </w:rPr>
              <w:instrText xml:space="preserve"> PAGEREF _Toc122691934 \h </w:instrText>
            </w:r>
            <w:r w:rsidRPr="001842E8">
              <w:rPr>
                <w:noProof/>
                <w:webHidden/>
                <w:sz w:val="24"/>
                <w:szCs w:val="24"/>
              </w:rPr>
            </w:r>
            <w:r w:rsidRPr="001842E8">
              <w:rPr>
                <w:noProof/>
                <w:webHidden/>
                <w:sz w:val="24"/>
                <w:szCs w:val="24"/>
              </w:rPr>
              <w:fldChar w:fldCharType="separate"/>
            </w:r>
            <w:r w:rsidRPr="001842E8">
              <w:rPr>
                <w:noProof/>
                <w:webHidden/>
                <w:sz w:val="24"/>
                <w:szCs w:val="24"/>
              </w:rPr>
              <w:t>6</w:t>
            </w:r>
            <w:r w:rsidRPr="001842E8">
              <w:rPr>
                <w:noProof/>
                <w:webHidden/>
                <w:sz w:val="24"/>
                <w:szCs w:val="24"/>
              </w:rPr>
              <w:fldChar w:fldCharType="end"/>
            </w:r>
          </w:hyperlink>
        </w:p>
        <w:p w14:paraId="2195AF1D" w14:textId="42CD1EA8" w:rsidR="001842E8" w:rsidRPr="001842E8" w:rsidRDefault="001842E8">
          <w:pPr>
            <w:pStyle w:val="TOC2"/>
            <w:tabs>
              <w:tab w:val="right" w:leader="dot" w:pos="11030"/>
            </w:tabs>
            <w:rPr>
              <w:rFonts w:asciiTheme="minorHAnsi" w:eastAsiaTheme="minorEastAsia" w:hAnsiTheme="minorHAnsi" w:cstheme="minorBidi"/>
              <w:noProof/>
              <w:sz w:val="24"/>
              <w:szCs w:val="24"/>
            </w:rPr>
          </w:pPr>
          <w:hyperlink w:anchor="_Toc122691935" w:history="1">
            <w:r w:rsidRPr="001842E8">
              <w:rPr>
                <w:rStyle w:val="Hyperlink"/>
                <w:noProof/>
                <w:sz w:val="24"/>
                <w:szCs w:val="24"/>
              </w:rPr>
              <w:t>Service</w:t>
            </w:r>
            <w:r w:rsidRPr="001842E8">
              <w:rPr>
                <w:rStyle w:val="Hyperlink"/>
                <w:noProof/>
                <w:spacing w:val="-5"/>
                <w:sz w:val="24"/>
                <w:szCs w:val="24"/>
              </w:rPr>
              <w:t xml:space="preserve"> </w:t>
            </w:r>
            <w:r w:rsidRPr="001842E8">
              <w:rPr>
                <w:rStyle w:val="Hyperlink"/>
                <w:noProof/>
                <w:sz w:val="24"/>
                <w:szCs w:val="24"/>
              </w:rPr>
              <w:t>/</w:t>
            </w:r>
            <w:r w:rsidRPr="001842E8">
              <w:rPr>
                <w:rStyle w:val="Hyperlink"/>
                <w:noProof/>
                <w:spacing w:val="-5"/>
                <w:sz w:val="24"/>
                <w:szCs w:val="24"/>
              </w:rPr>
              <w:t xml:space="preserve"> </w:t>
            </w:r>
            <w:r w:rsidRPr="001842E8">
              <w:rPr>
                <w:rStyle w:val="Hyperlink"/>
                <w:noProof/>
                <w:sz w:val="24"/>
                <w:szCs w:val="24"/>
              </w:rPr>
              <w:t>Repair</w:t>
            </w:r>
            <w:r w:rsidRPr="001842E8">
              <w:rPr>
                <w:rStyle w:val="Hyperlink"/>
                <w:noProof/>
                <w:spacing w:val="-4"/>
                <w:sz w:val="24"/>
                <w:szCs w:val="24"/>
              </w:rPr>
              <w:t xml:space="preserve"> </w:t>
            </w:r>
            <w:r w:rsidRPr="001842E8">
              <w:rPr>
                <w:rStyle w:val="Hyperlink"/>
                <w:noProof/>
                <w:spacing w:val="-2"/>
                <w:sz w:val="24"/>
                <w:szCs w:val="24"/>
              </w:rPr>
              <w:t>Notifications</w:t>
            </w:r>
            <w:r w:rsidRPr="001842E8">
              <w:rPr>
                <w:noProof/>
                <w:webHidden/>
                <w:sz w:val="24"/>
                <w:szCs w:val="24"/>
              </w:rPr>
              <w:tab/>
            </w:r>
            <w:r w:rsidRPr="001842E8">
              <w:rPr>
                <w:noProof/>
                <w:webHidden/>
                <w:sz w:val="24"/>
                <w:szCs w:val="24"/>
              </w:rPr>
              <w:fldChar w:fldCharType="begin"/>
            </w:r>
            <w:r w:rsidRPr="001842E8">
              <w:rPr>
                <w:noProof/>
                <w:webHidden/>
                <w:sz w:val="24"/>
                <w:szCs w:val="24"/>
              </w:rPr>
              <w:instrText xml:space="preserve"> PAGEREF _Toc122691935 \h </w:instrText>
            </w:r>
            <w:r w:rsidRPr="001842E8">
              <w:rPr>
                <w:noProof/>
                <w:webHidden/>
                <w:sz w:val="24"/>
                <w:szCs w:val="24"/>
              </w:rPr>
            </w:r>
            <w:r w:rsidRPr="001842E8">
              <w:rPr>
                <w:noProof/>
                <w:webHidden/>
                <w:sz w:val="24"/>
                <w:szCs w:val="24"/>
              </w:rPr>
              <w:fldChar w:fldCharType="separate"/>
            </w:r>
            <w:r w:rsidRPr="001842E8">
              <w:rPr>
                <w:noProof/>
                <w:webHidden/>
                <w:sz w:val="24"/>
                <w:szCs w:val="24"/>
              </w:rPr>
              <w:t>7</w:t>
            </w:r>
            <w:r w:rsidRPr="001842E8">
              <w:rPr>
                <w:noProof/>
                <w:webHidden/>
                <w:sz w:val="24"/>
                <w:szCs w:val="24"/>
              </w:rPr>
              <w:fldChar w:fldCharType="end"/>
            </w:r>
          </w:hyperlink>
        </w:p>
        <w:p w14:paraId="066BBBCA" w14:textId="01D9CABB" w:rsidR="001842E8" w:rsidRPr="001842E8" w:rsidRDefault="001842E8">
          <w:pPr>
            <w:pStyle w:val="TOC1"/>
            <w:tabs>
              <w:tab w:val="right" w:leader="dot" w:pos="11030"/>
            </w:tabs>
            <w:rPr>
              <w:rFonts w:asciiTheme="minorHAnsi" w:eastAsiaTheme="minorEastAsia" w:hAnsiTheme="minorHAnsi" w:cstheme="minorBidi"/>
              <w:b w:val="0"/>
              <w:bCs w:val="0"/>
              <w:noProof/>
              <w:sz w:val="24"/>
              <w:szCs w:val="24"/>
            </w:rPr>
          </w:pPr>
          <w:hyperlink w:anchor="_Toc122691936" w:history="1">
            <w:r w:rsidRPr="001842E8">
              <w:rPr>
                <w:rStyle w:val="Hyperlink"/>
                <w:b w:val="0"/>
                <w:bCs w:val="0"/>
                <w:noProof/>
                <w:sz w:val="24"/>
                <w:szCs w:val="24"/>
              </w:rPr>
              <w:t>Chapter</w:t>
            </w:r>
            <w:r w:rsidRPr="001842E8">
              <w:rPr>
                <w:rStyle w:val="Hyperlink"/>
                <w:b w:val="0"/>
                <w:bCs w:val="0"/>
                <w:noProof/>
                <w:spacing w:val="-7"/>
                <w:sz w:val="24"/>
                <w:szCs w:val="24"/>
              </w:rPr>
              <w:t xml:space="preserve"> </w:t>
            </w:r>
            <w:r w:rsidRPr="001842E8">
              <w:rPr>
                <w:rStyle w:val="Hyperlink"/>
                <w:b w:val="0"/>
                <w:bCs w:val="0"/>
                <w:noProof/>
                <w:sz w:val="24"/>
                <w:szCs w:val="24"/>
              </w:rPr>
              <w:t>3:</w:t>
            </w:r>
            <w:r w:rsidRPr="001842E8">
              <w:rPr>
                <w:rStyle w:val="Hyperlink"/>
                <w:b w:val="0"/>
                <w:bCs w:val="0"/>
                <w:noProof/>
                <w:spacing w:val="-5"/>
                <w:sz w:val="24"/>
                <w:szCs w:val="24"/>
              </w:rPr>
              <w:t xml:space="preserve"> Criteria for Initiation and Termination of Water Shortage Response Stages</w:t>
            </w:r>
            <w:r w:rsidRPr="001842E8">
              <w:rPr>
                <w:b w:val="0"/>
                <w:bCs w:val="0"/>
                <w:noProof/>
                <w:webHidden/>
                <w:sz w:val="24"/>
                <w:szCs w:val="24"/>
              </w:rPr>
              <w:tab/>
            </w:r>
            <w:r w:rsidRPr="001842E8">
              <w:rPr>
                <w:b w:val="0"/>
                <w:bCs w:val="0"/>
                <w:noProof/>
                <w:webHidden/>
                <w:sz w:val="24"/>
                <w:szCs w:val="24"/>
              </w:rPr>
              <w:fldChar w:fldCharType="begin"/>
            </w:r>
            <w:r w:rsidRPr="001842E8">
              <w:rPr>
                <w:b w:val="0"/>
                <w:bCs w:val="0"/>
                <w:noProof/>
                <w:webHidden/>
                <w:sz w:val="24"/>
                <w:szCs w:val="24"/>
              </w:rPr>
              <w:instrText xml:space="preserve"> PAGEREF _Toc122691936 \h </w:instrText>
            </w:r>
            <w:r w:rsidRPr="001842E8">
              <w:rPr>
                <w:b w:val="0"/>
                <w:bCs w:val="0"/>
                <w:noProof/>
                <w:webHidden/>
                <w:sz w:val="24"/>
                <w:szCs w:val="24"/>
              </w:rPr>
            </w:r>
            <w:r w:rsidRPr="001842E8">
              <w:rPr>
                <w:b w:val="0"/>
                <w:bCs w:val="0"/>
                <w:noProof/>
                <w:webHidden/>
                <w:sz w:val="24"/>
                <w:szCs w:val="24"/>
              </w:rPr>
              <w:fldChar w:fldCharType="separate"/>
            </w:r>
            <w:r w:rsidRPr="001842E8">
              <w:rPr>
                <w:b w:val="0"/>
                <w:bCs w:val="0"/>
                <w:noProof/>
                <w:webHidden/>
                <w:sz w:val="24"/>
                <w:szCs w:val="24"/>
              </w:rPr>
              <w:t>8</w:t>
            </w:r>
            <w:r w:rsidRPr="001842E8">
              <w:rPr>
                <w:b w:val="0"/>
                <w:bCs w:val="0"/>
                <w:noProof/>
                <w:webHidden/>
                <w:sz w:val="24"/>
                <w:szCs w:val="24"/>
              </w:rPr>
              <w:fldChar w:fldCharType="end"/>
            </w:r>
          </w:hyperlink>
        </w:p>
        <w:p w14:paraId="6E0FD619" w14:textId="059B82B5" w:rsidR="001842E8" w:rsidRPr="001842E8" w:rsidRDefault="001842E8">
          <w:pPr>
            <w:pStyle w:val="TOC1"/>
            <w:tabs>
              <w:tab w:val="right" w:leader="dot" w:pos="11030"/>
            </w:tabs>
            <w:rPr>
              <w:rFonts w:asciiTheme="minorHAnsi" w:eastAsiaTheme="minorEastAsia" w:hAnsiTheme="minorHAnsi" w:cstheme="minorBidi"/>
              <w:b w:val="0"/>
              <w:bCs w:val="0"/>
              <w:noProof/>
              <w:sz w:val="24"/>
              <w:szCs w:val="24"/>
            </w:rPr>
          </w:pPr>
          <w:hyperlink w:anchor="_Toc122691937" w:history="1">
            <w:r w:rsidRPr="001842E8">
              <w:rPr>
                <w:rStyle w:val="Hyperlink"/>
                <w:b w:val="0"/>
                <w:bCs w:val="0"/>
                <w:noProof/>
                <w:sz w:val="24"/>
                <w:szCs w:val="24"/>
              </w:rPr>
              <w:t>Chapter 4: Drought Response Actions</w:t>
            </w:r>
            <w:r w:rsidRPr="001842E8">
              <w:rPr>
                <w:b w:val="0"/>
                <w:bCs w:val="0"/>
                <w:noProof/>
                <w:webHidden/>
                <w:sz w:val="24"/>
                <w:szCs w:val="24"/>
              </w:rPr>
              <w:tab/>
            </w:r>
            <w:r w:rsidRPr="001842E8">
              <w:rPr>
                <w:b w:val="0"/>
                <w:bCs w:val="0"/>
                <w:noProof/>
                <w:webHidden/>
                <w:sz w:val="24"/>
                <w:szCs w:val="24"/>
              </w:rPr>
              <w:fldChar w:fldCharType="begin"/>
            </w:r>
            <w:r w:rsidRPr="001842E8">
              <w:rPr>
                <w:b w:val="0"/>
                <w:bCs w:val="0"/>
                <w:noProof/>
                <w:webHidden/>
                <w:sz w:val="24"/>
                <w:szCs w:val="24"/>
              </w:rPr>
              <w:instrText xml:space="preserve"> PAGEREF _Toc122691937 \h </w:instrText>
            </w:r>
            <w:r w:rsidRPr="001842E8">
              <w:rPr>
                <w:b w:val="0"/>
                <w:bCs w:val="0"/>
                <w:noProof/>
                <w:webHidden/>
                <w:sz w:val="24"/>
                <w:szCs w:val="24"/>
              </w:rPr>
            </w:r>
            <w:r w:rsidRPr="001842E8">
              <w:rPr>
                <w:b w:val="0"/>
                <w:bCs w:val="0"/>
                <w:noProof/>
                <w:webHidden/>
                <w:sz w:val="24"/>
                <w:szCs w:val="24"/>
              </w:rPr>
              <w:fldChar w:fldCharType="separate"/>
            </w:r>
            <w:r w:rsidRPr="001842E8">
              <w:rPr>
                <w:b w:val="0"/>
                <w:bCs w:val="0"/>
                <w:noProof/>
                <w:webHidden/>
                <w:sz w:val="24"/>
                <w:szCs w:val="24"/>
              </w:rPr>
              <w:t>12</w:t>
            </w:r>
            <w:r w:rsidRPr="001842E8">
              <w:rPr>
                <w:b w:val="0"/>
                <w:bCs w:val="0"/>
                <w:noProof/>
                <w:webHidden/>
                <w:sz w:val="24"/>
                <w:szCs w:val="24"/>
              </w:rPr>
              <w:fldChar w:fldCharType="end"/>
            </w:r>
          </w:hyperlink>
        </w:p>
        <w:p w14:paraId="7095733E" w14:textId="0A83B0FB" w:rsidR="001842E8" w:rsidRPr="001842E8" w:rsidRDefault="001842E8">
          <w:pPr>
            <w:pStyle w:val="TOC1"/>
            <w:tabs>
              <w:tab w:val="right" w:leader="dot" w:pos="11030"/>
            </w:tabs>
            <w:rPr>
              <w:rFonts w:asciiTheme="minorHAnsi" w:eastAsiaTheme="minorEastAsia" w:hAnsiTheme="minorHAnsi" w:cstheme="minorBidi"/>
              <w:b w:val="0"/>
              <w:bCs w:val="0"/>
              <w:noProof/>
              <w:sz w:val="24"/>
              <w:szCs w:val="24"/>
            </w:rPr>
          </w:pPr>
          <w:hyperlink w:anchor="_Toc122691938" w:history="1">
            <w:r w:rsidRPr="001842E8">
              <w:rPr>
                <w:rStyle w:val="Hyperlink"/>
                <w:b w:val="0"/>
                <w:bCs w:val="0"/>
                <w:noProof/>
                <w:sz w:val="24"/>
                <w:szCs w:val="24"/>
              </w:rPr>
              <w:t>Chapter</w:t>
            </w:r>
            <w:r w:rsidRPr="001842E8">
              <w:rPr>
                <w:rStyle w:val="Hyperlink"/>
                <w:b w:val="0"/>
                <w:bCs w:val="0"/>
                <w:noProof/>
                <w:spacing w:val="-8"/>
                <w:sz w:val="24"/>
                <w:szCs w:val="24"/>
              </w:rPr>
              <w:t xml:space="preserve"> 5</w:t>
            </w:r>
            <w:r w:rsidRPr="001842E8">
              <w:rPr>
                <w:rStyle w:val="Hyperlink"/>
                <w:b w:val="0"/>
                <w:bCs w:val="0"/>
                <w:noProof/>
                <w:sz w:val="24"/>
                <w:szCs w:val="24"/>
              </w:rPr>
              <w:t>:</w:t>
            </w:r>
            <w:r w:rsidRPr="001842E8">
              <w:rPr>
                <w:rStyle w:val="Hyperlink"/>
                <w:b w:val="0"/>
                <w:bCs w:val="0"/>
                <w:noProof/>
                <w:spacing w:val="-6"/>
                <w:sz w:val="24"/>
                <w:szCs w:val="24"/>
              </w:rPr>
              <w:t xml:space="preserve"> Water Shortage </w:t>
            </w:r>
            <w:r w:rsidRPr="001842E8">
              <w:rPr>
                <w:rStyle w:val="Hyperlink"/>
                <w:b w:val="0"/>
                <w:bCs w:val="0"/>
                <w:noProof/>
                <w:sz w:val="24"/>
                <w:szCs w:val="24"/>
              </w:rPr>
              <w:t>Triggers and Response Stages Summary</w:t>
            </w:r>
            <w:r w:rsidRPr="001842E8">
              <w:rPr>
                <w:b w:val="0"/>
                <w:bCs w:val="0"/>
                <w:noProof/>
                <w:webHidden/>
                <w:sz w:val="24"/>
                <w:szCs w:val="24"/>
              </w:rPr>
              <w:tab/>
            </w:r>
            <w:r w:rsidRPr="001842E8">
              <w:rPr>
                <w:b w:val="0"/>
                <w:bCs w:val="0"/>
                <w:noProof/>
                <w:webHidden/>
                <w:sz w:val="24"/>
                <w:szCs w:val="24"/>
              </w:rPr>
              <w:fldChar w:fldCharType="begin"/>
            </w:r>
            <w:r w:rsidRPr="001842E8">
              <w:rPr>
                <w:b w:val="0"/>
                <w:bCs w:val="0"/>
                <w:noProof/>
                <w:webHidden/>
                <w:sz w:val="24"/>
                <w:szCs w:val="24"/>
              </w:rPr>
              <w:instrText xml:space="preserve"> PAGEREF _Toc122691938 \h </w:instrText>
            </w:r>
            <w:r w:rsidRPr="001842E8">
              <w:rPr>
                <w:b w:val="0"/>
                <w:bCs w:val="0"/>
                <w:noProof/>
                <w:webHidden/>
                <w:sz w:val="24"/>
                <w:szCs w:val="24"/>
              </w:rPr>
            </w:r>
            <w:r w:rsidRPr="001842E8">
              <w:rPr>
                <w:b w:val="0"/>
                <w:bCs w:val="0"/>
                <w:noProof/>
                <w:webHidden/>
                <w:sz w:val="24"/>
                <w:szCs w:val="24"/>
              </w:rPr>
              <w:fldChar w:fldCharType="separate"/>
            </w:r>
            <w:r w:rsidRPr="001842E8">
              <w:rPr>
                <w:b w:val="0"/>
                <w:bCs w:val="0"/>
                <w:noProof/>
                <w:webHidden/>
                <w:sz w:val="24"/>
                <w:szCs w:val="24"/>
              </w:rPr>
              <w:t>18</w:t>
            </w:r>
            <w:r w:rsidRPr="001842E8">
              <w:rPr>
                <w:b w:val="0"/>
                <w:bCs w:val="0"/>
                <w:noProof/>
                <w:webHidden/>
                <w:sz w:val="24"/>
                <w:szCs w:val="24"/>
              </w:rPr>
              <w:fldChar w:fldCharType="end"/>
            </w:r>
          </w:hyperlink>
        </w:p>
        <w:p w14:paraId="3072FC99" w14:textId="5D5AFEB4" w:rsidR="001842E8" w:rsidRPr="001842E8" w:rsidRDefault="001842E8">
          <w:pPr>
            <w:pStyle w:val="TOC1"/>
            <w:tabs>
              <w:tab w:val="right" w:leader="dot" w:pos="11030"/>
            </w:tabs>
            <w:rPr>
              <w:rFonts w:asciiTheme="minorHAnsi" w:eastAsiaTheme="minorEastAsia" w:hAnsiTheme="minorHAnsi" w:cstheme="minorBidi"/>
              <w:b w:val="0"/>
              <w:bCs w:val="0"/>
              <w:noProof/>
              <w:sz w:val="24"/>
              <w:szCs w:val="24"/>
            </w:rPr>
          </w:pPr>
          <w:hyperlink w:anchor="_Toc122691939" w:history="1">
            <w:r w:rsidRPr="001842E8">
              <w:rPr>
                <w:rStyle w:val="Hyperlink"/>
                <w:b w:val="0"/>
                <w:bCs w:val="0"/>
                <w:noProof/>
                <w:sz w:val="24"/>
                <w:szCs w:val="24"/>
              </w:rPr>
              <w:t>Chapter</w:t>
            </w:r>
            <w:r w:rsidRPr="001842E8">
              <w:rPr>
                <w:rStyle w:val="Hyperlink"/>
                <w:b w:val="0"/>
                <w:bCs w:val="0"/>
                <w:noProof/>
                <w:spacing w:val="-8"/>
                <w:sz w:val="24"/>
                <w:szCs w:val="24"/>
              </w:rPr>
              <w:t xml:space="preserve"> 6:  Informational Only</w:t>
            </w:r>
            <w:r w:rsidRPr="001842E8">
              <w:rPr>
                <w:rStyle w:val="Hyperlink"/>
                <w:b w:val="0"/>
                <w:bCs w:val="0"/>
                <w:noProof/>
                <w:sz w:val="24"/>
                <w:szCs w:val="24"/>
              </w:rPr>
              <w:t xml:space="preserve"> -</w:t>
            </w:r>
            <w:r w:rsidRPr="001842E8">
              <w:rPr>
                <w:rStyle w:val="Hyperlink"/>
                <w:b w:val="0"/>
                <w:bCs w:val="0"/>
                <w:noProof/>
                <w:spacing w:val="-6"/>
                <w:sz w:val="24"/>
                <w:szCs w:val="24"/>
              </w:rPr>
              <w:t xml:space="preserve"> </w:t>
            </w:r>
            <w:r w:rsidRPr="001842E8">
              <w:rPr>
                <w:rStyle w:val="Hyperlink"/>
                <w:b w:val="0"/>
                <w:bCs w:val="0"/>
                <w:noProof/>
                <w:sz w:val="24"/>
                <w:szCs w:val="24"/>
              </w:rPr>
              <w:t>Educational Water Conservation Resources</w:t>
            </w:r>
            <w:r w:rsidRPr="001842E8">
              <w:rPr>
                <w:b w:val="0"/>
                <w:bCs w:val="0"/>
                <w:noProof/>
                <w:webHidden/>
                <w:sz w:val="24"/>
                <w:szCs w:val="24"/>
              </w:rPr>
              <w:tab/>
            </w:r>
            <w:r w:rsidRPr="001842E8">
              <w:rPr>
                <w:b w:val="0"/>
                <w:bCs w:val="0"/>
                <w:noProof/>
                <w:webHidden/>
                <w:sz w:val="24"/>
                <w:szCs w:val="24"/>
              </w:rPr>
              <w:fldChar w:fldCharType="begin"/>
            </w:r>
            <w:r w:rsidRPr="001842E8">
              <w:rPr>
                <w:b w:val="0"/>
                <w:bCs w:val="0"/>
                <w:noProof/>
                <w:webHidden/>
                <w:sz w:val="24"/>
                <w:szCs w:val="24"/>
              </w:rPr>
              <w:instrText xml:space="preserve"> PAGEREF _Toc122691939 \h </w:instrText>
            </w:r>
            <w:r w:rsidRPr="001842E8">
              <w:rPr>
                <w:b w:val="0"/>
                <w:bCs w:val="0"/>
                <w:noProof/>
                <w:webHidden/>
                <w:sz w:val="24"/>
                <w:szCs w:val="24"/>
              </w:rPr>
            </w:r>
            <w:r w:rsidRPr="001842E8">
              <w:rPr>
                <w:b w:val="0"/>
                <w:bCs w:val="0"/>
                <w:noProof/>
                <w:webHidden/>
                <w:sz w:val="24"/>
                <w:szCs w:val="24"/>
              </w:rPr>
              <w:fldChar w:fldCharType="separate"/>
            </w:r>
            <w:r w:rsidRPr="001842E8">
              <w:rPr>
                <w:b w:val="0"/>
                <w:bCs w:val="0"/>
                <w:noProof/>
                <w:webHidden/>
                <w:sz w:val="24"/>
                <w:szCs w:val="24"/>
              </w:rPr>
              <w:t>19</w:t>
            </w:r>
            <w:r w:rsidRPr="001842E8">
              <w:rPr>
                <w:b w:val="0"/>
                <w:bCs w:val="0"/>
                <w:noProof/>
                <w:webHidden/>
                <w:sz w:val="24"/>
                <w:szCs w:val="24"/>
              </w:rPr>
              <w:fldChar w:fldCharType="end"/>
            </w:r>
          </w:hyperlink>
        </w:p>
        <w:p w14:paraId="2C9183B1" w14:textId="465142C9" w:rsidR="001460BA" w:rsidRPr="00B84BD1" w:rsidRDefault="0065278B" w:rsidP="00131D3F">
          <w:pPr>
            <w:spacing w:after="360"/>
            <w:rPr>
              <w:sz w:val="24"/>
              <w:szCs w:val="24"/>
            </w:rPr>
            <w:sectPr w:rsidR="001460BA" w:rsidRPr="00B84BD1">
              <w:footerReference w:type="default" r:id="rId12"/>
              <w:pgSz w:w="12240" w:h="15840"/>
              <w:pgMar w:top="940" w:right="580" w:bottom="940" w:left="620" w:header="0" w:footer="754" w:gutter="0"/>
              <w:pgNumType w:start="2"/>
              <w:cols w:space="720"/>
            </w:sectPr>
          </w:pPr>
          <w:r w:rsidRPr="005C40EE">
            <w:rPr>
              <w:noProof/>
              <w:sz w:val="24"/>
              <w:szCs w:val="24"/>
            </w:rPr>
            <w:fldChar w:fldCharType="end"/>
          </w:r>
        </w:p>
      </w:sdtContent>
    </w:sdt>
    <w:p w14:paraId="5142ACC7" w14:textId="68F1376D" w:rsidR="00C55878" w:rsidRPr="00B84BD1" w:rsidRDefault="00C55878" w:rsidP="00131D3F">
      <w:pPr>
        <w:spacing w:after="360"/>
        <w:jc w:val="center"/>
        <w:rPr>
          <w:iCs/>
          <w:sz w:val="24"/>
          <w:szCs w:val="24"/>
        </w:rPr>
        <w:sectPr w:rsidR="00C55878" w:rsidRPr="00B84BD1">
          <w:type w:val="continuous"/>
          <w:pgSz w:w="12240" w:h="15840"/>
          <w:pgMar w:top="1000" w:right="580" w:bottom="1000" w:left="620" w:header="0" w:footer="754" w:gutter="0"/>
          <w:cols w:space="720"/>
        </w:sectPr>
      </w:pPr>
      <w:bookmarkStart w:id="2" w:name="_TOC_250034"/>
      <w:bookmarkEnd w:id="2"/>
    </w:p>
    <w:p w14:paraId="05EB33D3" w14:textId="35F20964" w:rsidR="001460BA" w:rsidRDefault="009D142D" w:rsidP="0030389E">
      <w:pPr>
        <w:pStyle w:val="Heading1"/>
        <w:spacing w:after="360"/>
        <w:ind w:left="821" w:hanging="547"/>
        <w:jc w:val="center"/>
      </w:pPr>
      <w:bookmarkStart w:id="3" w:name="_Toc122691931"/>
      <w:r>
        <w:lastRenderedPageBreak/>
        <w:t>Chapter</w:t>
      </w:r>
      <w:r w:rsidR="008E0E63">
        <w:rPr>
          <w:spacing w:val="-7"/>
        </w:rPr>
        <w:t xml:space="preserve"> </w:t>
      </w:r>
      <w:r w:rsidR="008E0E63">
        <w:t>1:</w:t>
      </w:r>
      <w:r w:rsidR="008E0E63">
        <w:rPr>
          <w:spacing w:val="-5"/>
        </w:rPr>
        <w:t xml:space="preserve"> </w:t>
      </w:r>
      <w:r w:rsidR="008F0EAC">
        <w:t>Introduction</w:t>
      </w:r>
      <w:bookmarkEnd w:id="3"/>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7535"/>
      </w:tblGrid>
      <w:tr w:rsidR="00DE6485" w14:paraId="61B8FE04" w14:textId="77777777" w:rsidTr="0099060D">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3085" w:type="dxa"/>
            <w:tcBorders>
              <w:bottom w:val="none" w:sz="0" w:space="0" w:color="auto"/>
            </w:tcBorders>
            <w:shd w:val="clear" w:color="auto" w:fill="92CDDC" w:themeFill="accent5" w:themeFillTint="99"/>
          </w:tcPr>
          <w:p w14:paraId="665EB083" w14:textId="77777777" w:rsidR="00DE6485" w:rsidRDefault="00DE6485" w:rsidP="00DE6485">
            <w:pPr>
              <w:pStyle w:val="TableParagraph"/>
              <w:spacing w:before="115"/>
              <w:rPr>
                <w:sz w:val="24"/>
              </w:rPr>
            </w:pPr>
            <w:r>
              <w:rPr>
                <w:sz w:val="24"/>
              </w:rPr>
              <w:t>System</w:t>
            </w:r>
            <w:r>
              <w:rPr>
                <w:spacing w:val="-17"/>
                <w:sz w:val="24"/>
              </w:rPr>
              <w:t xml:space="preserve"> </w:t>
            </w:r>
            <w:r>
              <w:rPr>
                <w:sz w:val="24"/>
              </w:rPr>
              <w:t xml:space="preserve">Identification </w:t>
            </w:r>
            <w:r>
              <w:rPr>
                <w:spacing w:val="-4"/>
                <w:sz w:val="24"/>
              </w:rPr>
              <w:t>No.</w:t>
            </w:r>
          </w:p>
        </w:tc>
        <w:tc>
          <w:tcPr>
            <w:cnfStyle w:val="000100000000" w:firstRow="0" w:lastRow="0" w:firstColumn="0" w:lastColumn="1" w:oddVBand="0" w:evenVBand="0" w:oddHBand="0" w:evenHBand="0" w:firstRowFirstColumn="0" w:firstRowLastColumn="0" w:lastRowFirstColumn="0" w:lastRowLastColumn="0"/>
            <w:tcW w:w="7535" w:type="dxa"/>
            <w:tcBorders>
              <w:bottom w:val="none" w:sz="0" w:space="0" w:color="auto"/>
            </w:tcBorders>
          </w:tcPr>
          <w:p w14:paraId="59A673E5" w14:textId="3CBD5878" w:rsidR="00DE6485" w:rsidRPr="00696F28" w:rsidRDefault="0022464E" w:rsidP="00DE6485">
            <w:pPr>
              <w:pStyle w:val="TableParagraph"/>
              <w:spacing w:before="115"/>
              <w:ind w:left="104"/>
              <w:rPr>
                <w:b w:val="0"/>
                <w:bCs w:val="0"/>
                <w:sz w:val="24"/>
              </w:rPr>
            </w:pPr>
            <w:r w:rsidRPr="00F67653">
              <w:rPr>
                <w:b w:val="0"/>
                <w:bCs w:val="0"/>
                <w:color w:val="C00000"/>
                <w:sz w:val="24"/>
              </w:rPr>
              <w:t>CA</w:t>
            </w:r>
            <w:r w:rsidR="00F67653" w:rsidRPr="00F67653">
              <w:rPr>
                <w:b w:val="0"/>
                <w:bCs w:val="0"/>
                <w:color w:val="C00000"/>
                <w:sz w:val="24"/>
              </w:rPr>
              <w:t xml:space="preserve"> </w:t>
            </w:r>
            <w:r w:rsidRPr="00F67653">
              <w:rPr>
                <w:b w:val="0"/>
                <w:bCs w:val="0"/>
                <w:color w:val="C00000"/>
                <w:sz w:val="24"/>
              </w:rPr>
              <w:t>4730582</w:t>
            </w:r>
            <w:r w:rsidR="00DE6485" w:rsidRPr="00F67653">
              <w:rPr>
                <w:b w:val="0"/>
                <w:bCs w:val="0"/>
                <w:color w:val="C00000"/>
                <w:sz w:val="24"/>
              </w:rPr>
              <w:t xml:space="preserve"> </w:t>
            </w:r>
            <w:r w:rsidR="00DE6485" w:rsidRPr="00DE6485">
              <w:rPr>
                <w:b w:val="0"/>
                <w:bCs w:val="0"/>
                <w:i/>
                <w:iCs/>
                <w:sz w:val="24"/>
              </w:rPr>
              <w:t>(7-digit state water system ID Number</w:t>
            </w:r>
            <w:r>
              <w:rPr>
                <w:b w:val="0"/>
                <w:bCs w:val="0"/>
                <w:i/>
                <w:iCs/>
                <w:sz w:val="24"/>
              </w:rPr>
              <w:t>)</w:t>
            </w:r>
            <w:r w:rsidR="00DE6485" w:rsidRPr="00DE6485">
              <w:rPr>
                <w:b w:val="0"/>
                <w:bCs w:val="0"/>
                <w:i/>
                <w:iCs/>
                <w:sz w:val="24"/>
              </w:rPr>
              <w:t xml:space="preserve"> </w:t>
            </w:r>
          </w:p>
        </w:tc>
      </w:tr>
      <w:tr w:rsidR="00DE6485" w14:paraId="7B39BA44" w14:textId="77777777" w:rsidTr="0099060D">
        <w:trPr>
          <w:trHeight w:val="1029"/>
        </w:trPr>
        <w:tc>
          <w:tcPr>
            <w:cnfStyle w:val="001000000000" w:firstRow="0" w:lastRow="0" w:firstColumn="1" w:lastColumn="0" w:oddVBand="0" w:evenVBand="0" w:oddHBand="0" w:evenHBand="0" w:firstRowFirstColumn="0" w:firstRowLastColumn="0" w:lastRowFirstColumn="0" w:lastRowLastColumn="0"/>
            <w:tcW w:w="3085" w:type="dxa"/>
            <w:shd w:val="clear" w:color="auto" w:fill="92CDDC" w:themeFill="accent5" w:themeFillTint="99"/>
          </w:tcPr>
          <w:p w14:paraId="10F5D9E4" w14:textId="0C63AB29" w:rsidR="00DE6485" w:rsidRDefault="00DE6485" w:rsidP="00DE6485">
            <w:pPr>
              <w:pStyle w:val="TableParagraph"/>
              <w:spacing w:before="112"/>
              <w:rPr>
                <w:sz w:val="24"/>
              </w:rPr>
            </w:pPr>
            <w:r>
              <w:rPr>
                <w:sz w:val="24"/>
              </w:rPr>
              <w:t>System</w:t>
            </w:r>
            <w:r>
              <w:rPr>
                <w:spacing w:val="-17"/>
                <w:sz w:val="24"/>
              </w:rPr>
              <w:t xml:space="preserve"> </w:t>
            </w:r>
            <w:r>
              <w:rPr>
                <w:sz w:val="24"/>
              </w:rPr>
              <w:t>Name</w:t>
            </w:r>
            <w:r>
              <w:rPr>
                <w:spacing w:val="-17"/>
                <w:sz w:val="24"/>
              </w:rPr>
              <w:t xml:space="preserve">, </w:t>
            </w:r>
            <w:r>
              <w:rPr>
                <w:spacing w:val="-2"/>
                <w:sz w:val="24"/>
              </w:rPr>
              <w:t>Address, County</w:t>
            </w:r>
          </w:p>
        </w:tc>
        <w:tc>
          <w:tcPr>
            <w:cnfStyle w:val="000100000000" w:firstRow="0" w:lastRow="0" w:firstColumn="0" w:lastColumn="1" w:oddVBand="0" w:evenVBand="0" w:oddHBand="0" w:evenHBand="0" w:firstRowFirstColumn="0" w:firstRowLastColumn="0" w:lastRowFirstColumn="0" w:lastRowLastColumn="0"/>
            <w:tcW w:w="7535" w:type="dxa"/>
          </w:tcPr>
          <w:p w14:paraId="57AD0BC9" w14:textId="37838046" w:rsidR="0022464E" w:rsidRPr="00F67653" w:rsidRDefault="003B21DB" w:rsidP="0022464E">
            <w:pPr>
              <w:pStyle w:val="TableParagraph"/>
              <w:ind w:left="104"/>
              <w:rPr>
                <w:b w:val="0"/>
                <w:bCs w:val="0"/>
                <w:color w:val="C00000"/>
                <w:sz w:val="24"/>
              </w:rPr>
            </w:pPr>
            <w:r w:rsidRPr="00F67653">
              <w:rPr>
                <w:b w:val="0"/>
                <w:bCs w:val="0"/>
                <w:color w:val="C00000"/>
                <w:sz w:val="24"/>
              </w:rPr>
              <w:t>Happy Days</w:t>
            </w:r>
            <w:r w:rsidR="0022464E" w:rsidRPr="00F67653">
              <w:rPr>
                <w:b w:val="0"/>
                <w:bCs w:val="0"/>
                <w:color w:val="C00000"/>
                <w:sz w:val="24"/>
              </w:rPr>
              <w:t xml:space="preserve"> School, 15 Learning Place, Summerville, CA 96031</w:t>
            </w:r>
          </w:p>
          <w:p w14:paraId="282A5633" w14:textId="24A9F683" w:rsidR="00DE6485" w:rsidRPr="00696F28" w:rsidRDefault="0022464E" w:rsidP="0022464E">
            <w:pPr>
              <w:pStyle w:val="TableParagraph"/>
              <w:ind w:left="104"/>
              <w:rPr>
                <w:b w:val="0"/>
                <w:bCs w:val="0"/>
                <w:sz w:val="24"/>
              </w:rPr>
            </w:pPr>
            <w:r w:rsidRPr="00F67653">
              <w:rPr>
                <w:b w:val="0"/>
                <w:bCs w:val="0"/>
                <w:color w:val="C00000"/>
                <w:sz w:val="24"/>
              </w:rPr>
              <w:t>Siskiyou County</w:t>
            </w:r>
          </w:p>
        </w:tc>
      </w:tr>
      <w:tr w:rsidR="00DE6485" w14:paraId="175E2C7F" w14:textId="77777777" w:rsidTr="0099060D">
        <w:trPr>
          <w:cnfStyle w:val="010000000000" w:firstRow="0" w:lastRow="1" w:firstColumn="0" w:lastColumn="0" w:oddVBand="0" w:evenVBand="0" w:oddHBand="0" w:evenHBand="0" w:firstRowFirstColumn="0" w:firstRowLastColumn="0" w:lastRowFirstColumn="0" w:lastRowLastColumn="0"/>
          <w:trHeight w:val="9389"/>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tcBorders>
            <w:shd w:val="clear" w:color="auto" w:fill="92CDDC" w:themeFill="accent5" w:themeFillTint="99"/>
          </w:tcPr>
          <w:p w14:paraId="22F90EC3" w14:textId="77777777" w:rsidR="00DE6485" w:rsidRDefault="00DE6485" w:rsidP="00DE6485">
            <w:pPr>
              <w:pStyle w:val="TableParagraph"/>
              <w:spacing w:before="109"/>
              <w:rPr>
                <w:sz w:val="24"/>
              </w:rPr>
            </w:pPr>
            <w:r>
              <w:rPr>
                <w:sz w:val="24"/>
              </w:rPr>
              <w:t>Basic</w:t>
            </w:r>
            <w:r>
              <w:rPr>
                <w:spacing w:val="-17"/>
                <w:sz w:val="24"/>
              </w:rPr>
              <w:t xml:space="preserve"> </w:t>
            </w:r>
            <w:r>
              <w:rPr>
                <w:sz w:val="24"/>
              </w:rPr>
              <w:t>Description</w:t>
            </w:r>
            <w:r>
              <w:rPr>
                <w:spacing w:val="-17"/>
                <w:sz w:val="24"/>
              </w:rPr>
              <w:t xml:space="preserve"> </w:t>
            </w:r>
            <w:r>
              <w:rPr>
                <w:sz w:val="24"/>
              </w:rPr>
              <w:t xml:space="preserve">and Location of System </w:t>
            </w:r>
            <w:r>
              <w:rPr>
                <w:spacing w:val="-2"/>
                <w:sz w:val="24"/>
              </w:rPr>
              <w:t>Facilities</w:t>
            </w:r>
          </w:p>
        </w:tc>
        <w:tc>
          <w:tcPr>
            <w:cnfStyle w:val="000100000000" w:firstRow="0" w:lastRow="0" w:firstColumn="0" w:lastColumn="1" w:oddVBand="0" w:evenVBand="0" w:oddHBand="0" w:evenHBand="0" w:firstRowFirstColumn="0" w:firstRowLastColumn="0" w:lastRowFirstColumn="0" w:lastRowLastColumn="0"/>
            <w:tcW w:w="7535" w:type="dxa"/>
            <w:tcBorders>
              <w:top w:val="none" w:sz="0" w:space="0" w:color="auto"/>
            </w:tcBorders>
          </w:tcPr>
          <w:p w14:paraId="7DB56D5C" w14:textId="2B1849BC" w:rsidR="009D506B" w:rsidRPr="00BF4938" w:rsidRDefault="00DE6485" w:rsidP="00237A9F">
            <w:pPr>
              <w:pStyle w:val="TableParagraph"/>
              <w:spacing w:before="104"/>
              <w:ind w:left="104" w:right="136"/>
              <w:rPr>
                <w:color w:val="C00000"/>
                <w:sz w:val="24"/>
              </w:rPr>
            </w:pPr>
            <w:r w:rsidRPr="00BF4938">
              <w:rPr>
                <w:b w:val="0"/>
                <w:bCs w:val="0"/>
                <w:color w:val="C00000"/>
                <w:sz w:val="24"/>
              </w:rPr>
              <w:t>The school serves 125 students and staff in four buildings. In the winter without irrigation, the school typically uses 4,455 gallons per day. With irrigation in the</w:t>
            </w:r>
            <w:r w:rsidR="003B21DB" w:rsidRPr="00BF4938">
              <w:rPr>
                <w:b w:val="0"/>
                <w:bCs w:val="0"/>
                <w:color w:val="C00000"/>
                <w:sz w:val="24"/>
              </w:rPr>
              <w:t xml:space="preserve"> late</w:t>
            </w:r>
            <w:r w:rsidRPr="00BF4938">
              <w:rPr>
                <w:b w:val="0"/>
                <w:bCs w:val="0"/>
                <w:color w:val="C00000"/>
                <w:sz w:val="24"/>
              </w:rPr>
              <w:t xml:space="preserve"> summer, the school uses </w:t>
            </w:r>
            <w:r w:rsidR="00F803F4" w:rsidRPr="00BF4938">
              <w:rPr>
                <w:b w:val="0"/>
                <w:bCs w:val="0"/>
                <w:color w:val="C00000"/>
                <w:sz w:val="24"/>
              </w:rPr>
              <w:t>8</w:t>
            </w:r>
            <w:r w:rsidRPr="00BF4938">
              <w:rPr>
                <w:b w:val="0"/>
                <w:bCs w:val="0"/>
                <w:color w:val="C00000"/>
                <w:sz w:val="24"/>
              </w:rPr>
              <w:t>,250 gallons per day.</w:t>
            </w:r>
            <w:r w:rsidR="00DE655A" w:rsidRPr="00BF4938">
              <w:rPr>
                <w:b w:val="0"/>
                <w:bCs w:val="0"/>
                <w:color w:val="C00000"/>
                <w:sz w:val="24"/>
              </w:rPr>
              <w:t xml:space="preserve"> </w:t>
            </w:r>
            <w:r w:rsidRPr="00BF4938">
              <w:rPr>
                <w:b w:val="0"/>
                <w:bCs w:val="0"/>
                <w:color w:val="C00000"/>
                <w:sz w:val="24"/>
              </w:rPr>
              <w:t>The school has one well</w:t>
            </w:r>
            <w:r w:rsidR="004235DE" w:rsidRPr="00BF4938">
              <w:rPr>
                <w:b w:val="0"/>
                <w:bCs w:val="0"/>
                <w:color w:val="C00000"/>
                <w:sz w:val="24"/>
              </w:rPr>
              <w:t xml:space="preserve"> and an intertie to a nearby mutual water company</w:t>
            </w:r>
            <w:r w:rsidRPr="00BF4938">
              <w:rPr>
                <w:b w:val="0"/>
                <w:bCs w:val="0"/>
                <w:color w:val="C00000"/>
                <w:sz w:val="24"/>
              </w:rPr>
              <w:t xml:space="preserve">. The </w:t>
            </w:r>
            <w:r w:rsidR="006E3A17" w:rsidRPr="00BF4938">
              <w:rPr>
                <w:b w:val="0"/>
                <w:bCs w:val="0"/>
                <w:color w:val="C00000"/>
                <w:sz w:val="24"/>
              </w:rPr>
              <w:t xml:space="preserve">potable </w:t>
            </w:r>
            <w:r w:rsidRPr="00BF4938">
              <w:rPr>
                <w:b w:val="0"/>
                <w:bCs w:val="0"/>
                <w:color w:val="C00000"/>
                <w:sz w:val="24"/>
              </w:rPr>
              <w:t>well</w:t>
            </w:r>
            <w:r w:rsidR="003A3A77">
              <w:rPr>
                <w:b w:val="0"/>
                <w:bCs w:val="0"/>
                <w:color w:val="C00000"/>
                <w:sz w:val="24"/>
              </w:rPr>
              <w:t>, Well 01,</w:t>
            </w:r>
            <w:r w:rsidRPr="00BF4938">
              <w:rPr>
                <w:b w:val="0"/>
                <w:bCs w:val="0"/>
                <w:color w:val="C00000"/>
                <w:sz w:val="24"/>
              </w:rPr>
              <w:t xml:space="preserve"> </w:t>
            </w:r>
            <w:r w:rsidR="00F803F4" w:rsidRPr="00BF4938">
              <w:rPr>
                <w:b w:val="0"/>
                <w:bCs w:val="0"/>
                <w:color w:val="C00000"/>
                <w:sz w:val="24"/>
              </w:rPr>
              <w:t>ha</w:t>
            </w:r>
            <w:r w:rsidRPr="00BF4938">
              <w:rPr>
                <w:b w:val="0"/>
                <w:bCs w:val="0"/>
                <w:color w:val="C00000"/>
                <w:sz w:val="24"/>
              </w:rPr>
              <w:t>s a total depth of 135 feet</w:t>
            </w:r>
            <w:r w:rsidR="006E3A17" w:rsidRPr="00BF4938">
              <w:rPr>
                <w:b w:val="0"/>
                <w:bCs w:val="0"/>
                <w:color w:val="C00000"/>
                <w:sz w:val="24"/>
              </w:rPr>
              <w:t xml:space="preserve"> and is located at a latitude of 41° 5'54.45"N by longitude of 123° 4'2.04"W, behind the brown shed approximately 20 feet to the </w:t>
            </w:r>
            <w:r w:rsidR="003B21DB" w:rsidRPr="00BF4938">
              <w:rPr>
                <w:b w:val="0"/>
                <w:bCs w:val="0"/>
                <w:color w:val="C00000"/>
                <w:sz w:val="24"/>
              </w:rPr>
              <w:t>e</w:t>
            </w:r>
            <w:r w:rsidR="006E3A17" w:rsidRPr="00BF4938">
              <w:rPr>
                <w:b w:val="0"/>
                <w:bCs w:val="0"/>
                <w:color w:val="C00000"/>
                <w:sz w:val="24"/>
              </w:rPr>
              <w:t>ast.</w:t>
            </w:r>
            <w:r w:rsidRPr="00BF4938">
              <w:rPr>
                <w:b w:val="0"/>
                <w:bCs w:val="0"/>
                <w:color w:val="C00000"/>
                <w:sz w:val="24"/>
              </w:rPr>
              <w:t xml:space="preserve"> </w:t>
            </w:r>
            <w:r w:rsidR="003B21DB" w:rsidRPr="00BF4938">
              <w:rPr>
                <w:b w:val="0"/>
                <w:bCs w:val="0"/>
                <w:color w:val="C00000"/>
                <w:sz w:val="24"/>
              </w:rPr>
              <w:t>The well</w:t>
            </w:r>
            <w:r w:rsidRPr="00BF4938">
              <w:rPr>
                <w:b w:val="0"/>
                <w:bCs w:val="0"/>
                <w:color w:val="C00000"/>
                <w:sz w:val="24"/>
              </w:rPr>
              <w:t xml:space="preserve"> was built in 1989 by Waterhole Drilling company located in Happy Valley, CA.  It has a submersible </w:t>
            </w:r>
            <w:r w:rsidR="00006805" w:rsidRPr="00BF4938">
              <w:rPr>
                <w:b w:val="0"/>
                <w:bCs w:val="0"/>
                <w:color w:val="C00000"/>
                <w:sz w:val="24"/>
              </w:rPr>
              <w:t>10</w:t>
            </w:r>
            <w:r w:rsidRPr="00BF4938">
              <w:rPr>
                <w:b w:val="0"/>
                <w:bCs w:val="0"/>
                <w:color w:val="C00000"/>
                <w:sz w:val="24"/>
              </w:rPr>
              <w:t>-hp pump normally maintained at a depth of 100 feet.</w:t>
            </w:r>
            <w:r w:rsidR="00006805" w:rsidRPr="00BF4938">
              <w:rPr>
                <w:b w:val="0"/>
                <w:bCs w:val="0"/>
                <w:color w:val="C00000"/>
                <w:sz w:val="24"/>
              </w:rPr>
              <w:t xml:space="preserve"> The average elevation</w:t>
            </w:r>
            <w:r w:rsidR="003B21DB" w:rsidRPr="00BF4938">
              <w:rPr>
                <w:b w:val="0"/>
                <w:bCs w:val="0"/>
                <w:color w:val="C00000"/>
                <w:sz w:val="24"/>
              </w:rPr>
              <w:t>s</w:t>
            </w:r>
            <w:r w:rsidR="00006805" w:rsidRPr="00BF4938">
              <w:rPr>
                <w:b w:val="0"/>
                <w:bCs w:val="0"/>
                <w:color w:val="C00000"/>
                <w:sz w:val="24"/>
              </w:rPr>
              <w:t xml:space="preserve"> in the well in April </w:t>
            </w:r>
            <w:r w:rsidR="00661840" w:rsidRPr="00BF4938">
              <w:rPr>
                <w:b w:val="0"/>
                <w:bCs w:val="0"/>
                <w:color w:val="C00000"/>
                <w:sz w:val="24"/>
              </w:rPr>
              <w:t xml:space="preserve">and October </w:t>
            </w:r>
            <w:r w:rsidR="003B21DB" w:rsidRPr="00BF4938">
              <w:rPr>
                <w:b w:val="0"/>
                <w:bCs w:val="0"/>
                <w:color w:val="C00000"/>
                <w:sz w:val="24"/>
              </w:rPr>
              <w:t>are</w:t>
            </w:r>
            <w:r w:rsidR="009D506B" w:rsidRPr="00BF4938">
              <w:rPr>
                <w:b w:val="0"/>
                <w:bCs w:val="0"/>
                <w:color w:val="C00000"/>
                <w:sz w:val="24"/>
              </w:rPr>
              <w:t xml:space="preserve"> </w:t>
            </w:r>
            <w:r w:rsidR="00661840" w:rsidRPr="00BF4938">
              <w:rPr>
                <w:b w:val="0"/>
                <w:bCs w:val="0"/>
                <w:color w:val="C00000"/>
                <w:sz w:val="24"/>
              </w:rPr>
              <w:t xml:space="preserve">55 feet below ground surface (bgs) and </w:t>
            </w:r>
            <w:r w:rsidR="009D506B" w:rsidRPr="00BF4938">
              <w:rPr>
                <w:b w:val="0"/>
                <w:bCs w:val="0"/>
                <w:color w:val="C00000"/>
                <w:sz w:val="24"/>
              </w:rPr>
              <w:t xml:space="preserve">85 feet bgs, respectively. </w:t>
            </w:r>
            <w:r w:rsidR="00BF4938" w:rsidRPr="00BF4938">
              <w:rPr>
                <w:b w:val="0"/>
                <w:bCs w:val="0"/>
                <w:color w:val="C00000"/>
                <w:sz w:val="24"/>
              </w:rPr>
              <w:t xml:space="preserve">A copy of the drillers well report is attached to this plan. </w:t>
            </w:r>
            <w:r w:rsidR="00661840" w:rsidRPr="00BF4938">
              <w:rPr>
                <w:b w:val="0"/>
                <w:bCs w:val="0"/>
                <w:color w:val="C00000"/>
                <w:sz w:val="24"/>
              </w:rPr>
              <w:t xml:space="preserve"> </w:t>
            </w:r>
          </w:p>
          <w:p w14:paraId="31C569E8" w14:textId="77777777" w:rsidR="00237A9F" w:rsidRPr="00BF4938" w:rsidRDefault="00237A9F" w:rsidP="00237A9F">
            <w:pPr>
              <w:pStyle w:val="TableParagraph"/>
              <w:ind w:left="104" w:right="136"/>
              <w:rPr>
                <w:b w:val="0"/>
                <w:bCs w:val="0"/>
                <w:color w:val="C00000"/>
                <w:sz w:val="24"/>
              </w:rPr>
            </w:pPr>
          </w:p>
          <w:p w14:paraId="23E14747" w14:textId="4969FED3" w:rsidR="004235DE" w:rsidRPr="00BF4938" w:rsidRDefault="009D506B" w:rsidP="00237A9F">
            <w:pPr>
              <w:pStyle w:val="TableParagraph"/>
              <w:spacing w:after="240"/>
              <w:ind w:left="101"/>
              <w:rPr>
                <w:color w:val="C00000"/>
                <w:sz w:val="24"/>
              </w:rPr>
            </w:pPr>
            <w:r w:rsidRPr="00BF4938">
              <w:rPr>
                <w:b w:val="0"/>
                <w:bCs w:val="0"/>
                <w:color w:val="C00000"/>
                <w:sz w:val="24"/>
              </w:rPr>
              <w:t>Well</w:t>
            </w:r>
            <w:r w:rsidR="00DE6485" w:rsidRPr="00BF4938">
              <w:rPr>
                <w:b w:val="0"/>
                <w:bCs w:val="0"/>
                <w:color w:val="C00000"/>
                <w:sz w:val="24"/>
              </w:rPr>
              <w:t xml:space="preserve"> water is treated with sodium hypochlorite for disinfection before being transferred to a </w:t>
            </w:r>
            <w:r w:rsidR="003D5F78" w:rsidRPr="00BF4938">
              <w:rPr>
                <w:b w:val="0"/>
                <w:bCs w:val="0"/>
                <w:color w:val="C00000"/>
                <w:sz w:val="24"/>
              </w:rPr>
              <w:t>10</w:t>
            </w:r>
            <w:r w:rsidR="00DE6485" w:rsidRPr="00BF4938">
              <w:rPr>
                <w:b w:val="0"/>
                <w:bCs w:val="0"/>
                <w:color w:val="C00000"/>
                <w:sz w:val="24"/>
              </w:rPr>
              <w:t>,000-gallon storage tank near</w:t>
            </w:r>
            <w:r w:rsidR="00E277C7" w:rsidRPr="00BF4938">
              <w:rPr>
                <w:b w:val="0"/>
                <w:bCs w:val="0"/>
                <w:color w:val="C00000"/>
                <w:sz w:val="24"/>
              </w:rPr>
              <w:t xml:space="preserve"> the field</w:t>
            </w:r>
            <w:r w:rsidR="00DE6485" w:rsidRPr="00BF4938">
              <w:rPr>
                <w:b w:val="0"/>
                <w:bCs w:val="0"/>
                <w:color w:val="C00000"/>
                <w:sz w:val="24"/>
              </w:rPr>
              <w:t xml:space="preserve">. The </w:t>
            </w:r>
            <w:r w:rsidR="004235DE" w:rsidRPr="00BF4938">
              <w:rPr>
                <w:b w:val="0"/>
                <w:bCs w:val="0"/>
                <w:color w:val="C00000"/>
                <w:sz w:val="24"/>
              </w:rPr>
              <w:t xml:space="preserve">potable </w:t>
            </w:r>
            <w:r w:rsidR="00DE6485" w:rsidRPr="00BF4938">
              <w:rPr>
                <w:b w:val="0"/>
                <w:bCs w:val="0"/>
                <w:color w:val="C00000"/>
                <w:sz w:val="24"/>
              </w:rPr>
              <w:t>system</w:t>
            </w:r>
            <w:r w:rsidR="00DE655A" w:rsidRPr="00BF4938">
              <w:rPr>
                <w:b w:val="0"/>
                <w:bCs w:val="0"/>
                <w:color w:val="C00000"/>
                <w:sz w:val="24"/>
              </w:rPr>
              <w:t xml:space="preserve"> also</w:t>
            </w:r>
            <w:r w:rsidR="00DE6485" w:rsidRPr="00BF4938">
              <w:rPr>
                <w:b w:val="0"/>
                <w:bCs w:val="0"/>
                <w:color w:val="C00000"/>
                <w:sz w:val="24"/>
              </w:rPr>
              <w:t xml:space="preserve"> has </w:t>
            </w:r>
            <w:r w:rsidR="00E277C7" w:rsidRPr="00BF4938">
              <w:rPr>
                <w:b w:val="0"/>
                <w:bCs w:val="0"/>
                <w:color w:val="C00000"/>
                <w:sz w:val="24"/>
              </w:rPr>
              <w:t>two</w:t>
            </w:r>
            <w:r w:rsidR="00DE655A" w:rsidRPr="00BF4938">
              <w:rPr>
                <w:b w:val="0"/>
                <w:bCs w:val="0"/>
                <w:color w:val="C00000"/>
                <w:sz w:val="24"/>
              </w:rPr>
              <w:t xml:space="preserve"> 85-gallon</w:t>
            </w:r>
            <w:r w:rsidR="00DE6485" w:rsidRPr="00BF4938">
              <w:rPr>
                <w:b w:val="0"/>
                <w:bCs w:val="0"/>
                <w:color w:val="C00000"/>
                <w:sz w:val="24"/>
              </w:rPr>
              <w:t xml:space="preserve"> inline well pressure tanks that normally maintain 45-55 p</w:t>
            </w:r>
            <w:r w:rsidR="003B21DB" w:rsidRPr="00BF4938">
              <w:rPr>
                <w:b w:val="0"/>
                <w:bCs w:val="0"/>
                <w:color w:val="C00000"/>
                <w:sz w:val="24"/>
              </w:rPr>
              <w:t>ounds per square inch (psi)</w:t>
            </w:r>
            <w:r w:rsidR="00DE6485" w:rsidRPr="00BF4938">
              <w:rPr>
                <w:b w:val="0"/>
                <w:bCs w:val="0"/>
                <w:color w:val="C00000"/>
                <w:sz w:val="24"/>
              </w:rPr>
              <w:t xml:space="preserve"> pressure in the distribution system.</w:t>
            </w:r>
            <w:r w:rsidR="00E277C7" w:rsidRPr="00BF4938">
              <w:rPr>
                <w:b w:val="0"/>
                <w:bCs w:val="0"/>
                <w:color w:val="C00000"/>
                <w:sz w:val="24"/>
              </w:rPr>
              <w:t xml:space="preserve"> The</w:t>
            </w:r>
            <w:r w:rsidR="003B21DB" w:rsidRPr="00BF4938">
              <w:rPr>
                <w:b w:val="0"/>
                <w:bCs w:val="0"/>
                <w:color w:val="C00000"/>
                <w:sz w:val="24"/>
              </w:rPr>
              <w:t xml:space="preserve"> school’s</w:t>
            </w:r>
            <w:r w:rsidR="00E277C7" w:rsidRPr="00BF4938">
              <w:rPr>
                <w:b w:val="0"/>
                <w:bCs w:val="0"/>
                <w:color w:val="C00000"/>
                <w:sz w:val="24"/>
              </w:rPr>
              <w:t xml:space="preserve"> intertie to the adjacent Happy Valley Mutual Water Company can produce </w:t>
            </w:r>
            <w:r w:rsidR="00056832" w:rsidRPr="00BF4938">
              <w:rPr>
                <w:b w:val="0"/>
                <w:bCs w:val="0"/>
                <w:color w:val="C00000"/>
                <w:sz w:val="24"/>
              </w:rPr>
              <w:t>20 gallons per minute</w:t>
            </w:r>
            <w:r w:rsidR="00DE655A" w:rsidRPr="00BF4938">
              <w:rPr>
                <w:b w:val="0"/>
                <w:bCs w:val="0"/>
                <w:color w:val="C00000"/>
                <w:sz w:val="24"/>
              </w:rPr>
              <w:t xml:space="preserve"> and flows </w:t>
            </w:r>
            <w:r w:rsidR="00823B29" w:rsidRPr="00BF4938">
              <w:rPr>
                <w:b w:val="0"/>
                <w:bCs w:val="0"/>
                <w:color w:val="C00000"/>
                <w:sz w:val="24"/>
              </w:rPr>
              <w:t>in</w:t>
            </w:r>
            <w:r w:rsidR="00DE655A" w:rsidRPr="00BF4938">
              <w:rPr>
                <w:b w:val="0"/>
                <w:bCs w:val="0"/>
                <w:color w:val="C00000"/>
                <w:sz w:val="24"/>
              </w:rPr>
              <w:t xml:space="preserve"> either directio</w:t>
            </w:r>
            <w:r w:rsidR="003B21DB" w:rsidRPr="00BF4938">
              <w:rPr>
                <w:b w:val="0"/>
                <w:bCs w:val="0"/>
                <w:color w:val="C00000"/>
                <w:sz w:val="24"/>
              </w:rPr>
              <w:t>n</w:t>
            </w:r>
            <w:r w:rsidR="00056832" w:rsidRPr="00BF4938">
              <w:rPr>
                <w:b w:val="0"/>
                <w:bCs w:val="0"/>
                <w:color w:val="C00000"/>
                <w:sz w:val="24"/>
              </w:rPr>
              <w:t xml:space="preserve">. </w:t>
            </w:r>
            <w:r w:rsidR="00CE087B" w:rsidRPr="00BF4938">
              <w:rPr>
                <w:b w:val="0"/>
                <w:bCs w:val="0"/>
                <w:color w:val="C00000"/>
                <w:sz w:val="24"/>
              </w:rPr>
              <w:t xml:space="preserve"> </w:t>
            </w:r>
          </w:p>
          <w:p w14:paraId="1F2D4EF2" w14:textId="38F22135" w:rsidR="00DE6485" w:rsidRPr="00BF4938" w:rsidRDefault="00CE087B" w:rsidP="00DE6485">
            <w:pPr>
              <w:pStyle w:val="TableParagraph"/>
              <w:spacing w:before="109" w:after="240"/>
              <w:ind w:left="101"/>
              <w:rPr>
                <w:b w:val="0"/>
                <w:bCs w:val="0"/>
                <w:color w:val="C00000"/>
                <w:sz w:val="24"/>
              </w:rPr>
            </w:pPr>
            <w:r w:rsidRPr="00BF4938">
              <w:rPr>
                <w:b w:val="0"/>
                <w:bCs w:val="0"/>
                <w:color w:val="C00000"/>
                <w:sz w:val="24"/>
              </w:rPr>
              <w:t>The</w:t>
            </w:r>
            <w:r w:rsidR="00056832" w:rsidRPr="00BF4938">
              <w:rPr>
                <w:b w:val="0"/>
                <w:bCs w:val="0"/>
                <w:color w:val="C00000"/>
                <w:sz w:val="24"/>
              </w:rPr>
              <w:t>re is also an</w:t>
            </w:r>
            <w:r w:rsidRPr="00BF4938">
              <w:rPr>
                <w:b w:val="0"/>
                <w:bCs w:val="0"/>
                <w:color w:val="C00000"/>
                <w:sz w:val="24"/>
              </w:rPr>
              <w:t xml:space="preserve"> irrigation well </w:t>
            </w:r>
            <w:r w:rsidR="00B856AD" w:rsidRPr="00BF4938">
              <w:rPr>
                <w:b w:val="0"/>
                <w:bCs w:val="0"/>
                <w:color w:val="C00000"/>
                <w:sz w:val="24"/>
              </w:rPr>
              <w:t xml:space="preserve">and associated 85-gallon pressure tank. The irrigation well </w:t>
            </w:r>
            <w:r w:rsidRPr="00BF4938">
              <w:rPr>
                <w:b w:val="0"/>
                <w:bCs w:val="0"/>
                <w:color w:val="C00000"/>
                <w:sz w:val="24"/>
              </w:rPr>
              <w:t xml:space="preserve">does not meet </w:t>
            </w:r>
            <w:r w:rsidR="00577044" w:rsidRPr="00BF4938">
              <w:rPr>
                <w:b w:val="0"/>
                <w:bCs w:val="0"/>
                <w:color w:val="C00000"/>
                <w:sz w:val="24"/>
              </w:rPr>
              <w:t>current well standards and therefore ca</w:t>
            </w:r>
            <w:r w:rsidR="00BE6BFC" w:rsidRPr="00BF4938">
              <w:rPr>
                <w:b w:val="0"/>
                <w:bCs w:val="0"/>
                <w:color w:val="C00000"/>
                <w:sz w:val="24"/>
              </w:rPr>
              <w:t>nnot be used as a standby well</w:t>
            </w:r>
            <w:r w:rsidR="00612491" w:rsidRPr="00BF4938">
              <w:rPr>
                <w:b w:val="0"/>
                <w:bCs w:val="0"/>
                <w:color w:val="C00000"/>
                <w:sz w:val="24"/>
              </w:rPr>
              <w:t xml:space="preserve"> and is fully separated from the</w:t>
            </w:r>
            <w:r w:rsidR="00E31BED" w:rsidRPr="00BF4938">
              <w:rPr>
                <w:b w:val="0"/>
                <w:bCs w:val="0"/>
                <w:color w:val="C00000"/>
                <w:sz w:val="24"/>
              </w:rPr>
              <w:t xml:space="preserve"> potable distribution system and only waters the </w:t>
            </w:r>
            <w:r w:rsidR="00F803F4" w:rsidRPr="00BF4938">
              <w:rPr>
                <w:b w:val="0"/>
                <w:bCs w:val="0"/>
                <w:color w:val="C00000"/>
                <w:sz w:val="24"/>
              </w:rPr>
              <w:t xml:space="preserve">football </w:t>
            </w:r>
            <w:r w:rsidR="00E31BED" w:rsidRPr="00BF4938">
              <w:rPr>
                <w:b w:val="0"/>
                <w:bCs w:val="0"/>
                <w:color w:val="C00000"/>
                <w:sz w:val="24"/>
              </w:rPr>
              <w:t>field</w:t>
            </w:r>
            <w:r w:rsidR="003B21DB" w:rsidRPr="00BF4938">
              <w:rPr>
                <w:b w:val="0"/>
                <w:bCs w:val="0"/>
                <w:color w:val="C00000"/>
                <w:sz w:val="24"/>
              </w:rPr>
              <w:t>. The irrigation well</w:t>
            </w:r>
            <w:r w:rsidR="006D2FC9" w:rsidRPr="00BF4938">
              <w:rPr>
                <w:b w:val="0"/>
                <w:bCs w:val="0"/>
                <w:color w:val="C00000"/>
                <w:sz w:val="24"/>
              </w:rPr>
              <w:t xml:space="preserve"> </w:t>
            </w:r>
            <w:r w:rsidR="003B21DB" w:rsidRPr="00BF4938">
              <w:rPr>
                <w:b w:val="0"/>
                <w:bCs w:val="0"/>
                <w:color w:val="C00000"/>
                <w:sz w:val="24"/>
              </w:rPr>
              <w:t>does not meet</w:t>
            </w:r>
            <w:r w:rsidR="006D2FC9" w:rsidRPr="00BF4938">
              <w:rPr>
                <w:b w:val="0"/>
                <w:bCs w:val="0"/>
                <w:color w:val="C00000"/>
                <w:sz w:val="24"/>
              </w:rPr>
              <w:t xml:space="preserve"> all the irrigation needs of the school</w:t>
            </w:r>
            <w:r w:rsidR="003B21DB" w:rsidRPr="00BF4938">
              <w:rPr>
                <w:b w:val="0"/>
                <w:bCs w:val="0"/>
                <w:color w:val="C00000"/>
                <w:sz w:val="24"/>
              </w:rPr>
              <w:t xml:space="preserve"> as other areas of serviced from the potable water well</w:t>
            </w:r>
            <w:r w:rsidR="006D2FC9" w:rsidRPr="00BF4938">
              <w:rPr>
                <w:b w:val="0"/>
                <w:bCs w:val="0"/>
                <w:color w:val="C00000"/>
                <w:sz w:val="24"/>
              </w:rPr>
              <w:t xml:space="preserve">. </w:t>
            </w:r>
          </w:p>
          <w:p w14:paraId="65841673" w14:textId="7F265C8D" w:rsidR="00DE6485" w:rsidRPr="0030389E" w:rsidRDefault="00DE6485" w:rsidP="0030389E">
            <w:pPr>
              <w:pStyle w:val="TableParagraph"/>
              <w:spacing w:before="109" w:after="240"/>
              <w:ind w:left="101"/>
              <w:rPr>
                <w:b w:val="0"/>
                <w:bCs w:val="0"/>
                <w:i/>
                <w:iCs/>
                <w:color w:val="0070C0"/>
                <w:sz w:val="24"/>
              </w:rPr>
            </w:pPr>
            <w:r w:rsidRPr="00BF4938">
              <w:rPr>
                <w:b w:val="0"/>
                <w:bCs w:val="0"/>
                <w:color w:val="C00000"/>
                <w:sz w:val="24"/>
              </w:rPr>
              <w:t xml:space="preserve">The operations plans, manuals, locations of valves and pipes, and well pumping records </w:t>
            </w:r>
            <w:r w:rsidR="002951F7" w:rsidRPr="00BF4938">
              <w:rPr>
                <w:b w:val="0"/>
                <w:bCs w:val="0"/>
                <w:color w:val="C00000"/>
                <w:sz w:val="24"/>
              </w:rPr>
              <w:t>are in</w:t>
            </w:r>
            <w:r w:rsidRPr="00BF4938">
              <w:rPr>
                <w:b w:val="0"/>
                <w:bCs w:val="0"/>
                <w:color w:val="C00000"/>
                <w:sz w:val="24"/>
              </w:rPr>
              <w:t xml:space="preserve"> the wellhouse in the green binder. The water system is typically checked once a week by the T-2 certified operator, </w:t>
            </w:r>
            <w:r w:rsidR="006A3B8B">
              <w:rPr>
                <w:b w:val="0"/>
                <w:bCs w:val="0"/>
                <w:color w:val="C00000"/>
                <w:sz w:val="24"/>
              </w:rPr>
              <w:t>Joan</w:t>
            </w:r>
            <w:r w:rsidR="0022464E" w:rsidRPr="00BF4938">
              <w:rPr>
                <w:b w:val="0"/>
                <w:bCs w:val="0"/>
                <w:color w:val="C00000"/>
                <w:sz w:val="24"/>
              </w:rPr>
              <w:t xml:space="preserve"> Fischer</w:t>
            </w:r>
            <w:r w:rsidRPr="00BF4938">
              <w:rPr>
                <w:b w:val="0"/>
                <w:bCs w:val="0"/>
                <w:color w:val="C00000"/>
                <w:sz w:val="24"/>
              </w:rPr>
              <w:t>.</w:t>
            </w:r>
            <w:r w:rsidR="00570C0F" w:rsidRPr="00BF4938">
              <w:rPr>
                <w:b w:val="0"/>
                <w:bCs w:val="0"/>
                <w:color w:val="C00000"/>
                <w:sz w:val="24"/>
              </w:rPr>
              <w:t xml:space="preserve">  </w:t>
            </w:r>
            <w:r w:rsidR="003B21DB" w:rsidRPr="00BF4938">
              <w:rPr>
                <w:b w:val="0"/>
                <w:bCs w:val="0"/>
                <w:color w:val="C00000"/>
                <w:sz w:val="24"/>
              </w:rPr>
              <w:t>T</w:t>
            </w:r>
            <w:r w:rsidR="00570C0F" w:rsidRPr="00BF4938">
              <w:rPr>
                <w:b w:val="0"/>
                <w:bCs w:val="0"/>
                <w:color w:val="C00000"/>
                <w:sz w:val="24"/>
              </w:rPr>
              <w:t>he facilities manager</w:t>
            </w:r>
            <w:r w:rsidR="003B21DB" w:rsidRPr="00BF4938">
              <w:rPr>
                <w:b w:val="0"/>
                <w:bCs w:val="0"/>
                <w:color w:val="C00000"/>
                <w:sz w:val="24"/>
              </w:rPr>
              <w:t xml:space="preserve">, </w:t>
            </w:r>
            <w:r w:rsidR="00B1273F" w:rsidRPr="00BF4938">
              <w:rPr>
                <w:b w:val="0"/>
                <w:bCs w:val="0"/>
                <w:color w:val="C00000"/>
                <w:sz w:val="24"/>
              </w:rPr>
              <w:t>Andrew Joy</w:t>
            </w:r>
            <w:r w:rsidR="003B21DB" w:rsidRPr="00BF4938">
              <w:rPr>
                <w:b w:val="0"/>
                <w:bCs w:val="0"/>
                <w:color w:val="C00000"/>
                <w:sz w:val="24"/>
              </w:rPr>
              <w:t>,</w:t>
            </w:r>
            <w:r w:rsidR="00570C0F" w:rsidRPr="00BF4938">
              <w:rPr>
                <w:b w:val="0"/>
                <w:bCs w:val="0"/>
                <w:color w:val="C00000"/>
                <w:sz w:val="24"/>
              </w:rPr>
              <w:t xml:space="preserve"> is a T-1 operator who </w:t>
            </w:r>
            <w:r w:rsidR="003D5F78" w:rsidRPr="00BF4938">
              <w:rPr>
                <w:b w:val="0"/>
                <w:bCs w:val="0"/>
                <w:color w:val="C00000"/>
                <w:sz w:val="24"/>
              </w:rPr>
              <w:t>can manage the system on a</w:t>
            </w:r>
            <w:r w:rsidR="003B21DB" w:rsidRPr="00BF4938">
              <w:rPr>
                <w:b w:val="0"/>
                <w:bCs w:val="0"/>
                <w:color w:val="C00000"/>
                <w:sz w:val="24"/>
              </w:rPr>
              <w:t xml:space="preserve"> backup basis. Mr. Jo</w:t>
            </w:r>
            <w:r w:rsidR="00B1273F" w:rsidRPr="00BF4938">
              <w:rPr>
                <w:b w:val="0"/>
                <w:bCs w:val="0"/>
                <w:color w:val="C00000"/>
                <w:sz w:val="24"/>
              </w:rPr>
              <w:t>y</w:t>
            </w:r>
            <w:r w:rsidR="003B21DB" w:rsidRPr="00BF4938">
              <w:rPr>
                <w:b w:val="0"/>
                <w:bCs w:val="0"/>
                <w:color w:val="C00000"/>
                <w:sz w:val="24"/>
              </w:rPr>
              <w:t xml:space="preserve"> is limited in his ability t</w:t>
            </w:r>
            <w:r w:rsidR="0098463D">
              <w:rPr>
                <w:b w:val="0"/>
                <w:bCs w:val="0"/>
                <w:color w:val="C00000"/>
                <w:sz w:val="24"/>
              </w:rPr>
              <w:t xml:space="preserve">o fully commit time </w:t>
            </w:r>
            <w:r w:rsidR="003B21DB" w:rsidRPr="00BF4938">
              <w:rPr>
                <w:b w:val="0"/>
                <w:bCs w:val="0"/>
                <w:color w:val="C00000"/>
                <w:sz w:val="24"/>
              </w:rPr>
              <w:t xml:space="preserve">due to </w:t>
            </w:r>
            <w:r w:rsidR="0098463D">
              <w:rPr>
                <w:b w:val="0"/>
                <w:bCs w:val="0"/>
                <w:color w:val="C00000"/>
                <w:sz w:val="24"/>
              </w:rPr>
              <w:t xml:space="preserve">his many </w:t>
            </w:r>
            <w:r w:rsidR="003B21DB" w:rsidRPr="00BF4938">
              <w:rPr>
                <w:b w:val="0"/>
                <w:bCs w:val="0"/>
                <w:color w:val="C00000"/>
                <w:sz w:val="24"/>
              </w:rPr>
              <w:t>other responsibilities.</w:t>
            </w:r>
            <w:r w:rsidR="003B21DB" w:rsidRPr="00BF4938">
              <w:rPr>
                <w:b w:val="0"/>
                <w:bCs w:val="0"/>
                <w:i/>
                <w:iCs/>
                <w:color w:val="C00000"/>
                <w:sz w:val="24"/>
              </w:rPr>
              <w:t xml:space="preserve"> </w:t>
            </w:r>
          </w:p>
        </w:tc>
      </w:tr>
    </w:tbl>
    <w:p w14:paraId="12DDBB23" w14:textId="77777777" w:rsidR="001460BA" w:rsidRDefault="001460BA">
      <w:pPr>
        <w:rPr>
          <w:sz w:val="24"/>
        </w:rPr>
        <w:sectPr w:rsidR="001460BA">
          <w:pgSz w:w="12240" w:h="15840"/>
          <w:pgMar w:top="940" w:right="580" w:bottom="1000" w:left="620" w:header="0" w:footer="754" w:gutter="0"/>
          <w:cols w:space="720"/>
        </w:sectPr>
      </w:pPr>
    </w:p>
    <w:tbl>
      <w:tblPr>
        <w:tblStyle w:val="TableGrid"/>
        <w:tblW w:w="0" w:type="auto"/>
        <w:tblLayout w:type="fixed"/>
        <w:tblLook w:val="01E0" w:firstRow="1" w:lastRow="1" w:firstColumn="1" w:lastColumn="1" w:noHBand="0" w:noVBand="0"/>
      </w:tblPr>
      <w:tblGrid>
        <w:gridCol w:w="3175"/>
        <w:gridCol w:w="7535"/>
      </w:tblGrid>
      <w:tr w:rsidR="001460BA" w14:paraId="0CC9656F" w14:textId="77777777" w:rsidTr="005C10A2">
        <w:trPr>
          <w:trHeight w:val="1753"/>
        </w:trPr>
        <w:tc>
          <w:tcPr>
            <w:tcW w:w="3175" w:type="dxa"/>
            <w:shd w:val="clear" w:color="auto" w:fill="92CDDC" w:themeFill="accent5" w:themeFillTint="99"/>
            <w:vAlign w:val="center"/>
          </w:tcPr>
          <w:p w14:paraId="391D8FD8" w14:textId="13719745" w:rsidR="001460BA" w:rsidRPr="00E83C12" w:rsidRDefault="008C02A0" w:rsidP="005C10A2">
            <w:pPr>
              <w:pStyle w:val="TableParagraph"/>
              <w:spacing w:before="114"/>
              <w:ind w:left="0" w:right="113"/>
              <w:jc w:val="center"/>
              <w:rPr>
                <w:b/>
                <w:bCs/>
                <w:sz w:val="24"/>
              </w:rPr>
            </w:pPr>
            <w:r>
              <w:rPr>
                <w:b/>
                <w:bCs/>
                <w:sz w:val="24"/>
              </w:rPr>
              <w:lastRenderedPageBreak/>
              <w:t xml:space="preserve">Authorized Official Responsible for </w:t>
            </w:r>
            <w:r w:rsidR="009B3FDF" w:rsidRPr="00E83C12">
              <w:rPr>
                <w:b/>
                <w:bCs/>
                <w:sz w:val="24"/>
              </w:rPr>
              <w:t xml:space="preserve">Plan </w:t>
            </w:r>
            <w:r w:rsidR="009C196E" w:rsidRPr="00E83C12">
              <w:rPr>
                <w:b/>
                <w:bCs/>
                <w:sz w:val="24"/>
              </w:rPr>
              <w:t>Response</w:t>
            </w:r>
            <w:r w:rsidR="005C10A2">
              <w:rPr>
                <w:b/>
                <w:bCs/>
                <w:sz w:val="24"/>
              </w:rPr>
              <w:t xml:space="preserve"> and Development</w:t>
            </w:r>
          </w:p>
        </w:tc>
        <w:tc>
          <w:tcPr>
            <w:tcW w:w="7535" w:type="dxa"/>
          </w:tcPr>
          <w:p w14:paraId="445898A6" w14:textId="77777777" w:rsidR="006F4DE3" w:rsidRDefault="006F4DE3" w:rsidP="00D402AB">
            <w:pPr>
              <w:pStyle w:val="TableParagraph"/>
              <w:jc w:val="center"/>
              <w:rPr>
                <w:color w:val="0070C0"/>
                <w:sz w:val="24"/>
              </w:rPr>
            </w:pPr>
          </w:p>
          <w:p w14:paraId="3BDD28C7" w14:textId="47F95C59" w:rsidR="00D402AB" w:rsidRPr="0098463D" w:rsidRDefault="00D402AB" w:rsidP="00D402AB">
            <w:pPr>
              <w:pStyle w:val="TableParagraph"/>
              <w:jc w:val="center"/>
              <w:rPr>
                <w:color w:val="C00000"/>
                <w:sz w:val="24"/>
              </w:rPr>
            </w:pPr>
            <w:r w:rsidRPr="0098463D">
              <w:rPr>
                <w:color w:val="C00000"/>
                <w:sz w:val="24"/>
              </w:rPr>
              <w:t>Superintendent, Bob Super</w:t>
            </w:r>
          </w:p>
          <w:p w14:paraId="2E723974" w14:textId="77777777" w:rsidR="00D402AB" w:rsidRPr="0098463D" w:rsidRDefault="00D402AB" w:rsidP="00D402AB">
            <w:pPr>
              <w:pStyle w:val="TableParagraph"/>
              <w:jc w:val="center"/>
              <w:rPr>
                <w:color w:val="C00000"/>
                <w:sz w:val="24"/>
              </w:rPr>
            </w:pPr>
            <w:r w:rsidRPr="0098463D">
              <w:rPr>
                <w:color w:val="C00000"/>
                <w:sz w:val="24"/>
              </w:rPr>
              <w:t>15 Learning Place, Summerville, CA 96031</w:t>
            </w:r>
          </w:p>
          <w:p w14:paraId="6F12E4D7" w14:textId="77777777" w:rsidR="00D402AB" w:rsidRPr="0098463D" w:rsidRDefault="00D402AB" w:rsidP="00D402AB">
            <w:pPr>
              <w:pStyle w:val="TableParagraph"/>
              <w:jc w:val="center"/>
              <w:rPr>
                <w:color w:val="C00000"/>
                <w:sz w:val="24"/>
              </w:rPr>
            </w:pPr>
            <w:r w:rsidRPr="0098463D">
              <w:rPr>
                <w:color w:val="C00000"/>
                <w:sz w:val="24"/>
              </w:rPr>
              <w:t>256-123-4567</w:t>
            </w:r>
          </w:p>
          <w:p w14:paraId="42E1F3CE" w14:textId="3D0DCA83" w:rsidR="00D402AB" w:rsidRPr="0098463D" w:rsidRDefault="00913FF7" w:rsidP="00D402AB">
            <w:pPr>
              <w:pStyle w:val="TableParagraph"/>
              <w:jc w:val="center"/>
              <w:rPr>
                <w:color w:val="C00000"/>
                <w:sz w:val="24"/>
              </w:rPr>
            </w:pPr>
            <w:hyperlink r:id="rId13" w:history="1">
              <w:r w:rsidR="004F29E4" w:rsidRPr="0098463D">
                <w:rPr>
                  <w:rStyle w:val="Hyperlink"/>
                  <w:color w:val="C00000"/>
                  <w:sz w:val="24"/>
                </w:rPr>
                <w:t>bsuper@school.edu</w:t>
              </w:r>
            </w:hyperlink>
          </w:p>
          <w:p w14:paraId="315DEFAF" w14:textId="77777777" w:rsidR="004F29E4" w:rsidRPr="00D402AB" w:rsidRDefault="004F29E4" w:rsidP="00D402AB">
            <w:pPr>
              <w:pStyle w:val="TableParagraph"/>
              <w:jc w:val="center"/>
              <w:rPr>
                <w:color w:val="0070C0"/>
                <w:sz w:val="24"/>
              </w:rPr>
            </w:pPr>
          </w:p>
          <w:p w14:paraId="698BC1D3" w14:textId="77777777" w:rsidR="00387D84" w:rsidRDefault="00D402AB" w:rsidP="00D402AB">
            <w:pPr>
              <w:pStyle w:val="TableParagraph"/>
              <w:jc w:val="center"/>
              <w:rPr>
                <w:b/>
                <w:bCs/>
                <w:color w:val="0070C0"/>
                <w:sz w:val="24"/>
              </w:rPr>
            </w:pPr>
            <w:r w:rsidRPr="004944EC">
              <w:rPr>
                <w:b/>
                <w:bCs/>
                <w:sz w:val="24"/>
              </w:rPr>
              <w:t xml:space="preserve">Role: </w:t>
            </w:r>
            <w:r w:rsidR="009C196E" w:rsidRPr="0098463D">
              <w:rPr>
                <w:b/>
                <w:bCs/>
                <w:color w:val="C00000"/>
                <w:sz w:val="24"/>
              </w:rPr>
              <w:t xml:space="preserve">Response, </w:t>
            </w:r>
            <w:r w:rsidR="004F29E4" w:rsidRPr="0098463D">
              <w:rPr>
                <w:b/>
                <w:bCs/>
                <w:color w:val="C00000"/>
                <w:sz w:val="24"/>
              </w:rPr>
              <w:t>C</w:t>
            </w:r>
            <w:r w:rsidRPr="0098463D">
              <w:rPr>
                <w:b/>
                <w:bCs/>
                <w:color w:val="C00000"/>
                <w:sz w:val="24"/>
              </w:rPr>
              <w:t>oordination and Contracts</w:t>
            </w:r>
          </w:p>
          <w:p w14:paraId="3E242C6F" w14:textId="7F548BFF" w:rsidR="006F4DE3" w:rsidRPr="00D402AB" w:rsidRDefault="006F4DE3" w:rsidP="00D402AB">
            <w:pPr>
              <w:pStyle w:val="TableParagraph"/>
              <w:jc w:val="center"/>
              <w:rPr>
                <w:sz w:val="24"/>
              </w:rPr>
            </w:pPr>
          </w:p>
        </w:tc>
      </w:tr>
      <w:tr w:rsidR="002624EE" w14:paraId="06EE8B06" w14:textId="77777777" w:rsidTr="005C10A2">
        <w:trPr>
          <w:trHeight w:val="1753"/>
        </w:trPr>
        <w:tc>
          <w:tcPr>
            <w:tcW w:w="3175" w:type="dxa"/>
            <w:shd w:val="clear" w:color="auto" w:fill="92CDDC" w:themeFill="accent5" w:themeFillTint="99"/>
            <w:vAlign w:val="center"/>
          </w:tcPr>
          <w:p w14:paraId="5EC64607" w14:textId="3A2F91A5" w:rsidR="002624EE" w:rsidRPr="00E83C12" w:rsidRDefault="00E07385" w:rsidP="005C10A2">
            <w:pPr>
              <w:pStyle w:val="TableParagraph"/>
              <w:spacing w:before="114"/>
              <w:ind w:left="0" w:right="113"/>
              <w:jc w:val="center"/>
              <w:rPr>
                <w:b/>
                <w:bCs/>
                <w:sz w:val="24"/>
              </w:rPr>
            </w:pPr>
            <w:r w:rsidRPr="00E83C12">
              <w:rPr>
                <w:b/>
                <w:bCs/>
                <w:sz w:val="24"/>
              </w:rPr>
              <w:t xml:space="preserve">Plan </w:t>
            </w:r>
            <w:r w:rsidR="00D1252D" w:rsidRPr="00E83C12">
              <w:rPr>
                <w:b/>
                <w:bCs/>
                <w:sz w:val="24"/>
              </w:rPr>
              <w:t>Development</w:t>
            </w:r>
            <w:r w:rsidR="005C10A2">
              <w:rPr>
                <w:b/>
                <w:bCs/>
                <w:sz w:val="24"/>
              </w:rPr>
              <w:t xml:space="preserve"> Support</w:t>
            </w:r>
            <w:r w:rsidR="00DB256F">
              <w:rPr>
                <w:b/>
                <w:bCs/>
                <w:sz w:val="24"/>
              </w:rPr>
              <w:t xml:space="preserve"> </w:t>
            </w:r>
          </w:p>
        </w:tc>
        <w:tc>
          <w:tcPr>
            <w:tcW w:w="7535" w:type="dxa"/>
          </w:tcPr>
          <w:p w14:paraId="096D7A4C" w14:textId="77777777" w:rsidR="006F4DE3" w:rsidRDefault="006F4DE3" w:rsidP="00D402AB">
            <w:pPr>
              <w:pStyle w:val="TableParagraph"/>
              <w:jc w:val="center"/>
              <w:rPr>
                <w:color w:val="0070C0"/>
                <w:sz w:val="24"/>
              </w:rPr>
            </w:pPr>
          </w:p>
          <w:p w14:paraId="54E3ACAE" w14:textId="4DF34A12" w:rsidR="00D402AB" w:rsidRPr="0098463D" w:rsidRDefault="00D402AB" w:rsidP="00D402AB">
            <w:pPr>
              <w:pStyle w:val="TableParagraph"/>
              <w:jc w:val="center"/>
              <w:rPr>
                <w:color w:val="C00000"/>
                <w:sz w:val="24"/>
              </w:rPr>
            </w:pPr>
            <w:r w:rsidRPr="0098463D">
              <w:rPr>
                <w:color w:val="C00000"/>
                <w:sz w:val="24"/>
              </w:rPr>
              <w:t xml:space="preserve">Principal, Cecilia </w:t>
            </w:r>
            <w:r w:rsidR="00BA15B4" w:rsidRPr="0098463D">
              <w:rPr>
                <w:color w:val="C00000"/>
                <w:sz w:val="24"/>
              </w:rPr>
              <w:t>Chavez</w:t>
            </w:r>
          </w:p>
          <w:p w14:paraId="3D64824D" w14:textId="77777777" w:rsidR="00D402AB" w:rsidRPr="0098463D" w:rsidRDefault="00D402AB" w:rsidP="00D402AB">
            <w:pPr>
              <w:pStyle w:val="TableParagraph"/>
              <w:jc w:val="center"/>
              <w:rPr>
                <w:color w:val="C00000"/>
                <w:sz w:val="24"/>
              </w:rPr>
            </w:pPr>
            <w:r w:rsidRPr="0098463D">
              <w:rPr>
                <w:color w:val="C00000"/>
                <w:sz w:val="24"/>
              </w:rPr>
              <w:t>15 Learning Place, Summerville, CA 96031</w:t>
            </w:r>
          </w:p>
          <w:p w14:paraId="53E79DD0" w14:textId="77777777" w:rsidR="00D402AB" w:rsidRPr="0098463D" w:rsidRDefault="00D402AB" w:rsidP="00D402AB">
            <w:pPr>
              <w:pStyle w:val="TableParagraph"/>
              <w:jc w:val="center"/>
              <w:rPr>
                <w:color w:val="C00000"/>
                <w:sz w:val="24"/>
              </w:rPr>
            </w:pPr>
            <w:r w:rsidRPr="0098463D">
              <w:rPr>
                <w:color w:val="C00000"/>
                <w:sz w:val="24"/>
              </w:rPr>
              <w:t>256-123-4568</w:t>
            </w:r>
          </w:p>
          <w:p w14:paraId="577B22D4" w14:textId="2672C440" w:rsidR="00D402AB" w:rsidRPr="0098463D" w:rsidRDefault="00913FF7" w:rsidP="00D402AB">
            <w:pPr>
              <w:pStyle w:val="TableParagraph"/>
              <w:jc w:val="center"/>
              <w:rPr>
                <w:rStyle w:val="Hyperlink"/>
                <w:color w:val="C00000"/>
                <w:sz w:val="24"/>
                <w:u w:val="none"/>
              </w:rPr>
            </w:pPr>
            <w:hyperlink r:id="rId14" w:history="1">
              <w:r w:rsidR="00BA15B4" w:rsidRPr="0098463D">
                <w:rPr>
                  <w:rStyle w:val="Hyperlink"/>
                  <w:color w:val="C00000"/>
                  <w:sz w:val="24"/>
                </w:rPr>
                <w:t>cchavez@school.edu</w:t>
              </w:r>
            </w:hyperlink>
          </w:p>
          <w:p w14:paraId="45A89A92" w14:textId="77777777" w:rsidR="004F29E4" w:rsidRPr="00D402AB" w:rsidRDefault="004F29E4" w:rsidP="00D402AB">
            <w:pPr>
              <w:pStyle w:val="TableParagraph"/>
              <w:jc w:val="center"/>
              <w:rPr>
                <w:color w:val="0070C0"/>
                <w:sz w:val="24"/>
              </w:rPr>
            </w:pPr>
          </w:p>
          <w:p w14:paraId="6B322F7C" w14:textId="77777777" w:rsidR="00387D84" w:rsidRDefault="00D402AB" w:rsidP="00D402AB">
            <w:pPr>
              <w:pStyle w:val="TableParagraph"/>
              <w:jc w:val="center"/>
              <w:rPr>
                <w:b/>
                <w:bCs/>
                <w:color w:val="0070C0"/>
                <w:sz w:val="24"/>
              </w:rPr>
            </w:pPr>
            <w:r w:rsidRPr="004944EC">
              <w:rPr>
                <w:b/>
                <w:bCs/>
                <w:sz w:val="24"/>
              </w:rPr>
              <w:t xml:space="preserve">Role: </w:t>
            </w:r>
            <w:r w:rsidRPr="0098463D">
              <w:rPr>
                <w:b/>
                <w:bCs/>
                <w:color w:val="C00000"/>
                <w:sz w:val="24"/>
              </w:rPr>
              <w:t xml:space="preserve">Plan </w:t>
            </w:r>
            <w:r w:rsidR="00D1252D" w:rsidRPr="0098463D">
              <w:rPr>
                <w:b/>
                <w:bCs/>
                <w:color w:val="C00000"/>
                <w:sz w:val="24"/>
              </w:rPr>
              <w:t>Development</w:t>
            </w:r>
          </w:p>
          <w:p w14:paraId="77796397" w14:textId="37A90BB0" w:rsidR="006F4DE3" w:rsidRDefault="006F4DE3" w:rsidP="00D402AB">
            <w:pPr>
              <w:pStyle w:val="TableParagraph"/>
              <w:jc w:val="center"/>
              <w:rPr>
                <w:rFonts w:ascii="Times New Roman"/>
                <w:sz w:val="24"/>
              </w:rPr>
            </w:pPr>
          </w:p>
        </w:tc>
      </w:tr>
      <w:tr w:rsidR="00D402AB" w14:paraId="36EA0714" w14:textId="77777777" w:rsidTr="005C10A2">
        <w:trPr>
          <w:trHeight w:val="1753"/>
        </w:trPr>
        <w:tc>
          <w:tcPr>
            <w:tcW w:w="3175" w:type="dxa"/>
            <w:shd w:val="clear" w:color="auto" w:fill="92CDDC" w:themeFill="accent5" w:themeFillTint="99"/>
            <w:vAlign w:val="center"/>
          </w:tcPr>
          <w:p w14:paraId="15EC930F" w14:textId="55E1159D" w:rsidR="00D402AB" w:rsidRPr="00E83C12" w:rsidRDefault="00E07385" w:rsidP="005C10A2">
            <w:pPr>
              <w:pStyle w:val="TableParagraph"/>
              <w:spacing w:before="114"/>
              <w:ind w:right="113"/>
              <w:jc w:val="center"/>
              <w:rPr>
                <w:b/>
                <w:bCs/>
                <w:sz w:val="24"/>
              </w:rPr>
            </w:pPr>
            <w:r w:rsidRPr="00E83C12">
              <w:rPr>
                <w:b/>
                <w:bCs/>
                <w:sz w:val="24"/>
              </w:rPr>
              <w:t>Communications and Plan Updates</w:t>
            </w:r>
          </w:p>
        </w:tc>
        <w:tc>
          <w:tcPr>
            <w:tcW w:w="7535" w:type="dxa"/>
          </w:tcPr>
          <w:p w14:paraId="0C9A3690" w14:textId="77777777" w:rsidR="006F4DE3" w:rsidRDefault="006F4DE3" w:rsidP="00D402AB">
            <w:pPr>
              <w:pStyle w:val="TableParagraph"/>
              <w:jc w:val="center"/>
              <w:rPr>
                <w:color w:val="0070C0"/>
                <w:sz w:val="24"/>
              </w:rPr>
            </w:pPr>
          </w:p>
          <w:p w14:paraId="03C2A4AF" w14:textId="15E4FBBD" w:rsidR="00D402AB" w:rsidRPr="0098463D" w:rsidRDefault="00D402AB" w:rsidP="00D402AB">
            <w:pPr>
              <w:pStyle w:val="TableParagraph"/>
              <w:jc w:val="center"/>
              <w:rPr>
                <w:color w:val="C00000"/>
                <w:sz w:val="24"/>
              </w:rPr>
            </w:pPr>
            <w:r w:rsidRPr="0098463D">
              <w:rPr>
                <w:color w:val="C00000"/>
                <w:sz w:val="24"/>
              </w:rPr>
              <w:t xml:space="preserve">Office manager, Barbara </w:t>
            </w:r>
            <w:r w:rsidR="00BA15B4" w:rsidRPr="0098463D">
              <w:rPr>
                <w:color w:val="C00000"/>
                <w:sz w:val="24"/>
              </w:rPr>
              <w:t>Smith</w:t>
            </w:r>
            <w:r w:rsidRPr="0098463D">
              <w:rPr>
                <w:color w:val="C00000"/>
                <w:sz w:val="24"/>
              </w:rPr>
              <w:t xml:space="preserve"> </w:t>
            </w:r>
          </w:p>
          <w:p w14:paraId="5D346E51" w14:textId="77777777" w:rsidR="00D402AB" w:rsidRPr="0098463D" w:rsidRDefault="00D402AB" w:rsidP="00D402AB">
            <w:pPr>
              <w:pStyle w:val="TableParagraph"/>
              <w:jc w:val="center"/>
              <w:rPr>
                <w:color w:val="C00000"/>
                <w:sz w:val="24"/>
              </w:rPr>
            </w:pPr>
            <w:r w:rsidRPr="0098463D">
              <w:rPr>
                <w:color w:val="C00000"/>
                <w:sz w:val="24"/>
              </w:rPr>
              <w:t>15 Learning Place, Summerville, CA 96031</w:t>
            </w:r>
          </w:p>
          <w:p w14:paraId="3F7901BA" w14:textId="77777777" w:rsidR="00D402AB" w:rsidRPr="0098463D" w:rsidRDefault="00D402AB" w:rsidP="00D402AB">
            <w:pPr>
              <w:pStyle w:val="TableParagraph"/>
              <w:jc w:val="center"/>
              <w:rPr>
                <w:color w:val="C00000"/>
                <w:sz w:val="24"/>
              </w:rPr>
            </w:pPr>
            <w:r w:rsidRPr="0098463D">
              <w:rPr>
                <w:color w:val="C00000"/>
                <w:sz w:val="24"/>
              </w:rPr>
              <w:t>256-123-4569</w:t>
            </w:r>
          </w:p>
          <w:p w14:paraId="2044106B" w14:textId="10F0DF1F" w:rsidR="00D402AB" w:rsidRPr="0098463D" w:rsidRDefault="00913FF7" w:rsidP="00D402AB">
            <w:pPr>
              <w:pStyle w:val="TableParagraph"/>
              <w:jc w:val="center"/>
              <w:rPr>
                <w:color w:val="C00000"/>
                <w:sz w:val="24"/>
              </w:rPr>
            </w:pPr>
            <w:hyperlink r:id="rId15" w:history="1">
              <w:r w:rsidR="00BA15B4" w:rsidRPr="0098463D">
                <w:rPr>
                  <w:rStyle w:val="Hyperlink"/>
                  <w:color w:val="C00000"/>
                  <w:sz w:val="24"/>
                </w:rPr>
                <w:t>bsmith@school.edu</w:t>
              </w:r>
            </w:hyperlink>
          </w:p>
          <w:p w14:paraId="794B4D92" w14:textId="77777777" w:rsidR="004F29E4" w:rsidRPr="00D402AB" w:rsidRDefault="004F29E4" w:rsidP="00D402AB">
            <w:pPr>
              <w:pStyle w:val="TableParagraph"/>
              <w:jc w:val="center"/>
              <w:rPr>
                <w:color w:val="0070C0"/>
                <w:sz w:val="24"/>
              </w:rPr>
            </w:pPr>
          </w:p>
          <w:p w14:paraId="2FD26E9B" w14:textId="45459F6A" w:rsidR="00D402AB" w:rsidRDefault="00DB256F" w:rsidP="00D402AB">
            <w:pPr>
              <w:pStyle w:val="TableParagraph"/>
              <w:spacing w:after="240"/>
              <w:ind w:left="0"/>
              <w:rPr>
                <w:rFonts w:ascii="Times New Roman"/>
                <w:sz w:val="24"/>
              </w:rPr>
            </w:pPr>
            <w:r>
              <w:rPr>
                <w:b/>
                <w:bCs/>
                <w:sz w:val="24"/>
              </w:rPr>
              <w:t xml:space="preserve">     </w:t>
            </w:r>
            <w:r w:rsidR="00D402AB" w:rsidRPr="004944EC">
              <w:rPr>
                <w:b/>
                <w:bCs/>
                <w:sz w:val="24"/>
              </w:rPr>
              <w:t xml:space="preserve">Role: </w:t>
            </w:r>
            <w:r w:rsidR="00D402AB" w:rsidRPr="0098463D">
              <w:rPr>
                <w:b/>
                <w:bCs/>
                <w:color w:val="C00000"/>
                <w:sz w:val="24"/>
              </w:rPr>
              <w:t>Communications and Updates plan every five years</w:t>
            </w:r>
          </w:p>
        </w:tc>
      </w:tr>
      <w:tr w:rsidR="00D402AB" w14:paraId="690F8ABE" w14:textId="77777777" w:rsidTr="005C10A2">
        <w:trPr>
          <w:trHeight w:val="1753"/>
        </w:trPr>
        <w:tc>
          <w:tcPr>
            <w:tcW w:w="3175" w:type="dxa"/>
            <w:shd w:val="clear" w:color="auto" w:fill="92CDDC" w:themeFill="accent5" w:themeFillTint="99"/>
            <w:vAlign w:val="center"/>
          </w:tcPr>
          <w:p w14:paraId="38D8C1DB" w14:textId="0A9BC745" w:rsidR="00D402AB" w:rsidRPr="00E83C12" w:rsidRDefault="00E07385" w:rsidP="005C10A2">
            <w:pPr>
              <w:pStyle w:val="TableParagraph"/>
              <w:spacing w:before="114"/>
              <w:ind w:right="113"/>
              <w:jc w:val="center"/>
              <w:rPr>
                <w:b/>
                <w:bCs/>
                <w:sz w:val="24"/>
                <w:u w:val="single"/>
              </w:rPr>
            </w:pPr>
            <w:r w:rsidRPr="00E83C12">
              <w:rPr>
                <w:b/>
                <w:bCs/>
                <w:sz w:val="24"/>
              </w:rPr>
              <w:t>Plan Implementation</w:t>
            </w:r>
          </w:p>
        </w:tc>
        <w:tc>
          <w:tcPr>
            <w:tcW w:w="7535" w:type="dxa"/>
          </w:tcPr>
          <w:p w14:paraId="1779F848" w14:textId="77777777" w:rsidR="006F4DE3" w:rsidRDefault="006F4DE3" w:rsidP="00D402AB">
            <w:pPr>
              <w:pStyle w:val="TableParagraph"/>
              <w:jc w:val="center"/>
              <w:rPr>
                <w:color w:val="0070C0"/>
                <w:sz w:val="24"/>
              </w:rPr>
            </w:pPr>
          </w:p>
          <w:p w14:paraId="53D8D870" w14:textId="132BEEEF" w:rsidR="00D402AB" w:rsidRPr="0098463D" w:rsidRDefault="00D402AB" w:rsidP="00D402AB">
            <w:pPr>
              <w:pStyle w:val="TableParagraph"/>
              <w:jc w:val="center"/>
              <w:rPr>
                <w:color w:val="C00000"/>
                <w:sz w:val="24"/>
              </w:rPr>
            </w:pPr>
            <w:r w:rsidRPr="0098463D">
              <w:rPr>
                <w:color w:val="C00000"/>
                <w:sz w:val="24"/>
              </w:rPr>
              <w:t>Facilities manager, Andrew J</w:t>
            </w:r>
            <w:r w:rsidR="00B1273F" w:rsidRPr="0098463D">
              <w:rPr>
                <w:color w:val="C00000"/>
                <w:sz w:val="24"/>
              </w:rPr>
              <w:t>o</w:t>
            </w:r>
            <w:r w:rsidR="00BA15B4" w:rsidRPr="0098463D">
              <w:rPr>
                <w:color w:val="C00000"/>
                <w:sz w:val="24"/>
              </w:rPr>
              <w:t>y</w:t>
            </w:r>
          </w:p>
          <w:p w14:paraId="40F42DEF" w14:textId="77777777" w:rsidR="00D402AB" w:rsidRPr="0098463D" w:rsidRDefault="00D402AB" w:rsidP="00D402AB">
            <w:pPr>
              <w:pStyle w:val="TableParagraph"/>
              <w:jc w:val="center"/>
              <w:rPr>
                <w:color w:val="C00000"/>
                <w:sz w:val="24"/>
              </w:rPr>
            </w:pPr>
            <w:r w:rsidRPr="0098463D">
              <w:rPr>
                <w:color w:val="C00000"/>
                <w:sz w:val="24"/>
              </w:rPr>
              <w:t>15 Learning Place, Summerville, CA 96031</w:t>
            </w:r>
          </w:p>
          <w:p w14:paraId="7292FD37" w14:textId="77777777" w:rsidR="00D402AB" w:rsidRPr="0098463D" w:rsidRDefault="00D402AB" w:rsidP="00D402AB">
            <w:pPr>
              <w:pStyle w:val="TableParagraph"/>
              <w:jc w:val="center"/>
              <w:rPr>
                <w:color w:val="C00000"/>
                <w:sz w:val="24"/>
              </w:rPr>
            </w:pPr>
            <w:r w:rsidRPr="0098463D">
              <w:rPr>
                <w:color w:val="C00000"/>
                <w:sz w:val="24"/>
              </w:rPr>
              <w:t>256-123-4568</w:t>
            </w:r>
          </w:p>
          <w:p w14:paraId="0C092D8E" w14:textId="249098D5" w:rsidR="00D402AB" w:rsidRPr="0098463D" w:rsidRDefault="00913FF7" w:rsidP="00D402AB">
            <w:pPr>
              <w:pStyle w:val="TableParagraph"/>
              <w:jc w:val="center"/>
              <w:rPr>
                <w:color w:val="C00000"/>
                <w:sz w:val="24"/>
              </w:rPr>
            </w:pPr>
            <w:hyperlink r:id="rId16" w:history="1">
              <w:r w:rsidR="004F29E4" w:rsidRPr="0098463D">
                <w:rPr>
                  <w:rStyle w:val="Hyperlink"/>
                  <w:color w:val="C00000"/>
                  <w:sz w:val="24"/>
                </w:rPr>
                <w:t>ajoy@school.edu</w:t>
              </w:r>
            </w:hyperlink>
          </w:p>
          <w:p w14:paraId="5D6BA9D6" w14:textId="77777777" w:rsidR="004F29E4" w:rsidRPr="00D402AB" w:rsidRDefault="004F29E4" w:rsidP="00D402AB">
            <w:pPr>
              <w:pStyle w:val="TableParagraph"/>
              <w:jc w:val="center"/>
              <w:rPr>
                <w:color w:val="0070C0"/>
                <w:sz w:val="24"/>
              </w:rPr>
            </w:pPr>
          </w:p>
          <w:p w14:paraId="716AC148" w14:textId="77777777" w:rsidR="00D402AB" w:rsidRDefault="00D402AB" w:rsidP="00D402AB">
            <w:pPr>
              <w:pStyle w:val="TableParagraph"/>
              <w:jc w:val="center"/>
              <w:rPr>
                <w:b/>
                <w:bCs/>
                <w:color w:val="0070C0"/>
                <w:sz w:val="24"/>
              </w:rPr>
            </w:pPr>
            <w:r w:rsidRPr="004944EC">
              <w:rPr>
                <w:b/>
                <w:bCs/>
                <w:sz w:val="24"/>
              </w:rPr>
              <w:t xml:space="preserve">Role: </w:t>
            </w:r>
            <w:r w:rsidRPr="0098463D">
              <w:rPr>
                <w:b/>
                <w:bCs/>
                <w:color w:val="C00000"/>
                <w:sz w:val="24"/>
              </w:rPr>
              <w:t>Plan Implementation</w:t>
            </w:r>
          </w:p>
          <w:p w14:paraId="6E91C3C0" w14:textId="3D369123" w:rsidR="006F4DE3" w:rsidRPr="00D402AB" w:rsidRDefault="006F4DE3" w:rsidP="00D402AB">
            <w:pPr>
              <w:pStyle w:val="TableParagraph"/>
              <w:jc w:val="center"/>
              <w:rPr>
                <w:b/>
                <w:bCs/>
                <w:sz w:val="24"/>
              </w:rPr>
            </w:pPr>
          </w:p>
        </w:tc>
      </w:tr>
    </w:tbl>
    <w:p w14:paraId="25451543" w14:textId="6A9823DC" w:rsidR="001460BA" w:rsidRDefault="001460BA">
      <w:pPr>
        <w:rPr>
          <w:sz w:val="2"/>
          <w:szCs w:val="2"/>
        </w:rPr>
      </w:pPr>
    </w:p>
    <w:p w14:paraId="664D7F2F" w14:textId="77777777" w:rsidR="001460BA" w:rsidRDefault="001460BA">
      <w:pPr>
        <w:rPr>
          <w:sz w:val="2"/>
          <w:szCs w:val="2"/>
        </w:rPr>
        <w:sectPr w:rsidR="001460BA">
          <w:type w:val="continuous"/>
          <w:pgSz w:w="12240" w:h="15840"/>
          <w:pgMar w:top="1000" w:right="580" w:bottom="1000" w:left="620" w:header="0" w:footer="754" w:gutter="0"/>
          <w:cols w:space="720"/>
        </w:sectPr>
      </w:pPr>
    </w:p>
    <w:p w14:paraId="1D1DC45D" w14:textId="4A82AA2E" w:rsidR="001460BA" w:rsidRDefault="001460BA">
      <w:pPr>
        <w:rPr>
          <w:sz w:val="2"/>
          <w:szCs w:val="2"/>
        </w:rPr>
      </w:pPr>
    </w:p>
    <w:p w14:paraId="1A02F35D" w14:textId="77777777" w:rsidR="001460BA" w:rsidRDefault="001460BA">
      <w:pPr>
        <w:rPr>
          <w:sz w:val="2"/>
          <w:szCs w:val="2"/>
        </w:rPr>
        <w:sectPr w:rsidR="001460BA">
          <w:type w:val="continuous"/>
          <w:pgSz w:w="12240" w:h="15840"/>
          <w:pgMar w:top="1000" w:right="580" w:bottom="1000" w:left="620" w:header="0" w:footer="754" w:gutter="0"/>
          <w:cols w:space="720"/>
        </w:sectPr>
      </w:pPr>
    </w:p>
    <w:p w14:paraId="7E3EE683" w14:textId="674C5163" w:rsidR="001460BA" w:rsidRDefault="009D142D" w:rsidP="00A82B74">
      <w:pPr>
        <w:pStyle w:val="Heading1"/>
        <w:spacing w:after="360"/>
        <w:ind w:left="100"/>
        <w:jc w:val="center"/>
      </w:pPr>
      <w:bookmarkStart w:id="4" w:name="_Toc122691932"/>
      <w:r>
        <w:lastRenderedPageBreak/>
        <w:t>Chapter</w:t>
      </w:r>
      <w:r w:rsidR="008E0E63">
        <w:rPr>
          <w:spacing w:val="-6"/>
        </w:rPr>
        <w:t xml:space="preserve"> </w:t>
      </w:r>
      <w:r w:rsidR="008E0E63">
        <w:t>2:</w:t>
      </w:r>
      <w:r w:rsidR="008E0E63">
        <w:rPr>
          <w:spacing w:val="-4"/>
        </w:rPr>
        <w:t xml:space="preserve"> </w:t>
      </w:r>
      <w:r w:rsidR="008E0E63">
        <w:t>C</w:t>
      </w:r>
      <w:r w:rsidR="003D4095">
        <w:t>ontacts</w:t>
      </w:r>
      <w:bookmarkEnd w:id="4"/>
    </w:p>
    <w:p w14:paraId="54EC80D1" w14:textId="08D580F8" w:rsidR="00A82B74" w:rsidRPr="00A82B74" w:rsidRDefault="00A82B74" w:rsidP="00A82B7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0"/>
        <w:jc w:val="both"/>
        <w:rPr>
          <w:color w:val="000000"/>
          <w:sz w:val="24"/>
          <w:szCs w:val="24"/>
        </w:rPr>
      </w:pPr>
      <w:r w:rsidRPr="00A82B74">
        <w:rPr>
          <w:color w:val="000000"/>
          <w:sz w:val="24"/>
          <w:szCs w:val="24"/>
        </w:rPr>
        <w:t xml:space="preserve">The </w:t>
      </w:r>
      <w:r w:rsidRPr="00C310CF">
        <w:rPr>
          <w:color w:val="C00000"/>
          <w:sz w:val="24"/>
          <w:szCs w:val="24"/>
          <w:u w:val="single"/>
        </w:rPr>
        <w:t>Superintendent</w:t>
      </w:r>
      <w:r w:rsidR="00A83E92">
        <w:rPr>
          <w:color w:val="000000"/>
          <w:sz w:val="24"/>
          <w:szCs w:val="24"/>
        </w:rPr>
        <w:t xml:space="preserve">, </w:t>
      </w:r>
      <w:r w:rsidRPr="00A82B74">
        <w:rPr>
          <w:color w:val="000000"/>
          <w:sz w:val="24"/>
          <w:szCs w:val="24"/>
        </w:rPr>
        <w:t>or designee</w:t>
      </w:r>
      <w:r w:rsidR="003B03E7">
        <w:rPr>
          <w:color w:val="000000"/>
          <w:sz w:val="24"/>
          <w:szCs w:val="24"/>
        </w:rPr>
        <w:t>s specified below</w:t>
      </w:r>
      <w:r w:rsidR="00891B9A">
        <w:rPr>
          <w:color w:val="000000"/>
          <w:sz w:val="24"/>
          <w:szCs w:val="24"/>
        </w:rPr>
        <w:t>,</w:t>
      </w:r>
      <w:r w:rsidRPr="00A82B74">
        <w:rPr>
          <w:color w:val="000000"/>
          <w:sz w:val="24"/>
          <w:szCs w:val="24"/>
        </w:rPr>
        <w:t xml:space="preserve"> </w:t>
      </w:r>
      <w:r w:rsidR="00326A8D" w:rsidRPr="007634C3">
        <w:rPr>
          <w:color w:val="000000"/>
          <w:sz w:val="24"/>
          <w:szCs w:val="24"/>
        </w:rPr>
        <w:t xml:space="preserve">is hereby authorized and directed to implement the applicable provisions of this Plan upon determination that such implementation is necessary to </w:t>
      </w:r>
      <w:r w:rsidR="00326A8D">
        <w:rPr>
          <w:color w:val="000000"/>
          <w:sz w:val="24"/>
          <w:szCs w:val="24"/>
        </w:rPr>
        <w:t xml:space="preserve">maintain adequate water supplies for the school or </w:t>
      </w:r>
      <w:r w:rsidR="004C0BFF">
        <w:rPr>
          <w:color w:val="000000"/>
          <w:sz w:val="24"/>
          <w:szCs w:val="24"/>
        </w:rPr>
        <w:t xml:space="preserve">to meet </w:t>
      </w:r>
      <w:r w:rsidR="00326A8D">
        <w:rPr>
          <w:color w:val="000000"/>
          <w:sz w:val="24"/>
          <w:szCs w:val="24"/>
        </w:rPr>
        <w:t>other community public health needs</w:t>
      </w:r>
      <w:r w:rsidRPr="00A82B74">
        <w:rPr>
          <w:color w:val="000000"/>
          <w:sz w:val="24"/>
          <w:szCs w:val="24"/>
        </w:rPr>
        <w:t xml:space="preserve">. The </w:t>
      </w:r>
      <w:r w:rsidRPr="00C310CF">
        <w:rPr>
          <w:color w:val="C00000"/>
          <w:sz w:val="24"/>
          <w:szCs w:val="24"/>
          <w:u w:val="single"/>
        </w:rPr>
        <w:t>Superintendent</w:t>
      </w:r>
      <w:r w:rsidR="00891B9A">
        <w:rPr>
          <w:color w:val="000000"/>
          <w:sz w:val="24"/>
          <w:szCs w:val="24"/>
        </w:rPr>
        <w:t>,</w:t>
      </w:r>
      <w:r w:rsidRPr="00A82B74">
        <w:rPr>
          <w:color w:val="000000"/>
          <w:sz w:val="24"/>
          <w:szCs w:val="24"/>
        </w:rPr>
        <w:t xml:space="preserve"> or designee</w:t>
      </w:r>
      <w:r w:rsidR="003B03E7">
        <w:rPr>
          <w:color w:val="000000"/>
          <w:sz w:val="24"/>
          <w:szCs w:val="24"/>
        </w:rPr>
        <w:t>s</w:t>
      </w:r>
      <w:r w:rsidR="00891B9A">
        <w:rPr>
          <w:color w:val="000000"/>
          <w:sz w:val="24"/>
          <w:szCs w:val="24"/>
        </w:rPr>
        <w:t>,</w:t>
      </w:r>
      <w:r w:rsidRPr="00A82B74">
        <w:rPr>
          <w:color w:val="000000"/>
          <w:sz w:val="24"/>
          <w:szCs w:val="24"/>
        </w:rPr>
        <w:t xml:space="preserve"> shall have the authority to initiate or terminate drought or other water supply emergency response measures as described in this Plan.</w:t>
      </w:r>
    </w:p>
    <w:p w14:paraId="254A2436" w14:textId="0641A9AF" w:rsidR="003D4095" w:rsidRPr="00F95272" w:rsidRDefault="008F0EAC" w:rsidP="00F95272">
      <w:pPr>
        <w:pStyle w:val="Heading2"/>
        <w:jc w:val="center"/>
        <w:rPr>
          <w:b/>
          <w:bCs/>
        </w:rPr>
      </w:pPr>
      <w:bookmarkStart w:id="5" w:name="_Toc122691933"/>
      <w:r w:rsidRPr="00F95272">
        <w:rPr>
          <w:b/>
          <w:bCs/>
        </w:rPr>
        <w:t xml:space="preserve">Internal </w:t>
      </w:r>
      <w:r w:rsidR="003D4095" w:rsidRPr="00F95272">
        <w:rPr>
          <w:b/>
          <w:bCs/>
        </w:rPr>
        <w:t>Chain of Command – Lines of Authority</w:t>
      </w:r>
      <w:bookmarkEnd w:id="5"/>
    </w:p>
    <w:p w14:paraId="7FA8D54C" w14:textId="77777777" w:rsidR="00F95272" w:rsidRPr="0077696C" w:rsidRDefault="00F95272" w:rsidP="00F95272">
      <w:pPr>
        <w:pStyle w:val="Heading2"/>
        <w:jc w:val="center"/>
      </w:pPr>
    </w:p>
    <w:tbl>
      <w:tblPr>
        <w:tblStyle w:val="TableGrid"/>
        <w:tblW w:w="0" w:type="auto"/>
        <w:tblInd w:w="570" w:type="dxa"/>
        <w:tblLayout w:type="fixed"/>
        <w:tblLook w:val="01E0" w:firstRow="1" w:lastRow="1" w:firstColumn="1" w:lastColumn="1" w:noHBand="0" w:noVBand="0"/>
      </w:tblPr>
      <w:tblGrid>
        <w:gridCol w:w="4920"/>
        <w:gridCol w:w="4920"/>
      </w:tblGrid>
      <w:tr w:rsidR="001460BA" w14:paraId="0A3AB774" w14:textId="77777777" w:rsidTr="00123D74">
        <w:trPr>
          <w:trHeight w:val="469"/>
        </w:trPr>
        <w:tc>
          <w:tcPr>
            <w:tcW w:w="4920" w:type="dxa"/>
            <w:shd w:val="clear" w:color="auto" w:fill="92CDDC" w:themeFill="accent5" w:themeFillTint="99"/>
          </w:tcPr>
          <w:p w14:paraId="08BD7CC6" w14:textId="77777777" w:rsidR="001460BA" w:rsidRPr="00696F28" w:rsidRDefault="008E0E63">
            <w:pPr>
              <w:pStyle w:val="TableParagraph"/>
              <w:spacing w:before="111"/>
              <w:ind w:left="104"/>
              <w:rPr>
                <w:b/>
                <w:bCs/>
                <w:sz w:val="24"/>
              </w:rPr>
            </w:pPr>
            <w:r w:rsidRPr="00696F28">
              <w:rPr>
                <w:b/>
                <w:bCs/>
                <w:sz w:val="24"/>
              </w:rPr>
              <w:t>Name,</w:t>
            </w:r>
            <w:r w:rsidRPr="00696F28">
              <w:rPr>
                <w:b/>
                <w:bCs/>
                <w:spacing w:val="-8"/>
                <w:sz w:val="24"/>
              </w:rPr>
              <w:t xml:space="preserve"> </w:t>
            </w:r>
            <w:r w:rsidRPr="00696F28">
              <w:rPr>
                <w:b/>
                <w:bCs/>
                <w:sz w:val="24"/>
              </w:rPr>
              <w:t>Title</w:t>
            </w:r>
            <w:r w:rsidRPr="00696F28">
              <w:rPr>
                <w:b/>
                <w:bCs/>
                <w:spacing w:val="-2"/>
                <w:sz w:val="24"/>
              </w:rPr>
              <w:t xml:space="preserve"> </w:t>
            </w:r>
            <w:r w:rsidRPr="00696F28">
              <w:rPr>
                <w:b/>
                <w:bCs/>
                <w:sz w:val="24"/>
              </w:rPr>
              <w:t>and</w:t>
            </w:r>
            <w:r w:rsidRPr="00696F28">
              <w:rPr>
                <w:b/>
                <w:bCs/>
                <w:spacing w:val="-2"/>
                <w:sz w:val="24"/>
              </w:rPr>
              <w:t xml:space="preserve"> </w:t>
            </w:r>
            <w:r w:rsidRPr="00696F28">
              <w:rPr>
                <w:b/>
                <w:bCs/>
                <w:sz w:val="24"/>
              </w:rPr>
              <w:t>Contact</w:t>
            </w:r>
            <w:r w:rsidRPr="00696F28">
              <w:rPr>
                <w:b/>
                <w:bCs/>
                <w:spacing w:val="-2"/>
                <w:sz w:val="24"/>
              </w:rPr>
              <w:t xml:space="preserve"> Information</w:t>
            </w:r>
          </w:p>
        </w:tc>
        <w:tc>
          <w:tcPr>
            <w:tcW w:w="4920" w:type="dxa"/>
            <w:shd w:val="clear" w:color="auto" w:fill="92CDDC" w:themeFill="accent5" w:themeFillTint="99"/>
          </w:tcPr>
          <w:p w14:paraId="68687418" w14:textId="77777777" w:rsidR="001460BA" w:rsidRPr="00696F28" w:rsidRDefault="008E0E63">
            <w:pPr>
              <w:pStyle w:val="TableParagraph"/>
              <w:spacing w:before="111"/>
              <w:rPr>
                <w:b/>
                <w:bCs/>
                <w:sz w:val="24"/>
              </w:rPr>
            </w:pPr>
            <w:r w:rsidRPr="00696F28">
              <w:rPr>
                <w:b/>
                <w:bCs/>
                <w:sz w:val="24"/>
              </w:rPr>
              <w:t xml:space="preserve">Responsibilities during an </w:t>
            </w:r>
            <w:r w:rsidRPr="00696F28">
              <w:rPr>
                <w:b/>
                <w:bCs/>
                <w:spacing w:val="-2"/>
                <w:sz w:val="24"/>
              </w:rPr>
              <w:t>emergency</w:t>
            </w:r>
          </w:p>
        </w:tc>
      </w:tr>
      <w:tr w:rsidR="00655B60" w14:paraId="08F63684" w14:textId="77777777" w:rsidTr="00B10461">
        <w:trPr>
          <w:trHeight w:val="1569"/>
        </w:trPr>
        <w:tc>
          <w:tcPr>
            <w:tcW w:w="4920" w:type="dxa"/>
            <w:vAlign w:val="center"/>
          </w:tcPr>
          <w:p w14:paraId="090155B4" w14:textId="77777777" w:rsidR="004C0BFF" w:rsidRDefault="004C0BFF" w:rsidP="004C0BFF">
            <w:pPr>
              <w:pStyle w:val="TableParagraph"/>
              <w:jc w:val="center"/>
              <w:rPr>
                <w:color w:val="0070C0"/>
                <w:sz w:val="24"/>
              </w:rPr>
            </w:pPr>
          </w:p>
          <w:p w14:paraId="08BB475D" w14:textId="77777777" w:rsidR="00301D34" w:rsidRDefault="00301D34" w:rsidP="004C0BFF">
            <w:pPr>
              <w:pStyle w:val="TableParagraph"/>
              <w:jc w:val="center"/>
              <w:rPr>
                <w:color w:val="C00000"/>
                <w:sz w:val="24"/>
              </w:rPr>
            </w:pPr>
          </w:p>
          <w:p w14:paraId="7314616F" w14:textId="79F009F7" w:rsidR="004C0BFF" w:rsidRPr="008B3974" w:rsidRDefault="004C0BFF" w:rsidP="004C0BFF">
            <w:pPr>
              <w:pStyle w:val="TableParagraph"/>
              <w:jc w:val="center"/>
              <w:rPr>
                <w:color w:val="C00000"/>
                <w:sz w:val="24"/>
              </w:rPr>
            </w:pPr>
            <w:r w:rsidRPr="008B3974">
              <w:rPr>
                <w:color w:val="C00000"/>
                <w:sz w:val="24"/>
              </w:rPr>
              <w:t>Superintendent, Bob Super</w:t>
            </w:r>
          </w:p>
          <w:p w14:paraId="6FEAD901" w14:textId="77777777" w:rsidR="004C0BFF" w:rsidRPr="008B3974" w:rsidRDefault="004C0BFF" w:rsidP="004C0BFF">
            <w:pPr>
              <w:pStyle w:val="TableParagraph"/>
              <w:jc w:val="center"/>
              <w:rPr>
                <w:color w:val="C00000"/>
                <w:sz w:val="24"/>
              </w:rPr>
            </w:pPr>
            <w:r w:rsidRPr="008B3974">
              <w:rPr>
                <w:color w:val="C00000"/>
                <w:sz w:val="24"/>
              </w:rPr>
              <w:t>15 Learning Place, Summerville, CA 96031</w:t>
            </w:r>
          </w:p>
          <w:p w14:paraId="1F93FAF8" w14:textId="77777777" w:rsidR="004C0BFF" w:rsidRPr="008B3974" w:rsidRDefault="004C0BFF" w:rsidP="004C0BFF">
            <w:pPr>
              <w:pStyle w:val="TableParagraph"/>
              <w:jc w:val="center"/>
              <w:rPr>
                <w:color w:val="C00000"/>
                <w:sz w:val="24"/>
              </w:rPr>
            </w:pPr>
            <w:r w:rsidRPr="008B3974">
              <w:rPr>
                <w:color w:val="C00000"/>
                <w:sz w:val="24"/>
              </w:rPr>
              <w:t>256-123-4567</w:t>
            </w:r>
          </w:p>
          <w:p w14:paraId="0B0FBC76" w14:textId="0272F2A2" w:rsidR="004C0BFF" w:rsidRPr="008B3974" w:rsidRDefault="004C0BFF" w:rsidP="004C0BFF">
            <w:pPr>
              <w:pStyle w:val="TableParagraph"/>
              <w:jc w:val="center"/>
              <w:rPr>
                <w:color w:val="C00000"/>
                <w:sz w:val="24"/>
              </w:rPr>
            </w:pPr>
            <w:r w:rsidRPr="008B3974">
              <w:rPr>
                <w:color w:val="C00000"/>
                <w:sz w:val="24"/>
              </w:rPr>
              <w:t>bsuper@school.edu</w:t>
            </w:r>
          </w:p>
          <w:p w14:paraId="32749C1B" w14:textId="77777777" w:rsidR="00655B60" w:rsidRPr="00587499" w:rsidRDefault="00655B60" w:rsidP="0066732D">
            <w:pPr>
              <w:pStyle w:val="TableParagraph"/>
              <w:spacing w:before="108"/>
              <w:ind w:left="104" w:right="509"/>
              <w:jc w:val="center"/>
              <w:rPr>
                <w:i/>
                <w:iCs/>
                <w:sz w:val="24"/>
              </w:rPr>
            </w:pPr>
          </w:p>
        </w:tc>
        <w:tc>
          <w:tcPr>
            <w:tcW w:w="4920" w:type="dxa"/>
            <w:vAlign w:val="center"/>
          </w:tcPr>
          <w:p w14:paraId="3E958403" w14:textId="41727FF0" w:rsidR="00655B60" w:rsidRPr="00F67653" w:rsidRDefault="00D90A87" w:rsidP="008473BF">
            <w:pPr>
              <w:pStyle w:val="TableParagraph"/>
              <w:numPr>
                <w:ilvl w:val="0"/>
                <w:numId w:val="11"/>
              </w:numPr>
              <w:tabs>
                <w:tab w:val="left" w:pos="809"/>
                <w:tab w:val="left" w:pos="810"/>
              </w:tabs>
              <w:spacing w:before="108"/>
              <w:rPr>
                <w:color w:val="0070C0"/>
                <w:sz w:val="24"/>
              </w:rPr>
            </w:pPr>
            <w:r w:rsidRPr="00C310CF">
              <w:rPr>
                <w:color w:val="C00000"/>
                <w:sz w:val="24"/>
              </w:rPr>
              <w:t>All elements of this plan</w:t>
            </w:r>
          </w:p>
        </w:tc>
      </w:tr>
      <w:tr w:rsidR="00D402AB" w14:paraId="303D57E0" w14:textId="77777777" w:rsidTr="00B10461">
        <w:trPr>
          <w:trHeight w:val="1569"/>
        </w:trPr>
        <w:tc>
          <w:tcPr>
            <w:tcW w:w="4920" w:type="dxa"/>
            <w:vAlign w:val="center"/>
          </w:tcPr>
          <w:p w14:paraId="50EA22B6" w14:textId="77777777" w:rsidR="00655B60" w:rsidRDefault="00655B60" w:rsidP="0066732D">
            <w:pPr>
              <w:pStyle w:val="TableParagraph"/>
              <w:jc w:val="center"/>
              <w:rPr>
                <w:i/>
                <w:iCs/>
                <w:sz w:val="24"/>
              </w:rPr>
            </w:pPr>
          </w:p>
          <w:p w14:paraId="06655EBC" w14:textId="77777777" w:rsidR="00301D34" w:rsidRDefault="00301D34" w:rsidP="0066732D">
            <w:pPr>
              <w:pStyle w:val="TableParagraph"/>
              <w:jc w:val="center"/>
              <w:rPr>
                <w:color w:val="C00000"/>
                <w:sz w:val="24"/>
              </w:rPr>
            </w:pPr>
          </w:p>
          <w:p w14:paraId="5931E0EB" w14:textId="08DC4C3C" w:rsidR="00D402AB" w:rsidRPr="008B3974" w:rsidRDefault="00D402AB" w:rsidP="0066732D">
            <w:pPr>
              <w:pStyle w:val="TableParagraph"/>
              <w:jc w:val="center"/>
              <w:rPr>
                <w:color w:val="C00000"/>
                <w:sz w:val="24"/>
              </w:rPr>
            </w:pPr>
            <w:r w:rsidRPr="008B3974">
              <w:rPr>
                <w:color w:val="C00000"/>
                <w:sz w:val="24"/>
              </w:rPr>
              <w:t xml:space="preserve">Principal, Cecilia </w:t>
            </w:r>
            <w:r w:rsidR="00D90A87" w:rsidRPr="008B3974">
              <w:rPr>
                <w:color w:val="C00000"/>
                <w:sz w:val="24"/>
              </w:rPr>
              <w:t>Chavez</w:t>
            </w:r>
          </w:p>
          <w:p w14:paraId="698E793A" w14:textId="77777777" w:rsidR="00D402AB" w:rsidRPr="008B3974" w:rsidRDefault="00D402AB" w:rsidP="0066732D">
            <w:pPr>
              <w:pStyle w:val="TableParagraph"/>
              <w:jc w:val="center"/>
              <w:rPr>
                <w:color w:val="C00000"/>
                <w:sz w:val="24"/>
              </w:rPr>
            </w:pPr>
            <w:r w:rsidRPr="008B3974">
              <w:rPr>
                <w:color w:val="C00000"/>
                <w:sz w:val="24"/>
              </w:rPr>
              <w:t>15 Learning Place, Summerville, CA 96031</w:t>
            </w:r>
          </w:p>
          <w:p w14:paraId="19CD8874" w14:textId="77777777" w:rsidR="00D402AB" w:rsidRPr="008B3974" w:rsidRDefault="00D402AB" w:rsidP="0066732D">
            <w:pPr>
              <w:pStyle w:val="TableParagraph"/>
              <w:jc w:val="center"/>
              <w:rPr>
                <w:color w:val="C00000"/>
                <w:sz w:val="24"/>
              </w:rPr>
            </w:pPr>
            <w:r w:rsidRPr="008B3974">
              <w:rPr>
                <w:color w:val="C00000"/>
                <w:sz w:val="24"/>
              </w:rPr>
              <w:t>256-123-4568</w:t>
            </w:r>
          </w:p>
          <w:p w14:paraId="7CF89092" w14:textId="2235F84A" w:rsidR="00D402AB" w:rsidRPr="008B3974" w:rsidRDefault="00D402AB" w:rsidP="0066732D">
            <w:pPr>
              <w:pStyle w:val="TableParagraph"/>
              <w:jc w:val="center"/>
              <w:rPr>
                <w:color w:val="C00000"/>
                <w:sz w:val="24"/>
              </w:rPr>
            </w:pPr>
            <w:r w:rsidRPr="008B3974">
              <w:rPr>
                <w:color w:val="C00000"/>
                <w:sz w:val="24"/>
              </w:rPr>
              <w:t>c</w:t>
            </w:r>
            <w:r w:rsidR="004C0BFF" w:rsidRPr="008B3974">
              <w:rPr>
                <w:color w:val="C00000"/>
                <w:sz w:val="24"/>
              </w:rPr>
              <w:t>chavez</w:t>
            </w:r>
            <w:r w:rsidRPr="008B3974">
              <w:rPr>
                <w:color w:val="C00000"/>
                <w:sz w:val="24"/>
              </w:rPr>
              <w:t>@school.edu</w:t>
            </w:r>
          </w:p>
          <w:p w14:paraId="254F7AD0" w14:textId="2C97A435" w:rsidR="00D402AB" w:rsidRPr="00A82B74" w:rsidRDefault="00D402AB" w:rsidP="0066732D">
            <w:pPr>
              <w:pStyle w:val="TableParagraph"/>
              <w:ind w:left="101"/>
              <w:contextualSpacing/>
              <w:jc w:val="center"/>
              <w:rPr>
                <w:color w:val="0070C0"/>
                <w:sz w:val="24"/>
              </w:rPr>
            </w:pPr>
          </w:p>
        </w:tc>
        <w:tc>
          <w:tcPr>
            <w:tcW w:w="4920" w:type="dxa"/>
            <w:vAlign w:val="center"/>
          </w:tcPr>
          <w:p w14:paraId="1CD342DC" w14:textId="77777777" w:rsidR="00D402AB" w:rsidRPr="00C310CF" w:rsidRDefault="00D402AB" w:rsidP="008473BF">
            <w:pPr>
              <w:pStyle w:val="TableParagraph"/>
              <w:numPr>
                <w:ilvl w:val="0"/>
                <w:numId w:val="2"/>
              </w:numPr>
              <w:tabs>
                <w:tab w:val="left" w:pos="809"/>
                <w:tab w:val="left" w:pos="810"/>
              </w:tabs>
              <w:spacing w:before="108"/>
              <w:ind w:hanging="361"/>
              <w:rPr>
                <w:color w:val="C00000"/>
                <w:sz w:val="24"/>
              </w:rPr>
            </w:pPr>
            <w:r w:rsidRPr="00C310CF">
              <w:rPr>
                <w:color w:val="C00000"/>
                <w:sz w:val="24"/>
              </w:rPr>
              <w:t xml:space="preserve">Notify </w:t>
            </w:r>
            <w:r w:rsidRPr="00C310CF">
              <w:rPr>
                <w:color w:val="C00000"/>
                <w:spacing w:val="-2"/>
                <w:sz w:val="24"/>
              </w:rPr>
              <w:t>superintendent of needs</w:t>
            </w:r>
          </w:p>
          <w:p w14:paraId="6FB8B0EF" w14:textId="0761BDFF" w:rsidR="00D402AB" w:rsidRPr="00C310CF" w:rsidRDefault="00D402AB" w:rsidP="008473BF">
            <w:pPr>
              <w:pStyle w:val="TableParagraph"/>
              <w:numPr>
                <w:ilvl w:val="0"/>
                <w:numId w:val="2"/>
              </w:numPr>
              <w:tabs>
                <w:tab w:val="left" w:pos="809"/>
                <w:tab w:val="left" w:pos="810"/>
              </w:tabs>
              <w:ind w:left="809" w:right="1143"/>
              <w:rPr>
                <w:color w:val="C00000"/>
                <w:sz w:val="24"/>
              </w:rPr>
            </w:pPr>
            <w:r w:rsidRPr="00C310CF">
              <w:rPr>
                <w:color w:val="C00000"/>
                <w:sz w:val="24"/>
              </w:rPr>
              <w:t>Meet</w:t>
            </w:r>
            <w:r w:rsidRPr="00C310CF">
              <w:rPr>
                <w:color w:val="C00000"/>
                <w:spacing w:val="-13"/>
                <w:sz w:val="24"/>
              </w:rPr>
              <w:t xml:space="preserve"> </w:t>
            </w:r>
            <w:r w:rsidRPr="00C310CF">
              <w:rPr>
                <w:color w:val="C00000"/>
                <w:sz w:val="24"/>
              </w:rPr>
              <w:t>and</w:t>
            </w:r>
            <w:r w:rsidRPr="00C310CF">
              <w:rPr>
                <w:color w:val="C00000"/>
                <w:spacing w:val="-13"/>
                <w:sz w:val="24"/>
              </w:rPr>
              <w:t xml:space="preserve"> </w:t>
            </w:r>
            <w:r w:rsidRPr="00C310CF">
              <w:rPr>
                <w:color w:val="C00000"/>
                <w:sz w:val="24"/>
              </w:rPr>
              <w:t>assist</w:t>
            </w:r>
            <w:r w:rsidRPr="00C310CF">
              <w:rPr>
                <w:color w:val="C00000"/>
                <w:spacing w:val="-13"/>
                <w:sz w:val="24"/>
              </w:rPr>
              <w:t xml:space="preserve"> </w:t>
            </w:r>
            <w:r w:rsidRPr="00C310CF">
              <w:rPr>
                <w:color w:val="C00000"/>
                <w:sz w:val="24"/>
              </w:rPr>
              <w:t>emergency personnel</w:t>
            </w:r>
            <w:r w:rsidR="00D90A87" w:rsidRPr="00C310CF">
              <w:rPr>
                <w:color w:val="C00000"/>
                <w:sz w:val="24"/>
              </w:rPr>
              <w:t xml:space="preserve"> and/or </w:t>
            </w:r>
            <w:r w:rsidR="00F67653" w:rsidRPr="00C310CF">
              <w:rPr>
                <w:color w:val="C00000"/>
                <w:sz w:val="24"/>
              </w:rPr>
              <w:t>outside agencies</w:t>
            </w:r>
            <w:r w:rsidR="00D90A87" w:rsidRPr="00C310CF">
              <w:rPr>
                <w:color w:val="C00000"/>
                <w:sz w:val="24"/>
              </w:rPr>
              <w:t>,</w:t>
            </w:r>
            <w:r w:rsidRPr="00C310CF">
              <w:rPr>
                <w:color w:val="C00000"/>
                <w:sz w:val="24"/>
              </w:rPr>
              <w:t xml:space="preserve"> as needed</w:t>
            </w:r>
          </w:p>
          <w:p w14:paraId="4B44FA26" w14:textId="34137478" w:rsidR="00D402AB" w:rsidRPr="00F67653" w:rsidRDefault="00D402AB" w:rsidP="008473BF">
            <w:pPr>
              <w:pStyle w:val="TableParagraph"/>
              <w:numPr>
                <w:ilvl w:val="0"/>
                <w:numId w:val="2"/>
              </w:numPr>
              <w:tabs>
                <w:tab w:val="left" w:pos="809"/>
                <w:tab w:val="left" w:pos="810"/>
              </w:tabs>
              <w:ind w:left="809" w:right="1009"/>
              <w:rPr>
                <w:color w:val="0070C0"/>
                <w:sz w:val="24"/>
              </w:rPr>
            </w:pPr>
            <w:r w:rsidRPr="00C310CF">
              <w:rPr>
                <w:color w:val="C00000"/>
                <w:sz w:val="24"/>
              </w:rPr>
              <w:t>Oversee</w:t>
            </w:r>
            <w:r w:rsidRPr="00C310CF">
              <w:rPr>
                <w:color w:val="C00000"/>
                <w:spacing w:val="-17"/>
                <w:sz w:val="24"/>
              </w:rPr>
              <w:t xml:space="preserve"> </w:t>
            </w:r>
            <w:r w:rsidR="00C310CF" w:rsidRPr="00C310CF">
              <w:rPr>
                <w:color w:val="C00000"/>
                <w:sz w:val="24"/>
              </w:rPr>
              <w:t xml:space="preserve">communications </w:t>
            </w:r>
            <w:r w:rsidRPr="00C310CF">
              <w:rPr>
                <w:color w:val="C00000"/>
                <w:sz w:val="24"/>
              </w:rPr>
              <w:t xml:space="preserve">and </w:t>
            </w:r>
            <w:r w:rsidR="00C310CF" w:rsidRPr="00C310CF">
              <w:rPr>
                <w:color w:val="C00000"/>
                <w:sz w:val="24"/>
              </w:rPr>
              <w:t>ensure Plan implementation</w:t>
            </w:r>
          </w:p>
        </w:tc>
      </w:tr>
      <w:tr w:rsidR="00D402AB" w14:paraId="7A0E9B7E" w14:textId="77777777" w:rsidTr="00B10461">
        <w:trPr>
          <w:trHeight w:val="1590"/>
        </w:trPr>
        <w:tc>
          <w:tcPr>
            <w:tcW w:w="4920" w:type="dxa"/>
            <w:vAlign w:val="center"/>
          </w:tcPr>
          <w:p w14:paraId="46E7F084" w14:textId="77777777" w:rsidR="00D90A87" w:rsidRDefault="00D90A87" w:rsidP="0066732D">
            <w:pPr>
              <w:pStyle w:val="TableParagraph"/>
              <w:jc w:val="center"/>
              <w:rPr>
                <w:i/>
                <w:iCs/>
                <w:sz w:val="24"/>
              </w:rPr>
            </w:pPr>
          </w:p>
          <w:p w14:paraId="7F49538F" w14:textId="77777777" w:rsidR="00301D34" w:rsidRDefault="00301D34" w:rsidP="0066732D">
            <w:pPr>
              <w:pStyle w:val="TableParagraph"/>
              <w:jc w:val="center"/>
              <w:rPr>
                <w:color w:val="C00000"/>
                <w:sz w:val="24"/>
              </w:rPr>
            </w:pPr>
          </w:p>
          <w:p w14:paraId="0D20EFCD" w14:textId="13AD6D5D" w:rsidR="00D402AB" w:rsidRPr="008B3974" w:rsidRDefault="00D402AB" w:rsidP="0066732D">
            <w:pPr>
              <w:pStyle w:val="TableParagraph"/>
              <w:jc w:val="center"/>
              <w:rPr>
                <w:color w:val="C00000"/>
                <w:sz w:val="24"/>
              </w:rPr>
            </w:pPr>
            <w:r w:rsidRPr="008B3974">
              <w:rPr>
                <w:color w:val="C00000"/>
                <w:sz w:val="24"/>
              </w:rPr>
              <w:t>Facilities manager, Andrew Joy</w:t>
            </w:r>
          </w:p>
          <w:p w14:paraId="439C3C07" w14:textId="77777777" w:rsidR="00D402AB" w:rsidRPr="008B3974" w:rsidRDefault="00D402AB" w:rsidP="0066732D">
            <w:pPr>
              <w:pStyle w:val="TableParagraph"/>
              <w:jc w:val="center"/>
              <w:rPr>
                <w:color w:val="C00000"/>
                <w:sz w:val="24"/>
              </w:rPr>
            </w:pPr>
            <w:r w:rsidRPr="008B3974">
              <w:rPr>
                <w:color w:val="C00000"/>
                <w:sz w:val="24"/>
              </w:rPr>
              <w:t>15 Learning Place, Summerville, CA 96031</w:t>
            </w:r>
          </w:p>
          <w:p w14:paraId="5BB7A6FE" w14:textId="77777777" w:rsidR="00D402AB" w:rsidRPr="008B3974" w:rsidRDefault="00D402AB" w:rsidP="0066732D">
            <w:pPr>
              <w:pStyle w:val="TableParagraph"/>
              <w:jc w:val="center"/>
              <w:rPr>
                <w:color w:val="C00000"/>
                <w:sz w:val="24"/>
              </w:rPr>
            </w:pPr>
            <w:r w:rsidRPr="008B3974">
              <w:rPr>
                <w:color w:val="C00000"/>
                <w:sz w:val="24"/>
              </w:rPr>
              <w:t>256-123-4568</w:t>
            </w:r>
          </w:p>
          <w:p w14:paraId="2F8E3EEF" w14:textId="77777777" w:rsidR="00D402AB" w:rsidRDefault="00D402AB" w:rsidP="0066732D">
            <w:pPr>
              <w:pStyle w:val="TableParagraph"/>
              <w:jc w:val="center"/>
              <w:rPr>
                <w:color w:val="C00000"/>
                <w:sz w:val="24"/>
              </w:rPr>
            </w:pPr>
            <w:r w:rsidRPr="008B3974">
              <w:rPr>
                <w:color w:val="C00000"/>
                <w:sz w:val="24"/>
              </w:rPr>
              <w:t>ajoy@school.edu</w:t>
            </w:r>
          </w:p>
          <w:p w14:paraId="7469FE1D" w14:textId="77777777" w:rsidR="00B10461" w:rsidRPr="008B3974" w:rsidRDefault="00B10461" w:rsidP="0066732D">
            <w:pPr>
              <w:pStyle w:val="TableParagraph"/>
              <w:jc w:val="center"/>
              <w:rPr>
                <w:color w:val="C00000"/>
                <w:sz w:val="24"/>
              </w:rPr>
            </w:pPr>
          </w:p>
          <w:p w14:paraId="2C764D04" w14:textId="1B606B20" w:rsidR="00D402AB" w:rsidRPr="00A82B74" w:rsidRDefault="00D402AB" w:rsidP="0066732D">
            <w:pPr>
              <w:pStyle w:val="TableParagraph"/>
              <w:ind w:left="101"/>
              <w:contextualSpacing/>
              <w:jc w:val="center"/>
              <w:rPr>
                <w:color w:val="0070C0"/>
                <w:sz w:val="24"/>
              </w:rPr>
            </w:pPr>
          </w:p>
        </w:tc>
        <w:tc>
          <w:tcPr>
            <w:tcW w:w="4920" w:type="dxa"/>
            <w:vAlign w:val="center"/>
          </w:tcPr>
          <w:p w14:paraId="656FD680" w14:textId="77777777" w:rsidR="00D90A87" w:rsidRPr="00F67653" w:rsidRDefault="00D90A87" w:rsidP="00D90A87">
            <w:pPr>
              <w:pStyle w:val="TableParagraph"/>
              <w:tabs>
                <w:tab w:val="left" w:pos="809"/>
                <w:tab w:val="left" w:pos="810"/>
              </w:tabs>
              <w:ind w:left="810" w:right="249"/>
              <w:rPr>
                <w:color w:val="0070C0"/>
                <w:sz w:val="24"/>
              </w:rPr>
            </w:pPr>
          </w:p>
          <w:p w14:paraId="27D27E9F" w14:textId="43521FB4" w:rsidR="00D402AB" w:rsidRPr="00C310CF" w:rsidRDefault="00D402AB" w:rsidP="008473BF">
            <w:pPr>
              <w:pStyle w:val="TableParagraph"/>
              <w:numPr>
                <w:ilvl w:val="0"/>
                <w:numId w:val="1"/>
              </w:numPr>
              <w:tabs>
                <w:tab w:val="left" w:pos="809"/>
                <w:tab w:val="left" w:pos="810"/>
              </w:tabs>
              <w:ind w:right="249"/>
              <w:rPr>
                <w:color w:val="C00000"/>
                <w:sz w:val="24"/>
              </w:rPr>
            </w:pPr>
            <w:r w:rsidRPr="00C310CF">
              <w:rPr>
                <w:color w:val="C00000"/>
                <w:sz w:val="24"/>
              </w:rPr>
              <w:t>Assist</w:t>
            </w:r>
            <w:r w:rsidRPr="00C310CF">
              <w:rPr>
                <w:color w:val="C00000"/>
                <w:spacing w:val="-10"/>
                <w:sz w:val="24"/>
              </w:rPr>
              <w:t xml:space="preserve"> </w:t>
            </w:r>
            <w:r w:rsidRPr="00C310CF">
              <w:rPr>
                <w:color w:val="C00000"/>
                <w:sz w:val="24"/>
              </w:rPr>
              <w:t>with</w:t>
            </w:r>
            <w:r w:rsidRPr="00C310CF">
              <w:rPr>
                <w:color w:val="C00000"/>
                <w:spacing w:val="-10"/>
                <w:sz w:val="24"/>
              </w:rPr>
              <w:t xml:space="preserve"> </w:t>
            </w:r>
            <w:r w:rsidRPr="00C310CF">
              <w:rPr>
                <w:color w:val="C00000"/>
                <w:sz w:val="24"/>
              </w:rPr>
              <w:t>emergency</w:t>
            </w:r>
            <w:r w:rsidRPr="00C310CF">
              <w:rPr>
                <w:color w:val="C00000"/>
                <w:spacing w:val="-10"/>
                <w:sz w:val="24"/>
              </w:rPr>
              <w:t xml:space="preserve"> </w:t>
            </w:r>
            <w:r w:rsidRPr="00C310CF">
              <w:rPr>
                <w:color w:val="C00000"/>
                <w:sz w:val="24"/>
              </w:rPr>
              <w:t>personnel</w:t>
            </w:r>
            <w:r w:rsidR="00544061" w:rsidRPr="00C310CF">
              <w:rPr>
                <w:color w:val="C00000"/>
                <w:sz w:val="24"/>
              </w:rPr>
              <w:t xml:space="preserve"> and outside agencies</w:t>
            </w:r>
            <w:r w:rsidR="00D90A87" w:rsidRPr="00C310CF">
              <w:rPr>
                <w:color w:val="C00000"/>
                <w:sz w:val="24"/>
              </w:rPr>
              <w:t>, as needed</w:t>
            </w:r>
          </w:p>
          <w:p w14:paraId="515057F4" w14:textId="33CB0D16" w:rsidR="00D402AB" w:rsidRPr="00C310CF" w:rsidRDefault="00D402AB" w:rsidP="008473BF">
            <w:pPr>
              <w:pStyle w:val="TableParagraph"/>
              <w:numPr>
                <w:ilvl w:val="0"/>
                <w:numId w:val="1"/>
              </w:numPr>
              <w:tabs>
                <w:tab w:val="left" w:pos="809"/>
                <w:tab w:val="left" w:pos="810"/>
              </w:tabs>
              <w:ind w:right="249"/>
              <w:rPr>
                <w:color w:val="C00000"/>
                <w:sz w:val="24"/>
              </w:rPr>
            </w:pPr>
            <w:r w:rsidRPr="00C310CF">
              <w:rPr>
                <w:color w:val="C00000"/>
                <w:spacing w:val="-2"/>
                <w:sz w:val="24"/>
              </w:rPr>
              <w:t>Coordinate with vendors</w:t>
            </w:r>
          </w:p>
          <w:p w14:paraId="20806E27" w14:textId="3BB5F3A4" w:rsidR="00D402AB" w:rsidRPr="00F67653" w:rsidRDefault="00D402AB" w:rsidP="008473BF">
            <w:pPr>
              <w:pStyle w:val="TableParagraph"/>
              <w:numPr>
                <w:ilvl w:val="0"/>
                <w:numId w:val="1"/>
              </w:numPr>
              <w:tabs>
                <w:tab w:val="left" w:pos="809"/>
                <w:tab w:val="left" w:pos="810"/>
              </w:tabs>
              <w:spacing w:before="99"/>
              <w:ind w:right="102"/>
              <w:rPr>
                <w:color w:val="0070C0"/>
                <w:sz w:val="24"/>
              </w:rPr>
            </w:pPr>
            <w:r w:rsidRPr="00C310CF">
              <w:rPr>
                <w:color w:val="C00000"/>
                <w:sz w:val="24"/>
              </w:rPr>
              <w:t>Coordinate with water haulers</w:t>
            </w:r>
          </w:p>
        </w:tc>
      </w:tr>
    </w:tbl>
    <w:p w14:paraId="093F1362" w14:textId="6BDEDD50" w:rsidR="0077696C" w:rsidRDefault="0077696C">
      <w:pPr>
        <w:rPr>
          <w:sz w:val="24"/>
        </w:rPr>
        <w:sectPr w:rsidR="0077696C">
          <w:pgSz w:w="12240" w:h="15840"/>
          <w:pgMar w:top="940" w:right="580" w:bottom="1000" w:left="620" w:header="0" w:footer="754" w:gutter="0"/>
          <w:cols w:space="720"/>
        </w:sectPr>
      </w:pPr>
    </w:p>
    <w:p w14:paraId="58A532D0" w14:textId="21CB55A7" w:rsidR="001460BA" w:rsidRPr="00582511" w:rsidRDefault="0077696C" w:rsidP="00582511">
      <w:pPr>
        <w:pStyle w:val="Heading2"/>
        <w:jc w:val="center"/>
        <w:rPr>
          <w:b/>
          <w:bCs/>
          <w:spacing w:val="-4"/>
        </w:rPr>
      </w:pPr>
      <w:bookmarkStart w:id="6" w:name="_Toc122691934"/>
      <w:r w:rsidRPr="00582511">
        <w:rPr>
          <w:b/>
          <w:bCs/>
        </w:rPr>
        <w:lastRenderedPageBreak/>
        <w:t>External Emergency</w:t>
      </w:r>
      <w:r w:rsidRPr="00582511">
        <w:rPr>
          <w:b/>
          <w:bCs/>
          <w:spacing w:val="-11"/>
        </w:rPr>
        <w:t xml:space="preserve"> </w:t>
      </w:r>
      <w:r w:rsidRPr="00582511">
        <w:rPr>
          <w:b/>
          <w:bCs/>
        </w:rPr>
        <w:t>Notification</w:t>
      </w:r>
      <w:r w:rsidRPr="00582511">
        <w:rPr>
          <w:b/>
          <w:bCs/>
          <w:spacing w:val="-10"/>
        </w:rPr>
        <w:t xml:space="preserve"> </w:t>
      </w:r>
      <w:r w:rsidRPr="00582511">
        <w:rPr>
          <w:b/>
          <w:bCs/>
          <w:spacing w:val="-4"/>
        </w:rPr>
        <w:t>List</w:t>
      </w:r>
      <w:bookmarkEnd w:id="6"/>
    </w:p>
    <w:p w14:paraId="069D00C5" w14:textId="77777777" w:rsidR="00582511" w:rsidRPr="00767E63" w:rsidRDefault="00582511" w:rsidP="00582511">
      <w:pPr>
        <w:pStyle w:val="Heading2"/>
        <w:jc w:val="center"/>
      </w:pPr>
    </w:p>
    <w:tbl>
      <w:tblPr>
        <w:tblStyle w:val="TableGrid"/>
        <w:tblW w:w="0" w:type="auto"/>
        <w:tblInd w:w="355" w:type="dxa"/>
        <w:tblLayout w:type="fixed"/>
        <w:tblLook w:val="01E0" w:firstRow="1" w:lastRow="1" w:firstColumn="1" w:lastColumn="1" w:noHBand="0" w:noVBand="0"/>
      </w:tblPr>
      <w:tblGrid>
        <w:gridCol w:w="2250"/>
        <w:gridCol w:w="1890"/>
        <w:gridCol w:w="1530"/>
        <w:gridCol w:w="4680"/>
      </w:tblGrid>
      <w:tr w:rsidR="00B93C34" w14:paraId="15D48020" w14:textId="77777777" w:rsidTr="00422E57">
        <w:trPr>
          <w:trHeight w:val="1030"/>
        </w:trPr>
        <w:tc>
          <w:tcPr>
            <w:tcW w:w="2250" w:type="dxa"/>
            <w:shd w:val="clear" w:color="auto" w:fill="92CDDC" w:themeFill="accent5" w:themeFillTint="99"/>
            <w:vAlign w:val="center"/>
          </w:tcPr>
          <w:p w14:paraId="549B4D39" w14:textId="206C605E" w:rsidR="00507EA7" w:rsidRPr="0099060D" w:rsidRDefault="00507EA7" w:rsidP="003A5904">
            <w:pPr>
              <w:pStyle w:val="TableParagraph"/>
              <w:spacing w:before="113"/>
              <w:ind w:left="250" w:right="79"/>
              <w:jc w:val="center"/>
              <w:rPr>
                <w:b/>
                <w:bCs/>
                <w:sz w:val="24"/>
              </w:rPr>
            </w:pPr>
            <w:r w:rsidRPr="0099060D">
              <w:rPr>
                <w:b/>
                <w:bCs/>
                <w:spacing w:val="-2"/>
                <w:sz w:val="24"/>
              </w:rPr>
              <w:t xml:space="preserve">Organization </w:t>
            </w:r>
            <w:r w:rsidRPr="0099060D">
              <w:rPr>
                <w:b/>
                <w:bCs/>
                <w:spacing w:val="-6"/>
                <w:sz w:val="24"/>
              </w:rPr>
              <w:t xml:space="preserve">or </w:t>
            </w:r>
            <w:r w:rsidRPr="0099060D">
              <w:rPr>
                <w:b/>
                <w:bCs/>
                <w:spacing w:val="-2"/>
                <w:sz w:val="24"/>
              </w:rPr>
              <w:t>Dep</w:t>
            </w:r>
            <w:r w:rsidR="00A87C07">
              <w:rPr>
                <w:b/>
                <w:bCs/>
                <w:spacing w:val="-2"/>
                <w:sz w:val="24"/>
              </w:rPr>
              <w:t>t.</w:t>
            </w:r>
          </w:p>
        </w:tc>
        <w:tc>
          <w:tcPr>
            <w:tcW w:w="1890" w:type="dxa"/>
            <w:shd w:val="clear" w:color="auto" w:fill="92CDDC" w:themeFill="accent5" w:themeFillTint="99"/>
            <w:vAlign w:val="center"/>
          </w:tcPr>
          <w:p w14:paraId="64EE609E" w14:textId="77777777" w:rsidR="00507EA7" w:rsidRPr="0099060D" w:rsidRDefault="00507EA7" w:rsidP="003A5904">
            <w:pPr>
              <w:pStyle w:val="TableParagraph"/>
              <w:spacing w:before="113"/>
              <w:ind w:left="95"/>
              <w:jc w:val="center"/>
              <w:rPr>
                <w:b/>
                <w:bCs/>
                <w:sz w:val="24"/>
              </w:rPr>
            </w:pPr>
            <w:r w:rsidRPr="0099060D">
              <w:rPr>
                <w:b/>
                <w:bCs/>
                <w:sz w:val="24"/>
              </w:rPr>
              <w:t xml:space="preserve">Name &amp; </w:t>
            </w:r>
            <w:r w:rsidRPr="0099060D">
              <w:rPr>
                <w:b/>
                <w:bCs/>
                <w:spacing w:val="-2"/>
                <w:sz w:val="24"/>
              </w:rPr>
              <w:t>Position</w:t>
            </w:r>
          </w:p>
        </w:tc>
        <w:tc>
          <w:tcPr>
            <w:tcW w:w="1530" w:type="dxa"/>
            <w:shd w:val="clear" w:color="auto" w:fill="92CDDC" w:themeFill="accent5" w:themeFillTint="99"/>
            <w:vAlign w:val="center"/>
          </w:tcPr>
          <w:p w14:paraId="27FD703B" w14:textId="77777777" w:rsidR="00507EA7" w:rsidRPr="0099060D" w:rsidRDefault="00507EA7" w:rsidP="003A5904">
            <w:pPr>
              <w:pStyle w:val="TableParagraph"/>
              <w:spacing w:before="113"/>
              <w:ind w:left="100"/>
              <w:jc w:val="center"/>
              <w:rPr>
                <w:b/>
                <w:bCs/>
                <w:sz w:val="24"/>
              </w:rPr>
            </w:pPr>
            <w:r w:rsidRPr="0099060D">
              <w:rPr>
                <w:b/>
                <w:bCs/>
                <w:spacing w:val="-2"/>
                <w:sz w:val="24"/>
              </w:rPr>
              <w:t>Telephone</w:t>
            </w:r>
          </w:p>
        </w:tc>
        <w:tc>
          <w:tcPr>
            <w:tcW w:w="4680" w:type="dxa"/>
            <w:shd w:val="clear" w:color="auto" w:fill="92CDDC" w:themeFill="accent5" w:themeFillTint="99"/>
            <w:vAlign w:val="center"/>
          </w:tcPr>
          <w:p w14:paraId="398747A6" w14:textId="77777777" w:rsidR="00507EA7" w:rsidRPr="0099060D" w:rsidRDefault="00507EA7" w:rsidP="003A5904">
            <w:pPr>
              <w:pStyle w:val="TableParagraph"/>
              <w:spacing w:before="113"/>
              <w:ind w:left="90"/>
              <w:jc w:val="center"/>
              <w:rPr>
                <w:b/>
                <w:bCs/>
                <w:sz w:val="24"/>
              </w:rPr>
            </w:pPr>
            <w:r w:rsidRPr="0099060D">
              <w:rPr>
                <w:b/>
                <w:bCs/>
                <w:spacing w:val="-2"/>
                <w:sz w:val="24"/>
              </w:rPr>
              <w:t>Email</w:t>
            </w:r>
          </w:p>
        </w:tc>
      </w:tr>
      <w:tr w:rsidR="00422E57" w14:paraId="36CCA08C" w14:textId="77777777" w:rsidTr="00422E57">
        <w:trPr>
          <w:trHeight w:val="750"/>
        </w:trPr>
        <w:tc>
          <w:tcPr>
            <w:tcW w:w="2250" w:type="dxa"/>
            <w:vAlign w:val="center"/>
          </w:tcPr>
          <w:p w14:paraId="2990CF51" w14:textId="23D611C7" w:rsidR="00CD603D" w:rsidRPr="0099060D" w:rsidRDefault="00CD603D" w:rsidP="00174894">
            <w:pPr>
              <w:pStyle w:val="TableParagraph"/>
              <w:ind w:left="250" w:right="144"/>
              <w:jc w:val="center"/>
              <w:rPr>
                <w:b/>
                <w:bCs/>
                <w:sz w:val="24"/>
              </w:rPr>
            </w:pPr>
            <w:r w:rsidRPr="0099060D">
              <w:rPr>
                <w:b/>
                <w:bCs/>
                <w:sz w:val="24"/>
              </w:rPr>
              <w:t>State Water</w:t>
            </w:r>
            <w:r w:rsidRPr="0099060D">
              <w:rPr>
                <w:b/>
                <w:bCs/>
                <w:spacing w:val="-17"/>
                <w:sz w:val="24"/>
              </w:rPr>
              <w:t xml:space="preserve"> </w:t>
            </w:r>
            <w:r w:rsidRPr="0099060D">
              <w:rPr>
                <w:b/>
                <w:bCs/>
                <w:sz w:val="24"/>
              </w:rPr>
              <w:t>Board</w:t>
            </w:r>
            <w:r w:rsidR="00422E57">
              <w:rPr>
                <w:b/>
                <w:bCs/>
                <w:sz w:val="24"/>
              </w:rPr>
              <w:t xml:space="preserve">, </w:t>
            </w:r>
            <w:r w:rsidR="00050B32">
              <w:rPr>
                <w:b/>
                <w:bCs/>
                <w:sz w:val="24"/>
              </w:rPr>
              <w:t>DDW</w:t>
            </w:r>
            <w:r w:rsidR="00050B32">
              <w:rPr>
                <w:rStyle w:val="FootnoteReference"/>
                <w:b/>
                <w:bCs/>
                <w:sz w:val="24"/>
              </w:rPr>
              <w:footnoteReference w:id="2"/>
            </w:r>
            <w:r w:rsidRPr="0099060D">
              <w:rPr>
                <w:b/>
                <w:bCs/>
                <w:sz w:val="24"/>
              </w:rPr>
              <w:t xml:space="preserve"> District </w:t>
            </w:r>
            <w:r w:rsidRPr="0099060D">
              <w:rPr>
                <w:b/>
                <w:bCs/>
                <w:spacing w:val="-2"/>
                <w:sz w:val="24"/>
              </w:rPr>
              <w:t>Engineer</w:t>
            </w:r>
          </w:p>
        </w:tc>
        <w:tc>
          <w:tcPr>
            <w:tcW w:w="1890" w:type="dxa"/>
            <w:vAlign w:val="center"/>
          </w:tcPr>
          <w:p w14:paraId="63B79856" w14:textId="77777777" w:rsidR="00A87C07" w:rsidRPr="00807345" w:rsidRDefault="00A87C07" w:rsidP="00A87C07">
            <w:pPr>
              <w:pStyle w:val="TableParagraph"/>
              <w:ind w:left="609" w:right="253"/>
              <w:jc w:val="center"/>
              <w:rPr>
                <w:color w:val="C00000"/>
                <w:sz w:val="24"/>
              </w:rPr>
            </w:pPr>
          </w:p>
          <w:p w14:paraId="26AB942D" w14:textId="5A38A54A" w:rsidR="00A87C07" w:rsidRPr="00807345" w:rsidRDefault="00CD603D" w:rsidP="00B93C34">
            <w:pPr>
              <w:pStyle w:val="TableParagraph"/>
              <w:ind w:left="-111" w:right="-107"/>
              <w:jc w:val="center"/>
              <w:rPr>
                <w:color w:val="C00000"/>
                <w:sz w:val="24"/>
              </w:rPr>
            </w:pPr>
            <w:r w:rsidRPr="00807345">
              <w:rPr>
                <w:color w:val="C00000"/>
                <w:sz w:val="24"/>
              </w:rPr>
              <w:t>B</w:t>
            </w:r>
            <w:r w:rsidR="00385103" w:rsidRPr="00807345">
              <w:rPr>
                <w:color w:val="C00000"/>
                <w:sz w:val="24"/>
              </w:rPr>
              <w:t>r</w:t>
            </w:r>
            <w:r w:rsidR="00381655" w:rsidRPr="00807345">
              <w:rPr>
                <w:color w:val="C00000"/>
                <w:sz w:val="24"/>
              </w:rPr>
              <w:t>yso</w:t>
            </w:r>
            <w:r w:rsidR="00A87C07" w:rsidRPr="00807345">
              <w:rPr>
                <w:color w:val="C00000"/>
                <w:sz w:val="24"/>
              </w:rPr>
              <w:t>n</w:t>
            </w:r>
            <w:r w:rsidR="00B93C34" w:rsidRPr="00807345">
              <w:rPr>
                <w:color w:val="C00000"/>
                <w:sz w:val="24"/>
              </w:rPr>
              <w:t xml:space="preserve"> </w:t>
            </w:r>
            <w:r w:rsidRPr="00807345">
              <w:rPr>
                <w:color w:val="C00000"/>
                <w:sz w:val="24"/>
              </w:rPr>
              <w:t xml:space="preserve">Sutter, </w:t>
            </w:r>
          </w:p>
          <w:p w14:paraId="3AC86F5E" w14:textId="4DB7FE82" w:rsidR="00CD603D" w:rsidRPr="00807345" w:rsidRDefault="00CD603D" w:rsidP="00A87C07">
            <w:pPr>
              <w:pStyle w:val="TableParagraph"/>
              <w:ind w:left="-111" w:right="-107"/>
              <w:jc w:val="center"/>
              <w:rPr>
                <w:color w:val="C00000"/>
                <w:sz w:val="24"/>
              </w:rPr>
            </w:pPr>
            <w:r w:rsidRPr="00807345">
              <w:rPr>
                <w:color w:val="C00000"/>
                <w:sz w:val="24"/>
              </w:rPr>
              <w:t>District</w:t>
            </w:r>
            <w:r w:rsidR="00174894" w:rsidRPr="00807345">
              <w:rPr>
                <w:color w:val="C00000"/>
                <w:sz w:val="24"/>
              </w:rPr>
              <w:t xml:space="preserve"> </w:t>
            </w:r>
            <w:r w:rsidRPr="00807345">
              <w:rPr>
                <w:color w:val="C00000"/>
                <w:sz w:val="24"/>
              </w:rPr>
              <w:t>Engineer</w:t>
            </w:r>
          </w:p>
          <w:p w14:paraId="336E325D" w14:textId="29910062" w:rsidR="001A2710" w:rsidRPr="00807345" w:rsidRDefault="001A2710" w:rsidP="00A87C07">
            <w:pPr>
              <w:pStyle w:val="TableParagraph"/>
              <w:ind w:left="95" w:right="1082"/>
              <w:jc w:val="center"/>
              <w:rPr>
                <w:color w:val="C00000"/>
                <w:sz w:val="24"/>
              </w:rPr>
            </w:pPr>
          </w:p>
        </w:tc>
        <w:tc>
          <w:tcPr>
            <w:tcW w:w="1530" w:type="dxa"/>
            <w:vAlign w:val="center"/>
          </w:tcPr>
          <w:p w14:paraId="258EEEC1" w14:textId="68A4EDF3" w:rsidR="00CD603D" w:rsidRPr="00807345" w:rsidRDefault="00CD603D" w:rsidP="00C3384D">
            <w:pPr>
              <w:pStyle w:val="TableParagraph"/>
              <w:ind w:left="-109" w:right="-109" w:hanging="29"/>
              <w:jc w:val="center"/>
              <w:rPr>
                <w:color w:val="C00000"/>
                <w:sz w:val="24"/>
              </w:rPr>
            </w:pPr>
            <w:r w:rsidRPr="00807345">
              <w:rPr>
                <w:color w:val="C00000"/>
                <w:sz w:val="24"/>
              </w:rPr>
              <w:t>224-4800</w:t>
            </w:r>
          </w:p>
        </w:tc>
        <w:tc>
          <w:tcPr>
            <w:tcW w:w="4680" w:type="dxa"/>
            <w:vAlign w:val="center"/>
          </w:tcPr>
          <w:p w14:paraId="416E129B" w14:textId="28646BC6" w:rsidR="00CD603D" w:rsidRPr="00807345" w:rsidRDefault="00CD603D" w:rsidP="00B93C34">
            <w:pPr>
              <w:pStyle w:val="TableParagraph"/>
              <w:ind w:left="-104" w:firstLine="90"/>
              <w:jc w:val="center"/>
              <w:rPr>
                <w:color w:val="C00000"/>
                <w:sz w:val="24"/>
              </w:rPr>
            </w:pPr>
            <w:r w:rsidRPr="00807345">
              <w:rPr>
                <w:color w:val="C00000"/>
                <w:sz w:val="24"/>
              </w:rPr>
              <w:t>B</w:t>
            </w:r>
            <w:r w:rsidR="00385103" w:rsidRPr="00807345">
              <w:rPr>
                <w:color w:val="C00000"/>
                <w:sz w:val="24"/>
              </w:rPr>
              <w:t>r</w:t>
            </w:r>
            <w:r w:rsidR="00381655" w:rsidRPr="00807345">
              <w:rPr>
                <w:color w:val="C00000"/>
                <w:sz w:val="24"/>
              </w:rPr>
              <w:t>yson</w:t>
            </w:r>
            <w:r w:rsidRPr="00807345">
              <w:rPr>
                <w:color w:val="C00000"/>
                <w:sz w:val="24"/>
              </w:rPr>
              <w:t>.Sutter@waterboards.ca.gov</w:t>
            </w:r>
          </w:p>
        </w:tc>
      </w:tr>
      <w:tr w:rsidR="00422E57" w14:paraId="1AA35F0D" w14:textId="77777777" w:rsidTr="00422E57">
        <w:trPr>
          <w:trHeight w:val="750"/>
        </w:trPr>
        <w:tc>
          <w:tcPr>
            <w:tcW w:w="2250" w:type="dxa"/>
            <w:vAlign w:val="center"/>
          </w:tcPr>
          <w:p w14:paraId="6337E556" w14:textId="62604F7B" w:rsidR="00CD603D" w:rsidRPr="0099060D" w:rsidRDefault="00CD603D" w:rsidP="00174894">
            <w:pPr>
              <w:pStyle w:val="TableParagraph"/>
              <w:ind w:left="250" w:right="463"/>
              <w:jc w:val="center"/>
              <w:rPr>
                <w:b/>
                <w:bCs/>
                <w:sz w:val="24"/>
              </w:rPr>
            </w:pPr>
            <w:r w:rsidRPr="0099060D">
              <w:rPr>
                <w:b/>
                <w:bCs/>
                <w:spacing w:val="-2"/>
                <w:sz w:val="24"/>
              </w:rPr>
              <w:t>State Water Board</w:t>
            </w:r>
            <w:r w:rsidR="00050B32">
              <w:rPr>
                <w:b/>
                <w:bCs/>
                <w:spacing w:val="-2"/>
                <w:sz w:val="24"/>
              </w:rPr>
              <w:t>, DDW</w:t>
            </w:r>
            <w:r w:rsidRPr="0099060D">
              <w:rPr>
                <w:b/>
                <w:bCs/>
                <w:spacing w:val="-2"/>
                <w:sz w:val="24"/>
              </w:rPr>
              <w:t xml:space="preserve"> Staff Engineer</w:t>
            </w:r>
          </w:p>
        </w:tc>
        <w:tc>
          <w:tcPr>
            <w:tcW w:w="1890" w:type="dxa"/>
            <w:vAlign w:val="center"/>
          </w:tcPr>
          <w:p w14:paraId="370F7112" w14:textId="77777777" w:rsidR="00A87C07" w:rsidRPr="00807345" w:rsidRDefault="00A87C07" w:rsidP="00A87C07">
            <w:pPr>
              <w:pStyle w:val="TableParagraph"/>
              <w:ind w:left="95" w:right="424"/>
              <w:jc w:val="center"/>
              <w:rPr>
                <w:color w:val="C00000"/>
                <w:sz w:val="24"/>
              </w:rPr>
            </w:pPr>
          </w:p>
          <w:p w14:paraId="0F623CA2" w14:textId="4332AE7A" w:rsidR="00DB4ECA" w:rsidRPr="00807345" w:rsidRDefault="00973274" w:rsidP="00050B32">
            <w:pPr>
              <w:pStyle w:val="TableParagraph"/>
              <w:ind w:left="-110" w:right="-111"/>
              <w:jc w:val="center"/>
              <w:rPr>
                <w:color w:val="C00000"/>
                <w:sz w:val="24"/>
              </w:rPr>
            </w:pPr>
            <w:r w:rsidRPr="00807345">
              <w:rPr>
                <w:color w:val="C00000"/>
                <w:sz w:val="24"/>
              </w:rPr>
              <w:t>Amelia</w:t>
            </w:r>
            <w:r w:rsidR="00B93C34" w:rsidRPr="00807345">
              <w:rPr>
                <w:color w:val="C00000"/>
                <w:sz w:val="24"/>
              </w:rPr>
              <w:t xml:space="preserve"> </w:t>
            </w:r>
            <w:r w:rsidR="004D71D4" w:rsidRPr="00807345">
              <w:rPr>
                <w:color w:val="C00000"/>
                <w:sz w:val="24"/>
              </w:rPr>
              <w:t>Johnson</w:t>
            </w:r>
            <w:r w:rsidR="00CD603D" w:rsidRPr="00807345">
              <w:rPr>
                <w:color w:val="C00000"/>
                <w:sz w:val="24"/>
              </w:rPr>
              <w:t>,</w:t>
            </w:r>
          </w:p>
          <w:p w14:paraId="2DA32098" w14:textId="7D851794" w:rsidR="0080782A" w:rsidRPr="00807345" w:rsidRDefault="00050B32" w:rsidP="00050B32">
            <w:pPr>
              <w:pStyle w:val="TableParagraph"/>
              <w:ind w:left="-110" w:right="-111"/>
              <w:jc w:val="center"/>
              <w:rPr>
                <w:color w:val="C00000"/>
                <w:sz w:val="24"/>
              </w:rPr>
            </w:pPr>
            <w:r w:rsidRPr="00807345">
              <w:rPr>
                <w:color w:val="C00000"/>
                <w:sz w:val="24"/>
              </w:rPr>
              <w:t>S</w:t>
            </w:r>
            <w:r w:rsidR="00CD603D" w:rsidRPr="00807345">
              <w:rPr>
                <w:color w:val="C00000"/>
                <w:sz w:val="24"/>
              </w:rPr>
              <w:t>taff engineer</w:t>
            </w:r>
          </w:p>
          <w:p w14:paraId="72660335" w14:textId="66718FB6" w:rsidR="00A87C07" w:rsidRPr="00807345" w:rsidRDefault="00A87C07" w:rsidP="00A87C07">
            <w:pPr>
              <w:pStyle w:val="TableParagraph"/>
              <w:ind w:left="95" w:right="424"/>
              <w:jc w:val="center"/>
              <w:rPr>
                <w:color w:val="C00000"/>
                <w:sz w:val="24"/>
              </w:rPr>
            </w:pPr>
          </w:p>
        </w:tc>
        <w:tc>
          <w:tcPr>
            <w:tcW w:w="1530" w:type="dxa"/>
            <w:vAlign w:val="center"/>
          </w:tcPr>
          <w:p w14:paraId="4E9608D5" w14:textId="7D95C7BA" w:rsidR="00CD603D" w:rsidRPr="00807345" w:rsidRDefault="00CD603D" w:rsidP="00C3384D">
            <w:pPr>
              <w:pStyle w:val="TableParagraph"/>
              <w:ind w:left="-109" w:right="-109" w:hanging="29"/>
              <w:jc w:val="center"/>
              <w:rPr>
                <w:color w:val="C00000"/>
                <w:sz w:val="24"/>
              </w:rPr>
            </w:pPr>
            <w:r w:rsidRPr="00807345">
              <w:rPr>
                <w:color w:val="C00000"/>
                <w:sz w:val="24"/>
              </w:rPr>
              <w:t>224-4800</w:t>
            </w:r>
          </w:p>
        </w:tc>
        <w:tc>
          <w:tcPr>
            <w:tcW w:w="4680" w:type="dxa"/>
            <w:vAlign w:val="center"/>
          </w:tcPr>
          <w:p w14:paraId="0D8AA332" w14:textId="5DF645B4" w:rsidR="00CD603D" w:rsidRPr="00807345" w:rsidRDefault="00973274" w:rsidP="00174894">
            <w:pPr>
              <w:pStyle w:val="TableParagraph"/>
              <w:ind w:left="90"/>
              <w:jc w:val="center"/>
              <w:rPr>
                <w:color w:val="C00000"/>
                <w:sz w:val="24"/>
              </w:rPr>
            </w:pPr>
            <w:r w:rsidRPr="00807345">
              <w:rPr>
                <w:color w:val="C00000"/>
                <w:sz w:val="24"/>
              </w:rPr>
              <w:t>Amelia</w:t>
            </w:r>
            <w:r w:rsidR="00CD603D" w:rsidRPr="00807345">
              <w:rPr>
                <w:color w:val="C00000"/>
                <w:sz w:val="24"/>
              </w:rPr>
              <w:t>.J</w:t>
            </w:r>
            <w:r w:rsidR="004D71D4" w:rsidRPr="00807345">
              <w:rPr>
                <w:color w:val="C00000"/>
                <w:sz w:val="24"/>
              </w:rPr>
              <w:t>ohnson</w:t>
            </w:r>
            <w:r w:rsidR="00CD603D" w:rsidRPr="00807345">
              <w:rPr>
                <w:color w:val="C00000"/>
                <w:sz w:val="24"/>
              </w:rPr>
              <w:t>@waterboards.ca.gov</w:t>
            </w:r>
          </w:p>
        </w:tc>
      </w:tr>
      <w:tr w:rsidR="00422E57" w14:paraId="62EF621D" w14:textId="77777777" w:rsidTr="00422E57">
        <w:trPr>
          <w:trHeight w:val="750"/>
        </w:trPr>
        <w:tc>
          <w:tcPr>
            <w:tcW w:w="2250" w:type="dxa"/>
            <w:vAlign w:val="center"/>
          </w:tcPr>
          <w:p w14:paraId="69244900" w14:textId="7C261E01" w:rsidR="00CD603D" w:rsidRPr="0099060D" w:rsidRDefault="00CD603D" w:rsidP="00174894">
            <w:pPr>
              <w:pStyle w:val="TableParagraph"/>
              <w:ind w:left="250" w:right="463"/>
              <w:jc w:val="center"/>
              <w:rPr>
                <w:b/>
                <w:bCs/>
                <w:spacing w:val="-2"/>
                <w:sz w:val="24"/>
              </w:rPr>
            </w:pPr>
            <w:r w:rsidRPr="0099060D">
              <w:rPr>
                <w:b/>
                <w:bCs/>
                <w:spacing w:val="-2"/>
                <w:sz w:val="24"/>
              </w:rPr>
              <w:t>County Env</w:t>
            </w:r>
            <w:r w:rsidR="00044C34">
              <w:rPr>
                <w:b/>
                <w:bCs/>
                <w:spacing w:val="-2"/>
                <w:sz w:val="24"/>
              </w:rPr>
              <w:t>.</w:t>
            </w:r>
            <w:r w:rsidRPr="0099060D">
              <w:rPr>
                <w:b/>
                <w:bCs/>
                <w:spacing w:val="-2"/>
                <w:sz w:val="24"/>
              </w:rPr>
              <w:t xml:space="preserve"> Health Specialist</w:t>
            </w:r>
          </w:p>
        </w:tc>
        <w:tc>
          <w:tcPr>
            <w:tcW w:w="1890" w:type="dxa"/>
            <w:vAlign w:val="center"/>
          </w:tcPr>
          <w:p w14:paraId="7E106FC5" w14:textId="77777777" w:rsidR="00A87C07" w:rsidRPr="00807345" w:rsidRDefault="00A87C07" w:rsidP="00174894">
            <w:pPr>
              <w:pStyle w:val="TableParagraph"/>
              <w:ind w:right="424"/>
              <w:jc w:val="center"/>
              <w:rPr>
                <w:color w:val="C00000"/>
                <w:sz w:val="24"/>
              </w:rPr>
            </w:pPr>
          </w:p>
          <w:p w14:paraId="372C922F" w14:textId="1FEC1DEB" w:rsidR="00CD603D" w:rsidRPr="00807345" w:rsidRDefault="00CD603D" w:rsidP="00050B32">
            <w:pPr>
              <w:pStyle w:val="TableParagraph"/>
              <w:ind w:left="-110" w:right="-111"/>
              <w:jc w:val="center"/>
              <w:rPr>
                <w:color w:val="C00000"/>
                <w:sz w:val="24"/>
              </w:rPr>
            </w:pPr>
            <w:r w:rsidRPr="00807345">
              <w:rPr>
                <w:color w:val="C00000"/>
                <w:sz w:val="24"/>
              </w:rPr>
              <w:t>Brian Case</w:t>
            </w:r>
          </w:p>
          <w:p w14:paraId="0848405F" w14:textId="77777777" w:rsidR="00CD603D" w:rsidRPr="00807345" w:rsidRDefault="00CD603D" w:rsidP="00050B32">
            <w:pPr>
              <w:pStyle w:val="TableParagraph"/>
              <w:ind w:left="-110" w:right="-111"/>
              <w:jc w:val="center"/>
              <w:rPr>
                <w:color w:val="C00000"/>
                <w:sz w:val="24"/>
              </w:rPr>
            </w:pPr>
            <w:r w:rsidRPr="00807345">
              <w:rPr>
                <w:color w:val="C00000"/>
                <w:sz w:val="24"/>
              </w:rPr>
              <w:t>Environmental Health Specialist</w:t>
            </w:r>
          </w:p>
          <w:p w14:paraId="301164E9" w14:textId="1DF2D7A9" w:rsidR="0080782A" w:rsidRPr="00807345" w:rsidRDefault="0080782A" w:rsidP="00174894">
            <w:pPr>
              <w:pStyle w:val="TableParagraph"/>
              <w:ind w:left="95" w:right="424"/>
              <w:jc w:val="center"/>
              <w:rPr>
                <w:color w:val="C00000"/>
                <w:sz w:val="24"/>
              </w:rPr>
            </w:pPr>
          </w:p>
        </w:tc>
        <w:tc>
          <w:tcPr>
            <w:tcW w:w="1530" w:type="dxa"/>
            <w:vAlign w:val="center"/>
          </w:tcPr>
          <w:p w14:paraId="2659054E" w14:textId="3C3FAE08" w:rsidR="00CD603D" w:rsidRPr="00807345" w:rsidRDefault="00CD603D" w:rsidP="00C3384D">
            <w:pPr>
              <w:pStyle w:val="TableParagraph"/>
              <w:ind w:left="-109" w:right="-109" w:hanging="29"/>
              <w:jc w:val="center"/>
              <w:rPr>
                <w:color w:val="C00000"/>
                <w:sz w:val="24"/>
              </w:rPr>
            </w:pPr>
            <w:r w:rsidRPr="00807345">
              <w:rPr>
                <w:color w:val="C00000"/>
                <w:sz w:val="24"/>
              </w:rPr>
              <w:t>1</w:t>
            </w:r>
            <w:r w:rsidR="00C3384D" w:rsidRPr="00807345">
              <w:rPr>
                <w:color w:val="C00000"/>
                <w:sz w:val="24"/>
              </w:rPr>
              <w:t>5</w:t>
            </w:r>
            <w:r w:rsidRPr="00807345">
              <w:rPr>
                <w:color w:val="C00000"/>
                <w:sz w:val="24"/>
              </w:rPr>
              <w:t>1-22</w:t>
            </w:r>
            <w:r w:rsidR="00050B32" w:rsidRPr="00807345">
              <w:rPr>
                <w:color w:val="C00000"/>
                <w:sz w:val="24"/>
              </w:rPr>
              <w:t>5</w:t>
            </w:r>
            <w:r w:rsidRPr="00807345">
              <w:rPr>
                <w:color w:val="C00000"/>
                <w:sz w:val="24"/>
              </w:rPr>
              <w:t>2</w:t>
            </w:r>
          </w:p>
        </w:tc>
        <w:tc>
          <w:tcPr>
            <w:tcW w:w="4680" w:type="dxa"/>
            <w:vAlign w:val="center"/>
          </w:tcPr>
          <w:p w14:paraId="22F66E3A" w14:textId="64C6ACBA" w:rsidR="00CD603D" w:rsidRPr="00807345" w:rsidRDefault="00CD603D" w:rsidP="00174894">
            <w:pPr>
              <w:pStyle w:val="TableParagraph"/>
              <w:ind w:left="90"/>
              <w:jc w:val="center"/>
              <w:rPr>
                <w:color w:val="C00000"/>
                <w:sz w:val="24"/>
              </w:rPr>
            </w:pPr>
            <w:r w:rsidRPr="00807345">
              <w:rPr>
                <w:color w:val="C00000"/>
                <w:sz w:val="24"/>
              </w:rPr>
              <w:t>bcase@co.siskiyou.ca.us</w:t>
            </w:r>
          </w:p>
        </w:tc>
      </w:tr>
      <w:tr w:rsidR="00D838F2" w14:paraId="25105286" w14:textId="77777777" w:rsidTr="00422E57">
        <w:trPr>
          <w:trHeight w:val="750"/>
        </w:trPr>
        <w:tc>
          <w:tcPr>
            <w:tcW w:w="2250" w:type="dxa"/>
            <w:vAlign w:val="center"/>
          </w:tcPr>
          <w:p w14:paraId="74DF30C5" w14:textId="33CC54F2" w:rsidR="0041500B" w:rsidRPr="00EF42B3" w:rsidRDefault="00BF04AF" w:rsidP="0041500B">
            <w:pPr>
              <w:pStyle w:val="TableParagraph"/>
              <w:spacing w:before="100"/>
              <w:ind w:left="-103" w:right="-106"/>
              <w:jc w:val="center"/>
              <w:rPr>
                <w:b/>
                <w:bCs/>
                <w:spacing w:val="-2"/>
                <w:sz w:val="24"/>
              </w:rPr>
            </w:pPr>
            <w:r>
              <w:rPr>
                <w:b/>
                <w:bCs/>
                <w:spacing w:val="-2"/>
                <w:sz w:val="24"/>
              </w:rPr>
              <w:t>Valley</w:t>
            </w:r>
            <w:r w:rsidR="0041500B" w:rsidRPr="00EF42B3">
              <w:rPr>
                <w:b/>
                <w:bCs/>
                <w:spacing w:val="-2"/>
                <w:sz w:val="24"/>
              </w:rPr>
              <w:t xml:space="preserve"> Fire </w:t>
            </w:r>
            <w:r>
              <w:rPr>
                <w:b/>
                <w:bCs/>
                <w:spacing w:val="-2"/>
                <w:sz w:val="24"/>
              </w:rPr>
              <w:t>District</w:t>
            </w:r>
          </w:p>
          <w:p w14:paraId="1B422568" w14:textId="00A8481E" w:rsidR="00D838F2" w:rsidRPr="0099060D" w:rsidRDefault="0041500B" w:rsidP="00F56020">
            <w:pPr>
              <w:pStyle w:val="TableParagraph"/>
              <w:ind w:left="250" w:right="463"/>
              <w:jc w:val="center"/>
              <w:rPr>
                <w:b/>
                <w:bCs/>
                <w:spacing w:val="-2"/>
                <w:sz w:val="24"/>
              </w:rPr>
            </w:pPr>
            <w:r w:rsidRPr="00EF42B3">
              <w:rPr>
                <w:b/>
                <w:bCs/>
                <w:spacing w:val="-2"/>
                <w:sz w:val="24"/>
              </w:rPr>
              <w:t>N</w:t>
            </w:r>
            <w:r w:rsidRPr="00EF42B3">
              <w:rPr>
                <w:b/>
                <w:bCs/>
                <w:spacing w:val="-2"/>
                <w:sz w:val="24"/>
              </w:rPr>
              <w:t>on</w:t>
            </w:r>
            <w:r w:rsidR="00EF42B3" w:rsidRPr="00EF42B3">
              <w:rPr>
                <w:b/>
                <w:bCs/>
                <w:spacing w:val="-2"/>
                <w:sz w:val="24"/>
              </w:rPr>
              <w:t>-E</w:t>
            </w:r>
            <w:r w:rsidRPr="00EF42B3">
              <w:rPr>
                <w:b/>
                <w:bCs/>
                <w:spacing w:val="-2"/>
                <w:sz w:val="24"/>
              </w:rPr>
              <w:t>mergency</w:t>
            </w:r>
          </w:p>
        </w:tc>
        <w:tc>
          <w:tcPr>
            <w:tcW w:w="1890" w:type="dxa"/>
            <w:vAlign w:val="center"/>
          </w:tcPr>
          <w:p w14:paraId="22F7FFF3" w14:textId="124B6B77" w:rsidR="00D838F2" w:rsidRDefault="00EF42B3" w:rsidP="000A2039">
            <w:pPr>
              <w:pStyle w:val="TableParagraph"/>
              <w:tabs>
                <w:tab w:val="left" w:pos="973"/>
              </w:tabs>
              <w:ind w:left="95" w:right="-105" w:hanging="202"/>
              <w:jc w:val="center"/>
              <w:rPr>
                <w:color w:val="C00000"/>
                <w:sz w:val="24"/>
              </w:rPr>
            </w:pPr>
            <w:r>
              <w:rPr>
                <w:color w:val="C00000"/>
                <w:sz w:val="24"/>
              </w:rPr>
              <w:t>D</w:t>
            </w:r>
            <w:r w:rsidR="009A076C">
              <w:rPr>
                <w:color w:val="C00000"/>
                <w:sz w:val="24"/>
              </w:rPr>
              <w:t>an Anzo</w:t>
            </w:r>
            <w:r w:rsidR="000A2039">
              <w:rPr>
                <w:color w:val="C00000"/>
                <w:sz w:val="24"/>
              </w:rPr>
              <w:t>,</w:t>
            </w:r>
          </w:p>
          <w:p w14:paraId="53A1B5AF" w14:textId="0558A5E0" w:rsidR="009A076C" w:rsidRPr="00807345" w:rsidRDefault="009A076C" w:rsidP="000A2039">
            <w:pPr>
              <w:pStyle w:val="TableParagraph"/>
              <w:ind w:left="-107" w:right="-105"/>
              <w:jc w:val="center"/>
              <w:rPr>
                <w:color w:val="C00000"/>
                <w:sz w:val="24"/>
              </w:rPr>
            </w:pPr>
            <w:r>
              <w:rPr>
                <w:color w:val="C00000"/>
                <w:sz w:val="24"/>
              </w:rPr>
              <w:t>Fire Chief</w:t>
            </w:r>
          </w:p>
        </w:tc>
        <w:tc>
          <w:tcPr>
            <w:tcW w:w="1530" w:type="dxa"/>
            <w:vAlign w:val="center"/>
          </w:tcPr>
          <w:p w14:paraId="7DC3EF89" w14:textId="389AC986" w:rsidR="00D838F2" w:rsidRPr="00807345" w:rsidRDefault="000A2039" w:rsidP="00C3384D">
            <w:pPr>
              <w:pStyle w:val="TableParagraph"/>
              <w:ind w:left="-109" w:right="-109" w:hanging="29"/>
              <w:jc w:val="center"/>
              <w:rPr>
                <w:color w:val="C00000"/>
                <w:sz w:val="24"/>
              </w:rPr>
            </w:pPr>
            <w:r>
              <w:rPr>
                <w:color w:val="C00000"/>
                <w:sz w:val="24"/>
              </w:rPr>
              <w:t>752-6485</w:t>
            </w:r>
          </w:p>
        </w:tc>
        <w:tc>
          <w:tcPr>
            <w:tcW w:w="4680" w:type="dxa"/>
            <w:vAlign w:val="center"/>
          </w:tcPr>
          <w:p w14:paraId="60C9495D" w14:textId="20C015AE" w:rsidR="00D838F2" w:rsidRPr="00807345" w:rsidRDefault="000A2039" w:rsidP="00174894">
            <w:pPr>
              <w:pStyle w:val="TableParagraph"/>
              <w:ind w:left="90"/>
              <w:jc w:val="center"/>
              <w:rPr>
                <w:color w:val="C00000"/>
                <w:sz w:val="24"/>
              </w:rPr>
            </w:pPr>
            <w:r>
              <w:rPr>
                <w:color w:val="C00000"/>
                <w:sz w:val="24"/>
              </w:rPr>
              <w:t>danzo@fire.local.us</w:t>
            </w:r>
          </w:p>
        </w:tc>
      </w:tr>
      <w:tr w:rsidR="00422E57" w14:paraId="79D57107" w14:textId="77777777" w:rsidTr="00422E57">
        <w:trPr>
          <w:trHeight w:val="750"/>
        </w:trPr>
        <w:tc>
          <w:tcPr>
            <w:tcW w:w="2250" w:type="dxa"/>
            <w:vAlign w:val="center"/>
          </w:tcPr>
          <w:p w14:paraId="13568A5B" w14:textId="15BC8723" w:rsidR="00CD603D" w:rsidRPr="0099060D" w:rsidRDefault="00A937BF" w:rsidP="00174894">
            <w:pPr>
              <w:pStyle w:val="TableParagraph"/>
              <w:ind w:left="250" w:right="463"/>
              <w:jc w:val="center"/>
              <w:rPr>
                <w:b/>
                <w:bCs/>
                <w:spacing w:val="-2"/>
                <w:sz w:val="24"/>
              </w:rPr>
            </w:pPr>
            <w:r>
              <w:rPr>
                <w:b/>
                <w:bCs/>
                <w:spacing w:val="-2"/>
                <w:sz w:val="24"/>
              </w:rPr>
              <w:t>County Office of Emergency Services</w:t>
            </w:r>
            <w:r w:rsidR="0064300A">
              <w:rPr>
                <w:b/>
                <w:bCs/>
                <w:spacing w:val="-2"/>
                <w:sz w:val="24"/>
              </w:rPr>
              <w:t xml:space="preserve"> (OES)</w:t>
            </w:r>
          </w:p>
        </w:tc>
        <w:tc>
          <w:tcPr>
            <w:tcW w:w="1890" w:type="dxa"/>
            <w:vAlign w:val="center"/>
          </w:tcPr>
          <w:p w14:paraId="5FECA85A" w14:textId="396F220A" w:rsidR="0064300A" w:rsidRDefault="003B0A6E" w:rsidP="00174894">
            <w:pPr>
              <w:pStyle w:val="TableParagraph"/>
              <w:ind w:left="95" w:right="424"/>
              <w:jc w:val="center"/>
              <w:rPr>
                <w:color w:val="C00000"/>
                <w:sz w:val="24"/>
              </w:rPr>
            </w:pPr>
            <w:r>
              <w:rPr>
                <w:color w:val="C00000"/>
                <w:sz w:val="24"/>
              </w:rPr>
              <w:t>Bryan</w:t>
            </w:r>
          </w:p>
          <w:p w14:paraId="7D008E43" w14:textId="77777777" w:rsidR="00DB4ECA" w:rsidRDefault="0064300A" w:rsidP="00174894">
            <w:pPr>
              <w:pStyle w:val="TableParagraph"/>
              <w:ind w:left="95" w:right="424"/>
              <w:jc w:val="center"/>
              <w:rPr>
                <w:color w:val="C00000"/>
                <w:sz w:val="24"/>
              </w:rPr>
            </w:pPr>
            <w:r>
              <w:rPr>
                <w:color w:val="C00000"/>
                <w:sz w:val="24"/>
              </w:rPr>
              <w:t>Martinez,</w:t>
            </w:r>
          </w:p>
          <w:p w14:paraId="7A06887E" w14:textId="08C8A2E5" w:rsidR="0064300A" w:rsidRPr="00807345" w:rsidRDefault="0064300A" w:rsidP="00174894">
            <w:pPr>
              <w:pStyle w:val="TableParagraph"/>
              <w:ind w:left="95" w:right="424"/>
              <w:jc w:val="center"/>
              <w:rPr>
                <w:color w:val="C00000"/>
                <w:sz w:val="24"/>
              </w:rPr>
            </w:pPr>
            <w:r>
              <w:rPr>
                <w:color w:val="C00000"/>
                <w:sz w:val="24"/>
              </w:rPr>
              <w:t xml:space="preserve">OES </w:t>
            </w:r>
            <w:r w:rsidR="003B0A6E">
              <w:rPr>
                <w:color w:val="C00000"/>
                <w:sz w:val="24"/>
              </w:rPr>
              <w:t>Director</w:t>
            </w:r>
          </w:p>
        </w:tc>
        <w:tc>
          <w:tcPr>
            <w:tcW w:w="1530" w:type="dxa"/>
            <w:vAlign w:val="center"/>
          </w:tcPr>
          <w:p w14:paraId="67AF35E5" w14:textId="13598F1B" w:rsidR="00CD603D" w:rsidRPr="00807345" w:rsidRDefault="003B0A6E" w:rsidP="00C3384D">
            <w:pPr>
              <w:pStyle w:val="TableParagraph"/>
              <w:ind w:left="-109" w:right="-109" w:hanging="29"/>
              <w:jc w:val="center"/>
              <w:rPr>
                <w:color w:val="C00000"/>
                <w:sz w:val="24"/>
              </w:rPr>
            </w:pPr>
            <w:r>
              <w:rPr>
                <w:color w:val="C00000"/>
                <w:sz w:val="24"/>
              </w:rPr>
              <w:t>84</w:t>
            </w:r>
            <w:r w:rsidR="00B64735">
              <w:rPr>
                <w:color w:val="C00000"/>
                <w:sz w:val="24"/>
              </w:rPr>
              <w:t>3</w:t>
            </w:r>
            <w:r>
              <w:rPr>
                <w:color w:val="C00000"/>
                <w:sz w:val="24"/>
              </w:rPr>
              <w:t>-</w:t>
            </w:r>
            <w:r w:rsidR="00B64735">
              <w:rPr>
                <w:color w:val="C00000"/>
                <w:sz w:val="24"/>
              </w:rPr>
              <w:t>2166</w:t>
            </w:r>
          </w:p>
        </w:tc>
        <w:tc>
          <w:tcPr>
            <w:tcW w:w="4680" w:type="dxa"/>
            <w:vAlign w:val="center"/>
          </w:tcPr>
          <w:p w14:paraId="49E53956" w14:textId="104658E5" w:rsidR="00CD603D" w:rsidRPr="00807345" w:rsidRDefault="003B0A6E" w:rsidP="00174894">
            <w:pPr>
              <w:pStyle w:val="TableParagraph"/>
              <w:ind w:left="90"/>
              <w:jc w:val="center"/>
              <w:rPr>
                <w:color w:val="C00000"/>
                <w:sz w:val="24"/>
              </w:rPr>
            </w:pPr>
            <w:r>
              <w:rPr>
                <w:color w:val="C00000"/>
                <w:sz w:val="24"/>
              </w:rPr>
              <w:t>b</w:t>
            </w:r>
            <w:r w:rsidR="00CD603D" w:rsidRPr="00807345">
              <w:rPr>
                <w:color w:val="C00000"/>
                <w:sz w:val="24"/>
              </w:rPr>
              <w:t>martin</w:t>
            </w:r>
            <w:r w:rsidR="0064300A">
              <w:rPr>
                <w:color w:val="C00000"/>
                <w:sz w:val="24"/>
              </w:rPr>
              <w:t>ez</w:t>
            </w:r>
            <w:r w:rsidR="00CD603D" w:rsidRPr="00807345">
              <w:rPr>
                <w:color w:val="C00000"/>
                <w:sz w:val="24"/>
              </w:rPr>
              <w:t>@</w:t>
            </w:r>
            <w:r w:rsidR="00C95C30">
              <w:rPr>
                <w:color w:val="C00000"/>
                <w:sz w:val="24"/>
              </w:rPr>
              <w:t>co.siskiyou.ca.us</w:t>
            </w:r>
          </w:p>
        </w:tc>
      </w:tr>
      <w:tr w:rsidR="00422E57" w14:paraId="492CF6CB" w14:textId="77777777" w:rsidTr="00422E57">
        <w:trPr>
          <w:trHeight w:val="750"/>
        </w:trPr>
        <w:tc>
          <w:tcPr>
            <w:tcW w:w="2250" w:type="dxa"/>
            <w:vAlign w:val="center"/>
          </w:tcPr>
          <w:p w14:paraId="320F89E9" w14:textId="68A235CC" w:rsidR="00CD603D" w:rsidRPr="0099060D" w:rsidRDefault="0080782A" w:rsidP="00174894">
            <w:pPr>
              <w:pStyle w:val="TableParagraph"/>
              <w:ind w:left="250" w:right="463"/>
              <w:jc w:val="center"/>
              <w:rPr>
                <w:b/>
                <w:bCs/>
                <w:spacing w:val="-2"/>
                <w:sz w:val="24"/>
              </w:rPr>
            </w:pPr>
            <w:r>
              <w:rPr>
                <w:b/>
                <w:bCs/>
                <w:spacing w:val="-2"/>
                <w:sz w:val="24"/>
              </w:rPr>
              <w:t>Happy</w:t>
            </w:r>
            <w:r w:rsidR="002809A5">
              <w:rPr>
                <w:b/>
                <w:bCs/>
                <w:spacing w:val="-2"/>
                <w:sz w:val="24"/>
              </w:rPr>
              <w:t xml:space="preserve"> Valley</w:t>
            </w:r>
            <w:r>
              <w:rPr>
                <w:b/>
                <w:bCs/>
                <w:spacing w:val="-2"/>
                <w:sz w:val="24"/>
              </w:rPr>
              <w:t xml:space="preserve"> </w:t>
            </w:r>
            <w:r w:rsidR="00381655">
              <w:rPr>
                <w:b/>
                <w:bCs/>
                <w:spacing w:val="-2"/>
                <w:sz w:val="24"/>
              </w:rPr>
              <w:t>GSA</w:t>
            </w:r>
            <w:r w:rsidR="00CD603D" w:rsidRPr="0099060D">
              <w:rPr>
                <w:b/>
                <w:bCs/>
                <w:spacing w:val="-2"/>
                <w:sz w:val="24"/>
              </w:rPr>
              <w:t xml:space="preserve"> </w:t>
            </w:r>
            <w:r w:rsidR="00CD603D">
              <w:rPr>
                <w:b/>
                <w:bCs/>
                <w:spacing w:val="-2"/>
                <w:sz w:val="24"/>
              </w:rPr>
              <w:t>c</w:t>
            </w:r>
            <w:r w:rsidR="00CD603D" w:rsidRPr="0099060D">
              <w:rPr>
                <w:b/>
                <w:bCs/>
                <w:spacing w:val="-2"/>
                <w:sz w:val="24"/>
              </w:rPr>
              <w:t>ontact</w:t>
            </w:r>
            <w:r w:rsidR="00381655">
              <w:rPr>
                <w:rStyle w:val="FootnoteReference"/>
                <w:b/>
                <w:bCs/>
                <w:spacing w:val="-2"/>
                <w:sz w:val="24"/>
              </w:rPr>
              <w:footnoteReference w:id="3"/>
            </w:r>
          </w:p>
        </w:tc>
        <w:tc>
          <w:tcPr>
            <w:tcW w:w="1890" w:type="dxa"/>
            <w:vAlign w:val="center"/>
          </w:tcPr>
          <w:p w14:paraId="4DD3A795" w14:textId="77777777" w:rsidR="00A87C07" w:rsidRPr="00807345" w:rsidRDefault="00A87C07" w:rsidP="00174894">
            <w:pPr>
              <w:pStyle w:val="TableParagraph"/>
              <w:ind w:left="95" w:right="424"/>
              <w:jc w:val="center"/>
              <w:rPr>
                <w:color w:val="C00000"/>
                <w:sz w:val="24"/>
              </w:rPr>
            </w:pPr>
          </w:p>
          <w:p w14:paraId="0583B0CC" w14:textId="7FCF4694" w:rsidR="0080782A" w:rsidRPr="00807345" w:rsidRDefault="002809A5" w:rsidP="00050B32">
            <w:pPr>
              <w:pStyle w:val="TableParagraph"/>
              <w:ind w:left="-110" w:right="-111"/>
              <w:jc w:val="center"/>
              <w:rPr>
                <w:color w:val="C00000"/>
                <w:sz w:val="24"/>
              </w:rPr>
            </w:pPr>
            <w:r w:rsidRPr="00807345">
              <w:rPr>
                <w:color w:val="C00000"/>
                <w:sz w:val="24"/>
              </w:rPr>
              <w:t>Mike Parker,</w:t>
            </w:r>
          </w:p>
          <w:p w14:paraId="25CFF763" w14:textId="77777777" w:rsidR="00CD603D" w:rsidRPr="00807345" w:rsidRDefault="002809A5" w:rsidP="00050B32">
            <w:pPr>
              <w:pStyle w:val="TableParagraph"/>
              <w:ind w:left="-110" w:right="-111"/>
              <w:jc w:val="center"/>
              <w:rPr>
                <w:color w:val="C00000"/>
                <w:sz w:val="24"/>
              </w:rPr>
            </w:pPr>
            <w:r w:rsidRPr="00807345">
              <w:rPr>
                <w:color w:val="C00000"/>
                <w:sz w:val="24"/>
              </w:rPr>
              <w:t>Natural</w:t>
            </w:r>
            <w:r w:rsidR="00174894" w:rsidRPr="00807345">
              <w:rPr>
                <w:color w:val="C00000"/>
                <w:sz w:val="24"/>
              </w:rPr>
              <w:t xml:space="preserve"> </w:t>
            </w:r>
            <w:r w:rsidRPr="00807345">
              <w:rPr>
                <w:color w:val="C00000"/>
                <w:sz w:val="24"/>
              </w:rPr>
              <w:t>Resource</w:t>
            </w:r>
            <w:r w:rsidR="0080782A" w:rsidRPr="00807345">
              <w:rPr>
                <w:color w:val="C00000"/>
                <w:sz w:val="24"/>
              </w:rPr>
              <w:t xml:space="preserve"> </w:t>
            </w:r>
            <w:r w:rsidRPr="00807345">
              <w:rPr>
                <w:color w:val="C00000"/>
                <w:sz w:val="24"/>
              </w:rPr>
              <w:t>Specialist</w:t>
            </w:r>
          </w:p>
          <w:p w14:paraId="192A84FE" w14:textId="4BD0D6DF" w:rsidR="00A87C07" w:rsidRPr="00807345" w:rsidRDefault="00A87C07" w:rsidP="00A87C07">
            <w:pPr>
              <w:pStyle w:val="TableParagraph"/>
              <w:ind w:left="95" w:right="424"/>
              <w:jc w:val="center"/>
              <w:rPr>
                <w:color w:val="C00000"/>
                <w:sz w:val="24"/>
              </w:rPr>
            </w:pPr>
          </w:p>
        </w:tc>
        <w:tc>
          <w:tcPr>
            <w:tcW w:w="1530" w:type="dxa"/>
            <w:vAlign w:val="center"/>
          </w:tcPr>
          <w:p w14:paraId="0F3CB37B" w14:textId="7B852A3E" w:rsidR="00CD603D" w:rsidRPr="00807345" w:rsidRDefault="00CD603D" w:rsidP="00C3384D">
            <w:pPr>
              <w:pStyle w:val="TableParagraph"/>
              <w:ind w:left="-109" w:right="-109" w:hanging="29"/>
              <w:jc w:val="center"/>
              <w:rPr>
                <w:color w:val="C00000"/>
                <w:sz w:val="24"/>
              </w:rPr>
            </w:pPr>
            <w:r w:rsidRPr="00807345">
              <w:rPr>
                <w:color w:val="C00000"/>
                <w:sz w:val="24"/>
              </w:rPr>
              <w:t>842-8005</w:t>
            </w:r>
          </w:p>
        </w:tc>
        <w:tc>
          <w:tcPr>
            <w:tcW w:w="4680" w:type="dxa"/>
            <w:vAlign w:val="center"/>
          </w:tcPr>
          <w:p w14:paraId="6ABBFEDB" w14:textId="31A11709" w:rsidR="00CD603D" w:rsidRPr="00807345" w:rsidRDefault="00CD603D" w:rsidP="00174894">
            <w:pPr>
              <w:pStyle w:val="TableParagraph"/>
              <w:ind w:left="90"/>
              <w:jc w:val="center"/>
              <w:rPr>
                <w:color w:val="C00000"/>
                <w:sz w:val="24"/>
              </w:rPr>
            </w:pPr>
            <w:r w:rsidRPr="00807345">
              <w:rPr>
                <w:color w:val="C00000"/>
                <w:sz w:val="24"/>
              </w:rPr>
              <w:t>mparker@co.siskiyou.ca.us</w:t>
            </w:r>
          </w:p>
        </w:tc>
      </w:tr>
      <w:tr w:rsidR="00422E57" w14:paraId="4141FA2F" w14:textId="77777777" w:rsidTr="00422E57">
        <w:trPr>
          <w:trHeight w:val="750"/>
        </w:trPr>
        <w:tc>
          <w:tcPr>
            <w:tcW w:w="2250" w:type="dxa"/>
            <w:vAlign w:val="center"/>
          </w:tcPr>
          <w:p w14:paraId="6F561696" w14:textId="55FC22BD" w:rsidR="00CD603D" w:rsidRPr="0099060D" w:rsidRDefault="00CD603D" w:rsidP="00174894">
            <w:pPr>
              <w:pStyle w:val="TableParagraph"/>
              <w:ind w:left="250" w:right="463"/>
              <w:jc w:val="center"/>
              <w:rPr>
                <w:b/>
                <w:bCs/>
                <w:spacing w:val="-2"/>
                <w:sz w:val="24"/>
              </w:rPr>
            </w:pPr>
            <w:r w:rsidRPr="0099060D">
              <w:rPr>
                <w:b/>
                <w:bCs/>
                <w:spacing w:val="-2"/>
                <w:sz w:val="24"/>
              </w:rPr>
              <w:t>Mutual Aid Conta</w:t>
            </w:r>
            <w:r w:rsidR="00044C34">
              <w:rPr>
                <w:b/>
                <w:bCs/>
                <w:spacing w:val="-2"/>
                <w:sz w:val="24"/>
              </w:rPr>
              <w:t>ct</w:t>
            </w:r>
          </w:p>
        </w:tc>
        <w:tc>
          <w:tcPr>
            <w:tcW w:w="1890" w:type="dxa"/>
            <w:vAlign w:val="center"/>
          </w:tcPr>
          <w:p w14:paraId="12D272C5" w14:textId="77777777" w:rsidR="00A87C07" w:rsidRPr="00807345" w:rsidRDefault="00A87C07" w:rsidP="00A87C07">
            <w:pPr>
              <w:pStyle w:val="TableParagraph"/>
              <w:ind w:left="95" w:right="424"/>
              <w:jc w:val="center"/>
              <w:rPr>
                <w:color w:val="C00000"/>
                <w:sz w:val="24"/>
              </w:rPr>
            </w:pPr>
          </w:p>
          <w:p w14:paraId="726BA137" w14:textId="77777777" w:rsidR="0080782A" w:rsidRPr="00807345" w:rsidRDefault="00CD603D" w:rsidP="00050B32">
            <w:pPr>
              <w:pStyle w:val="TableParagraph"/>
              <w:ind w:left="-110" w:right="-111"/>
              <w:jc w:val="center"/>
              <w:rPr>
                <w:color w:val="C00000"/>
                <w:sz w:val="24"/>
              </w:rPr>
            </w:pPr>
            <w:r w:rsidRPr="00807345">
              <w:rPr>
                <w:color w:val="C00000"/>
                <w:sz w:val="24"/>
              </w:rPr>
              <w:t>Mike Diego, Valley Unified School District</w:t>
            </w:r>
          </w:p>
          <w:p w14:paraId="54AD58A0" w14:textId="2E89AAD6" w:rsidR="00A87C07" w:rsidRPr="00807345" w:rsidRDefault="00A87C07" w:rsidP="00A87C07">
            <w:pPr>
              <w:pStyle w:val="TableParagraph"/>
              <w:ind w:left="95" w:right="424"/>
              <w:jc w:val="center"/>
              <w:rPr>
                <w:color w:val="C00000"/>
                <w:sz w:val="24"/>
              </w:rPr>
            </w:pPr>
          </w:p>
        </w:tc>
        <w:tc>
          <w:tcPr>
            <w:tcW w:w="1530" w:type="dxa"/>
            <w:vAlign w:val="center"/>
          </w:tcPr>
          <w:p w14:paraId="192DCDC4" w14:textId="4688C90A" w:rsidR="00CD603D" w:rsidRPr="00807345" w:rsidRDefault="00CD603D" w:rsidP="00C3384D">
            <w:pPr>
              <w:pStyle w:val="TableParagraph"/>
              <w:ind w:left="-109" w:right="-109" w:hanging="29"/>
              <w:jc w:val="center"/>
              <w:rPr>
                <w:color w:val="C00000"/>
                <w:sz w:val="24"/>
              </w:rPr>
            </w:pPr>
            <w:r w:rsidRPr="00807345">
              <w:rPr>
                <w:color w:val="C00000"/>
                <w:sz w:val="24"/>
              </w:rPr>
              <w:t>3</w:t>
            </w:r>
            <w:r w:rsidR="00C3384D" w:rsidRPr="00807345">
              <w:rPr>
                <w:color w:val="C00000"/>
                <w:sz w:val="24"/>
              </w:rPr>
              <w:t>6</w:t>
            </w:r>
            <w:r w:rsidRPr="00807345">
              <w:rPr>
                <w:color w:val="C00000"/>
                <w:sz w:val="24"/>
              </w:rPr>
              <w:t>3-9999</w:t>
            </w:r>
          </w:p>
        </w:tc>
        <w:tc>
          <w:tcPr>
            <w:tcW w:w="4680" w:type="dxa"/>
            <w:vAlign w:val="center"/>
          </w:tcPr>
          <w:p w14:paraId="0D3B914D" w14:textId="524E2CEB" w:rsidR="00CD603D" w:rsidRPr="00807345" w:rsidRDefault="00CD603D" w:rsidP="00174894">
            <w:pPr>
              <w:pStyle w:val="TableParagraph"/>
              <w:ind w:left="90"/>
              <w:jc w:val="center"/>
              <w:rPr>
                <w:color w:val="C00000"/>
                <w:sz w:val="24"/>
              </w:rPr>
            </w:pPr>
            <w:r w:rsidRPr="00807345">
              <w:rPr>
                <w:color w:val="C00000"/>
                <w:sz w:val="24"/>
              </w:rPr>
              <w:t>mdiego@vusd.edu</w:t>
            </w:r>
          </w:p>
        </w:tc>
      </w:tr>
    </w:tbl>
    <w:p w14:paraId="08823DCF" w14:textId="0C8604D7" w:rsidR="00CD603D" w:rsidRDefault="00CD603D">
      <w:pPr>
        <w:rPr>
          <w:sz w:val="24"/>
        </w:rPr>
        <w:sectPr w:rsidR="00CD603D">
          <w:pgSz w:w="12240" w:h="15840"/>
          <w:pgMar w:top="940" w:right="580" w:bottom="1000" w:left="620" w:header="0" w:footer="754" w:gutter="0"/>
          <w:cols w:space="720"/>
        </w:sectPr>
      </w:pPr>
    </w:p>
    <w:p w14:paraId="0789D7A3" w14:textId="1CD12950" w:rsidR="001460BA" w:rsidRDefault="001460BA">
      <w:pPr>
        <w:pStyle w:val="BodyText"/>
        <w:spacing w:before="5"/>
        <w:rPr>
          <w:sz w:val="10"/>
        </w:rPr>
      </w:pPr>
    </w:p>
    <w:p w14:paraId="450FCD8A" w14:textId="668C4662" w:rsidR="001460BA" w:rsidRPr="00D5336E" w:rsidRDefault="008E0E63" w:rsidP="00D5336E">
      <w:pPr>
        <w:pStyle w:val="Heading2"/>
        <w:spacing w:before="90" w:after="480"/>
        <w:ind w:left="1397" w:right="1426"/>
        <w:jc w:val="center"/>
        <w:rPr>
          <w:b/>
          <w:bCs/>
        </w:rPr>
      </w:pPr>
      <w:bookmarkStart w:id="7" w:name="_Toc122691935"/>
      <w:r w:rsidRPr="00F8307B">
        <w:rPr>
          <w:b/>
          <w:bCs/>
        </w:rPr>
        <w:t>Service</w:t>
      </w:r>
      <w:r w:rsidRPr="00F8307B">
        <w:rPr>
          <w:b/>
          <w:bCs/>
          <w:spacing w:val="-5"/>
        </w:rPr>
        <w:t xml:space="preserve"> </w:t>
      </w:r>
      <w:r w:rsidRPr="00F8307B">
        <w:rPr>
          <w:b/>
          <w:bCs/>
        </w:rPr>
        <w:t>/</w:t>
      </w:r>
      <w:r w:rsidRPr="00F8307B">
        <w:rPr>
          <w:b/>
          <w:bCs/>
          <w:spacing w:val="-5"/>
        </w:rPr>
        <w:t xml:space="preserve"> </w:t>
      </w:r>
      <w:r w:rsidRPr="00F8307B">
        <w:rPr>
          <w:b/>
          <w:bCs/>
        </w:rPr>
        <w:t>Repair</w:t>
      </w:r>
      <w:r w:rsidRPr="00F8307B">
        <w:rPr>
          <w:b/>
          <w:bCs/>
          <w:spacing w:val="-4"/>
        </w:rPr>
        <w:t xml:space="preserve"> </w:t>
      </w:r>
      <w:r w:rsidRPr="00F8307B">
        <w:rPr>
          <w:b/>
          <w:bCs/>
          <w:spacing w:val="-2"/>
        </w:rPr>
        <w:t>Notifications</w:t>
      </w:r>
      <w:bookmarkEnd w:id="7"/>
    </w:p>
    <w:tbl>
      <w:tblPr>
        <w:tblStyle w:val="TableGrid"/>
        <w:tblW w:w="0" w:type="auto"/>
        <w:tblInd w:w="355" w:type="dxa"/>
        <w:tblLayout w:type="fixed"/>
        <w:tblLook w:val="01E0" w:firstRow="1" w:lastRow="1" w:firstColumn="1" w:lastColumn="1" w:noHBand="0" w:noVBand="0"/>
      </w:tblPr>
      <w:tblGrid>
        <w:gridCol w:w="2160"/>
        <w:gridCol w:w="1890"/>
        <w:gridCol w:w="1800"/>
        <w:gridCol w:w="1710"/>
        <w:gridCol w:w="2790"/>
      </w:tblGrid>
      <w:tr w:rsidR="001460BA" w14:paraId="00E0437E" w14:textId="77777777" w:rsidTr="00F2343D">
        <w:trPr>
          <w:trHeight w:val="750"/>
        </w:trPr>
        <w:tc>
          <w:tcPr>
            <w:tcW w:w="2160" w:type="dxa"/>
            <w:shd w:val="clear" w:color="auto" w:fill="92CDDC" w:themeFill="accent5" w:themeFillTint="99"/>
            <w:vAlign w:val="center"/>
          </w:tcPr>
          <w:p w14:paraId="0A4CF716" w14:textId="14D4F380" w:rsidR="001460BA" w:rsidRPr="0099060D" w:rsidRDefault="008E0E63" w:rsidP="0067450B">
            <w:pPr>
              <w:pStyle w:val="TableParagraph"/>
              <w:spacing w:before="113"/>
              <w:ind w:left="100" w:right="326"/>
              <w:jc w:val="center"/>
              <w:rPr>
                <w:b/>
                <w:bCs/>
                <w:sz w:val="24"/>
              </w:rPr>
            </w:pPr>
            <w:r w:rsidRPr="0099060D">
              <w:rPr>
                <w:b/>
                <w:bCs/>
                <w:sz w:val="24"/>
              </w:rPr>
              <w:t>Organization</w:t>
            </w:r>
            <w:r w:rsidRPr="0099060D">
              <w:rPr>
                <w:b/>
                <w:bCs/>
                <w:spacing w:val="-17"/>
                <w:sz w:val="24"/>
              </w:rPr>
              <w:t xml:space="preserve"> </w:t>
            </w:r>
            <w:r w:rsidR="007043AF">
              <w:rPr>
                <w:b/>
                <w:bCs/>
                <w:sz w:val="24"/>
              </w:rPr>
              <w:t>Type</w:t>
            </w:r>
          </w:p>
        </w:tc>
        <w:tc>
          <w:tcPr>
            <w:tcW w:w="1890" w:type="dxa"/>
            <w:shd w:val="clear" w:color="auto" w:fill="92CDDC" w:themeFill="accent5" w:themeFillTint="99"/>
            <w:vAlign w:val="center"/>
          </w:tcPr>
          <w:p w14:paraId="45AFB333" w14:textId="745C048A" w:rsidR="001460BA" w:rsidRPr="0099060D" w:rsidRDefault="008E0E63" w:rsidP="008C6F4F">
            <w:pPr>
              <w:pStyle w:val="TableParagraph"/>
              <w:spacing w:before="113"/>
              <w:ind w:left="-107" w:right="-113"/>
              <w:jc w:val="center"/>
              <w:rPr>
                <w:b/>
                <w:bCs/>
                <w:sz w:val="24"/>
              </w:rPr>
            </w:pPr>
            <w:r w:rsidRPr="0099060D">
              <w:rPr>
                <w:b/>
                <w:bCs/>
                <w:sz w:val="24"/>
              </w:rPr>
              <w:t xml:space="preserve">Name &amp; </w:t>
            </w:r>
            <w:r w:rsidR="007043AF">
              <w:rPr>
                <w:b/>
                <w:bCs/>
                <w:spacing w:val="-2"/>
                <w:sz w:val="24"/>
              </w:rPr>
              <w:t>Company</w:t>
            </w:r>
          </w:p>
        </w:tc>
        <w:tc>
          <w:tcPr>
            <w:tcW w:w="1800" w:type="dxa"/>
            <w:shd w:val="clear" w:color="auto" w:fill="92CDDC" w:themeFill="accent5" w:themeFillTint="99"/>
            <w:vAlign w:val="center"/>
          </w:tcPr>
          <w:p w14:paraId="007A8BD0" w14:textId="77777777" w:rsidR="001460BA" w:rsidRPr="0099060D" w:rsidRDefault="008E0E63" w:rsidP="0067450B">
            <w:pPr>
              <w:pStyle w:val="TableParagraph"/>
              <w:spacing w:before="113"/>
              <w:ind w:left="100"/>
              <w:jc w:val="center"/>
              <w:rPr>
                <w:b/>
                <w:bCs/>
                <w:sz w:val="24"/>
              </w:rPr>
            </w:pPr>
            <w:r w:rsidRPr="0099060D">
              <w:rPr>
                <w:b/>
                <w:bCs/>
                <w:spacing w:val="-2"/>
                <w:sz w:val="24"/>
              </w:rPr>
              <w:t>Telephone</w:t>
            </w:r>
          </w:p>
        </w:tc>
        <w:tc>
          <w:tcPr>
            <w:tcW w:w="1710" w:type="dxa"/>
            <w:shd w:val="clear" w:color="auto" w:fill="92CDDC" w:themeFill="accent5" w:themeFillTint="99"/>
            <w:vAlign w:val="center"/>
          </w:tcPr>
          <w:p w14:paraId="78526DB2" w14:textId="77777777" w:rsidR="001460BA" w:rsidRPr="0099060D" w:rsidRDefault="008E0E63" w:rsidP="00F2343D">
            <w:pPr>
              <w:pStyle w:val="TableParagraph"/>
              <w:spacing w:before="113"/>
              <w:ind w:left="-103" w:right="-19"/>
              <w:jc w:val="center"/>
              <w:rPr>
                <w:b/>
                <w:bCs/>
                <w:sz w:val="24"/>
              </w:rPr>
            </w:pPr>
            <w:r w:rsidRPr="0099060D">
              <w:rPr>
                <w:b/>
                <w:bCs/>
                <w:sz w:val="24"/>
              </w:rPr>
              <w:t>Night</w:t>
            </w:r>
            <w:r w:rsidRPr="0099060D">
              <w:rPr>
                <w:b/>
                <w:bCs/>
                <w:spacing w:val="-17"/>
                <w:sz w:val="24"/>
              </w:rPr>
              <w:t xml:space="preserve"> </w:t>
            </w:r>
            <w:r w:rsidRPr="0099060D">
              <w:rPr>
                <w:b/>
                <w:bCs/>
                <w:sz w:val="24"/>
              </w:rPr>
              <w:t>or</w:t>
            </w:r>
            <w:r w:rsidRPr="0099060D">
              <w:rPr>
                <w:b/>
                <w:bCs/>
                <w:spacing w:val="-17"/>
                <w:sz w:val="24"/>
              </w:rPr>
              <w:t xml:space="preserve"> </w:t>
            </w:r>
            <w:r w:rsidRPr="0099060D">
              <w:rPr>
                <w:b/>
                <w:bCs/>
                <w:sz w:val="24"/>
              </w:rPr>
              <w:t xml:space="preserve">Call </w:t>
            </w:r>
            <w:r w:rsidRPr="0099060D">
              <w:rPr>
                <w:b/>
                <w:bCs/>
                <w:spacing w:val="-2"/>
                <w:sz w:val="24"/>
              </w:rPr>
              <w:t>Phone</w:t>
            </w:r>
          </w:p>
        </w:tc>
        <w:tc>
          <w:tcPr>
            <w:tcW w:w="2790" w:type="dxa"/>
            <w:shd w:val="clear" w:color="auto" w:fill="92CDDC" w:themeFill="accent5" w:themeFillTint="99"/>
            <w:vAlign w:val="center"/>
          </w:tcPr>
          <w:p w14:paraId="4ACCDC92" w14:textId="77777777" w:rsidR="00963A79" w:rsidRDefault="00963A79" w:rsidP="00963A79">
            <w:pPr>
              <w:pStyle w:val="TableParagraph"/>
              <w:ind w:left="0"/>
              <w:jc w:val="center"/>
              <w:rPr>
                <w:b/>
                <w:bCs/>
                <w:spacing w:val="-2"/>
                <w:sz w:val="24"/>
              </w:rPr>
            </w:pPr>
          </w:p>
          <w:p w14:paraId="0D473C48" w14:textId="6866CCD4" w:rsidR="001460BA" w:rsidRPr="0099060D" w:rsidRDefault="008E0E63" w:rsidP="00963A79">
            <w:pPr>
              <w:pStyle w:val="TableParagraph"/>
              <w:ind w:left="0"/>
              <w:jc w:val="center"/>
              <w:rPr>
                <w:b/>
                <w:bCs/>
                <w:sz w:val="24"/>
              </w:rPr>
            </w:pPr>
            <w:r w:rsidRPr="0099060D">
              <w:rPr>
                <w:b/>
                <w:bCs/>
                <w:spacing w:val="-2"/>
                <w:sz w:val="24"/>
              </w:rPr>
              <w:t>Email</w:t>
            </w:r>
          </w:p>
        </w:tc>
      </w:tr>
      <w:tr w:rsidR="007150FE" w14:paraId="62AE3B6C" w14:textId="77777777" w:rsidTr="00F2343D">
        <w:trPr>
          <w:trHeight w:val="749"/>
        </w:trPr>
        <w:tc>
          <w:tcPr>
            <w:tcW w:w="2160" w:type="dxa"/>
            <w:vAlign w:val="center"/>
          </w:tcPr>
          <w:p w14:paraId="3689E821" w14:textId="77777777" w:rsidR="007150FE" w:rsidRPr="0099060D" w:rsidRDefault="007150FE" w:rsidP="00C61762">
            <w:pPr>
              <w:pStyle w:val="TableParagraph"/>
              <w:ind w:left="100"/>
              <w:jc w:val="center"/>
              <w:rPr>
                <w:b/>
                <w:bCs/>
                <w:sz w:val="24"/>
              </w:rPr>
            </w:pPr>
            <w:r w:rsidRPr="0099060D">
              <w:rPr>
                <w:b/>
                <w:bCs/>
                <w:color w:val="212121"/>
                <w:sz w:val="24"/>
              </w:rPr>
              <w:t>Water</w:t>
            </w:r>
            <w:r w:rsidRPr="0099060D">
              <w:rPr>
                <w:b/>
                <w:bCs/>
                <w:color w:val="212121"/>
                <w:spacing w:val="-11"/>
                <w:sz w:val="24"/>
              </w:rPr>
              <w:t xml:space="preserve"> </w:t>
            </w:r>
            <w:r w:rsidRPr="0099060D">
              <w:rPr>
                <w:b/>
                <w:bCs/>
                <w:color w:val="212121"/>
                <w:spacing w:val="-2"/>
                <w:sz w:val="24"/>
              </w:rPr>
              <w:t>Operator</w:t>
            </w:r>
          </w:p>
        </w:tc>
        <w:tc>
          <w:tcPr>
            <w:tcW w:w="1890" w:type="dxa"/>
            <w:vAlign w:val="center"/>
          </w:tcPr>
          <w:p w14:paraId="639B0C09" w14:textId="2C3F6476" w:rsidR="007150FE" w:rsidRPr="007043AF" w:rsidRDefault="006A3B8B" w:rsidP="008C6F4F">
            <w:pPr>
              <w:pStyle w:val="TableParagraph"/>
              <w:ind w:left="-107" w:right="-113"/>
              <w:jc w:val="center"/>
              <w:rPr>
                <w:color w:val="C00000"/>
                <w:sz w:val="24"/>
              </w:rPr>
            </w:pPr>
            <w:r w:rsidRPr="007043AF">
              <w:rPr>
                <w:color w:val="C00000"/>
                <w:sz w:val="24"/>
              </w:rPr>
              <w:t xml:space="preserve">Joan Fischer </w:t>
            </w:r>
            <w:r w:rsidR="007150FE" w:rsidRPr="007043AF">
              <w:rPr>
                <w:color w:val="C00000"/>
                <w:sz w:val="24"/>
              </w:rPr>
              <w:t>Water Operator Consulting</w:t>
            </w:r>
          </w:p>
        </w:tc>
        <w:tc>
          <w:tcPr>
            <w:tcW w:w="1800" w:type="dxa"/>
            <w:vAlign w:val="center"/>
          </w:tcPr>
          <w:p w14:paraId="716E219A" w14:textId="77777777" w:rsidR="007150FE" w:rsidRPr="007043AF" w:rsidRDefault="007150FE" w:rsidP="00C61762">
            <w:pPr>
              <w:pStyle w:val="TableParagraph"/>
              <w:ind w:left="0"/>
              <w:jc w:val="center"/>
              <w:rPr>
                <w:color w:val="C00000"/>
                <w:sz w:val="24"/>
              </w:rPr>
            </w:pPr>
            <w:r w:rsidRPr="007043AF">
              <w:rPr>
                <w:color w:val="C00000"/>
                <w:sz w:val="24"/>
              </w:rPr>
              <w:t>256-123-4568</w:t>
            </w:r>
          </w:p>
          <w:p w14:paraId="4E29969A" w14:textId="5534B401" w:rsidR="007150FE" w:rsidRPr="007043AF" w:rsidRDefault="007150FE" w:rsidP="00C61762">
            <w:pPr>
              <w:pStyle w:val="TableParagraph"/>
              <w:ind w:left="100"/>
              <w:jc w:val="center"/>
              <w:rPr>
                <w:color w:val="C00000"/>
                <w:sz w:val="24"/>
              </w:rPr>
            </w:pPr>
          </w:p>
        </w:tc>
        <w:tc>
          <w:tcPr>
            <w:tcW w:w="1710" w:type="dxa"/>
            <w:vAlign w:val="center"/>
          </w:tcPr>
          <w:p w14:paraId="2C8369EA" w14:textId="193CCB8B" w:rsidR="007150FE" w:rsidRPr="007043AF" w:rsidRDefault="007150FE" w:rsidP="00C61762">
            <w:pPr>
              <w:pStyle w:val="TableParagraph"/>
              <w:ind w:left="100"/>
              <w:jc w:val="center"/>
              <w:rPr>
                <w:color w:val="C00000"/>
                <w:sz w:val="24"/>
              </w:rPr>
            </w:pPr>
            <w:r w:rsidRPr="007043AF">
              <w:rPr>
                <w:color w:val="C00000"/>
                <w:sz w:val="24"/>
              </w:rPr>
              <w:t>256-444-5555</w:t>
            </w:r>
          </w:p>
        </w:tc>
        <w:tc>
          <w:tcPr>
            <w:tcW w:w="2790" w:type="dxa"/>
            <w:vAlign w:val="center"/>
          </w:tcPr>
          <w:p w14:paraId="4882F2ED" w14:textId="52AFBE25" w:rsidR="007150FE" w:rsidRPr="007043AF" w:rsidRDefault="007150FE" w:rsidP="00C61762">
            <w:pPr>
              <w:pStyle w:val="TableParagraph"/>
              <w:ind w:left="100"/>
              <w:jc w:val="center"/>
              <w:rPr>
                <w:color w:val="C00000"/>
                <w:sz w:val="24"/>
              </w:rPr>
            </w:pPr>
            <w:r w:rsidRPr="007043AF">
              <w:rPr>
                <w:color w:val="C00000"/>
                <w:sz w:val="24"/>
              </w:rPr>
              <w:t>jfis</w:t>
            </w:r>
            <w:r w:rsidR="006A3B8B" w:rsidRPr="007043AF">
              <w:rPr>
                <w:color w:val="C00000"/>
                <w:sz w:val="24"/>
              </w:rPr>
              <w:t>c</w:t>
            </w:r>
            <w:r w:rsidRPr="007043AF">
              <w:rPr>
                <w:color w:val="C00000"/>
                <w:sz w:val="24"/>
              </w:rPr>
              <w:t>her@water.com</w:t>
            </w:r>
          </w:p>
        </w:tc>
      </w:tr>
      <w:tr w:rsidR="007150FE" w14:paraId="3E71B4F7" w14:textId="77777777" w:rsidTr="00F2343D">
        <w:trPr>
          <w:trHeight w:val="470"/>
        </w:trPr>
        <w:tc>
          <w:tcPr>
            <w:tcW w:w="2160" w:type="dxa"/>
            <w:vAlign w:val="center"/>
          </w:tcPr>
          <w:p w14:paraId="512A8975" w14:textId="2D8EAD80" w:rsidR="007150FE" w:rsidRPr="001B1C6B" w:rsidRDefault="007150FE" w:rsidP="001B1C6B">
            <w:pPr>
              <w:pStyle w:val="TableParagraph"/>
              <w:ind w:left="100"/>
              <w:jc w:val="center"/>
              <w:rPr>
                <w:b/>
                <w:bCs/>
                <w:color w:val="212121"/>
                <w:spacing w:val="-5"/>
                <w:sz w:val="24"/>
              </w:rPr>
            </w:pPr>
            <w:r w:rsidRPr="0099060D">
              <w:rPr>
                <w:b/>
                <w:bCs/>
                <w:color w:val="212121"/>
                <w:sz w:val="24"/>
              </w:rPr>
              <w:t>Electric Utility</w:t>
            </w:r>
          </w:p>
        </w:tc>
        <w:tc>
          <w:tcPr>
            <w:tcW w:w="1890" w:type="dxa"/>
            <w:vAlign w:val="center"/>
          </w:tcPr>
          <w:p w14:paraId="67E82492" w14:textId="01BEF89D" w:rsidR="003E7A4F" w:rsidRPr="007043AF" w:rsidRDefault="007150FE" w:rsidP="008C6F4F">
            <w:pPr>
              <w:pStyle w:val="TableParagraph"/>
              <w:ind w:left="-107" w:right="-113"/>
              <w:jc w:val="center"/>
              <w:rPr>
                <w:color w:val="C00000"/>
                <w:sz w:val="24"/>
              </w:rPr>
            </w:pPr>
            <w:r w:rsidRPr="007043AF">
              <w:rPr>
                <w:color w:val="C00000"/>
                <w:sz w:val="24"/>
              </w:rPr>
              <w:t>PG&amp;E</w:t>
            </w:r>
          </w:p>
        </w:tc>
        <w:tc>
          <w:tcPr>
            <w:tcW w:w="1800" w:type="dxa"/>
            <w:vAlign w:val="center"/>
          </w:tcPr>
          <w:p w14:paraId="4FCFD16D" w14:textId="6F5441A4" w:rsidR="007150FE" w:rsidRPr="007043AF" w:rsidRDefault="007150FE" w:rsidP="006D1760">
            <w:pPr>
              <w:pStyle w:val="TableParagraph"/>
              <w:ind w:left="-107" w:right="-104"/>
              <w:jc w:val="center"/>
              <w:rPr>
                <w:color w:val="C00000"/>
                <w:sz w:val="24"/>
              </w:rPr>
            </w:pPr>
            <w:r w:rsidRPr="007043AF">
              <w:rPr>
                <w:color w:val="C00000"/>
                <w:sz w:val="24"/>
              </w:rPr>
              <w:t>256-449-3333</w:t>
            </w:r>
          </w:p>
        </w:tc>
        <w:tc>
          <w:tcPr>
            <w:tcW w:w="1710" w:type="dxa"/>
            <w:vAlign w:val="center"/>
          </w:tcPr>
          <w:p w14:paraId="72A21B03" w14:textId="0E672A7D" w:rsidR="007150FE" w:rsidRPr="007043AF" w:rsidRDefault="007150FE" w:rsidP="00C61762">
            <w:pPr>
              <w:pStyle w:val="TableParagraph"/>
              <w:ind w:left="100"/>
              <w:jc w:val="center"/>
              <w:rPr>
                <w:color w:val="C00000"/>
                <w:sz w:val="24"/>
              </w:rPr>
            </w:pPr>
            <w:r w:rsidRPr="007043AF">
              <w:rPr>
                <w:color w:val="C00000"/>
                <w:sz w:val="24"/>
              </w:rPr>
              <w:t>800-743-5002</w:t>
            </w:r>
          </w:p>
        </w:tc>
        <w:tc>
          <w:tcPr>
            <w:tcW w:w="2790" w:type="dxa"/>
            <w:vAlign w:val="center"/>
          </w:tcPr>
          <w:p w14:paraId="6C6573D9" w14:textId="535DD104" w:rsidR="00167AB6" w:rsidRPr="007043AF" w:rsidRDefault="007150FE" w:rsidP="00C61762">
            <w:pPr>
              <w:pStyle w:val="TableParagraph"/>
              <w:ind w:left="100"/>
              <w:jc w:val="center"/>
              <w:rPr>
                <w:color w:val="C00000"/>
                <w:sz w:val="24"/>
              </w:rPr>
            </w:pPr>
            <w:r w:rsidRPr="007043AF">
              <w:rPr>
                <w:color w:val="C00000"/>
                <w:sz w:val="24"/>
              </w:rPr>
              <w:t>Outage ma</w:t>
            </w:r>
            <w:r w:rsidR="00F86860" w:rsidRPr="007043AF">
              <w:rPr>
                <w:color w:val="C00000"/>
                <w:sz w:val="24"/>
              </w:rPr>
              <w:t>p:</w:t>
            </w:r>
          </w:p>
          <w:p w14:paraId="4FF328D1" w14:textId="0D78BFDF" w:rsidR="007150FE" w:rsidRPr="007043AF" w:rsidRDefault="00913FF7" w:rsidP="00C61762">
            <w:pPr>
              <w:pStyle w:val="TableParagraph"/>
              <w:ind w:left="100"/>
              <w:jc w:val="center"/>
              <w:rPr>
                <w:color w:val="C00000"/>
                <w:sz w:val="24"/>
              </w:rPr>
            </w:pPr>
            <w:hyperlink r:id="rId17" w:history="1">
              <w:r w:rsidR="007150FE" w:rsidRPr="007043AF">
                <w:rPr>
                  <w:color w:val="C00000"/>
                  <w:u w:val="single"/>
                </w:rPr>
                <w:t>PGE Emergency Site - Outage Center</w:t>
              </w:r>
            </w:hyperlink>
          </w:p>
        </w:tc>
      </w:tr>
      <w:tr w:rsidR="007150FE" w14:paraId="75018103" w14:textId="77777777" w:rsidTr="00F2343D">
        <w:trPr>
          <w:trHeight w:val="887"/>
        </w:trPr>
        <w:tc>
          <w:tcPr>
            <w:tcW w:w="2160" w:type="dxa"/>
            <w:vAlign w:val="center"/>
          </w:tcPr>
          <w:p w14:paraId="2B3835CF" w14:textId="77777777" w:rsidR="007150FE" w:rsidRPr="0099060D" w:rsidRDefault="007150FE" w:rsidP="00C61762">
            <w:pPr>
              <w:pStyle w:val="TableParagraph"/>
              <w:ind w:left="100"/>
              <w:jc w:val="center"/>
              <w:rPr>
                <w:b/>
                <w:bCs/>
                <w:sz w:val="24"/>
              </w:rPr>
            </w:pPr>
            <w:r w:rsidRPr="0099060D">
              <w:rPr>
                <w:b/>
                <w:bCs/>
                <w:spacing w:val="-2"/>
                <w:sz w:val="24"/>
              </w:rPr>
              <w:t>Electrician</w:t>
            </w:r>
          </w:p>
        </w:tc>
        <w:tc>
          <w:tcPr>
            <w:tcW w:w="1890" w:type="dxa"/>
            <w:vAlign w:val="center"/>
          </w:tcPr>
          <w:p w14:paraId="0F859FA6" w14:textId="74C3E8B1" w:rsidR="003E7A4F" w:rsidRPr="007043AF" w:rsidRDefault="003E7A4F" w:rsidP="008C6F4F">
            <w:pPr>
              <w:pStyle w:val="TableParagraph"/>
              <w:ind w:left="-107" w:right="-113"/>
              <w:jc w:val="center"/>
              <w:rPr>
                <w:color w:val="C00000"/>
                <w:sz w:val="24"/>
              </w:rPr>
            </w:pPr>
            <w:r w:rsidRPr="007043AF">
              <w:rPr>
                <w:color w:val="C00000"/>
                <w:sz w:val="24"/>
              </w:rPr>
              <w:t>Dan Sparks,</w:t>
            </w:r>
          </w:p>
          <w:p w14:paraId="2A61885E" w14:textId="192730BE" w:rsidR="007150FE" w:rsidRPr="007043AF" w:rsidRDefault="007150FE" w:rsidP="008C6F4F">
            <w:pPr>
              <w:pStyle w:val="TableParagraph"/>
              <w:ind w:left="-107" w:right="-113"/>
              <w:jc w:val="center"/>
              <w:rPr>
                <w:color w:val="C00000"/>
                <w:sz w:val="24"/>
              </w:rPr>
            </w:pPr>
            <w:r w:rsidRPr="007043AF">
              <w:rPr>
                <w:color w:val="C00000"/>
                <w:sz w:val="24"/>
              </w:rPr>
              <w:t>Sparks Electric</w:t>
            </w:r>
          </w:p>
          <w:p w14:paraId="7227E1AB" w14:textId="1C1CD514" w:rsidR="007150FE" w:rsidRPr="007043AF" w:rsidRDefault="007150FE" w:rsidP="008C6F4F">
            <w:pPr>
              <w:pStyle w:val="TableParagraph"/>
              <w:ind w:left="-107" w:right="-113"/>
              <w:jc w:val="center"/>
              <w:rPr>
                <w:color w:val="C00000"/>
                <w:sz w:val="24"/>
              </w:rPr>
            </w:pPr>
          </w:p>
        </w:tc>
        <w:tc>
          <w:tcPr>
            <w:tcW w:w="1800" w:type="dxa"/>
            <w:vAlign w:val="center"/>
          </w:tcPr>
          <w:p w14:paraId="7F09639D" w14:textId="2FBCC143" w:rsidR="007150FE" w:rsidRPr="007043AF" w:rsidRDefault="007150FE" w:rsidP="006D1760">
            <w:pPr>
              <w:pStyle w:val="TableParagraph"/>
              <w:ind w:left="-107" w:right="-104"/>
              <w:jc w:val="center"/>
              <w:rPr>
                <w:color w:val="C00000"/>
                <w:sz w:val="24"/>
              </w:rPr>
            </w:pPr>
            <w:r w:rsidRPr="007043AF">
              <w:rPr>
                <w:color w:val="C00000"/>
                <w:sz w:val="24"/>
              </w:rPr>
              <w:t>256-669-3355</w:t>
            </w:r>
          </w:p>
        </w:tc>
        <w:tc>
          <w:tcPr>
            <w:tcW w:w="1710" w:type="dxa"/>
            <w:vAlign w:val="center"/>
          </w:tcPr>
          <w:p w14:paraId="263F800A" w14:textId="774EEB99" w:rsidR="007150FE" w:rsidRPr="007043AF" w:rsidRDefault="007150FE" w:rsidP="00C61762">
            <w:pPr>
              <w:pStyle w:val="TableParagraph"/>
              <w:ind w:left="100"/>
              <w:jc w:val="center"/>
              <w:rPr>
                <w:color w:val="C00000"/>
                <w:sz w:val="24"/>
              </w:rPr>
            </w:pPr>
            <w:r w:rsidRPr="007043AF">
              <w:rPr>
                <w:color w:val="C00000"/>
                <w:sz w:val="24"/>
              </w:rPr>
              <w:t>800-555-3654</w:t>
            </w:r>
          </w:p>
        </w:tc>
        <w:tc>
          <w:tcPr>
            <w:tcW w:w="2790" w:type="dxa"/>
            <w:vAlign w:val="center"/>
          </w:tcPr>
          <w:p w14:paraId="6D1FB8CD" w14:textId="29B138A1" w:rsidR="007150FE" w:rsidRPr="007043AF" w:rsidRDefault="007150FE" w:rsidP="00C61762">
            <w:pPr>
              <w:pStyle w:val="TableParagraph"/>
              <w:ind w:left="100"/>
              <w:jc w:val="center"/>
              <w:rPr>
                <w:color w:val="C00000"/>
                <w:sz w:val="24"/>
              </w:rPr>
            </w:pPr>
            <w:r w:rsidRPr="007043AF">
              <w:rPr>
                <w:color w:val="C00000"/>
                <w:sz w:val="24"/>
              </w:rPr>
              <w:t>dsparks@sparks.com</w:t>
            </w:r>
          </w:p>
        </w:tc>
      </w:tr>
      <w:tr w:rsidR="007150FE" w14:paraId="70FA04E2" w14:textId="77777777" w:rsidTr="00F2343D">
        <w:trPr>
          <w:trHeight w:val="869"/>
        </w:trPr>
        <w:tc>
          <w:tcPr>
            <w:tcW w:w="2160" w:type="dxa"/>
            <w:vAlign w:val="center"/>
          </w:tcPr>
          <w:p w14:paraId="55BF49B3" w14:textId="0D86E3BC" w:rsidR="007150FE" w:rsidRPr="0099060D" w:rsidRDefault="007150FE" w:rsidP="00C61762">
            <w:pPr>
              <w:pStyle w:val="TableParagraph"/>
              <w:ind w:left="100"/>
              <w:jc w:val="center"/>
              <w:rPr>
                <w:b/>
                <w:bCs/>
                <w:sz w:val="24"/>
              </w:rPr>
            </w:pPr>
            <w:r w:rsidRPr="0099060D">
              <w:rPr>
                <w:b/>
                <w:bCs/>
                <w:spacing w:val="-2"/>
                <w:sz w:val="24"/>
              </w:rPr>
              <w:t>Plumber</w:t>
            </w:r>
          </w:p>
        </w:tc>
        <w:tc>
          <w:tcPr>
            <w:tcW w:w="1890" w:type="dxa"/>
            <w:vAlign w:val="center"/>
          </w:tcPr>
          <w:p w14:paraId="0353745F" w14:textId="36861AC5" w:rsidR="005E3936" w:rsidRPr="007043AF" w:rsidRDefault="005E3936" w:rsidP="008C6F4F">
            <w:pPr>
              <w:pStyle w:val="TableParagraph"/>
              <w:ind w:left="-107" w:right="-113"/>
              <w:jc w:val="center"/>
              <w:rPr>
                <w:color w:val="C00000"/>
                <w:sz w:val="24"/>
              </w:rPr>
            </w:pPr>
            <w:r w:rsidRPr="007043AF">
              <w:rPr>
                <w:color w:val="C00000"/>
                <w:sz w:val="24"/>
              </w:rPr>
              <w:t>Julian Lopez,</w:t>
            </w:r>
          </w:p>
          <w:p w14:paraId="5E157040" w14:textId="0FB7910D" w:rsidR="007150FE" w:rsidRPr="007043AF" w:rsidRDefault="007150FE" w:rsidP="008C6F4F">
            <w:pPr>
              <w:pStyle w:val="TableParagraph"/>
              <w:ind w:left="-107" w:right="-113"/>
              <w:jc w:val="center"/>
              <w:rPr>
                <w:color w:val="C00000"/>
                <w:sz w:val="24"/>
              </w:rPr>
            </w:pPr>
            <w:r w:rsidRPr="007043AF">
              <w:rPr>
                <w:color w:val="C00000"/>
                <w:sz w:val="24"/>
              </w:rPr>
              <w:t>Fastest Plumber</w:t>
            </w:r>
          </w:p>
        </w:tc>
        <w:tc>
          <w:tcPr>
            <w:tcW w:w="1800" w:type="dxa"/>
            <w:vAlign w:val="center"/>
          </w:tcPr>
          <w:p w14:paraId="77803D1C" w14:textId="45A850C3" w:rsidR="007150FE" w:rsidRPr="007043AF" w:rsidRDefault="007150FE" w:rsidP="006D1760">
            <w:pPr>
              <w:pStyle w:val="TableParagraph"/>
              <w:ind w:left="-107" w:right="-104"/>
              <w:jc w:val="center"/>
              <w:rPr>
                <w:color w:val="C00000"/>
                <w:sz w:val="24"/>
              </w:rPr>
            </w:pPr>
            <w:r w:rsidRPr="007043AF">
              <w:rPr>
                <w:color w:val="C00000"/>
                <w:sz w:val="24"/>
              </w:rPr>
              <w:t>256-224-3698</w:t>
            </w:r>
          </w:p>
        </w:tc>
        <w:tc>
          <w:tcPr>
            <w:tcW w:w="1710" w:type="dxa"/>
            <w:vAlign w:val="center"/>
          </w:tcPr>
          <w:p w14:paraId="0DB550AA" w14:textId="652F2FF0" w:rsidR="007150FE" w:rsidRPr="007043AF" w:rsidRDefault="007150FE" w:rsidP="00C61762">
            <w:pPr>
              <w:pStyle w:val="TableParagraph"/>
              <w:ind w:left="100"/>
              <w:jc w:val="center"/>
              <w:rPr>
                <w:color w:val="C00000"/>
                <w:sz w:val="24"/>
              </w:rPr>
            </w:pPr>
            <w:r w:rsidRPr="007043AF">
              <w:rPr>
                <w:color w:val="C00000"/>
                <w:sz w:val="24"/>
              </w:rPr>
              <w:t>800-256-2342</w:t>
            </w:r>
          </w:p>
        </w:tc>
        <w:tc>
          <w:tcPr>
            <w:tcW w:w="2790" w:type="dxa"/>
            <w:vAlign w:val="center"/>
          </w:tcPr>
          <w:p w14:paraId="7FE43609" w14:textId="418E838A" w:rsidR="007150FE" w:rsidRPr="007043AF" w:rsidRDefault="005E3936" w:rsidP="00C61762">
            <w:pPr>
              <w:pStyle w:val="TableParagraph"/>
              <w:ind w:left="100"/>
              <w:jc w:val="center"/>
              <w:rPr>
                <w:color w:val="C00000"/>
                <w:sz w:val="24"/>
              </w:rPr>
            </w:pPr>
            <w:r w:rsidRPr="007043AF">
              <w:rPr>
                <w:color w:val="C00000"/>
                <w:sz w:val="24"/>
              </w:rPr>
              <w:t>j</w:t>
            </w:r>
            <w:r w:rsidR="007150FE" w:rsidRPr="007043AF">
              <w:rPr>
                <w:color w:val="C00000"/>
                <w:sz w:val="24"/>
              </w:rPr>
              <w:t>lopez@fp.com</w:t>
            </w:r>
          </w:p>
        </w:tc>
      </w:tr>
      <w:tr w:rsidR="0084496C" w14:paraId="33E957D0" w14:textId="77777777" w:rsidTr="00F2343D">
        <w:trPr>
          <w:trHeight w:val="961"/>
        </w:trPr>
        <w:tc>
          <w:tcPr>
            <w:tcW w:w="2160" w:type="dxa"/>
            <w:vAlign w:val="center"/>
          </w:tcPr>
          <w:p w14:paraId="069A6FBC" w14:textId="224BDAF0" w:rsidR="0084496C" w:rsidRPr="0099060D" w:rsidRDefault="0084496C" w:rsidP="0084496C">
            <w:pPr>
              <w:pStyle w:val="TableParagraph"/>
              <w:ind w:left="100"/>
              <w:jc w:val="center"/>
              <w:rPr>
                <w:b/>
                <w:bCs/>
                <w:spacing w:val="-2"/>
                <w:sz w:val="24"/>
              </w:rPr>
            </w:pPr>
            <w:r w:rsidRPr="0099060D">
              <w:rPr>
                <w:b/>
                <w:bCs/>
                <w:spacing w:val="-2"/>
                <w:sz w:val="24"/>
              </w:rPr>
              <w:t>Technical Assistance Provider</w:t>
            </w:r>
          </w:p>
        </w:tc>
        <w:tc>
          <w:tcPr>
            <w:tcW w:w="1890" w:type="dxa"/>
            <w:vAlign w:val="center"/>
          </w:tcPr>
          <w:p w14:paraId="531AF397" w14:textId="77777777" w:rsidR="0084496C" w:rsidRPr="00807345" w:rsidRDefault="0084496C" w:rsidP="0084496C">
            <w:pPr>
              <w:pStyle w:val="TableParagraph"/>
              <w:ind w:left="95" w:right="424"/>
              <w:jc w:val="center"/>
              <w:rPr>
                <w:color w:val="C00000"/>
                <w:sz w:val="24"/>
              </w:rPr>
            </w:pPr>
          </w:p>
          <w:p w14:paraId="4BFFCFDB" w14:textId="77777777" w:rsidR="0084496C" w:rsidRPr="00807345" w:rsidRDefault="0084496C" w:rsidP="0084496C">
            <w:pPr>
              <w:pStyle w:val="TableParagraph"/>
              <w:ind w:left="-110" w:right="-111"/>
              <w:jc w:val="center"/>
              <w:rPr>
                <w:color w:val="C00000"/>
                <w:sz w:val="24"/>
              </w:rPr>
            </w:pPr>
            <w:r w:rsidRPr="00807345">
              <w:rPr>
                <w:color w:val="C00000"/>
                <w:sz w:val="24"/>
              </w:rPr>
              <w:t>Jennifer Martin, California Rural Water Association</w:t>
            </w:r>
          </w:p>
          <w:p w14:paraId="6DBD2BBA" w14:textId="77777777" w:rsidR="0084496C" w:rsidRPr="007043AF" w:rsidRDefault="0084496C" w:rsidP="0084496C">
            <w:pPr>
              <w:pStyle w:val="TableParagraph"/>
              <w:ind w:left="-107" w:right="-113"/>
              <w:jc w:val="center"/>
              <w:rPr>
                <w:color w:val="C00000"/>
                <w:sz w:val="24"/>
              </w:rPr>
            </w:pPr>
          </w:p>
        </w:tc>
        <w:tc>
          <w:tcPr>
            <w:tcW w:w="1800" w:type="dxa"/>
            <w:vAlign w:val="center"/>
          </w:tcPr>
          <w:p w14:paraId="0D4373C3" w14:textId="5AFA2DE3" w:rsidR="0084496C" w:rsidRPr="007043AF" w:rsidRDefault="0084496C" w:rsidP="0084496C">
            <w:pPr>
              <w:pStyle w:val="TableParagraph"/>
              <w:ind w:left="-107" w:right="-104"/>
              <w:jc w:val="center"/>
              <w:rPr>
                <w:color w:val="C00000"/>
                <w:sz w:val="24"/>
              </w:rPr>
            </w:pPr>
            <w:r w:rsidRPr="00807345">
              <w:rPr>
                <w:color w:val="C00000"/>
                <w:sz w:val="24"/>
              </w:rPr>
              <w:t>222-3332</w:t>
            </w:r>
          </w:p>
        </w:tc>
        <w:tc>
          <w:tcPr>
            <w:tcW w:w="1710" w:type="dxa"/>
            <w:vAlign w:val="center"/>
          </w:tcPr>
          <w:p w14:paraId="6FBCB69C" w14:textId="13EB9D47" w:rsidR="0084496C" w:rsidRPr="007043AF" w:rsidRDefault="0084496C" w:rsidP="0084496C">
            <w:pPr>
              <w:pStyle w:val="TableParagraph"/>
              <w:ind w:left="100"/>
              <w:jc w:val="center"/>
              <w:rPr>
                <w:color w:val="C00000"/>
                <w:sz w:val="24"/>
              </w:rPr>
            </w:pPr>
            <w:r>
              <w:rPr>
                <w:color w:val="C00000"/>
                <w:sz w:val="24"/>
              </w:rPr>
              <w:t>N/A</w:t>
            </w:r>
          </w:p>
        </w:tc>
        <w:tc>
          <w:tcPr>
            <w:tcW w:w="2790" w:type="dxa"/>
            <w:vAlign w:val="center"/>
          </w:tcPr>
          <w:p w14:paraId="35B67669" w14:textId="1FAB011F" w:rsidR="0084496C" w:rsidRPr="007043AF" w:rsidRDefault="0084496C" w:rsidP="0084496C">
            <w:pPr>
              <w:pStyle w:val="TableParagraph"/>
              <w:ind w:left="100"/>
              <w:jc w:val="center"/>
              <w:rPr>
                <w:color w:val="C00000"/>
                <w:sz w:val="24"/>
                <w:szCs w:val="24"/>
              </w:rPr>
            </w:pPr>
            <w:r w:rsidRPr="00807345">
              <w:rPr>
                <w:color w:val="C00000"/>
                <w:sz w:val="24"/>
              </w:rPr>
              <w:t>jmartin@crwa.org</w:t>
            </w:r>
          </w:p>
        </w:tc>
      </w:tr>
      <w:tr w:rsidR="0084496C" w14:paraId="19D57DC9" w14:textId="77777777" w:rsidTr="00F2343D">
        <w:trPr>
          <w:trHeight w:val="961"/>
        </w:trPr>
        <w:tc>
          <w:tcPr>
            <w:tcW w:w="2160" w:type="dxa"/>
            <w:vAlign w:val="center"/>
          </w:tcPr>
          <w:p w14:paraId="429A37A1" w14:textId="18FC346A" w:rsidR="0084496C" w:rsidRPr="0099060D" w:rsidRDefault="0084496C" w:rsidP="0084496C">
            <w:pPr>
              <w:pStyle w:val="TableParagraph"/>
              <w:ind w:left="100"/>
              <w:jc w:val="center"/>
              <w:rPr>
                <w:b/>
                <w:bCs/>
                <w:sz w:val="24"/>
              </w:rPr>
            </w:pPr>
            <w:r w:rsidRPr="0099060D">
              <w:rPr>
                <w:b/>
                <w:bCs/>
                <w:spacing w:val="-2"/>
                <w:sz w:val="24"/>
              </w:rPr>
              <w:t>Water Hauler</w:t>
            </w:r>
            <w:r w:rsidRPr="002C611C">
              <w:rPr>
                <w:b/>
                <w:bCs/>
                <w:spacing w:val="-2"/>
                <w:sz w:val="24"/>
                <w:vertAlign w:val="superscript"/>
              </w:rPr>
              <w:t>3</w:t>
            </w:r>
          </w:p>
        </w:tc>
        <w:tc>
          <w:tcPr>
            <w:tcW w:w="1890" w:type="dxa"/>
            <w:vAlign w:val="center"/>
          </w:tcPr>
          <w:p w14:paraId="29C12B39" w14:textId="72A3F9F4" w:rsidR="0084496C" w:rsidRPr="007043AF" w:rsidRDefault="0084496C" w:rsidP="0084496C">
            <w:pPr>
              <w:pStyle w:val="TableParagraph"/>
              <w:ind w:left="-107" w:right="-113"/>
              <w:jc w:val="center"/>
              <w:rPr>
                <w:color w:val="C00000"/>
                <w:sz w:val="24"/>
              </w:rPr>
            </w:pPr>
            <w:r w:rsidRPr="007043AF">
              <w:rPr>
                <w:color w:val="C00000"/>
                <w:sz w:val="24"/>
              </w:rPr>
              <w:t>Audrey Mack</w:t>
            </w:r>
          </w:p>
          <w:p w14:paraId="3154FA20" w14:textId="4DF87B47" w:rsidR="0084496C" w:rsidRPr="007043AF" w:rsidRDefault="0084496C" w:rsidP="0084496C">
            <w:pPr>
              <w:pStyle w:val="TableParagraph"/>
              <w:ind w:left="-107" w:right="-113"/>
              <w:jc w:val="center"/>
              <w:rPr>
                <w:color w:val="C00000"/>
                <w:sz w:val="24"/>
              </w:rPr>
            </w:pPr>
            <w:r w:rsidRPr="007043AF">
              <w:rPr>
                <w:color w:val="C00000"/>
                <w:sz w:val="24"/>
              </w:rPr>
              <w:t>Mack’s Hauling</w:t>
            </w:r>
          </w:p>
        </w:tc>
        <w:tc>
          <w:tcPr>
            <w:tcW w:w="1800" w:type="dxa"/>
            <w:vAlign w:val="center"/>
          </w:tcPr>
          <w:p w14:paraId="09EEA8D5" w14:textId="1F59A694" w:rsidR="0084496C" w:rsidRPr="007043AF" w:rsidRDefault="0084496C" w:rsidP="0084496C">
            <w:pPr>
              <w:pStyle w:val="TableParagraph"/>
              <w:ind w:left="-107" w:right="-104"/>
              <w:jc w:val="center"/>
              <w:rPr>
                <w:color w:val="C00000"/>
                <w:sz w:val="24"/>
              </w:rPr>
            </w:pPr>
            <w:r w:rsidRPr="007043AF">
              <w:rPr>
                <w:color w:val="C00000"/>
                <w:sz w:val="24"/>
              </w:rPr>
              <w:t>256-241-3369</w:t>
            </w:r>
          </w:p>
        </w:tc>
        <w:tc>
          <w:tcPr>
            <w:tcW w:w="1710" w:type="dxa"/>
            <w:vAlign w:val="center"/>
          </w:tcPr>
          <w:p w14:paraId="23CFB338" w14:textId="4C594519" w:rsidR="0084496C" w:rsidRPr="007043AF" w:rsidRDefault="0084496C" w:rsidP="0084496C">
            <w:pPr>
              <w:pStyle w:val="TableParagraph"/>
              <w:ind w:left="100"/>
              <w:jc w:val="center"/>
              <w:rPr>
                <w:color w:val="C00000"/>
                <w:sz w:val="24"/>
              </w:rPr>
            </w:pPr>
            <w:r w:rsidRPr="007043AF">
              <w:rPr>
                <w:color w:val="C00000"/>
                <w:sz w:val="24"/>
              </w:rPr>
              <w:t>256-241-3369</w:t>
            </w:r>
          </w:p>
        </w:tc>
        <w:tc>
          <w:tcPr>
            <w:tcW w:w="2790" w:type="dxa"/>
            <w:vAlign w:val="center"/>
          </w:tcPr>
          <w:p w14:paraId="721B3BE4" w14:textId="658CF9D6" w:rsidR="0084496C" w:rsidRPr="007043AF" w:rsidRDefault="0084496C" w:rsidP="0084496C">
            <w:pPr>
              <w:pStyle w:val="TableParagraph"/>
              <w:ind w:left="100"/>
              <w:jc w:val="center"/>
              <w:rPr>
                <w:color w:val="C00000"/>
                <w:sz w:val="24"/>
                <w:szCs w:val="24"/>
              </w:rPr>
            </w:pPr>
            <w:r w:rsidRPr="007043AF">
              <w:rPr>
                <w:color w:val="C00000"/>
                <w:sz w:val="24"/>
                <w:szCs w:val="24"/>
              </w:rPr>
              <w:t>amack@macks.com</w:t>
            </w:r>
          </w:p>
        </w:tc>
      </w:tr>
      <w:tr w:rsidR="0084496C" w14:paraId="7CB2CB9C" w14:textId="77777777" w:rsidTr="00F2343D">
        <w:trPr>
          <w:trHeight w:val="806"/>
        </w:trPr>
        <w:tc>
          <w:tcPr>
            <w:tcW w:w="2160" w:type="dxa"/>
            <w:vAlign w:val="center"/>
          </w:tcPr>
          <w:p w14:paraId="5E606CFE" w14:textId="142B7580" w:rsidR="0084496C" w:rsidRPr="0099060D" w:rsidRDefault="0084496C" w:rsidP="0084496C">
            <w:pPr>
              <w:pStyle w:val="TableParagraph"/>
              <w:ind w:left="100"/>
              <w:jc w:val="center"/>
              <w:rPr>
                <w:b/>
                <w:bCs/>
                <w:spacing w:val="-2"/>
                <w:sz w:val="24"/>
              </w:rPr>
            </w:pPr>
            <w:r w:rsidRPr="0099060D">
              <w:rPr>
                <w:b/>
                <w:bCs/>
                <w:spacing w:val="-2"/>
                <w:sz w:val="24"/>
              </w:rPr>
              <w:t>Bottled Water Vendor</w:t>
            </w:r>
          </w:p>
        </w:tc>
        <w:tc>
          <w:tcPr>
            <w:tcW w:w="1890" w:type="dxa"/>
            <w:vAlign w:val="center"/>
          </w:tcPr>
          <w:p w14:paraId="742E38A1" w14:textId="77777777" w:rsidR="0084496C" w:rsidRDefault="0084496C" w:rsidP="0084496C">
            <w:pPr>
              <w:pStyle w:val="TableParagraph"/>
              <w:ind w:left="-107" w:right="-113"/>
              <w:jc w:val="center"/>
              <w:rPr>
                <w:color w:val="C00000"/>
                <w:sz w:val="24"/>
              </w:rPr>
            </w:pPr>
          </w:p>
          <w:p w14:paraId="683F781D" w14:textId="1FCF70FC" w:rsidR="0084496C" w:rsidRPr="007043AF" w:rsidRDefault="0084496C" w:rsidP="0084496C">
            <w:pPr>
              <w:pStyle w:val="TableParagraph"/>
              <w:ind w:left="-107" w:right="-113"/>
              <w:jc w:val="center"/>
              <w:rPr>
                <w:color w:val="C00000"/>
                <w:sz w:val="24"/>
              </w:rPr>
            </w:pPr>
            <w:r w:rsidRPr="007043AF">
              <w:rPr>
                <w:color w:val="C00000"/>
                <w:sz w:val="24"/>
              </w:rPr>
              <w:t>Sandy Sparkles,</w:t>
            </w:r>
          </w:p>
          <w:p w14:paraId="60220864" w14:textId="65EFEF9D" w:rsidR="0084496C" w:rsidRPr="007043AF" w:rsidRDefault="0084496C" w:rsidP="0084496C">
            <w:pPr>
              <w:pStyle w:val="TableParagraph"/>
              <w:ind w:left="-107" w:right="-113"/>
              <w:jc w:val="center"/>
              <w:rPr>
                <w:color w:val="C00000"/>
                <w:sz w:val="24"/>
              </w:rPr>
            </w:pPr>
            <w:r w:rsidRPr="007043AF">
              <w:rPr>
                <w:color w:val="C00000"/>
                <w:sz w:val="24"/>
              </w:rPr>
              <w:t>Sparkles Water</w:t>
            </w:r>
          </w:p>
          <w:p w14:paraId="34423A7E" w14:textId="34544C9C" w:rsidR="0084496C" w:rsidRPr="007043AF" w:rsidRDefault="0084496C" w:rsidP="0084496C">
            <w:pPr>
              <w:pStyle w:val="TableParagraph"/>
              <w:ind w:left="-107" w:right="-113"/>
              <w:jc w:val="center"/>
              <w:rPr>
                <w:color w:val="C00000"/>
                <w:sz w:val="24"/>
              </w:rPr>
            </w:pPr>
          </w:p>
        </w:tc>
        <w:tc>
          <w:tcPr>
            <w:tcW w:w="1800" w:type="dxa"/>
            <w:vAlign w:val="center"/>
          </w:tcPr>
          <w:p w14:paraId="6BCAD507" w14:textId="495856E2" w:rsidR="0084496C" w:rsidRPr="007043AF" w:rsidRDefault="0084496C" w:rsidP="0084496C">
            <w:pPr>
              <w:pStyle w:val="TableParagraph"/>
              <w:ind w:left="-107" w:right="-104"/>
              <w:jc w:val="center"/>
              <w:rPr>
                <w:color w:val="C00000"/>
                <w:sz w:val="24"/>
              </w:rPr>
            </w:pPr>
            <w:r w:rsidRPr="007043AF">
              <w:rPr>
                <w:color w:val="C00000"/>
                <w:sz w:val="24"/>
              </w:rPr>
              <w:t>256-241-3345</w:t>
            </w:r>
          </w:p>
        </w:tc>
        <w:tc>
          <w:tcPr>
            <w:tcW w:w="1710" w:type="dxa"/>
            <w:vAlign w:val="center"/>
          </w:tcPr>
          <w:p w14:paraId="5F5B64E7" w14:textId="5D0A09B8" w:rsidR="0084496C" w:rsidRPr="007043AF" w:rsidRDefault="0084496C" w:rsidP="0084496C">
            <w:pPr>
              <w:pStyle w:val="TableParagraph"/>
              <w:ind w:left="100"/>
              <w:jc w:val="center"/>
              <w:rPr>
                <w:color w:val="C00000"/>
                <w:sz w:val="24"/>
              </w:rPr>
            </w:pPr>
            <w:r w:rsidRPr="007043AF">
              <w:rPr>
                <w:color w:val="C00000"/>
                <w:sz w:val="24"/>
              </w:rPr>
              <w:t>800-236-4122</w:t>
            </w:r>
          </w:p>
        </w:tc>
        <w:tc>
          <w:tcPr>
            <w:tcW w:w="2790" w:type="dxa"/>
            <w:vAlign w:val="center"/>
          </w:tcPr>
          <w:p w14:paraId="503AD965" w14:textId="6523CE14" w:rsidR="0084496C" w:rsidRPr="007043AF" w:rsidRDefault="0084496C" w:rsidP="0084496C">
            <w:pPr>
              <w:pStyle w:val="TableParagraph"/>
              <w:ind w:left="100"/>
              <w:jc w:val="center"/>
              <w:rPr>
                <w:color w:val="C00000"/>
                <w:sz w:val="24"/>
              </w:rPr>
            </w:pPr>
            <w:r w:rsidRPr="007043AF">
              <w:rPr>
                <w:color w:val="C00000"/>
                <w:sz w:val="24"/>
              </w:rPr>
              <w:t>ss@sparkles.com</w:t>
            </w:r>
          </w:p>
        </w:tc>
      </w:tr>
      <w:tr w:rsidR="0084496C" w14:paraId="2B693AF7" w14:textId="77777777" w:rsidTr="00F2343D">
        <w:trPr>
          <w:trHeight w:val="806"/>
        </w:trPr>
        <w:tc>
          <w:tcPr>
            <w:tcW w:w="2160" w:type="dxa"/>
            <w:vAlign w:val="center"/>
          </w:tcPr>
          <w:p w14:paraId="0DAAA7AF" w14:textId="67EC30F1" w:rsidR="0084496C" w:rsidRPr="0099060D" w:rsidRDefault="0084496C" w:rsidP="0084496C">
            <w:pPr>
              <w:pStyle w:val="TableParagraph"/>
              <w:ind w:left="100"/>
              <w:jc w:val="center"/>
              <w:rPr>
                <w:b/>
                <w:bCs/>
                <w:spacing w:val="-2"/>
                <w:sz w:val="24"/>
              </w:rPr>
            </w:pPr>
            <w:r>
              <w:rPr>
                <w:b/>
                <w:bCs/>
                <w:spacing w:val="-2"/>
                <w:sz w:val="24"/>
              </w:rPr>
              <w:t>Portable Restrooms and Showers</w:t>
            </w:r>
          </w:p>
        </w:tc>
        <w:tc>
          <w:tcPr>
            <w:tcW w:w="1890" w:type="dxa"/>
            <w:vAlign w:val="center"/>
          </w:tcPr>
          <w:p w14:paraId="24691BC0" w14:textId="7586B870" w:rsidR="0084496C" w:rsidRDefault="0084496C" w:rsidP="0084496C">
            <w:pPr>
              <w:pStyle w:val="TableParagraph"/>
              <w:ind w:left="-107" w:right="-113"/>
              <w:jc w:val="center"/>
              <w:rPr>
                <w:color w:val="C00000"/>
                <w:sz w:val="24"/>
              </w:rPr>
            </w:pPr>
            <w:r>
              <w:rPr>
                <w:color w:val="C00000"/>
                <w:sz w:val="24"/>
              </w:rPr>
              <w:t>Tom Crawford</w:t>
            </w:r>
          </w:p>
          <w:p w14:paraId="66EF9EDE" w14:textId="6A1E3877" w:rsidR="0084496C" w:rsidRDefault="0084496C" w:rsidP="0084496C">
            <w:pPr>
              <w:pStyle w:val="TableParagraph"/>
              <w:ind w:left="-107" w:right="-113"/>
              <w:jc w:val="center"/>
              <w:rPr>
                <w:color w:val="C00000"/>
                <w:sz w:val="24"/>
              </w:rPr>
            </w:pPr>
            <w:r>
              <w:rPr>
                <w:color w:val="C00000"/>
                <w:sz w:val="24"/>
              </w:rPr>
              <w:t>Sanitation Central</w:t>
            </w:r>
          </w:p>
        </w:tc>
        <w:tc>
          <w:tcPr>
            <w:tcW w:w="1800" w:type="dxa"/>
            <w:vAlign w:val="center"/>
          </w:tcPr>
          <w:p w14:paraId="11AE90A1" w14:textId="030DFFAD" w:rsidR="0084496C" w:rsidRPr="007043AF" w:rsidRDefault="0084496C" w:rsidP="0084496C">
            <w:pPr>
              <w:pStyle w:val="TableParagraph"/>
              <w:ind w:left="-107" w:right="-104"/>
              <w:jc w:val="center"/>
              <w:rPr>
                <w:color w:val="C00000"/>
                <w:sz w:val="24"/>
              </w:rPr>
            </w:pPr>
            <w:r>
              <w:rPr>
                <w:color w:val="C00000"/>
                <w:sz w:val="24"/>
              </w:rPr>
              <w:t>256-341-6679</w:t>
            </w:r>
          </w:p>
        </w:tc>
        <w:tc>
          <w:tcPr>
            <w:tcW w:w="1710" w:type="dxa"/>
            <w:vAlign w:val="center"/>
          </w:tcPr>
          <w:p w14:paraId="70EF2C21" w14:textId="60F44C77" w:rsidR="0084496C" w:rsidRPr="007043AF" w:rsidRDefault="0084496C" w:rsidP="0084496C">
            <w:pPr>
              <w:pStyle w:val="TableParagraph"/>
              <w:ind w:left="100"/>
              <w:jc w:val="center"/>
              <w:rPr>
                <w:color w:val="C00000"/>
                <w:sz w:val="24"/>
              </w:rPr>
            </w:pPr>
            <w:r>
              <w:rPr>
                <w:color w:val="C00000"/>
                <w:sz w:val="24"/>
              </w:rPr>
              <w:t>256-341-6680</w:t>
            </w:r>
          </w:p>
        </w:tc>
        <w:tc>
          <w:tcPr>
            <w:tcW w:w="2790" w:type="dxa"/>
            <w:vAlign w:val="center"/>
          </w:tcPr>
          <w:p w14:paraId="227CDE4F" w14:textId="4CD3D05E" w:rsidR="0084496C" w:rsidRPr="007043AF" w:rsidRDefault="0084496C" w:rsidP="0084496C">
            <w:pPr>
              <w:pStyle w:val="TableParagraph"/>
              <w:ind w:left="100"/>
              <w:jc w:val="center"/>
              <w:rPr>
                <w:color w:val="C00000"/>
                <w:sz w:val="24"/>
              </w:rPr>
            </w:pPr>
            <w:r>
              <w:rPr>
                <w:color w:val="C00000"/>
                <w:sz w:val="24"/>
              </w:rPr>
              <w:t>tomc@sancentral.com</w:t>
            </w:r>
          </w:p>
        </w:tc>
      </w:tr>
      <w:tr w:rsidR="0084496C" w14:paraId="396775D4" w14:textId="77777777" w:rsidTr="00F2343D">
        <w:trPr>
          <w:trHeight w:val="806"/>
        </w:trPr>
        <w:tc>
          <w:tcPr>
            <w:tcW w:w="2160" w:type="dxa"/>
            <w:vAlign w:val="center"/>
          </w:tcPr>
          <w:p w14:paraId="3CDB8BD0" w14:textId="16FEBD6F" w:rsidR="0084496C" w:rsidRPr="0099060D" w:rsidRDefault="0084496C" w:rsidP="0084496C">
            <w:pPr>
              <w:pStyle w:val="TableParagraph"/>
              <w:ind w:left="100"/>
              <w:jc w:val="center"/>
              <w:rPr>
                <w:b/>
                <w:bCs/>
                <w:sz w:val="24"/>
              </w:rPr>
            </w:pPr>
            <w:r w:rsidRPr="0099060D">
              <w:rPr>
                <w:b/>
                <w:bCs/>
                <w:sz w:val="24"/>
              </w:rPr>
              <w:t>Well</w:t>
            </w:r>
            <w:r w:rsidRPr="0099060D">
              <w:rPr>
                <w:b/>
                <w:bCs/>
                <w:spacing w:val="-17"/>
                <w:sz w:val="24"/>
              </w:rPr>
              <w:t xml:space="preserve"> </w:t>
            </w:r>
            <w:r w:rsidRPr="0099060D">
              <w:rPr>
                <w:b/>
                <w:bCs/>
                <w:sz w:val="24"/>
              </w:rPr>
              <w:t>Drilling</w:t>
            </w:r>
            <w:r>
              <w:rPr>
                <w:b/>
                <w:bCs/>
                <w:sz w:val="24"/>
              </w:rPr>
              <w:t>/Pump</w:t>
            </w:r>
            <w:r w:rsidRPr="0099060D">
              <w:rPr>
                <w:b/>
                <w:bCs/>
                <w:sz w:val="24"/>
              </w:rPr>
              <w:t xml:space="preserve"> </w:t>
            </w:r>
            <w:r w:rsidRPr="0099060D">
              <w:rPr>
                <w:b/>
                <w:bCs/>
                <w:spacing w:val="-2"/>
                <w:sz w:val="24"/>
              </w:rPr>
              <w:t>Company</w:t>
            </w:r>
          </w:p>
        </w:tc>
        <w:tc>
          <w:tcPr>
            <w:tcW w:w="1890" w:type="dxa"/>
            <w:vAlign w:val="center"/>
          </w:tcPr>
          <w:p w14:paraId="7F7E1E0F" w14:textId="0F1BFE34" w:rsidR="0084496C" w:rsidRPr="007043AF" w:rsidRDefault="0084496C" w:rsidP="0084496C">
            <w:pPr>
              <w:pStyle w:val="TableParagraph"/>
              <w:ind w:left="-107" w:right="-113"/>
              <w:jc w:val="center"/>
              <w:rPr>
                <w:color w:val="C00000"/>
                <w:sz w:val="24"/>
              </w:rPr>
            </w:pPr>
            <w:r w:rsidRPr="007043AF">
              <w:rPr>
                <w:color w:val="C00000"/>
                <w:sz w:val="24"/>
              </w:rPr>
              <w:t>Rob Weekly</w:t>
            </w:r>
          </w:p>
          <w:p w14:paraId="4D8F7C15" w14:textId="74F8B748" w:rsidR="0084496C" w:rsidRPr="007043AF" w:rsidRDefault="0084496C" w:rsidP="0084496C">
            <w:pPr>
              <w:pStyle w:val="TableParagraph"/>
              <w:ind w:left="-107" w:right="-113"/>
              <w:jc w:val="center"/>
              <w:rPr>
                <w:color w:val="C00000"/>
                <w:sz w:val="24"/>
              </w:rPr>
            </w:pPr>
            <w:r w:rsidRPr="007043AF">
              <w:rPr>
                <w:color w:val="C00000"/>
                <w:sz w:val="24"/>
              </w:rPr>
              <w:t>Weekly Drilling</w:t>
            </w:r>
          </w:p>
        </w:tc>
        <w:tc>
          <w:tcPr>
            <w:tcW w:w="1800" w:type="dxa"/>
            <w:vAlign w:val="center"/>
          </w:tcPr>
          <w:p w14:paraId="14982373" w14:textId="46F13B6A" w:rsidR="0084496C" w:rsidRPr="007043AF" w:rsidRDefault="0084496C" w:rsidP="0084496C">
            <w:pPr>
              <w:pStyle w:val="TableParagraph"/>
              <w:ind w:left="-107" w:right="-104"/>
              <w:jc w:val="center"/>
              <w:rPr>
                <w:color w:val="C00000"/>
                <w:sz w:val="24"/>
              </w:rPr>
            </w:pPr>
            <w:r w:rsidRPr="007043AF">
              <w:rPr>
                <w:color w:val="C00000"/>
                <w:sz w:val="24"/>
              </w:rPr>
              <w:t>256-333-2417</w:t>
            </w:r>
          </w:p>
        </w:tc>
        <w:tc>
          <w:tcPr>
            <w:tcW w:w="1710" w:type="dxa"/>
            <w:vAlign w:val="center"/>
          </w:tcPr>
          <w:p w14:paraId="2B94A2E2" w14:textId="2F812534" w:rsidR="0084496C" w:rsidRPr="007043AF" w:rsidRDefault="0084496C" w:rsidP="0084496C">
            <w:pPr>
              <w:pStyle w:val="TableParagraph"/>
              <w:ind w:left="100"/>
              <w:jc w:val="center"/>
              <w:rPr>
                <w:color w:val="C00000"/>
                <w:sz w:val="24"/>
              </w:rPr>
            </w:pPr>
            <w:r w:rsidRPr="007043AF">
              <w:rPr>
                <w:color w:val="C00000"/>
                <w:sz w:val="24"/>
              </w:rPr>
              <w:t>256-365-3333</w:t>
            </w:r>
          </w:p>
        </w:tc>
        <w:tc>
          <w:tcPr>
            <w:tcW w:w="2790" w:type="dxa"/>
            <w:vAlign w:val="center"/>
          </w:tcPr>
          <w:p w14:paraId="0039831C" w14:textId="087D119D" w:rsidR="0084496C" w:rsidRPr="007043AF" w:rsidRDefault="0084496C" w:rsidP="0084496C">
            <w:pPr>
              <w:pStyle w:val="TableParagraph"/>
              <w:ind w:left="100"/>
              <w:jc w:val="center"/>
              <w:rPr>
                <w:color w:val="C00000"/>
                <w:sz w:val="24"/>
              </w:rPr>
            </w:pPr>
            <w:r w:rsidRPr="007043AF">
              <w:rPr>
                <w:color w:val="C00000"/>
                <w:sz w:val="24"/>
              </w:rPr>
              <w:t>robw@weekly.net</w:t>
            </w:r>
          </w:p>
        </w:tc>
      </w:tr>
      <w:tr w:rsidR="0084496C" w14:paraId="459B6E37" w14:textId="77777777" w:rsidTr="00F2343D">
        <w:trPr>
          <w:trHeight w:val="806"/>
        </w:trPr>
        <w:tc>
          <w:tcPr>
            <w:tcW w:w="2160" w:type="dxa"/>
            <w:vAlign w:val="center"/>
          </w:tcPr>
          <w:p w14:paraId="060736EF" w14:textId="76E01A41" w:rsidR="0084496C" w:rsidRPr="0099060D" w:rsidRDefault="0084496C" w:rsidP="0084496C">
            <w:pPr>
              <w:pStyle w:val="TableParagraph"/>
              <w:ind w:left="100"/>
              <w:jc w:val="center"/>
              <w:rPr>
                <w:b/>
                <w:bCs/>
                <w:sz w:val="24"/>
              </w:rPr>
            </w:pPr>
            <w:r w:rsidRPr="0099060D">
              <w:rPr>
                <w:b/>
                <w:bCs/>
                <w:sz w:val="24"/>
              </w:rPr>
              <w:t>Back</w:t>
            </w:r>
            <w:r w:rsidRPr="0099060D">
              <w:rPr>
                <w:b/>
                <w:bCs/>
                <w:spacing w:val="-17"/>
                <w:sz w:val="24"/>
              </w:rPr>
              <w:t xml:space="preserve"> </w:t>
            </w:r>
            <w:r w:rsidRPr="0099060D">
              <w:rPr>
                <w:b/>
                <w:bCs/>
                <w:sz w:val="24"/>
              </w:rPr>
              <w:t xml:space="preserve">Flow </w:t>
            </w:r>
            <w:r w:rsidRPr="0099060D">
              <w:rPr>
                <w:b/>
                <w:bCs/>
                <w:spacing w:val="-2"/>
                <w:sz w:val="24"/>
              </w:rPr>
              <w:t>Company</w:t>
            </w:r>
          </w:p>
        </w:tc>
        <w:tc>
          <w:tcPr>
            <w:tcW w:w="1890" w:type="dxa"/>
            <w:vAlign w:val="center"/>
          </w:tcPr>
          <w:p w14:paraId="41195FB8" w14:textId="3D39C41D" w:rsidR="0084496C" w:rsidRPr="007043AF" w:rsidRDefault="0084496C" w:rsidP="0084496C">
            <w:pPr>
              <w:pStyle w:val="TableParagraph"/>
              <w:ind w:left="-107" w:right="-113"/>
              <w:jc w:val="center"/>
              <w:rPr>
                <w:color w:val="C00000"/>
                <w:sz w:val="24"/>
              </w:rPr>
            </w:pPr>
            <w:r w:rsidRPr="007043AF">
              <w:rPr>
                <w:color w:val="C00000"/>
                <w:sz w:val="24"/>
              </w:rPr>
              <w:t>X-connect,</w:t>
            </w:r>
          </w:p>
          <w:p w14:paraId="5DD310C4" w14:textId="0579EBB7" w:rsidR="0084496C" w:rsidRPr="007043AF" w:rsidRDefault="0084496C" w:rsidP="0084496C">
            <w:pPr>
              <w:pStyle w:val="TableParagraph"/>
              <w:ind w:left="-107" w:right="-113"/>
              <w:jc w:val="center"/>
              <w:rPr>
                <w:color w:val="C00000"/>
                <w:sz w:val="24"/>
              </w:rPr>
            </w:pPr>
            <w:r w:rsidRPr="007043AF">
              <w:rPr>
                <w:color w:val="C00000"/>
                <w:sz w:val="24"/>
              </w:rPr>
              <w:t>Jose Chavez</w:t>
            </w:r>
          </w:p>
        </w:tc>
        <w:tc>
          <w:tcPr>
            <w:tcW w:w="1800" w:type="dxa"/>
            <w:vAlign w:val="center"/>
          </w:tcPr>
          <w:p w14:paraId="053713E9" w14:textId="3154851A" w:rsidR="0084496C" w:rsidRPr="007043AF" w:rsidRDefault="0084496C" w:rsidP="0084496C">
            <w:pPr>
              <w:pStyle w:val="TableParagraph"/>
              <w:ind w:left="-107" w:right="-104"/>
              <w:jc w:val="center"/>
              <w:rPr>
                <w:color w:val="C00000"/>
                <w:sz w:val="24"/>
              </w:rPr>
            </w:pPr>
            <w:r w:rsidRPr="007043AF">
              <w:rPr>
                <w:color w:val="C00000"/>
                <w:sz w:val="24"/>
              </w:rPr>
              <w:t>256-125-3654</w:t>
            </w:r>
          </w:p>
        </w:tc>
        <w:tc>
          <w:tcPr>
            <w:tcW w:w="1710" w:type="dxa"/>
            <w:vAlign w:val="center"/>
          </w:tcPr>
          <w:p w14:paraId="2D0389EB" w14:textId="12830413" w:rsidR="0084496C" w:rsidRPr="007043AF" w:rsidRDefault="0084496C" w:rsidP="0084496C">
            <w:pPr>
              <w:pStyle w:val="TableParagraph"/>
              <w:ind w:left="100"/>
              <w:jc w:val="center"/>
              <w:rPr>
                <w:color w:val="C00000"/>
                <w:sz w:val="24"/>
              </w:rPr>
            </w:pPr>
            <w:r w:rsidRPr="007043AF">
              <w:rPr>
                <w:color w:val="C00000"/>
                <w:sz w:val="24"/>
              </w:rPr>
              <w:t>256-125-3655</w:t>
            </w:r>
          </w:p>
        </w:tc>
        <w:tc>
          <w:tcPr>
            <w:tcW w:w="2790" w:type="dxa"/>
            <w:vAlign w:val="center"/>
          </w:tcPr>
          <w:p w14:paraId="7BCEBFA7" w14:textId="2B558A78" w:rsidR="0084496C" w:rsidRPr="007043AF" w:rsidRDefault="0084496C" w:rsidP="0084496C">
            <w:pPr>
              <w:pStyle w:val="TableParagraph"/>
              <w:ind w:left="100"/>
              <w:jc w:val="center"/>
              <w:rPr>
                <w:color w:val="C00000"/>
                <w:sz w:val="24"/>
              </w:rPr>
            </w:pPr>
            <w:r w:rsidRPr="007043AF">
              <w:rPr>
                <w:color w:val="C00000"/>
                <w:sz w:val="24"/>
              </w:rPr>
              <w:t>chavez@xconn.com</w:t>
            </w:r>
          </w:p>
        </w:tc>
      </w:tr>
    </w:tbl>
    <w:p w14:paraId="3F2A4829" w14:textId="6EB9FC58" w:rsidR="001245DA" w:rsidRDefault="002C611C" w:rsidP="0067450B">
      <w:pPr>
        <w:pStyle w:val="FootnoteText"/>
        <w:ind w:left="450" w:right="240"/>
      </w:pPr>
      <w:r>
        <w:rPr>
          <w:vertAlign w:val="superscript"/>
        </w:rPr>
        <w:t>3</w:t>
      </w:r>
      <w:r w:rsidR="001245DA">
        <w:t xml:space="preserve"> Use only licensed water haulers from the California Department of Public Health, see website below under “Licensed Water Haulers by County”</w:t>
      </w:r>
      <w:r w:rsidR="0067450B">
        <w:t xml:space="preserve"> for an Excel file</w:t>
      </w:r>
      <w:r w:rsidR="001245DA">
        <w:t xml:space="preserve"> – hit “cancel” when it requests a </w:t>
      </w:r>
      <w:r w:rsidR="00D7577C">
        <w:t>username</w:t>
      </w:r>
      <w:r w:rsidR="001245DA">
        <w:t xml:space="preserve"> and password: </w:t>
      </w:r>
    </w:p>
    <w:p w14:paraId="00A85D85" w14:textId="0F749EC0" w:rsidR="007150FE" w:rsidRPr="0028058C" w:rsidRDefault="001245DA" w:rsidP="001245DA">
      <w:pPr>
        <w:pStyle w:val="FootnoteText"/>
        <w:spacing w:before="240"/>
        <w:ind w:left="720"/>
        <w:contextualSpacing/>
        <w:rPr>
          <w:sz w:val="16"/>
          <w:szCs w:val="16"/>
        </w:rPr>
      </w:pPr>
      <w:r w:rsidRPr="00DC4ADA">
        <w:t>https://www.cdph.ca.gov/Programs/CEH/DFDCS/pages/fdbprograms/foodsafetyprogram/water.aspx</w:t>
      </w:r>
    </w:p>
    <w:p w14:paraId="2E47477C" w14:textId="35934275" w:rsidR="008C7DCB" w:rsidRDefault="008C7DCB">
      <w:pPr>
        <w:rPr>
          <w:sz w:val="24"/>
        </w:rPr>
        <w:sectPr w:rsidR="008C7DCB">
          <w:pgSz w:w="12240" w:h="15840"/>
          <w:pgMar w:top="1000" w:right="580" w:bottom="1000" w:left="620" w:header="0" w:footer="754" w:gutter="0"/>
          <w:cols w:space="720"/>
        </w:sectPr>
      </w:pPr>
    </w:p>
    <w:p w14:paraId="59DA77C9" w14:textId="7147635C" w:rsidR="00123D74" w:rsidRPr="000F4391" w:rsidRDefault="00582511" w:rsidP="000F4391">
      <w:pPr>
        <w:pStyle w:val="Heading1"/>
        <w:spacing w:after="360"/>
        <w:ind w:left="86"/>
        <w:jc w:val="center"/>
        <w:rPr>
          <w:spacing w:val="-5"/>
        </w:rPr>
      </w:pPr>
      <w:bookmarkStart w:id="8" w:name="_Toc122691936"/>
      <w:r>
        <w:lastRenderedPageBreak/>
        <w:t>Chapter</w:t>
      </w:r>
      <w:r w:rsidR="008C7DCB">
        <w:rPr>
          <w:spacing w:val="-7"/>
        </w:rPr>
        <w:t xml:space="preserve"> </w:t>
      </w:r>
      <w:r w:rsidR="008C7DCB">
        <w:t>3:</w:t>
      </w:r>
      <w:r w:rsidR="008C7DCB">
        <w:rPr>
          <w:spacing w:val="-5"/>
        </w:rPr>
        <w:t xml:space="preserve"> Criteria for Initiation and Termination of Water Shortage Response Stages</w:t>
      </w:r>
      <w:bookmarkEnd w:id="8"/>
    </w:p>
    <w:p w14:paraId="49F76795" w14:textId="612EE40E" w:rsidR="000F4391" w:rsidRPr="0096215C" w:rsidRDefault="000F4391" w:rsidP="000F4391">
      <w:pPr>
        <w:ind w:left="360"/>
        <w:rPr>
          <w:sz w:val="24"/>
          <w:szCs w:val="24"/>
        </w:rPr>
      </w:pPr>
      <w:r w:rsidRPr="0096215C">
        <w:rPr>
          <w:sz w:val="24"/>
          <w:szCs w:val="24"/>
        </w:rPr>
        <w:t xml:space="preserve">The table below provides a summary of possible events that may trigger water shortages for school water systems. These events should be considered as initiation and termination of Water Shortage </w:t>
      </w:r>
      <w:r w:rsidR="00A62031">
        <w:rPr>
          <w:sz w:val="24"/>
          <w:szCs w:val="24"/>
        </w:rPr>
        <w:t>Triggers</w:t>
      </w:r>
      <w:r w:rsidRPr="0096215C">
        <w:rPr>
          <w:sz w:val="24"/>
          <w:szCs w:val="24"/>
        </w:rPr>
        <w:t xml:space="preserve"> are developed</w:t>
      </w:r>
      <w:r w:rsidR="00B92015">
        <w:rPr>
          <w:sz w:val="24"/>
          <w:szCs w:val="24"/>
        </w:rPr>
        <w:t xml:space="preserve"> and updated</w:t>
      </w:r>
      <w:r w:rsidRPr="0096215C">
        <w:rPr>
          <w:sz w:val="24"/>
          <w:szCs w:val="24"/>
        </w:rPr>
        <w:t xml:space="preserve">. </w:t>
      </w:r>
    </w:p>
    <w:p w14:paraId="334D9E24" w14:textId="77777777" w:rsidR="000F4391" w:rsidRDefault="000F4391" w:rsidP="000F4391"/>
    <w:tbl>
      <w:tblPr>
        <w:tblStyle w:val="TableGrid"/>
        <w:tblW w:w="0" w:type="auto"/>
        <w:tblInd w:w="355" w:type="dxa"/>
        <w:tblLayout w:type="fixed"/>
        <w:tblLook w:val="01E0" w:firstRow="1" w:lastRow="1" w:firstColumn="1" w:lastColumn="1" w:noHBand="0" w:noVBand="0"/>
      </w:tblPr>
      <w:tblGrid>
        <w:gridCol w:w="2340"/>
        <w:gridCol w:w="8100"/>
      </w:tblGrid>
      <w:tr w:rsidR="000F4391" w14:paraId="0E2C9670" w14:textId="77777777" w:rsidTr="00015E98">
        <w:trPr>
          <w:trHeight w:val="849"/>
        </w:trPr>
        <w:tc>
          <w:tcPr>
            <w:tcW w:w="2340" w:type="dxa"/>
            <w:shd w:val="clear" w:color="auto" w:fill="92CDDC" w:themeFill="accent5" w:themeFillTint="99"/>
            <w:vAlign w:val="center"/>
          </w:tcPr>
          <w:p w14:paraId="43B88AD8" w14:textId="77777777" w:rsidR="000F4391" w:rsidRPr="0099060D" w:rsidRDefault="000F4391" w:rsidP="00913FF7">
            <w:pPr>
              <w:pStyle w:val="TableParagraph"/>
              <w:spacing w:before="115"/>
              <w:jc w:val="center"/>
              <w:rPr>
                <w:b/>
                <w:bCs/>
                <w:sz w:val="28"/>
              </w:rPr>
            </w:pPr>
            <w:r>
              <w:rPr>
                <w:b/>
                <w:bCs/>
                <w:sz w:val="28"/>
              </w:rPr>
              <w:t>Events for Consideration</w:t>
            </w:r>
          </w:p>
        </w:tc>
        <w:tc>
          <w:tcPr>
            <w:tcW w:w="8100" w:type="dxa"/>
            <w:shd w:val="clear" w:color="auto" w:fill="92CDDC" w:themeFill="accent5" w:themeFillTint="99"/>
            <w:vAlign w:val="center"/>
          </w:tcPr>
          <w:p w14:paraId="522157D5" w14:textId="77777777" w:rsidR="008C25F4" w:rsidRDefault="000F4391" w:rsidP="00913FF7">
            <w:pPr>
              <w:pStyle w:val="TableParagraph"/>
              <w:spacing w:before="115"/>
              <w:ind w:left="104"/>
              <w:jc w:val="center"/>
              <w:rPr>
                <w:b/>
                <w:bCs/>
                <w:spacing w:val="-2"/>
                <w:sz w:val="28"/>
              </w:rPr>
            </w:pPr>
            <w:r>
              <w:rPr>
                <w:b/>
                <w:bCs/>
                <w:spacing w:val="-2"/>
                <w:sz w:val="28"/>
              </w:rPr>
              <w:t>Potential Water System Impacts</w:t>
            </w:r>
            <w:r w:rsidR="004A52C9">
              <w:rPr>
                <w:b/>
                <w:bCs/>
                <w:spacing w:val="-2"/>
                <w:sz w:val="28"/>
              </w:rPr>
              <w:t xml:space="preserve"> </w:t>
            </w:r>
            <w:r w:rsidR="008C25F4">
              <w:rPr>
                <w:b/>
                <w:bCs/>
                <w:spacing w:val="-2"/>
                <w:sz w:val="28"/>
              </w:rPr>
              <w:t>&amp;</w:t>
            </w:r>
            <w:r w:rsidR="004A52C9">
              <w:rPr>
                <w:b/>
                <w:bCs/>
                <w:spacing w:val="-2"/>
                <w:sz w:val="28"/>
              </w:rPr>
              <w:t xml:space="preserve"> </w:t>
            </w:r>
          </w:p>
          <w:p w14:paraId="19B34A0D" w14:textId="3198E8A2" w:rsidR="000F4391" w:rsidRPr="0099060D" w:rsidRDefault="008C25F4" w:rsidP="00913FF7">
            <w:pPr>
              <w:pStyle w:val="TableParagraph"/>
              <w:spacing w:before="115"/>
              <w:ind w:left="104"/>
              <w:jc w:val="center"/>
              <w:rPr>
                <w:b/>
                <w:bCs/>
                <w:sz w:val="28"/>
              </w:rPr>
            </w:pPr>
            <w:r>
              <w:rPr>
                <w:b/>
                <w:bCs/>
                <w:spacing w:val="-2"/>
                <w:sz w:val="28"/>
              </w:rPr>
              <w:t>Appropriate Agency Contacts</w:t>
            </w:r>
          </w:p>
        </w:tc>
      </w:tr>
      <w:tr w:rsidR="000F4391" w14:paraId="70BBDD71" w14:textId="77777777" w:rsidTr="00015E98">
        <w:trPr>
          <w:trHeight w:val="1138"/>
        </w:trPr>
        <w:tc>
          <w:tcPr>
            <w:tcW w:w="2340" w:type="dxa"/>
            <w:shd w:val="clear" w:color="auto" w:fill="auto"/>
            <w:vAlign w:val="center"/>
          </w:tcPr>
          <w:p w14:paraId="5F9405A0" w14:textId="77777777" w:rsidR="000F4391" w:rsidRPr="0099060D" w:rsidRDefault="000F4391" w:rsidP="00913FF7">
            <w:pPr>
              <w:pStyle w:val="TableParagraph"/>
              <w:spacing w:before="103"/>
              <w:jc w:val="center"/>
              <w:rPr>
                <w:b/>
                <w:bCs/>
                <w:sz w:val="24"/>
              </w:rPr>
            </w:pPr>
            <w:r w:rsidRPr="0099060D">
              <w:rPr>
                <w:b/>
                <w:bCs/>
                <w:spacing w:val="-2"/>
                <w:sz w:val="24"/>
              </w:rPr>
              <w:t>Drought</w:t>
            </w:r>
          </w:p>
        </w:tc>
        <w:tc>
          <w:tcPr>
            <w:tcW w:w="8100" w:type="dxa"/>
            <w:shd w:val="clear" w:color="auto" w:fill="auto"/>
            <w:vAlign w:val="center"/>
          </w:tcPr>
          <w:p w14:paraId="4CA8BB24" w14:textId="0DCCA4E0" w:rsidR="000F4391" w:rsidRDefault="000F4391" w:rsidP="00913FF7">
            <w:pPr>
              <w:pStyle w:val="TableParagraph"/>
              <w:spacing w:before="103"/>
              <w:ind w:left="104"/>
              <w:rPr>
                <w:sz w:val="24"/>
              </w:rPr>
            </w:pPr>
            <w:r>
              <w:rPr>
                <w:sz w:val="24"/>
              </w:rPr>
              <w:t>California</w:t>
            </w:r>
            <w:r>
              <w:rPr>
                <w:spacing w:val="-10"/>
                <w:sz w:val="24"/>
              </w:rPr>
              <w:t xml:space="preserve"> </w:t>
            </w:r>
            <w:r>
              <w:rPr>
                <w:sz w:val="24"/>
              </w:rPr>
              <w:t>has</w:t>
            </w:r>
            <w:r>
              <w:rPr>
                <w:spacing w:val="-10"/>
                <w:sz w:val="24"/>
              </w:rPr>
              <w:t xml:space="preserve"> </w:t>
            </w:r>
            <w:r>
              <w:rPr>
                <w:sz w:val="24"/>
              </w:rPr>
              <w:t>experienced</w:t>
            </w:r>
            <w:r>
              <w:rPr>
                <w:spacing w:val="-10"/>
                <w:sz w:val="24"/>
              </w:rPr>
              <w:t xml:space="preserve"> </w:t>
            </w:r>
            <w:r>
              <w:rPr>
                <w:sz w:val="24"/>
              </w:rPr>
              <w:t>continuous</w:t>
            </w:r>
            <w:r>
              <w:rPr>
                <w:spacing w:val="-10"/>
                <w:sz w:val="24"/>
              </w:rPr>
              <w:t xml:space="preserve"> </w:t>
            </w:r>
            <w:r>
              <w:rPr>
                <w:sz w:val="24"/>
              </w:rPr>
              <w:t xml:space="preserve">and historic drought levels. Potential local impacts from drought can be assessed using the available </w:t>
            </w:r>
            <w:hyperlink r:id="rId18" w:history="1">
              <w:r w:rsidRPr="00767726">
                <w:rPr>
                  <w:rStyle w:val="Hyperlink"/>
                  <w:sz w:val="24"/>
                </w:rPr>
                <w:t>California Water Watch</w:t>
              </w:r>
            </w:hyperlink>
            <w:r w:rsidR="00E26B1B">
              <w:rPr>
                <w:rStyle w:val="FootnoteReference"/>
                <w:color w:val="0000FF" w:themeColor="hyperlink"/>
                <w:sz w:val="24"/>
                <w:u w:val="single"/>
              </w:rPr>
              <w:footnoteReference w:id="4"/>
            </w:r>
            <w:r>
              <w:rPr>
                <w:sz w:val="24"/>
              </w:rPr>
              <w:t xml:space="preserve"> tool and by measuring elevations in drinking water sources. Drought may result in the need for varying levels of conservation. If County, State or Federal Drought Orders are put in place, </w:t>
            </w:r>
            <w:r w:rsidR="003B62EF">
              <w:rPr>
                <w:sz w:val="24"/>
              </w:rPr>
              <w:t xml:space="preserve">water </w:t>
            </w:r>
            <w:r>
              <w:rPr>
                <w:sz w:val="24"/>
              </w:rPr>
              <w:t xml:space="preserve">conservation may also be </w:t>
            </w:r>
            <w:r w:rsidR="007917AB">
              <w:rPr>
                <w:sz w:val="24"/>
              </w:rPr>
              <w:t>legally required</w:t>
            </w:r>
            <w:r>
              <w:rPr>
                <w:sz w:val="24"/>
              </w:rPr>
              <w:t xml:space="preserve">. </w:t>
            </w:r>
          </w:p>
          <w:p w14:paraId="00204320" w14:textId="25CB1148" w:rsidR="000F4391" w:rsidRDefault="000F4391" w:rsidP="00913FF7">
            <w:pPr>
              <w:pStyle w:val="TableParagraph"/>
              <w:spacing w:before="103"/>
              <w:ind w:left="104"/>
              <w:rPr>
                <w:sz w:val="24"/>
              </w:rPr>
            </w:pPr>
            <w:r>
              <w:rPr>
                <w:sz w:val="24"/>
              </w:rPr>
              <w:t>In the event that water outages appear to be imminent</w:t>
            </w:r>
            <w:r w:rsidR="0016570D">
              <w:rPr>
                <w:sz w:val="24"/>
              </w:rPr>
              <w:t>, pressure in the distribution system fails below 20</w:t>
            </w:r>
            <w:r w:rsidR="00102868">
              <w:rPr>
                <w:sz w:val="24"/>
              </w:rPr>
              <w:t xml:space="preserve"> psi</w:t>
            </w:r>
            <w:r w:rsidR="00FA0B29">
              <w:rPr>
                <w:rStyle w:val="FootnoteReference"/>
                <w:sz w:val="24"/>
              </w:rPr>
              <w:footnoteReference w:id="5"/>
            </w:r>
            <w:r w:rsidR="00170807">
              <w:rPr>
                <w:sz w:val="24"/>
              </w:rPr>
              <w:t>,</w:t>
            </w:r>
            <w:r>
              <w:rPr>
                <w:sz w:val="24"/>
              </w:rPr>
              <w:t xml:space="preserve"> or </w:t>
            </w:r>
            <w:r w:rsidR="00102868">
              <w:rPr>
                <w:sz w:val="24"/>
              </w:rPr>
              <w:t xml:space="preserve">outages </w:t>
            </w:r>
            <w:r>
              <w:rPr>
                <w:sz w:val="24"/>
              </w:rPr>
              <w:t xml:space="preserve">have occurred, State Water Resources Control Board staff and/or County Environmental Health </w:t>
            </w:r>
            <w:r w:rsidR="00C24942">
              <w:rPr>
                <w:sz w:val="24"/>
              </w:rPr>
              <w:t>(for LPA Programs</w:t>
            </w:r>
            <w:r w:rsidR="00C24942">
              <w:rPr>
                <w:rStyle w:val="FootnoteReference"/>
                <w:sz w:val="24"/>
              </w:rPr>
              <w:footnoteReference w:id="6"/>
            </w:r>
            <w:r w:rsidR="00C24942">
              <w:rPr>
                <w:sz w:val="24"/>
              </w:rPr>
              <w:t xml:space="preserve">) </w:t>
            </w:r>
            <w:r>
              <w:rPr>
                <w:sz w:val="24"/>
              </w:rPr>
              <w:t xml:space="preserve">should be </w:t>
            </w:r>
            <w:r w:rsidR="00FE3C87">
              <w:rPr>
                <w:sz w:val="24"/>
              </w:rPr>
              <w:t>contacted for additional direction.</w:t>
            </w:r>
            <w:r w:rsidR="00936136">
              <w:rPr>
                <w:sz w:val="24"/>
              </w:rPr>
              <w:t xml:space="preserve"> During water outages, local fire departments should also be notified.</w:t>
            </w:r>
          </w:p>
        </w:tc>
      </w:tr>
      <w:tr w:rsidR="000F4391" w14:paraId="3DE95539" w14:textId="77777777" w:rsidTr="00015E98">
        <w:trPr>
          <w:trHeight w:val="1453"/>
        </w:trPr>
        <w:tc>
          <w:tcPr>
            <w:tcW w:w="2340" w:type="dxa"/>
            <w:vAlign w:val="center"/>
          </w:tcPr>
          <w:p w14:paraId="722B2871" w14:textId="77777777" w:rsidR="000F4391" w:rsidRPr="0099060D" w:rsidRDefault="000F4391" w:rsidP="00913FF7">
            <w:pPr>
              <w:pStyle w:val="TableParagraph"/>
              <w:spacing w:before="96"/>
              <w:jc w:val="center"/>
              <w:rPr>
                <w:b/>
                <w:bCs/>
                <w:sz w:val="24"/>
              </w:rPr>
            </w:pPr>
            <w:r w:rsidRPr="0099060D">
              <w:rPr>
                <w:b/>
                <w:bCs/>
                <w:spacing w:val="-4"/>
                <w:sz w:val="24"/>
              </w:rPr>
              <w:t>Fire</w:t>
            </w:r>
          </w:p>
        </w:tc>
        <w:tc>
          <w:tcPr>
            <w:tcW w:w="8100" w:type="dxa"/>
            <w:vAlign w:val="center"/>
          </w:tcPr>
          <w:p w14:paraId="7CBB70F5" w14:textId="1136BA9A" w:rsidR="000F4391" w:rsidRDefault="000F4391" w:rsidP="00913FF7">
            <w:pPr>
              <w:pStyle w:val="TableParagraph"/>
              <w:spacing w:before="96"/>
              <w:ind w:left="104" w:right="146"/>
              <w:rPr>
                <w:sz w:val="24"/>
              </w:rPr>
            </w:pPr>
            <w:r>
              <w:rPr>
                <w:sz w:val="24"/>
              </w:rPr>
              <w:t>Fire</w:t>
            </w:r>
            <w:r>
              <w:rPr>
                <w:spacing w:val="-8"/>
                <w:sz w:val="24"/>
              </w:rPr>
              <w:t xml:space="preserve"> </w:t>
            </w:r>
            <w:r w:rsidR="003A226C">
              <w:rPr>
                <w:sz w:val="24"/>
              </w:rPr>
              <w:t>potential is</w:t>
            </w:r>
            <w:r>
              <w:rPr>
                <w:spacing w:val="-8"/>
                <w:sz w:val="24"/>
              </w:rPr>
              <w:t xml:space="preserve"> </w:t>
            </w:r>
            <w:r>
              <w:rPr>
                <w:sz w:val="24"/>
              </w:rPr>
              <w:t>high</w:t>
            </w:r>
            <w:r>
              <w:rPr>
                <w:spacing w:val="-8"/>
                <w:sz w:val="24"/>
              </w:rPr>
              <w:t xml:space="preserve"> </w:t>
            </w:r>
            <w:r>
              <w:rPr>
                <w:sz w:val="24"/>
              </w:rPr>
              <w:t>throughout</w:t>
            </w:r>
            <w:r>
              <w:rPr>
                <w:spacing w:val="-8"/>
                <w:sz w:val="24"/>
              </w:rPr>
              <w:t xml:space="preserve"> </w:t>
            </w:r>
            <w:r>
              <w:rPr>
                <w:sz w:val="24"/>
              </w:rPr>
              <w:t>much of California. Fire officials may request water conservation</w:t>
            </w:r>
            <w:r w:rsidR="001010E8">
              <w:rPr>
                <w:sz w:val="24"/>
              </w:rPr>
              <w:t xml:space="preserve"> while they are addressing active fires</w:t>
            </w:r>
            <w:r>
              <w:rPr>
                <w:sz w:val="24"/>
              </w:rPr>
              <w:t xml:space="preserve">; and some schools </w:t>
            </w:r>
            <w:r w:rsidR="007E2D6C">
              <w:rPr>
                <w:sz w:val="24"/>
              </w:rPr>
              <w:t>may</w:t>
            </w:r>
            <w:r w:rsidR="00566435">
              <w:rPr>
                <w:sz w:val="24"/>
              </w:rPr>
              <w:t xml:space="preserve"> </w:t>
            </w:r>
            <w:r w:rsidR="007E2D6C">
              <w:rPr>
                <w:sz w:val="24"/>
              </w:rPr>
              <w:t>be</w:t>
            </w:r>
            <w:r>
              <w:rPr>
                <w:sz w:val="24"/>
              </w:rPr>
              <w:t xml:space="preserve"> a shelter-in-place </w:t>
            </w:r>
            <w:r w:rsidR="00775589">
              <w:rPr>
                <w:sz w:val="24"/>
              </w:rPr>
              <w:t xml:space="preserve">site </w:t>
            </w:r>
            <w:r>
              <w:rPr>
                <w:sz w:val="24"/>
              </w:rPr>
              <w:t>during these emergencies. Thus, conservation may be required due to the additional water supply demand. Additionally, in all cases of water outage fire officials, State Water Resources Control Board staff and/or County Environmental Health</w:t>
            </w:r>
            <w:r w:rsidR="00A3005B">
              <w:rPr>
                <w:sz w:val="24"/>
              </w:rPr>
              <w:t xml:space="preserve"> (with LPA Programs)</w:t>
            </w:r>
            <w:r>
              <w:rPr>
                <w:sz w:val="24"/>
              </w:rPr>
              <w:t xml:space="preserve"> should be notified.</w:t>
            </w:r>
          </w:p>
        </w:tc>
      </w:tr>
      <w:tr w:rsidR="000F4391" w14:paraId="47C7E0DD" w14:textId="77777777" w:rsidTr="00015E98">
        <w:trPr>
          <w:trHeight w:val="1480"/>
        </w:trPr>
        <w:tc>
          <w:tcPr>
            <w:tcW w:w="2340" w:type="dxa"/>
            <w:vAlign w:val="center"/>
          </w:tcPr>
          <w:p w14:paraId="3B774D0A" w14:textId="77777777" w:rsidR="000F4391" w:rsidRPr="0099060D" w:rsidRDefault="000F4391" w:rsidP="00913FF7">
            <w:pPr>
              <w:pStyle w:val="TableParagraph"/>
              <w:spacing w:before="101"/>
              <w:jc w:val="center"/>
              <w:rPr>
                <w:b/>
                <w:bCs/>
                <w:sz w:val="24"/>
              </w:rPr>
            </w:pPr>
            <w:r w:rsidRPr="0099060D">
              <w:rPr>
                <w:b/>
                <w:bCs/>
                <w:spacing w:val="-2"/>
                <w:sz w:val="24"/>
              </w:rPr>
              <w:t>Earthquake</w:t>
            </w:r>
          </w:p>
        </w:tc>
        <w:tc>
          <w:tcPr>
            <w:tcW w:w="8100" w:type="dxa"/>
            <w:vAlign w:val="center"/>
          </w:tcPr>
          <w:p w14:paraId="6AD35099" w14:textId="3B3FFF68" w:rsidR="000F4391" w:rsidRDefault="009A7281" w:rsidP="00913FF7">
            <w:pPr>
              <w:pStyle w:val="TableParagraph"/>
              <w:spacing w:before="101"/>
              <w:ind w:left="104" w:right="146"/>
              <w:rPr>
                <w:sz w:val="24"/>
              </w:rPr>
            </w:pPr>
            <w:r>
              <w:rPr>
                <w:sz w:val="24"/>
              </w:rPr>
              <w:t xml:space="preserve">Earthquakes occur throughout California and may result in well failure due to ground movement, or water loss </w:t>
            </w:r>
            <w:r w:rsidR="00352360">
              <w:rPr>
                <w:sz w:val="24"/>
              </w:rPr>
              <w:t>due to</w:t>
            </w:r>
            <w:r>
              <w:rPr>
                <w:sz w:val="24"/>
              </w:rPr>
              <w:t xml:space="preserve"> broken pipes. </w:t>
            </w:r>
            <w:r w:rsidR="003162EF">
              <w:rPr>
                <w:sz w:val="24"/>
              </w:rPr>
              <w:t>P</w:t>
            </w:r>
            <w:r>
              <w:rPr>
                <w:sz w:val="24"/>
              </w:rPr>
              <w:t xml:space="preserve">otential contamination of water supply can </w:t>
            </w:r>
            <w:r w:rsidR="003162EF">
              <w:rPr>
                <w:sz w:val="24"/>
              </w:rPr>
              <w:t xml:space="preserve">also </w:t>
            </w:r>
            <w:r>
              <w:rPr>
                <w:sz w:val="24"/>
              </w:rPr>
              <w:t xml:space="preserve">occur when broken sewers or septic lines </w:t>
            </w:r>
            <w:r w:rsidR="00746E05">
              <w:rPr>
                <w:sz w:val="24"/>
              </w:rPr>
              <w:t>occur</w:t>
            </w:r>
            <w:r>
              <w:rPr>
                <w:sz w:val="24"/>
              </w:rPr>
              <w:t xml:space="preserve"> near broken drinking water pipes. Should the water system be severely impacted due to an earthquake and need assistance</w:t>
            </w:r>
            <w:r w:rsidR="00176C4B">
              <w:rPr>
                <w:sz w:val="24"/>
              </w:rPr>
              <w:t>,</w:t>
            </w:r>
            <w:r>
              <w:rPr>
                <w:sz w:val="24"/>
              </w:rPr>
              <w:t xml:space="preserve"> the County Office of Emergency Services should be contacted. Subsequent calls to the State Water </w:t>
            </w:r>
            <w:r w:rsidR="000719E7">
              <w:rPr>
                <w:sz w:val="24"/>
              </w:rPr>
              <w:t>Resource</w:t>
            </w:r>
            <w:r>
              <w:rPr>
                <w:sz w:val="24"/>
              </w:rPr>
              <w:t xml:space="preserve"> Control Board and/or County Environmental Health (with LPA Programs) are</w:t>
            </w:r>
            <w:r w:rsidR="00176C4B">
              <w:rPr>
                <w:sz w:val="24"/>
              </w:rPr>
              <w:t xml:space="preserve"> also</w:t>
            </w:r>
            <w:r>
              <w:rPr>
                <w:sz w:val="24"/>
              </w:rPr>
              <w:t xml:space="preserve"> appropriate. </w:t>
            </w:r>
            <w:r w:rsidR="00AD0043">
              <w:rPr>
                <w:sz w:val="24"/>
              </w:rPr>
              <w:t>If</w:t>
            </w:r>
            <w:r>
              <w:rPr>
                <w:sz w:val="24"/>
              </w:rPr>
              <w:t xml:space="preserve"> water outages</w:t>
            </w:r>
            <w:r w:rsidR="00AD0043">
              <w:rPr>
                <w:sz w:val="24"/>
              </w:rPr>
              <w:t xml:space="preserve"> occur</w:t>
            </w:r>
            <w:r>
              <w:rPr>
                <w:sz w:val="24"/>
              </w:rPr>
              <w:t>, local fire departments should also be notified.</w:t>
            </w:r>
          </w:p>
        </w:tc>
      </w:tr>
      <w:tr w:rsidR="000F4391" w14:paraId="093AB427" w14:textId="77777777" w:rsidTr="00015E98">
        <w:trPr>
          <w:trHeight w:val="1462"/>
        </w:trPr>
        <w:tc>
          <w:tcPr>
            <w:tcW w:w="2340" w:type="dxa"/>
            <w:vAlign w:val="center"/>
          </w:tcPr>
          <w:p w14:paraId="5A0A4BAF" w14:textId="0F3AB93A" w:rsidR="000F4391" w:rsidRPr="0099060D" w:rsidRDefault="00330A0C" w:rsidP="00913FF7">
            <w:pPr>
              <w:pStyle w:val="TableParagraph"/>
              <w:spacing w:before="106"/>
              <w:jc w:val="center"/>
              <w:rPr>
                <w:b/>
                <w:bCs/>
                <w:sz w:val="24"/>
              </w:rPr>
            </w:pPr>
            <w:r>
              <w:rPr>
                <w:b/>
                <w:bCs/>
                <w:spacing w:val="-2"/>
                <w:sz w:val="24"/>
              </w:rPr>
              <w:lastRenderedPageBreak/>
              <w:t>Significant Treatment Failure</w:t>
            </w:r>
          </w:p>
        </w:tc>
        <w:tc>
          <w:tcPr>
            <w:tcW w:w="8100" w:type="dxa"/>
            <w:vAlign w:val="center"/>
          </w:tcPr>
          <w:p w14:paraId="58066AC4" w14:textId="4055B809" w:rsidR="000F4391" w:rsidRDefault="000F4391" w:rsidP="00913FF7">
            <w:pPr>
              <w:pStyle w:val="TableParagraph"/>
              <w:ind w:left="104"/>
              <w:rPr>
                <w:sz w:val="24"/>
              </w:rPr>
            </w:pPr>
            <w:r>
              <w:rPr>
                <w:sz w:val="24"/>
              </w:rPr>
              <w:t>If water is treated to remove contamination, either chemical or bacterial, the failure of that treatment may result in the need for conservation and reliance on storage</w:t>
            </w:r>
            <w:r w:rsidR="001C79EC">
              <w:rPr>
                <w:sz w:val="24"/>
              </w:rPr>
              <w:t xml:space="preserve">, or other </w:t>
            </w:r>
            <w:r w:rsidR="00AD00A2">
              <w:rPr>
                <w:sz w:val="24"/>
              </w:rPr>
              <w:t>actions</w:t>
            </w:r>
            <w:r w:rsidR="00DA4D67">
              <w:rPr>
                <w:sz w:val="24"/>
              </w:rPr>
              <w:t>,</w:t>
            </w:r>
            <w:r>
              <w:rPr>
                <w:sz w:val="24"/>
              </w:rPr>
              <w:t xml:space="preserve"> until the treatment system can be repaired.  </w:t>
            </w:r>
            <w:r w:rsidR="00AD00A2">
              <w:rPr>
                <w:sz w:val="24"/>
              </w:rPr>
              <w:t>P</w:t>
            </w:r>
            <w:r>
              <w:rPr>
                <w:sz w:val="24"/>
              </w:rPr>
              <w:t xml:space="preserve">ublic noticing and/or alternative water may </w:t>
            </w:r>
            <w:r w:rsidR="00AD00A2">
              <w:rPr>
                <w:sz w:val="24"/>
              </w:rPr>
              <w:t xml:space="preserve">also </w:t>
            </w:r>
            <w:r>
              <w:rPr>
                <w:sz w:val="24"/>
              </w:rPr>
              <w:t xml:space="preserve">need to be </w:t>
            </w:r>
            <w:r w:rsidR="00DA4D67">
              <w:rPr>
                <w:sz w:val="24"/>
              </w:rPr>
              <w:t>provided</w:t>
            </w:r>
            <w:r>
              <w:rPr>
                <w:sz w:val="24"/>
              </w:rPr>
              <w:t>. State Water Resources Control Board staff and/or County Environmental Health</w:t>
            </w:r>
            <w:r w:rsidR="00AD00A2">
              <w:rPr>
                <w:sz w:val="24"/>
              </w:rPr>
              <w:t xml:space="preserve"> (with </w:t>
            </w:r>
            <w:r w:rsidR="000801C8">
              <w:rPr>
                <w:sz w:val="24"/>
              </w:rPr>
              <w:t>LPA Programs)</w:t>
            </w:r>
            <w:r>
              <w:rPr>
                <w:sz w:val="24"/>
              </w:rPr>
              <w:t xml:space="preserve"> should be notified to discuss </w:t>
            </w:r>
            <w:r w:rsidR="000801C8">
              <w:rPr>
                <w:sz w:val="24"/>
              </w:rPr>
              <w:t>corrective actions</w:t>
            </w:r>
            <w:r>
              <w:rPr>
                <w:sz w:val="24"/>
              </w:rPr>
              <w:t>.</w:t>
            </w:r>
          </w:p>
        </w:tc>
      </w:tr>
      <w:tr w:rsidR="000F4391" w14:paraId="6517A829" w14:textId="77777777" w:rsidTr="00015E98">
        <w:trPr>
          <w:trHeight w:val="706"/>
        </w:trPr>
        <w:tc>
          <w:tcPr>
            <w:tcW w:w="2340" w:type="dxa"/>
            <w:vAlign w:val="center"/>
          </w:tcPr>
          <w:p w14:paraId="2C1DF291" w14:textId="77777777" w:rsidR="000F4391" w:rsidRPr="0099060D" w:rsidRDefault="000F4391" w:rsidP="00913FF7">
            <w:pPr>
              <w:pStyle w:val="TableParagraph"/>
              <w:spacing w:before="99"/>
              <w:jc w:val="center"/>
              <w:rPr>
                <w:b/>
                <w:bCs/>
                <w:sz w:val="24"/>
              </w:rPr>
            </w:pPr>
            <w:r w:rsidRPr="0099060D">
              <w:rPr>
                <w:b/>
                <w:bCs/>
                <w:spacing w:val="-2"/>
                <w:sz w:val="24"/>
              </w:rPr>
              <w:t>Pandemic</w:t>
            </w:r>
          </w:p>
        </w:tc>
        <w:tc>
          <w:tcPr>
            <w:tcW w:w="8100" w:type="dxa"/>
            <w:vAlign w:val="center"/>
          </w:tcPr>
          <w:p w14:paraId="13EF7993" w14:textId="73942007" w:rsidR="000F4391" w:rsidRDefault="000F4391" w:rsidP="00913FF7">
            <w:pPr>
              <w:pStyle w:val="TableParagraph"/>
              <w:spacing w:before="99"/>
              <w:ind w:left="104" w:right="146"/>
              <w:rPr>
                <w:sz w:val="24"/>
              </w:rPr>
            </w:pPr>
            <w:r>
              <w:rPr>
                <w:sz w:val="24"/>
              </w:rPr>
              <w:t>In the event of illness or death of the certified operator, particularly where extensive treatment is necessary, water conservation and reliance on storage maybe necessary when no trained backup operator is readily available to operate the water system. State Water Resources Control Board staff and/or County Environmental Health</w:t>
            </w:r>
            <w:r w:rsidR="00FE56B3">
              <w:rPr>
                <w:sz w:val="24"/>
              </w:rPr>
              <w:t xml:space="preserve"> (with LPA Programs)</w:t>
            </w:r>
            <w:r>
              <w:rPr>
                <w:sz w:val="24"/>
              </w:rPr>
              <w:t xml:space="preserve"> should be notified to discuss options.</w:t>
            </w:r>
          </w:p>
        </w:tc>
      </w:tr>
      <w:tr w:rsidR="000F4391" w14:paraId="0A57C576" w14:textId="77777777" w:rsidTr="00015E98">
        <w:trPr>
          <w:trHeight w:val="956"/>
        </w:trPr>
        <w:tc>
          <w:tcPr>
            <w:tcW w:w="2340" w:type="dxa"/>
            <w:vAlign w:val="center"/>
          </w:tcPr>
          <w:p w14:paraId="579B09BB" w14:textId="77777777" w:rsidR="000F4391" w:rsidRDefault="000F4391" w:rsidP="00913FF7">
            <w:pPr>
              <w:pStyle w:val="TableParagraph"/>
              <w:spacing w:before="101"/>
              <w:jc w:val="center"/>
              <w:rPr>
                <w:b/>
                <w:bCs/>
                <w:spacing w:val="-2"/>
                <w:sz w:val="24"/>
              </w:rPr>
            </w:pPr>
            <w:r>
              <w:rPr>
                <w:b/>
                <w:bCs/>
                <w:spacing w:val="-2"/>
                <w:sz w:val="24"/>
              </w:rPr>
              <w:t>V</w:t>
            </w:r>
            <w:r w:rsidRPr="0099060D">
              <w:rPr>
                <w:b/>
                <w:bCs/>
                <w:spacing w:val="-2"/>
                <w:sz w:val="24"/>
              </w:rPr>
              <w:t>andalism</w:t>
            </w:r>
            <w:r>
              <w:rPr>
                <w:b/>
                <w:bCs/>
                <w:spacing w:val="-2"/>
                <w:sz w:val="24"/>
              </w:rPr>
              <w:t>/</w:t>
            </w:r>
          </w:p>
          <w:p w14:paraId="71D126CB" w14:textId="77777777" w:rsidR="000F4391" w:rsidRPr="0099060D" w:rsidRDefault="000F4391" w:rsidP="00913FF7">
            <w:pPr>
              <w:pStyle w:val="TableParagraph"/>
              <w:spacing w:before="101"/>
              <w:jc w:val="center"/>
              <w:rPr>
                <w:b/>
                <w:bCs/>
                <w:sz w:val="24"/>
              </w:rPr>
            </w:pPr>
            <w:r>
              <w:rPr>
                <w:b/>
                <w:bCs/>
                <w:spacing w:val="-2"/>
                <w:sz w:val="24"/>
              </w:rPr>
              <w:t>Terrorism</w:t>
            </w:r>
          </w:p>
        </w:tc>
        <w:tc>
          <w:tcPr>
            <w:tcW w:w="8100" w:type="dxa"/>
            <w:vAlign w:val="center"/>
          </w:tcPr>
          <w:p w14:paraId="7FCA2E1B" w14:textId="49ED682F" w:rsidR="000F4391" w:rsidRDefault="009439A3" w:rsidP="00913FF7">
            <w:pPr>
              <w:pStyle w:val="TableParagraph"/>
              <w:spacing w:before="101"/>
              <w:ind w:left="104"/>
              <w:rPr>
                <w:sz w:val="24"/>
              </w:rPr>
            </w:pPr>
            <w:r>
              <w:rPr>
                <w:sz w:val="24"/>
              </w:rPr>
              <w:t>Depending on the severity of the event, w</w:t>
            </w:r>
            <w:r w:rsidR="001328BA">
              <w:rPr>
                <w:sz w:val="24"/>
              </w:rPr>
              <w:t>ater in w</w:t>
            </w:r>
            <w:r w:rsidR="000F4391">
              <w:rPr>
                <w:sz w:val="24"/>
              </w:rPr>
              <w:t xml:space="preserve">ells or storage tanks that have been tampered with may not be </w:t>
            </w:r>
            <w:r w:rsidR="00275E44">
              <w:rPr>
                <w:sz w:val="24"/>
              </w:rPr>
              <w:t xml:space="preserve">safe to be </w:t>
            </w:r>
            <w:r w:rsidR="000F4391">
              <w:rPr>
                <w:sz w:val="24"/>
              </w:rPr>
              <w:t>utilized until additional investigation is performed. Alternative water supplies may be necessary in this case a</w:t>
            </w:r>
            <w:r w:rsidR="00C37623">
              <w:rPr>
                <w:sz w:val="24"/>
              </w:rPr>
              <w:t>s well as</w:t>
            </w:r>
            <w:r w:rsidR="000F4391">
              <w:rPr>
                <w:sz w:val="24"/>
              </w:rPr>
              <w:t xml:space="preserve"> coordination with enforcement authorities, the State Water Resources Control Board, and/or County Environmental Health</w:t>
            </w:r>
            <w:r w:rsidR="00275E44">
              <w:rPr>
                <w:sz w:val="24"/>
              </w:rPr>
              <w:t xml:space="preserve"> (with LPA Programs)</w:t>
            </w:r>
            <w:r w:rsidR="000F4391">
              <w:rPr>
                <w:sz w:val="24"/>
              </w:rPr>
              <w:t>.</w:t>
            </w:r>
          </w:p>
        </w:tc>
      </w:tr>
      <w:tr w:rsidR="000F4391" w14:paraId="2BEC30E1" w14:textId="77777777" w:rsidTr="00015E98">
        <w:trPr>
          <w:trHeight w:val="956"/>
        </w:trPr>
        <w:tc>
          <w:tcPr>
            <w:tcW w:w="2340" w:type="dxa"/>
            <w:vAlign w:val="center"/>
          </w:tcPr>
          <w:p w14:paraId="643EF8E3" w14:textId="77777777" w:rsidR="000F4391" w:rsidRPr="0099060D" w:rsidRDefault="000F4391" w:rsidP="00913FF7">
            <w:pPr>
              <w:pStyle w:val="TableParagraph"/>
              <w:spacing w:before="101"/>
              <w:jc w:val="center"/>
              <w:rPr>
                <w:b/>
                <w:bCs/>
                <w:spacing w:val="-2"/>
                <w:sz w:val="24"/>
              </w:rPr>
            </w:pPr>
            <w:r w:rsidRPr="0099060D">
              <w:rPr>
                <w:b/>
                <w:bCs/>
                <w:spacing w:val="-2"/>
                <w:sz w:val="24"/>
              </w:rPr>
              <w:t>Power Outage</w:t>
            </w:r>
          </w:p>
        </w:tc>
        <w:tc>
          <w:tcPr>
            <w:tcW w:w="8100" w:type="dxa"/>
            <w:vAlign w:val="center"/>
          </w:tcPr>
          <w:p w14:paraId="5EDEFF12" w14:textId="2E34E667" w:rsidR="00083F88" w:rsidRDefault="000F4391" w:rsidP="003A353C">
            <w:pPr>
              <w:pStyle w:val="TableParagraph"/>
              <w:spacing w:before="101"/>
              <w:ind w:left="104"/>
              <w:rPr>
                <w:sz w:val="24"/>
              </w:rPr>
            </w:pPr>
            <w:r>
              <w:rPr>
                <w:sz w:val="24"/>
              </w:rPr>
              <w:t xml:space="preserve">Power </w:t>
            </w:r>
            <w:r w:rsidR="005C1D46">
              <w:rPr>
                <w:sz w:val="24"/>
              </w:rPr>
              <w:t>o</w:t>
            </w:r>
            <w:r>
              <w:rPr>
                <w:sz w:val="24"/>
              </w:rPr>
              <w:t>utage</w:t>
            </w:r>
            <w:r w:rsidR="005C1D46">
              <w:rPr>
                <w:sz w:val="24"/>
              </w:rPr>
              <w:t>s</w:t>
            </w:r>
            <w:r>
              <w:rPr>
                <w:sz w:val="24"/>
              </w:rPr>
              <w:t xml:space="preserve"> may result in pump failure</w:t>
            </w:r>
            <w:r w:rsidR="000C1E3C">
              <w:rPr>
                <w:sz w:val="24"/>
              </w:rPr>
              <w:t>. If backup power and adequate water storage are unavailable,</w:t>
            </w:r>
            <w:r>
              <w:rPr>
                <w:sz w:val="24"/>
              </w:rPr>
              <w:t xml:space="preserve"> this may lead to water outages or the need for extensive conservation. </w:t>
            </w:r>
            <w:r w:rsidR="003A353C">
              <w:rPr>
                <w:sz w:val="24"/>
              </w:rPr>
              <w:t>In the event of water outages</w:t>
            </w:r>
            <w:r w:rsidR="007E3419">
              <w:rPr>
                <w:sz w:val="24"/>
              </w:rPr>
              <w:t xml:space="preserve"> or distribution pressure below 20 psi</w:t>
            </w:r>
            <w:r w:rsidR="003A353C">
              <w:rPr>
                <w:sz w:val="24"/>
              </w:rPr>
              <w:t>, State Water Resources Control Board staff and/or County Environmental Health (with LPA Programs) should be notified to discuss options.</w:t>
            </w:r>
          </w:p>
        </w:tc>
      </w:tr>
      <w:tr w:rsidR="000F4391" w14:paraId="11B7348E" w14:textId="77777777" w:rsidTr="00015E98">
        <w:trPr>
          <w:trHeight w:val="956"/>
        </w:trPr>
        <w:tc>
          <w:tcPr>
            <w:tcW w:w="2340" w:type="dxa"/>
            <w:vAlign w:val="center"/>
          </w:tcPr>
          <w:p w14:paraId="1F1BEB53" w14:textId="77777777" w:rsidR="000F4391" w:rsidRPr="0099060D" w:rsidRDefault="000F4391" w:rsidP="00913FF7">
            <w:pPr>
              <w:pStyle w:val="TableParagraph"/>
              <w:spacing w:before="101"/>
              <w:jc w:val="center"/>
              <w:rPr>
                <w:b/>
                <w:bCs/>
                <w:spacing w:val="-2"/>
                <w:sz w:val="24"/>
              </w:rPr>
            </w:pPr>
            <w:r>
              <w:rPr>
                <w:b/>
                <w:bCs/>
                <w:spacing w:val="-2"/>
                <w:sz w:val="24"/>
              </w:rPr>
              <w:t>Well Pump or Well Failure</w:t>
            </w:r>
          </w:p>
        </w:tc>
        <w:tc>
          <w:tcPr>
            <w:tcW w:w="8100" w:type="dxa"/>
            <w:vAlign w:val="center"/>
          </w:tcPr>
          <w:p w14:paraId="0D1FA2DA" w14:textId="44846C9A" w:rsidR="000F4391" w:rsidRDefault="000F4391" w:rsidP="00913FF7">
            <w:pPr>
              <w:pStyle w:val="TableParagraph"/>
              <w:spacing w:before="101"/>
              <w:ind w:left="104"/>
              <w:rPr>
                <w:sz w:val="24"/>
              </w:rPr>
            </w:pPr>
            <w:r>
              <w:rPr>
                <w:sz w:val="24"/>
              </w:rPr>
              <w:t>Well pumps may unexpectedly fail if not properly maintained or utilized beyond its typical life expectancy.</w:t>
            </w:r>
            <w:r w:rsidR="00AC739B">
              <w:rPr>
                <w:sz w:val="24"/>
              </w:rPr>
              <w:t xml:space="preserve"> W</w:t>
            </w:r>
            <w:r>
              <w:rPr>
                <w:sz w:val="24"/>
              </w:rPr>
              <w:t xml:space="preserve">ells also have a life expectancy and need to be replaced as the internal </w:t>
            </w:r>
            <w:r w:rsidR="00DA6436">
              <w:rPr>
                <w:sz w:val="24"/>
              </w:rPr>
              <w:t>casing</w:t>
            </w:r>
            <w:r>
              <w:rPr>
                <w:sz w:val="24"/>
              </w:rPr>
              <w:t xml:space="preserve"> </w:t>
            </w:r>
            <w:r w:rsidR="00DA6436">
              <w:rPr>
                <w:sz w:val="24"/>
              </w:rPr>
              <w:t>can fail</w:t>
            </w:r>
            <w:r>
              <w:rPr>
                <w:sz w:val="24"/>
              </w:rPr>
              <w:t xml:space="preserve"> over time. Typical life expectancies of water treatment and water distribution equipment is available for review on the State Water Resources Control Board website for reference</w:t>
            </w:r>
            <w:r>
              <w:rPr>
                <w:rStyle w:val="FootnoteReference"/>
                <w:sz w:val="24"/>
              </w:rPr>
              <w:footnoteReference w:id="7"/>
            </w:r>
            <w:r>
              <w:rPr>
                <w:sz w:val="24"/>
              </w:rPr>
              <w:t xml:space="preserve">. </w:t>
            </w:r>
            <w:r w:rsidR="003C41D4">
              <w:rPr>
                <w:sz w:val="24"/>
              </w:rPr>
              <w:t xml:space="preserve">This equipment should be properly maintained </w:t>
            </w:r>
            <w:r w:rsidR="008118E8">
              <w:rPr>
                <w:sz w:val="24"/>
              </w:rPr>
              <w:t xml:space="preserve">and replaced </w:t>
            </w:r>
            <w:r w:rsidR="003C41D4">
              <w:rPr>
                <w:sz w:val="24"/>
              </w:rPr>
              <w:t>to prevent failure.</w:t>
            </w:r>
            <w:r w:rsidR="008118E8">
              <w:rPr>
                <w:sz w:val="24"/>
              </w:rPr>
              <w:t xml:space="preserve"> However, should water outages occur State Water Resources Control Board staff and/or County Environmental Health (with LPA Programs) should be notified to discuss options.</w:t>
            </w:r>
          </w:p>
        </w:tc>
      </w:tr>
    </w:tbl>
    <w:p w14:paraId="3C67D745" w14:textId="77777777" w:rsidR="000F4391" w:rsidRDefault="000F4391" w:rsidP="000F4391">
      <w:pPr>
        <w:pStyle w:val="paragraph"/>
        <w:spacing w:before="0" w:beforeAutospacing="0" w:after="0" w:afterAutospacing="0"/>
        <w:ind w:left="360"/>
        <w:jc w:val="both"/>
        <w:textAlignment w:val="baseline"/>
        <w:rPr>
          <w:rStyle w:val="normaltextrun"/>
          <w:rFonts w:ascii="Arial" w:hAnsi="Arial" w:cs="Arial"/>
          <w:b/>
          <w:bCs/>
          <w:color w:val="000000"/>
        </w:rPr>
      </w:pPr>
    </w:p>
    <w:p w14:paraId="76BA47EE" w14:textId="77777777" w:rsidR="000F4391" w:rsidRDefault="000F4391" w:rsidP="000F4391">
      <w:pPr>
        <w:pStyle w:val="paragraph"/>
        <w:spacing w:before="0" w:beforeAutospacing="0" w:after="0" w:afterAutospacing="0"/>
        <w:ind w:left="360"/>
        <w:jc w:val="both"/>
        <w:textAlignment w:val="baseline"/>
        <w:rPr>
          <w:rStyle w:val="normaltextrun"/>
          <w:rFonts w:ascii="Arial" w:hAnsi="Arial" w:cs="Arial"/>
          <w:b/>
          <w:bCs/>
          <w:color w:val="000000"/>
        </w:rPr>
      </w:pPr>
    </w:p>
    <w:p w14:paraId="63667BCE" w14:textId="3ED0CA97" w:rsidR="000F4391" w:rsidRPr="00AA2BF9" w:rsidRDefault="008537AF" w:rsidP="00A2162D">
      <w:pPr>
        <w:pStyle w:val="paragraph"/>
        <w:keepNext/>
        <w:keepLines/>
        <w:spacing w:before="0" w:beforeAutospacing="0" w:after="0" w:afterAutospacing="0"/>
        <w:ind w:left="360" w:right="870"/>
        <w:jc w:val="both"/>
        <w:textAlignment w:val="baseline"/>
        <w:rPr>
          <w:rStyle w:val="normaltextrun"/>
          <w:rFonts w:ascii="Arial" w:hAnsi="Arial" w:cs="Arial"/>
          <w:color w:val="000000"/>
        </w:rPr>
      </w:pPr>
      <w:r w:rsidRPr="005D0BCF">
        <w:rPr>
          <w:rStyle w:val="normaltextrun"/>
          <w:rFonts w:ascii="Arial" w:hAnsi="Arial" w:cs="Arial"/>
        </w:rPr>
        <w:lastRenderedPageBreak/>
        <w:t xml:space="preserve">This Plan includes </w:t>
      </w:r>
      <w:r w:rsidR="003B2243">
        <w:rPr>
          <w:rStyle w:val="normaltextrun"/>
          <w:rFonts w:ascii="Arial" w:hAnsi="Arial" w:cs="Arial"/>
          <w:color w:val="C00000"/>
        </w:rPr>
        <w:t>four</w:t>
      </w:r>
      <w:r w:rsidR="000F4391" w:rsidRPr="00AA2BF9">
        <w:rPr>
          <w:rStyle w:val="normaltextrun"/>
          <w:rFonts w:ascii="Arial" w:hAnsi="Arial" w:cs="Arial"/>
          <w:color w:val="000000"/>
        </w:rPr>
        <w:t xml:space="preserve"> stages of </w:t>
      </w:r>
      <w:r w:rsidR="00AA21C6">
        <w:rPr>
          <w:rStyle w:val="normaltextrun"/>
          <w:rFonts w:ascii="Arial" w:hAnsi="Arial" w:cs="Arial"/>
          <w:color w:val="000000"/>
        </w:rPr>
        <w:t xml:space="preserve">water </w:t>
      </w:r>
      <w:r w:rsidR="000F4391" w:rsidRPr="00AA2BF9">
        <w:rPr>
          <w:rStyle w:val="normaltextrun"/>
          <w:rFonts w:ascii="Arial" w:hAnsi="Arial" w:cs="Arial"/>
          <w:color w:val="000000"/>
        </w:rPr>
        <w:t xml:space="preserve">conservation </w:t>
      </w:r>
      <w:r w:rsidR="003B2243">
        <w:rPr>
          <w:rStyle w:val="normaltextrun"/>
          <w:rFonts w:ascii="Arial" w:hAnsi="Arial" w:cs="Arial"/>
          <w:color w:val="000000"/>
        </w:rPr>
        <w:t xml:space="preserve">for </w:t>
      </w:r>
      <w:r w:rsidR="003B2243" w:rsidRPr="003B2243">
        <w:rPr>
          <w:rStyle w:val="normaltextrun"/>
          <w:rFonts w:ascii="Arial" w:hAnsi="Arial" w:cs="Arial"/>
          <w:color w:val="C00000"/>
        </w:rPr>
        <w:t>Happy Days S</w:t>
      </w:r>
      <w:r w:rsidR="000F4391" w:rsidRPr="003B2243">
        <w:rPr>
          <w:rStyle w:val="normaltextrun"/>
          <w:rFonts w:ascii="Arial" w:hAnsi="Arial" w:cs="Arial"/>
          <w:color w:val="C00000"/>
        </w:rPr>
        <w:t>chool</w:t>
      </w:r>
      <w:r w:rsidR="000F4391" w:rsidRPr="00AA2BF9">
        <w:rPr>
          <w:rStyle w:val="normaltextrun"/>
          <w:rFonts w:ascii="Arial" w:hAnsi="Arial" w:cs="Arial"/>
          <w:color w:val="000000"/>
        </w:rPr>
        <w:t xml:space="preserve">. The triggers for initiation of each Stage and the requirements for termination of each Stage </w:t>
      </w:r>
      <w:r w:rsidR="00E03C9E">
        <w:rPr>
          <w:rStyle w:val="normaltextrun"/>
          <w:rFonts w:ascii="Arial" w:hAnsi="Arial" w:cs="Arial"/>
          <w:color w:val="000000"/>
        </w:rPr>
        <w:t xml:space="preserve">are </w:t>
      </w:r>
      <w:r w:rsidR="000F4391">
        <w:rPr>
          <w:rStyle w:val="normaltextrun"/>
          <w:rFonts w:ascii="Arial" w:hAnsi="Arial" w:cs="Arial"/>
          <w:color w:val="000000"/>
        </w:rPr>
        <w:t>described</w:t>
      </w:r>
      <w:r w:rsidR="000F4391" w:rsidRPr="00AA2BF9">
        <w:rPr>
          <w:rStyle w:val="normaltextrun"/>
          <w:rFonts w:ascii="Arial" w:hAnsi="Arial" w:cs="Arial"/>
          <w:color w:val="000000"/>
        </w:rPr>
        <w:t xml:space="preserve"> below. </w:t>
      </w:r>
    </w:p>
    <w:p w14:paraId="6DA881E6" w14:textId="77777777" w:rsidR="000F4391" w:rsidRDefault="000F4391" w:rsidP="00A2162D">
      <w:pPr>
        <w:pStyle w:val="paragraph"/>
        <w:keepNext/>
        <w:keepLines/>
        <w:spacing w:before="0" w:beforeAutospacing="0" w:after="0" w:afterAutospacing="0"/>
        <w:ind w:left="360" w:right="870"/>
        <w:jc w:val="both"/>
        <w:textAlignment w:val="baseline"/>
        <w:rPr>
          <w:rStyle w:val="normaltextrun"/>
          <w:rFonts w:ascii="Arial" w:hAnsi="Arial" w:cs="Arial"/>
          <w:b/>
          <w:bCs/>
          <w:color w:val="000000"/>
        </w:rPr>
      </w:pPr>
    </w:p>
    <w:p w14:paraId="748C3C41" w14:textId="77777777" w:rsidR="000F4391" w:rsidRDefault="000F4391" w:rsidP="00A2162D">
      <w:pPr>
        <w:pStyle w:val="paragraph"/>
        <w:keepNext/>
        <w:keepLines/>
        <w:spacing w:before="0" w:beforeAutospacing="0" w:after="0" w:afterAutospacing="0"/>
        <w:ind w:left="360" w:right="870"/>
        <w:jc w:val="both"/>
        <w:textAlignment w:val="baseline"/>
        <w:rPr>
          <w:rStyle w:val="eop"/>
          <w:rFonts w:ascii="Arial" w:eastAsiaTheme="majorEastAsia" w:hAnsi="Arial" w:cs="Arial"/>
          <w:b/>
          <w:bCs/>
          <w:color w:val="000000"/>
        </w:rPr>
      </w:pPr>
      <w:r>
        <w:rPr>
          <w:rStyle w:val="normaltextrun"/>
          <w:rFonts w:ascii="Arial" w:hAnsi="Arial" w:cs="Arial"/>
          <w:b/>
          <w:bCs/>
          <w:color w:val="000000"/>
        </w:rPr>
        <w:t>Stage 1 Triggers -- Water Shortage WATCH Conditions</w:t>
      </w:r>
      <w:r>
        <w:rPr>
          <w:rStyle w:val="eop"/>
          <w:rFonts w:ascii="Arial" w:eastAsiaTheme="majorEastAsia" w:hAnsi="Arial" w:cs="Arial"/>
          <w:b/>
          <w:bCs/>
          <w:color w:val="000000"/>
        </w:rPr>
        <w:t> </w:t>
      </w:r>
    </w:p>
    <w:p w14:paraId="42F07270" w14:textId="77777777" w:rsidR="000F4391" w:rsidRDefault="000F4391" w:rsidP="00A2162D">
      <w:pPr>
        <w:pStyle w:val="paragraph"/>
        <w:keepNext/>
        <w:keepLines/>
        <w:spacing w:before="0" w:beforeAutospacing="0" w:after="0" w:afterAutospacing="0"/>
        <w:ind w:left="360" w:right="870"/>
        <w:jc w:val="both"/>
        <w:textAlignment w:val="baseline"/>
        <w:rPr>
          <w:rFonts w:ascii="Segoe UI" w:hAnsi="Segoe UI" w:cs="Segoe UI"/>
          <w:b/>
          <w:bCs/>
          <w:color w:val="000000"/>
          <w:sz w:val="18"/>
          <w:szCs w:val="18"/>
        </w:rPr>
      </w:pPr>
    </w:p>
    <w:p w14:paraId="1D631106" w14:textId="1DABBD2D" w:rsidR="000F4391" w:rsidRPr="00910F07" w:rsidRDefault="000F4391" w:rsidP="00A2162D">
      <w:pPr>
        <w:pStyle w:val="paragraph"/>
        <w:keepNext/>
        <w:keepLines/>
        <w:spacing w:before="0" w:beforeAutospacing="0" w:after="0" w:afterAutospacing="0"/>
        <w:ind w:left="360" w:right="870" w:firstLine="360"/>
        <w:jc w:val="both"/>
        <w:textAlignment w:val="baseline"/>
        <w:rPr>
          <w:rFonts w:ascii="Segoe UI" w:hAnsi="Segoe UI" w:cs="Segoe UI"/>
          <w:sz w:val="18"/>
          <w:szCs w:val="18"/>
          <w:u w:val="single"/>
        </w:rPr>
      </w:pPr>
      <w:r w:rsidRPr="00910F07">
        <w:rPr>
          <w:rStyle w:val="normaltextrun"/>
          <w:rFonts w:ascii="Arial" w:hAnsi="Arial" w:cs="Arial"/>
          <w:color w:val="000000"/>
          <w:u w:val="single"/>
        </w:rPr>
        <w:t>Requirements for initiation</w:t>
      </w:r>
      <w:r w:rsidR="00910F07">
        <w:rPr>
          <w:rStyle w:val="normaltextrun"/>
          <w:rFonts w:ascii="Arial" w:hAnsi="Arial" w:cs="Arial"/>
          <w:color w:val="000000"/>
          <w:u w:val="single"/>
        </w:rPr>
        <w:t>:</w:t>
      </w:r>
    </w:p>
    <w:p w14:paraId="1EBDA152" w14:textId="3FFF43AB" w:rsidR="001F1EB7" w:rsidRDefault="000F4391" w:rsidP="00A2162D">
      <w:pPr>
        <w:pStyle w:val="paragraph"/>
        <w:keepNext/>
        <w:keepLines/>
        <w:spacing w:before="0" w:beforeAutospacing="0" w:after="0" w:afterAutospacing="0"/>
        <w:ind w:left="720" w:right="870"/>
        <w:jc w:val="both"/>
        <w:textAlignment w:val="baseline"/>
        <w:rPr>
          <w:rStyle w:val="normaltextrun"/>
          <w:rFonts w:ascii="Arial" w:hAnsi="Arial" w:cs="Arial"/>
          <w:color w:val="C00000"/>
          <w:shd w:val="clear" w:color="auto" w:fill="FFFFFF"/>
        </w:rPr>
      </w:pPr>
      <w:r>
        <w:rPr>
          <w:rStyle w:val="normaltextrun"/>
          <w:rFonts w:ascii="Arial" w:hAnsi="Arial" w:cs="Arial"/>
          <w:color w:val="000000"/>
          <w:shd w:val="clear" w:color="auto" w:fill="FFFFFF"/>
        </w:rPr>
        <w:t xml:space="preserve">The School shall implement actions and certain restrictions </w:t>
      </w:r>
      <w:r w:rsidR="000D182A">
        <w:rPr>
          <w:rStyle w:val="normaltextrun"/>
          <w:rFonts w:ascii="Arial" w:hAnsi="Arial" w:cs="Arial"/>
          <w:color w:val="000000"/>
          <w:shd w:val="clear" w:color="auto" w:fill="FFFFFF"/>
        </w:rPr>
        <w:t xml:space="preserve">on </w:t>
      </w:r>
      <w:r>
        <w:rPr>
          <w:rStyle w:val="normaltextrun"/>
          <w:rFonts w:ascii="Arial" w:hAnsi="Arial" w:cs="Arial"/>
          <w:color w:val="000000"/>
          <w:shd w:val="clear" w:color="auto" w:fill="FFFFFF"/>
        </w:rPr>
        <w:t xml:space="preserve">non-essential water uses provided in Chapter 4 of this Plan when </w:t>
      </w:r>
      <w:bookmarkStart w:id="9" w:name="_Hlk122553702"/>
      <w:r w:rsidR="001F1EB7" w:rsidRPr="00A572E5">
        <w:rPr>
          <w:rStyle w:val="normaltextrun"/>
          <w:rFonts w:ascii="Arial" w:hAnsi="Arial" w:cs="Arial"/>
          <w:color w:val="C00000"/>
          <w:shd w:val="clear" w:color="auto" w:fill="FFFFFF"/>
        </w:rPr>
        <w:t>any of the following occur:</w:t>
      </w:r>
    </w:p>
    <w:p w14:paraId="0C0ED7DC" w14:textId="77777777" w:rsidR="00A572E5" w:rsidRDefault="00A572E5" w:rsidP="00A2162D">
      <w:pPr>
        <w:pStyle w:val="paragraph"/>
        <w:keepNext/>
        <w:keepLines/>
        <w:spacing w:before="0" w:beforeAutospacing="0" w:after="0" w:afterAutospacing="0"/>
        <w:ind w:left="720" w:right="870"/>
        <w:jc w:val="both"/>
        <w:textAlignment w:val="baseline"/>
        <w:rPr>
          <w:rStyle w:val="normaltextrun"/>
          <w:rFonts w:ascii="Arial" w:hAnsi="Arial" w:cs="Arial"/>
          <w:color w:val="000000"/>
          <w:shd w:val="clear" w:color="auto" w:fill="FFFFFF"/>
        </w:rPr>
      </w:pPr>
    </w:p>
    <w:p w14:paraId="73246259" w14:textId="52D60C0C" w:rsidR="00A6512C" w:rsidRPr="00A6512C" w:rsidRDefault="00A6512C"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color w:val="C00000"/>
        </w:rPr>
      </w:pPr>
      <w:r>
        <w:rPr>
          <w:rStyle w:val="normaltextrun"/>
          <w:rFonts w:ascii="Arial" w:eastAsiaTheme="majorEastAsia" w:hAnsi="Arial" w:cs="Arial"/>
          <w:color w:val="C00000"/>
        </w:rPr>
        <w:t>T</w:t>
      </w:r>
      <w:r w:rsidRPr="00D2035F">
        <w:rPr>
          <w:rStyle w:val="normaltextrun"/>
          <w:rFonts w:ascii="Arial" w:hAnsi="Arial" w:cs="Arial"/>
          <w:color w:val="C00000"/>
          <w:shd w:val="clear" w:color="auto" w:fill="FFFFFF"/>
        </w:rPr>
        <w:t>ypical water supply capacity or water elevation in Well 01 decrease</w:t>
      </w:r>
      <w:r>
        <w:rPr>
          <w:rStyle w:val="normaltextrun"/>
          <w:rFonts w:ascii="Arial" w:hAnsi="Arial" w:cs="Arial"/>
          <w:color w:val="C00000"/>
          <w:shd w:val="clear" w:color="auto" w:fill="FFFFFF"/>
        </w:rPr>
        <w:t>s</w:t>
      </w:r>
      <w:r w:rsidRPr="00D2035F">
        <w:rPr>
          <w:rStyle w:val="normaltextrun"/>
          <w:rFonts w:ascii="Arial" w:hAnsi="Arial" w:cs="Arial"/>
          <w:color w:val="C00000"/>
          <w:shd w:val="clear" w:color="auto" w:fill="FFFFFF"/>
        </w:rPr>
        <w:t xml:space="preserve"> by more than 15% of its expected </w:t>
      </w:r>
      <w:r>
        <w:rPr>
          <w:rStyle w:val="normaltextrun"/>
          <w:rFonts w:ascii="Arial" w:hAnsi="Arial" w:cs="Arial"/>
          <w:color w:val="C00000"/>
          <w:shd w:val="clear" w:color="auto" w:fill="FFFFFF"/>
        </w:rPr>
        <w:t xml:space="preserve">average </w:t>
      </w:r>
      <w:r w:rsidRPr="00D2035F">
        <w:rPr>
          <w:rStyle w:val="normaltextrun"/>
          <w:rFonts w:ascii="Arial" w:hAnsi="Arial" w:cs="Arial"/>
          <w:color w:val="C00000"/>
          <w:shd w:val="clear" w:color="auto" w:fill="FFFFFF"/>
        </w:rPr>
        <w:t>seasonal value</w:t>
      </w:r>
      <w:r>
        <w:rPr>
          <w:rStyle w:val="normaltextrun"/>
          <w:rFonts w:ascii="Arial" w:hAnsi="Arial" w:cs="Arial"/>
          <w:color w:val="C00000"/>
          <w:shd w:val="clear" w:color="auto" w:fill="FFFFFF"/>
        </w:rPr>
        <w:t>.</w:t>
      </w:r>
    </w:p>
    <w:p w14:paraId="75540230" w14:textId="74CB9362" w:rsidR="00D2035F" w:rsidRDefault="00DA1BC3"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color w:val="C00000"/>
        </w:rPr>
      </w:pPr>
      <w:r>
        <w:rPr>
          <w:rStyle w:val="normaltextrun"/>
          <w:rFonts w:ascii="Arial" w:eastAsiaTheme="majorEastAsia" w:hAnsi="Arial" w:cs="Arial"/>
          <w:color w:val="C00000"/>
        </w:rPr>
        <w:t>California Water Watch</w:t>
      </w:r>
      <w:r w:rsidR="007A1F5F">
        <w:rPr>
          <w:rStyle w:val="FootnoteReference"/>
          <w:rFonts w:ascii="Arial" w:eastAsiaTheme="majorEastAsia" w:hAnsi="Arial" w:cs="Arial"/>
          <w:color w:val="C00000"/>
        </w:rPr>
        <w:footnoteReference w:id="8"/>
      </w:r>
      <w:r>
        <w:rPr>
          <w:rStyle w:val="normaltextrun"/>
          <w:rFonts w:ascii="Arial" w:eastAsiaTheme="majorEastAsia" w:hAnsi="Arial" w:cs="Arial"/>
          <w:color w:val="C00000"/>
        </w:rPr>
        <w:t xml:space="preserve"> </w:t>
      </w:r>
      <w:r w:rsidR="00104681">
        <w:rPr>
          <w:rStyle w:val="normaltextrun"/>
          <w:rFonts w:ascii="Arial" w:eastAsiaTheme="majorEastAsia" w:hAnsi="Arial" w:cs="Arial"/>
          <w:color w:val="C00000"/>
        </w:rPr>
        <w:t>“</w:t>
      </w:r>
      <w:r>
        <w:rPr>
          <w:rStyle w:val="normaltextrun"/>
          <w:rFonts w:ascii="Arial" w:eastAsiaTheme="majorEastAsia" w:hAnsi="Arial" w:cs="Arial"/>
          <w:color w:val="C00000"/>
        </w:rPr>
        <w:t>Current Drought Map</w:t>
      </w:r>
      <w:r w:rsidR="00104681">
        <w:rPr>
          <w:rStyle w:val="normaltextrun"/>
          <w:rFonts w:ascii="Arial" w:eastAsiaTheme="majorEastAsia" w:hAnsi="Arial" w:cs="Arial"/>
          <w:color w:val="C00000"/>
        </w:rPr>
        <w:t>”</w:t>
      </w:r>
      <w:r>
        <w:rPr>
          <w:rStyle w:val="normaltextrun"/>
          <w:rFonts w:ascii="Arial" w:eastAsiaTheme="majorEastAsia" w:hAnsi="Arial" w:cs="Arial"/>
          <w:color w:val="C00000"/>
        </w:rPr>
        <w:t xml:space="preserve"> shows the </w:t>
      </w:r>
      <w:r w:rsidR="00D2035F">
        <w:rPr>
          <w:rStyle w:val="normaltextrun"/>
          <w:rFonts w:ascii="Arial" w:eastAsiaTheme="majorEastAsia" w:hAnsi="Arial" w:cs="Arial"/>
          <w:color w:val="C00000"/>
        </w:rPr>
        <w:t>school</w:t>
      </w:r>
      <w:r w:rsidR="00A05303">
        <w:rPr>
          <w:rStyle w:val="normaltextrun"/>
          <w:rFonts w:ascii="Arial" w:eastAsiaTheme="majorEastAsia" w:hAnsi="Arial" w:cs="Arial"/>
          <w:color w:val="C00000"/>
        </w:rPr>
        <w:t xml:space="preserve">’s region </w:t>
      </w:r>
      <w:r w:rsidR="00D2035F">
        <w:rPr>
          <w:rStyle w:val="normaltextrun"/>
          <w:rFonts w:ascii="Arial" w:eastAsiaTheme="majorEastAsia" w:hAnsi="Arial" w:cs="Arial"/>
          <w:color w:val="C00000"/>
        </w:rPr>
        <w:t xml:space="preserve">is in </w:t>
      </w:r>
      <w:r>
        <w:rPr>
          <w:rStyle w:val="normaltextrun"/>
          <w:rFonts w:ascii="Arial" w:eastAsiaTheme="majorEastAsia" w:hAnsi="Arial" w:cs="Arial"/>
          <w:color w:val="C00000"/>
        </w:rPr>
        <w:t xml:space="preserve">an area </w:t>
      </w:r>
      <w:r w:rsidR="00D6318C">
        <w:rPr>
          <w:rStyle w:val="normaltextrun"/>
          <w:rFonts w:ascii="Arial" w:eastAsiaTheme="majorEastAsia" w:hAnsi="Arial" w:cs="Arial"/>
          <w:color w:val="C00000"/>
        </w:rPr>
        <w:t>of moderate</w:t>
      </w:r>
      <w:r>
        <w:rPr>
          <w:rStyle w:val="normaltextrun"/>
          <w:rFonts w:ascii="Arial" w:eastAsiaTheme="majorEastAsia" w:hAnsi="Arial" w:cs="Arial"/>
          <w:color w:val="C00000"/>
        </w:rPr>
        <w:t xml:space="preserve"> or severe drought. </w:t>
      </w:r>
    </w:p>
    <w:p w14:paraId="5F4731D0" w14:textId="76183D57" w:rsidR="00123D64" w:rsidRDefault="00DC5E3E"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color w:val="C00000"/>
        </w:rPr>
      </w:pPr>
      <w:r>
        <w:rPr>
          <w:rStyle w:val="normaltextrun"/>
          <w:rFonts w:ascii="Arial" w:eastAsiaTheme="majorEastAsia" w:hAnsi="Arial" w:cs="Arial"/>
          <w:color w:val="C00000"/>
        </w:rPr>
        <w:t>California Water Watch</w:t>
      </w:r>
      <w:r w:rsidR="00414D84">
        <w:rPr>
          <w:rStyle w:val="normaltextrun"/>
          <w:rFonts w:ascii="Arial" w:eastAsiaTheme="majorEastAsia" w:hAnsi="Arial" w:cs="Arial"/>
          <w:color w:val="C00000"/>
        </w:rPr>
        <w:t xml:space="preserve"> for </w:t>
      </w:r>
      <w:r w:rsidR="00D6318C">
        <w:rPr>
          <w:rStyle w:val="normaltextrun"/>
          <w:rFonts w:ascii="Arial" w:eastAsiaTheme="majorEastAsia" w:hAnsi="Arial" w:cs="Arial"/>
          <w:color w:val="C00000"/>
        </w:rPr>
        <w:t>the school</w:t>
      </w:r>
      <w:r w:rsidR="00A05303">
        <w:rPr>
          <w:rStyle w:val="normaltextrun"/>
          <w:rFonts w:ascii="Arial" w:eastAsiaTheme="majorEastAsia" w:hAnsi="Arial" w:cs="Arial"/>
          <w:color w:val="C00000"/>
        </w:rPr>
        <w:t>’s</w:t>
      </w:r>
      <w:r w:rsidR="00D6318C">
        <w:rPr>
          <w:rStyle w:val="normaltextrun"/>
          <w:rFonts w:ascii="Arial" w:eastAsiaTheme="majorEastAsia" w:hAnsi="Arial" w:cs="Arial"/>
          <w:color w:val="C00000"/>
        </w:rPr>
        <w:t xml:space="preserve"> </w:t>
      </w:r>
      <w:r w:rsidR="00A05303">
        <w:rPr>
          <w:rStyle w:val="normaltextrun"/>
          <w:rFonts w:ascii="Arial" w:eastAsiaTheme="majorEastAsia" w:hAnsi="Arial" w:cs="Arial"/>
          <w:color w:val="C00000"/>
        </w:rPr>
        <w:t>zip code</w:t>
      </w:r>
      <w:r w:rsidR="00414D84">
        <w:rPr>
          <w:rStyle w:val="normaltextrun"/>
          <w:rFonts w:ascii="Arial" w:eastAsiaTheme="majorEastAsia" w:hAnsi="Arial" w:cs="Arial"/>
          <w:color w:val="C00000"/>
        </w:rPr>
        <w:t xml:space="preserve"> shows</w:t>
      </w:r>
      <w:r w:rsidR="00DD251A">
        <w:rPr>
          <w:rStyle w:val="normaltextrun"/>
          <w:rFonts w:ascii="Arial" w:eastAsiaTheme="majorEastAsia" w:hAnsi="Arial" w:cs="Arial"/>
          <w:color w:val="C00000"/>
        </w:rPr>
        <w:t xml:space="preserve"> </w:t>
      </w:r>
      <w:r w:rsidR="00A05303">
        <w:rPr>
          <w:rStyle w:val="normaltextrun"/>
          <w:rFonts w:ascii="Arial" w:eastAsiaTheme="majorEastAsia" w:hAnsi="Arial" w:cs="Arial"/>
          <w:color w:val="C00000"/>
        </w:rPr>
        <w:t>“</w:t>
      </w:r>
      <w:r w:rsidR="006B2F56">
        <w:rPr>
          <w:rStyle w:val="normaltextrun"/>
          <w:rFonts w:ascii="Arial" w:eastAsiaTheme="majorEastAsia" w:hAnsi="Arial" w:cs="Arial"/>
          <w:color w:val="C00000"/>
        </w:rPr>
        <w:t>Water Year to Date Precipitation</w:t>
      </w:r>
      <w:r w:rsidR="00A05303">
        <w:rPr>
          <w:rStyle w:val="normaltextrun"/>
          <w:rFonts w:ascii="Arial" w:eastAsiaTheme="majorEastAsia" w:hAnsi="Arial" w:cs="Arial"/>
          <w:color w:val="C00000"/>
        </w:rPr>
        <w:t>”</w:t>
      </w:r>
      <w:r w:rsidR="006B2F56">
        <w:rPr>
          <w:rStyle w:val="normaltextrun"/>
          <w:rFonts w:ascii="Arial" w:eastAsiaTheme="majorEastAsia" w:hAnsi="Arial" w:cs="Arial"/>
          <w:color w:val="C00000"/>
        </w:rPr>
        <w:t xml:space="preserve"> </w:t>
      </w:r>
      <w:r w:rsidR="006E1227">
        <w:rPr>
          <w:rStyle w:val="normaltextrun"/>
          <w:rFonts w:ascii="Arial" w:eastAsiaTheme="majorEastAsia" w:hAnsi="Arial" w:cs="Arial"/>
          <w:color w:val="C00000"/>
        </w:rPr>
        <w:t xml:space="preserve">less than </w:t>
      </w:r>
      <w:r w:rsidR="00CF335C">
        <w:rPr>
          <w:rStyle w:val="normaltextrun"/>
          <w:rFonts w:ascii="Arial" w:eastAsiaTheme="majorEastAsia" w:hAnsi="Arial" w:cs="Arial"/>
          <w:color w:val="C00000"/>
        </w:rPr>
        <w:t>6</w:t>
      </w:r>
      <w:r w:rsidR="006E1227">
        <w:rPr>
          <w:rStyle w:val="normaltextrun"/>
          <w:rFonts w:ascii="Arial" w:eastAsiaTheme="majorEastAsia" w:hAnsi="Arial" w:cs="Arial"/>
          <w:color w:val="C00000"/>
        </w:rPr>
        <w:t>0% of average</w:t>
      </w:r>
      <w:r w:rsidR="00A05303">
        <w:rPr>
          <w:rStyle w:val="normaltextrun"/>
          <w:rFonts w:ascii="Arial" w:eastAsiaTheme="majorEastAsia" w:hAnsi="Arial" w:cs="Arial"/>
          <w:color w:val="C00000"/>
        </w:rPr>
        <w:t>.</w:t>
      </w:r>
      <w:r w:rsidR="00123D64">
        <w:rPr>
          <w:rStyle w:val="normaltextrun"/>
          <w:rFonts w:ascii="Arial" w:eastAsiaTheme="majorEastAsia" w:hAnsi="Arial" w:cs="Arial"/>
          <w:color w:val="C00000"/>
        </w:rPr>
        <w:t xml:space="preserve"> </w:t>
      </w:r>
    </w:p>
    <w:p w14:paraId="430655E0" w14:textId="4F50F1D2" w:rsidR="00C76DD4" w:rsidRPr="00D2035F" w:rsidRDefault="00C76DD4" w:rsidP="008473BF">
      <w:pPr>
        <w:pStyle w:val="paragraph"/>
        <w:keepNext/>
        <w:keepLines/>
        <w:numPr>
          <w:ilvl w:val="1"/>
          <w:numId w:val="13"/>
        </w:numPr>
        <w:spacing w:before="0" w:beforeAutospacing="0" w:after="0" w:afterAutospacing="0"/>
        <w:ind w:right="870"/>
        <w:jc w:val="both"/>
        <w:textAlignment w:val="baseline"/>
        <w:rPr>
          <w:rStyle w:val="normaltextrun"/>
          <w:rFonts w:ascii="Arial" w:eastAsiaTheme="majorEastAsia" w:hAnsi="Arial" w:cs="Arial"/>
          <w:color w:val="C00000"/>
        </w:rPr>
      </w:pPr>
      <w:r>
        <w:rPr>
          <w:rStyle w:val="normaltextrun"/>
          <w:rFonts w:ascii="Arial" w:hAnsi="Arial" w:cs="Arial"/>
          <w:color w:val="C00000"/>
          <w:shd w:val="clear" w:color="auto" w:fill="FFFFFF"/>
        </w:rPr>
        <w:t>GSA’s or nearby cities and public water systems are initiating drought measures.</w:t>
      </w:r>
    </w:p>
    <w:bookmarkEnd w:id="9"/>
    <w:p w14:paraId="5D12DF4F" w14:textId="77777777" w:rsidR="000F4391" w:rsidRDefault="000F4391" w:rsidP="00A2162D">
      <w:pPr>
        <w:pStyle w:val="paragraph"/>
        <w:keepNext/>
        <w:keepLines/>
        <w:spacing w:before="0" w:beforeAutospacing="0" w:after="0" w:afterAutospacing="0"/>
        <w:ind w:left="720" w:right="870"/>
        <w:jc w:val="both"/>
        <w:textAlignment w:val="baseline"/>
        <w:rPr>
          <w:rFonts w:ascii="Segoe UI" w:hAnsi="Segoe UI" w:cs="Segoe UI"/>
          <w:sz w:val="18"/>
          <w:szCs w:val="18"/>
        </w:rPr>
      </w:pPr>
    </w:p>
    <w:p w14:paraId="380DBE7B" w14:textId="60851E7E" w:rsidR="000F4391" w:rsidRPr="00910F07" w:rsidRDefault="000F4391" w:rsidP="00A2162D">
      <w:pPr>
        <w:pStyle w:val="paragraph"/>
        <w:keepNext/>
        <w:keepLines/>
        <w:spacing w:before="0" w:beforeAutospacing="0" w:after="0" w:afterAutospacing="0"/>
        <w:ind w:left="720" w:right="870"/>
        <w:jc w:val="both"/>
        <w:textAlignment w:val="baseline"/>
        <w:rPr>
          <w:rStyle w:val="normaltextrun"/>
          <w:rFonts w:ascii="Arial" w:hAnsi="Arial" w:cs="Arial"/>
          <w:color w:val="000000"/>
        </w:rPr>
      </w:pPr>
      <w:r w:rsidRPr="00910F07">
        <w:rPr>
          <w:rStyle w:val="normaltextrun"/>
          <w:rFonts w:ascii="Arial" w:hAnsi="Arial" w:cs="Arial"/>
          <w:color w:val="000000"/>
          <w:u w:val="single"/>
        </w:rPr>
        <w:t>Requirements for termination</w:t>
      </w:r>
      <w:r w:rsidR="00910F07">
        <w:rPr>
          <w:rStyle w:val="normaltextrun"/>
          <w:rFonts w:ascii="Arial" w:hAnsi="Arial" w:cs="Arial"/>
          <w:color w:val="000000"/>
        </w:rPr>
        <w:t>:</w:t>
      </w:r>
      <w:r w:rsidRPr="00910F07">
        <w:rPr>
          <w:rStyle w:val="normaltextrun"/>
          <w:rFonts w:ascii="Arial" w:hAnsi="Arial" w:cs="Arial"/>
          <w:color w:val="000000"/>
        </w:rPr>
        <w:t> </w:t>
      </w:r>
      <w:r w:rsidRPr="00910F07">
        <w:rPr>
          <w:rStyle w:val="normaltextrun"/>
        </w:rPr>
        <w:t> </w:t>
      </w:r>
    </w:p>
    <w:p w14:paraId="025133ED" w14:textId="12F4B112" w:rsidR="000F4391" w:rsidRDefault="000F4391" w:rsidP="00A2162D">
      <w:pPr>
        <w:pStyle w:val="paragraph"/>
        <w:spacing w:before="0" w:beforeAutospacing="0" w:after="0" w:afterAutospacing="0"/>
        <w:ind w:left="720" w:right="870"/>
        <w:jc w:val="both"/>
        <w:textAlignment w:val="baseline"/>
        <w:rPr>
          <w:rStyle w:val="eop"/>
          <w:rFonts w:ascii="Arial" w:eastAsiaTheme="majorEastAsia" w:hAnsi="Arial" w:cs="Arial"/>
          <w:color w:val="000000"/>
        </w:rPr>
      </w:pPr>
      <w:r>
        <w:rPr>
          <w:rStyle w:val="normaltextrun"/>
          <w:rFonts w:ascii="Arial" w:hAnsi="Arial" w:cs="Arial"/>
          <w:color w:val="000000"/>
        </w:rPr>
        <w:t>Stage 1 of the Plan may be rescinded when all the conditions listed as triggering events have ceased to exist for a period of</w:t>
      </w:r>
      <w:r w:rsidRPr="00592E82">
        <w:rPr>
          <w:rStyle w:val="normaltextrun"/>
          <w:rFonts w:ascii="Arial" w:hAnsi="Arial" w:cs="Arial"/>
          <w:color w:val="C00000"/>
        </w:rPr>
        <w:t xml:space="preserve"> </w:t>
      </w:r>
      <w:r w:rsidR="00F54EBF">
        <w:rPr>
          <w:rStyle w:val="normaltextrun"/>
          <w:rFonts w:ascii="Arial" w:hAnsi="Arial" w:cs="Arial"/>
          <w:color w:val="C00000"/>
        </w:rPr>
        <w:t>5</w:t>
      </w:r>
      <w:r w:rsidRPr="00592E82">
        <w:rPr>
          <w:rStyle w:val="normaltextrun"/>
          <w:rFonts w:ascii="Arial" w:hAnsi="Arial" w:cs="Arial"/>
          <w:color w:val="C00000"/>
        </w:rPr>
        <w:t xml:space="preserve"> </w:t>
      </w:r>
      <w:r>
        <w:rPr>
          <w:rStyle w:val="normaltextrun"/>
          <w:rFonts w:ascii="Arial" w:hAnsi="Arial" w:cs="Arial"/>
          <w:color w:val="000000"/>
        </w:rPr>
        <w:t>consecutive days.</w:t>
      </w:r>
      <w:r>
        <w:rPr>
          <w:rStyle w:val="eop"/>
          <w:rFonts w:ascii="Arial" w:eastAsiaTheme="majorEastAsia" w:hAnsi="Arial" w:cs="Arial"/>
          <w:color w:val="000000"/>
        </w:rPr>
        <w:t> </w:t>
      </w:r>
    </w:p>
    <w:p w14:paraId="0041CA44" w14:textId="77777777" w:rsidR="000F4391"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p>
    <w:p w14:paraId="76F94AE6" w14:textId="2021DC60" w:rsidR="000F4391" w:rsidRDefault="000F4391" w:rsidP="00A2162D">
      <w:pPr>
        <w:pStyle w:val="paragraph"/>
        <w:spacing w:before="0" w:beforeAutospacing="0" w:after="0" w:afterAutospacing="0"/>
        <w:ind w:left="360" w:right="870"/>
        <w:jc w:val="both"/>
        <w:textAlignment w:val="baseline"/>
        <w:rPr>
          <w:rStyle w:val="eop"/>
          <w:rFonts w:ascii="Arial" w:eastAsiaTheme="majorEastAsia" w:hAnsi="Arial" w:cs="Arial"/>
          <w:b/>
          <w:bCs/>
          <w:color w:val="000000"/>
        </w:rPr>
      </w:pPr>
      <w:r>
        <w:rPr>
          <w:rStyle w:val="normaltextrun"/>
          <w:rFonts w:ascii="Arial" w:hAnsi="Arial" w:cs="Arial"/>
          <w:b/>
          <w:bCs/>
          <w:color w:val="000000"/>
        </w:rPr>
        <w:t xml:space="preserve">Stage 2 Triggers -- Water Shortage </w:t>
      </w:r>
      <w:r w:rsidR="00CF335C">
        <w:rPr>
          <w:rStyle w:val="normaltextrun"/>
          <w:rFonts w:ascii="Arial" w:hAnsi="Arial" w:cs="Arial"/>
          <w:b/>
          <w:bCs/>
          <w:color w:val="000000"/>
        </w:rPr>
        <w:t xml:space="preserve">ACUTE </w:t>
      </w:r>
      <w:r>
        <w:rPr>
          <w:rStyle w:val="normaltextrun"/>
          <w:rFonts w:ascii="Arial" w:hAnsi="Arial" w:cs="Arial"/>
          <w:b/>
          <w:bCs/>
          <w:color w:val="000000"/>
        </w:rPr>
        <w:t>Conditions</w:t>
      </w:r>
      <w:r>
        <w:rPr>
          <w:rStyle w:val="eop"/>
          <w:rFonts w:ascii="Arial" w:eastAsiaTheme="majorEastAsia" w:hAnsi="Arial" w:cs="Arial"/>
          <w:b/>
          <w:bCs/>
          <w:color w:val="000000"/>
        </w:rPr>
        <w:t> </w:t>
      </w:r>
    </w:p>
    <w:p w14:paraId="54BB533B" w14:textId="77777777" w:rsidR="000F4391" w:rsidRDefault="000F4391" w:rsidP="00A2162D">
      <w:pPr>
        <w:pStyle w:val="paragraph"/>
        <w:spacing w:before="0" w:beforeAutospacing="0" w:after="0" w:afterAutospacing="0"/>
        <w:ind w:left="360" w:right="870"/>
        <w:jc w:val="both"/>
        <w:textAlignment w:val="baseline"/>
        <w:rPr>
          <w:rFonts w:ascii="Segoe UI" w:hAnsi="Segoe UI" w:cs="Segoe UI"/>
          <w:b/>
          <w:bCs/>
          <w:color w:val="000000"/>
          <w:sz w:val="18"/>
          <w:szCs w:val="18"/>
        </w:rPr>
      </w:pPr>
    </w:p>
    <w:p w14:paraId="3174EDDA" w14:textId="3BDFD778" w:rsidR="000F4391"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D065C6">
        <w:rPr>
          <w:rStyle w:val="normaltextrun"/>
          <w:rFonts w:ascii="Arial" w:hAnsi="Arial" w:cs="Arial"/>
          <w:color w:val="000000"/>
          <w:u w:val="single"/>
        </w:rPr>
        <w:t>Requirements for initiation</w:t>
      </w:r>
      <w:r w:rsidR="00D065C6">
        <w:rPr>
          <w:rStyle w:val="normaltextrun"/>
          <w:rFonts w:ascii="Arial" w:hAnsi="Arial" w:cs="Arial"/>
          <w:color w:val="000000"/>
        </w:rPr>
        <w:t>:</w:t>
      </w:r>
      <w:r>
        <w:rPr>
          <w:rStyle w:val="normaltextrun"/>
          <w:rFonts w:ascii="Arial" w:hAnsi="Arial" w:cs="Arial"/>
          <w:color w:val="000000"/>
        </w:rPr>
        <w:t> </w:t>
      </w:r>
      <w:r>
        <w:rPr>
          <w:rStyle w:val="eop"/>
          <w:rFonts w:ascii="Arial" w:eastAsiaTheme="majorEastAsia" w:hAnsi="Arial" w:cs="Arial"/>
          <w:color w:val="000000"/>
        </w:rPr>
        <w:t> </w:t>
      </w:r>
    </w:p>
    <w:p w14:paraId="7C8E23F7" w14:textId="5D717B39" w:rsidR="00A572E5" w:rsidRDefault="000F4391" w:rsidP="00A2162D">
      <w:pPr>
        <w:pStyle w:val="paragraph"/>
        <w:spacing w:before="0" w:beforeAutospacing="0" w:after="0" w:afterAutospacing="0"/>
        <w:ind w:left="720" w:right="870"/>
        <w:jc w:val="both"/>
        <w:textAlignment w:val="baseline"/>
        <w:rPr>
          <w:rStyle w:val="normaltextrun"/>
          <w:rFonts w:ascii="Arial" w:hAnsi="Arial" w:cs="Arial"/>
          <w:color w:val="C00000"/>
          <w:shd w:val="clear" w:color="auto" w:fill="FFFFFF"/>
        </w:rPr>
      </w:pPr>
      <w:r>
        <w:rPr>
          <w:rStyle w:val="normaltextrun"/>
          <w:rFonts w:ascii="Arial" w:hAnsi="Arial" w:cs="Arial"/>
          <w:color w:val="000000"/>
          <w:shd w:val="clear" w:color="auto" w:fill="FFFFFF"/>
        </w:rPr>
        <w:t xml:space="preserve">The School shall implement actions and certain restrictions on non-essential water uses provided in Chapter 4 of this Plan when </w:t>
      </w:r>
      <w:r w:rsidR="00A572E5" w:rsidRPr="00A572E5">
        <w:rPr>
          <w:rStyle w:val="normaltextrun"/>
          <w:rFonts w:ascii="Arial" w:hAnsi="Arial" w:cs="Arial"/>
          <w:color w:val="C00000"/>
          <w:shd w:val="clear" w:color="auto" w:fill="FFFFFF"/>
        </w:rPr>
        <w:t>any of the following occur:</w:t>
      </w:r>
    </w:p>
    <w:p w14:paraId="11F451F9" w14:textId="77777777" w:rsidR="00A572E5" w:rsidRDefault="00A572E5" w:rsidP="00A2162D">
      <w:pPr>
        <w:pStyle w:val="paragraph"/>
        <w:spacing w:before="0" w:beforeAutospacing="0" w:after="0" w:afterAutospacing="0"/>
        <w:ind w:left="720" w:right="870"/>
        <w:jc w:val="both"/>
        <w:textAlignment w:val="baseline"/>
        <w:rPr>
          <w:rStyle w:val="normaltextrun"/>
          <w:rFonts w:ascii="Arial" w:hAnsi="Arial" w:cs="Arial"/>
          <w:color w:val="000000"/>
          <w:shd w:val="clear" w:color="auto" w:fill="FFFFFF"/>
        </w:rPr>
      </w:pPr>
    </w:p>
    <w:p w14:paraId="5B951A58" w14:textId="3BA09BD8" w:rsidR="00CE4F05" w:rsidRPr="00CE4F05" w:rsidRDefault="00CE4F05" w:rsidP="008473BF">
      <w:pPr>
        <w:pStyle w:val="paragraph"/>
        <w:keepNext/>
        <w:keepLines/>
        <w:numPr>
          <w:ilvl w:val="1"/>
          <w:numId w:val="14"/>
        </w:numPr>
        <w:spacing w:before="0" w:beforeAutospacing="0" w:after="0" w:afterAutospacing="0"/>
        <w:ind w:right="870"/>
        <w:jc w:val="both"/>
        <w:textAlignment w:val="baseline"/>
        <w:rPr>
          <w:rStyle w:val="normaltextrun"/>
          <w:rFonts w:ascii="Arial" w:eastAsiaTheme="majorEastAsia" w:hAnsi="Arial" w:cs="Arial"/>
          <w:color w:val="C00000"/>
        </w:rPr>
      </w:pPr>
      <w:r>
        <w:rPr>
          <w:rStyle w:val="normaltextrun"/>
          <w:rFonts w:ascii="Arial" w:eastAsiaTheme="majorEastAsia" w:hAnsi="Arial" w:cs="Arial"/>
          <w:color w:val="C00000"/>
        </w:rPr>
        <w:t>T</w:t>
      </w:r>
      <w:r w:rsidRPr="00D2035F">
        <w:rPr>
          <w:rStyle w:val="normaltextrun"/>
          <w:rFonts w:ascii="Arial" w:hAnsi="Arial" w:cs="Arial"/>
          <w:color w:val="C00000"/>
          <w:shd w:val="clear" w:color="auto" w:fill="FFFFFF"/>
        </w:rPr>
        <w:t>ypical water supply capacity or water elevation in Well 01 decrease</w:t>
      </w:r>
      <w:r>
        <w:rPr>
          <w:rStyle w:val="normaltextrun"/>
          <w:rFonts w:ascii="Arial" w:hAnsi="Arial" w:cs="Arial"/>
          <w:color w:val="C00000"/>
          <w:shd w:val="clear" w:color="auto" w:fill="FFFFFF"/>
        </w:rPr>
        <w:t>s</w:t>
      </w:r>
      <w:r w:rsidRPr="00D2035F">
        <w:rPr>
          <w:rStyle w:val="normaltextrun"/>
          <w:rFonts w:ascii="Arial" w:hAnsi="Arial" w:cs="Arial"/>
          <w:color w:val="C00000"/>
          <w:shd w:val="clear" w:color="auto" w:fill="FFFFFF"/>
        </w:rPr>
        <w:t xml:space="preserve"> by more than </w:t>
      </w:r>
      <w:r>
        <w:rPr>
          <w:rStyle w:val="normaltextrun"/>
          <w:rFonts w:ascii="Arial" w:hAnsi="Arial" w:cs="Arial"/>
          <w:color w:val="C00000"/>
          <w:shd w:val="clear" w:color="auto" w:fill="FFFFFF"/>
        </w:rPr>
        <w:t>25</w:t>
      </w:r>
      <w:r w:rsidRPr="00D2035F">
        <w:rPr>
          <w:rStyle w:val="normaltextrun"/>
          <w:rFonts w:ascii="Arial" w:hAnsi="Arial" w:cs="Arial"/>
          <w:color w:val="C00000"/>
          <w:shd w:val="clear" w:color="auto" w:fill="FFFFFF"/>
        </w:rPr>
        <w:t xml:space="preserve">% of its expected </w:t>
      </w:r>
      <w:r w:rsidR="00B45AAD">
        <w:rPr>
          <w:rStyle w:val="normaltextrun"/>
          <w:rFonts w:ascii="Arial" w:hAnsi="Arial" w:cs="Arial"/>
          <w:color w:val="C00000"/>
          <w:shd w:val="clear" w:color="auto" w:fill="FFFFFF"/>
        </w:rPr>
        <w:t xml:space="preserve">average </w:t>
      </w:r>
      <w:r w:rsidRPr="00D2035F">
        <w:rPr>
          <w:rStyle w:val="normaltextrun"/>
          <w:rFonts w:ascii="Arial" w:hAnsi="Arial" w:cs="Arial"/>
          <w:color w:val="C00000"/>
          <w:shd w:val="clear" w:color="auto" w:fill="FFFFFF"/>
        </w:rPr>
        <w:t>seasonal value</w:t>
      </w:r>
      <w:r>
        <w:rPr>
          <w:rStyle w:val="normaltextrun"/>
          <w:rFonts w:ascii="Arial" w:hAnsi="Arial" w:cs="Arial"/>
          <w:color w:val="C00000"/>
          <w:shd w:val="clear" w:color="auto" w:fill="FFFFFF"/>
        </w:rPr>
        <w:t>.</w:t>
      </w:r>
    </w:p>
    <w:p w14:paraId="7406B7B5" w14:textId="4259AEE0" w:rsidR="00A572E5" w:rsidRDefault="00A572E5" w:rsidP="008473BF">
      <w:pPr>
        <w:pStyle w:val="paragraph"/>
        <w:keepNext/>
        <w:keepLines/>
        <w:numPr>
          <w:ilvl w:val="1"/>
          <w:numId w:val="14"/>
        </w:numPr>
        <w:spacing w:before="0" w:beforeAutospacing="0" w:after="0" w:afterAutospacing="0"/>
        <w:ind w:right="870"/>
        <w:jc w:val="both"/>
        <w:textAlignment w:val="baseline"/>
        <w:rPr>
          <w:rStyle w:val="normaltextrun"/>
          <w:rFonts w:ascii="Arial" w:eastAsiaTheme="majorEastAsia" w:hAnsi="Arial" w:cs="Arial"/>
          <w:color w:val="C00000"/>
        </w:rPr>
      </w:pPr>
      <w:r>
        <w:rPr>
          <w:rStyle w:val="normaltextrun"/>
          <w:rFonts w:ascii="Arial" w:eastAsiaTheme="majorEastAsia" w:hAnsi="Arial" w:cs="Arial"/>
          <w:color w:val="C00000"/>
        </w:rPr>
        <w:t xml:space="preserve">California Water Watch </w:t>
      </w:r>
      <w:r w:rsidR="00104681">
        <w:rPr>
          <w:rStyle w:val="normaltextrun"/>
          <w:rFonts w:ascii="Arial" w:eastAsiaTheme="majorEastAsia" w:hAnsi="Arial" w:cs="Arial"/>
          <w:color w:val="C00000"/>
        </w:rPr>
        <w:t>“</w:t>
      </w:r>
      <w:r>
        <w:rPr>
          <w:rStyle w:val="normaltextrun"/>
          <w:rFonts w:ascii="Arial" w:eastAsiaTheme="majorEastAsia" w:hAnsi="Arial" w:cs="Arial"/>
          <w:color w:val="C00000"/>
        </w:rPr>
        <w:t>Current Drought Map</w:t>
      </w:r>
      <w:r w:rsidR="00104681">
        <w:rPr>
          <w:rStyle w:val="normaltextrun"/>
          <w:rFonts w:ascii="Arial" w:eastAsiaTheme="majorEastAsia" w:hAnsi="Arial" w:cs="Arial"/>
          <w:color w:val="C00000"/>
        </w:rPr>
        <w:t>”</w:t>
      </w:r>
      <w:r>
        <w:rPr>
          <w:rStyle w:val="normaltextrun"/>
          <w:rFonts w:ascii="Arial" w:eastAsiaTheme="majorEastAsia" w:hAnsi="Arial" w:cs="Arial"/>
          <w:color w:val="C00000"/>
        </w:rPr>
        <w:t xml:space="preserve"> shows the </w:t>
      </w:r>
      <w:r w:rsidR="00B45AAD">
        <w:rPr>
          <w:rStyle w:val="normaltextrun"/>
          <w:rFonts w:ascii="Arial" w:eastAsiaTheme="majorEastAsia" w:hAnsi="Arial" w:cs="Arial"/>
          <w:color w:val="C00000"/>
        </w:rPr>
        <w:t>school’s region is</w:t>
      </w:r>
      <w:r>
        <w:rPr>
          <w:rStyle w:val="normaltextrun"/>
          <w:rFonts w:ascii="Arial" w:eastAsiaTheme="majorEastAsia" w:hAnsi="Arial" w:cs="Arial"/>
          <w:color w:val="C00000"/>
        </w:rPr>
        <w:t xml:space="preserve"> in an area of </w:t>
      </w:r>
      <w:r w:rsidR="00415EE9">
        <w:rPr>
          <w:rStyle w:val="normaltextrun"/>
          <w:rFonts w:ascii="Arial" w:eastAsiaTheme="majorEastAsia" w:hAnsi="Arial" w:cs="Arial"/>
          <w:color w:val="C00000"/>
        </w:rPr>
        <w:t>extreme</w:t>
      </w:r>
      <w:r>
        <w:rPr>
          <w:rStyle w:val="normaltextrun"/>
          <w:rFonts w:ascii="Arial" w:eastAsiaTheme="majorEastAsia" w:hAnsi="Arial" w:cs="Arial"/>
          <w:color w:val="C00000"/>
        </w:rPr>
        <w:t xml:space="preserve"> drought. </w:t>
      </w:r>
    </w:p>
    <w:p w14:paraId="40C29A0F" w14:textId="1EFE4F2D" w:rsidR="00A572E5" w:rsidRDefault="00A572E5" w:rsidP="008473BF">
      <w:pPr>
        <w:pStyle w:val="paragraph"/>
        <w:keepNext/>
        <w:keepLines/>
        <w:numPr>
          <w:ilvl w:val="1"/>
          <w:numId w:val="14"/>
        </w:numPr>
        <w:spacing w:before="0" w:beforeAutospacing="0" w:after="0" w:afterAutospacing="0"/>
        <w:ind w:right="870"/>
        <w:jc w:val="both"/>
        <w:textAlignment w:val="baseline"/>
        <w:rPr>
          <w:rStyle w:val="normaltextrun"/>
          <w:rFonts w:ascii="Arial" w:eastAsiaTheme="majorEastAsia" w:hAnsi="Arial" w:cs="Arial"/>
          <w:color w:val="C00000"/>
        </w:rPr>
      </w:pPr>
      <w:r>
        <w:rPr>
          <w:rStyle w:val="normaltextrun"/>
          <w:rFonts w:ascii="Arial" w:eastAsiaTheme="majorEastAsia" w:hAnsi="Arial" w:cs="Arial"/>
          <w:color w:val="C00000"/>
        </w:rPr>
        <w:t>California Water Watch for the school</w:t>
      </w:r>
      <w:r w:rsidR="00D314B4">
        <w:rPr>
          <w:rStyle w:val="normaltextrun"/>
          <w:rFonts w:ascii="Arial" w:eastAsiaTheme="majorEastAsia" w:hAnsi="Arial" w:cs="Arial"/>
          <w:color w:val="C00000"/>
        </w:rPr>
        <w:t>’s</w:t>
      </w:r>
      <w:r>
        <w:rPr>
          <w:rStyle w:val="normaltextrun"/>
          <w:rFonts w:ascii="Arial" w:eastAsiaTheme="majorEastAsia" w:hAnsi="Arial" w:cs="Arial"/>
          <w:color w:val="C00000"/>
        </w:rPr>
        <w:t xml:space="preserve"> zip code shows </w:t>
      </w:r>
      <w:r w:rsidR="00263C70">
        <w:rPr>
          <w:rStyle w:val="normaltextrun"/>
          <w:rFonts w:ascii="Arial" w:eastAsiaTheme="majorEastAsia" w:hAnsi="Arial" w:cs="Arial"/>
          <w:color w:val="C00000"/>
        </w:rPr>
        <w:t>“</w:t>
      </w:r>
      <w:r>
        <w:rPr>
          <w:rStyle w:val="normaltextrun"/>
          <w:rFonts w:ascii="Arial" w:eastAsiaTheme="majorEastAsia" w:hAnsi="Arial" w:cs="Arial"/>
          <w:color w:val="C00000"/>
        </w:rPr>
        <w:t>Water Year to Date Precipitation</w:t>
      </w:r>
      <w:r w:rsidR="00263C70">
        <w:rPr>
          <w:rStyle w:val="normaltextrun"/>
          <w:rFonts w:ascii="Arial" w:eastAsiaTheme="majorEastAsia" w:hAnsi="Arial" w:cs="Arial"/>
          <w:color w:val="C00000"/>
        </w:rPr>
        <w:t>”</w:t>
      </w:r>
      <w:r>
        <w:rPr>
          <w:rStyle w:val="normaltextrun"/>
          <w:rFonts w:ascii="Arial" w:eastAsiaTheme="majorEastAsia" w:hAnsi="Arial" w:cs="Arial"/>
          <w:color w:val="C00000"/>
        </w:rPr>
        <w:t xml:space="preserve"> less than </w:t>
      </w:r>
      <w:r w:rsidR="00C867DD">
        <w:rPr>
          <w:rStyle w:val="normaltextrun"/>
          <w:rFonts w:ascii="Arial" w:eastAsiaTheme="majorEastAsia" w:hAnsi="Arial" w:cs="Arial"/>
          <w:color w:val="C00000"/>
        </w:rPr>
        <w:t>4</w:t>
      </w:r>
      <w:r>
        <w:rPr>
          <w:rStyle w:val="normaltextrun"/>
          <w:rFonts w:ascii="Arial" w:eastAsiaTheme="majorEastAsia" w:hAnsi="Arial" w:cs="Arial"/>
          <w:color w:val="C00000"/>
        </w:rPr>
        <w:t>0% of average</w:t>
      </w:r>
      <w:r w:rsidR="00263C70">
        <w:rPr>
          <w:rStyle w:val="normaltextrun"/>
          <w:rFonts w:ascii="Arial" w:eastAsiaTheme="majorEastAsia" w:hAnsi="Arial" w:cs="Arial"/>
          <w:color w:val="C00000"/>
        </w:rPr>
        <w:t>.</w:t>
      </w:r>
      <w:r>
        <w:rPr>
          <w:rStyle w:val="normaltextrun"/>
          <w:rFonts w:ascii="Arial" w:eastAsiaTheme="majorEastAsia" w:hAnsi="Arial" w:cs="Arial"/>
          <w:color w:val="C00000"/>
        </w:rPr>
        <w:t xml:space="preserve"> </w:t>
      </w:r>
    </w:p>
    <w:p w14:paraId="0940AB83" w14:textId="075887C6" w:rsidR="00A572E5" w:rsidRPr="00A2162D" w:rsidRDefault="00C867DD" w:rsidP="008473BF">
      <w:pPr>
        <w:pStyle w:val="paragraph"/>
        <w:keepNext/>
        <w:keepLines/>
        <w:numPr>
          <w:ilvl w:val="1"/>
          <w:numId w:val="14"/>
        </w:numPr>
        <w:spacing w:before="0" w:beforeAutospacing="0" w:after="0" w:afterAutospacing="0"/>
        <w:ind w:right="870"/>
        <w:jc w:val="both"/>
        <w:textAlignment w:val="baseline"/>
        <w:rPr>
          <w:rStyle w:val="eop"/>
          <w:rFonts w:ascii="Arial" w:eastAsiaTheme="majorEastAsia" w:hAnsi="Arial" w:cs="Arial"/>
          <w:color w:val="C00000"/>
        </w:rPr>
      </w:pPr>
      <w:r>
        <w:rPr>
          <w:rStyle w:val="normaltextrun"/>
          <w:rFonts w:ascii="Arial" w:hAnsi="Arial" w:cs="Arial"/>
          <w:color w:val="C00000"/>
          <w:shd w:val="clear" w:color="auto" w:fill="FFFFFF"/>
        </w:rPr>
        <w:t xml:space="preserve">Local, State or Federal </w:t>
      </w:r>
      <w:r w:rsidR="001B7380">
        <w:rPr>
          <w:rStyle w:val="normaltextrun"/>
          <w:rFonts w:ascii="Arial" w:hAnsi="Arial" w:cs="Arial"/>
          <w:color w:val="C00000"/>
          <w:shd w:val="clear" w:color="auto" w:fill="FFFFFF"/>
        </w:rPr>
        <w:t xml:space="preserve">Drought </w:t>
      </w:r>
      <w:r w:rsidR="00DC1E93">
        <w:rPr>
          <w:rStyle w:val="normaltextrun"/>
          <w:rFonts w:ascii="Arial" w:hAnsi="Arial" w:cs="Arial"/>
          <w:color w:val="C00000"/>
          <w:shd w:val="clear" w:color="auto" w:fill="FFFFFF"/>
        </w:rPr>
        <w:t xml:space="preserve">Emergency Orders are in </w:t>
      </w:r>
      <w:r w:rsidR="00497328">
        <w:rPr>
          <w:rStyle w:val="normaltextrun"/>
          <w:rFonts w:ascii="Arial" w:hAnsi="Arial" w:cs="Arial"/>
          <w:color w:val="C00000"/>
          <w:shd w:val="clear" w:color="auto" w:fill="FFFFFF"/>
        </w:rPr>
        <w:t xml:space="preserve">put in </w:t>
      </w:r>
      <w:r w:rsidR="00DC1E93">
        <w:rPr>
          <w:rStyle w:val="normaltextrun"/>
          <w:rFonts w:ascii="Arial" w:hAnsi="Arial" w:cs="Arial"/>
          <w:color w:val="C00000"/>
          <w:shd w:val="clear" w:color="auto" w:fill="FFFFFF"/>
        </w:rPr>
        <w:t>place.</w:t>
      </w:r>
    </w:p>
    <w:p w14:paraId="37AF2A59" w14:textId="77777777" w:rsidR="000F4391"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p>
    <w:p w14:paraId="55F85F70" w14:textId="1559FC93" w:rsidR="000F4391" w:rsidRDefault="000F4391" w:rsidP="00A2162D">
      <w:pPr>
        <w:pStyle w:val="paragraph"/>
        <w:keepNext/>
        <w:keepLines/>
        <w:spacing w:before="0" w:beforeAutospacing="0" w:after="0" w:afterAutospacing="0"/>
        <w:ind w:left="720" w:right="870"/>
        <w:jc w:val="both"/>
        <w:textAlignment w:val="baseline"/>
        <w:rPr>
          <w:rFonts w:ascii="Segoe UI" w:hAnsi="Segoe UI" w:cs="Segoe UI"/>
          <w:sz w:val="18"/>
          <w:szCs w:val="18"/>
        </w:rPr>
      </w:pPr>
      <w:r w:rsidRPr="00D065C6">
        <w:rPr>
          <w:rStyle w:val="normaltextrun"/>
          <w:rFonts w:ascii="Arial" w:hAnsi="Arial" w:cs="Arial"/>
          <w:color w:val="000000"/>
          <w:u w:val="single"/>
        </w:rPr>
        <w:t>Requirements for termination</w:t>
      </w:r>
      <w:r w:rsidR="00D065C6">
        <w:rPr>
          <w:rStyle w:val="normaltextrun"/>
          <w:rFonts w:ascii="Arial" w:hAnsi="Arial" w:cs="Arial"/>
          <w:color w:val="000000"/>
        </w:rPr>
        <w:t>:</w:t>
      </w:r>
      <w:r>
        <w:rPr>
          <w:rStyle w:val="normaltextrun"/>
          <w:rFonts w:ascii="Arial" w:hAnsi="Arial" w:cs="Arial"/>
          <w:b/>
          <w:bCs/>
          <w:color w:val="000000"/>
        </w:rPr>
        <w:t> </w:t>
      </w:r>
      <w:r>
        <w:rPr>
          <w:rStyle w:val="eop"/>
          <w:rFonts w:ascii="Arial" w:eastAsiaTheme="majorEastAsia" w:hAnsi="Arial" w:cs="Arial"/>
          <w:color w:val="000000"/>
        </w:rPr>
        <w:t> </w:t>
      </w:r>
    </w:p>
    <w:p w14:paraId="347233FD" w14:textId="22121E5F" w:rsidR="000F4391" w:rsidRDefault="000F4391" w:rsidP="00A2162D">
      <w:pPr>
        <w:pStyle w:val="paragraph"/>
        <w:keepNext/>
        <w:keepLines/>
        <w:spacing w:before="0" w:beforeAutospacing="0" w:after="0" w:afterAutospacing="0"/>
        <w:ind w:left="720" w:right="870"/>
        <w:jc w:val="both"/>
        <w:textAlignment w:val="baseline"/>
        <w:rPr>
          <w:rFonts w:ascii="Segoe UI" w:hAnsi="Segoe UI" w:cs="Segoe UI"/>
          <w:sz w:val="18"/>
          <w:szCs w:val="18"/>
        </w:rPr>
      </w:pPr>
      <w:r>
        <w:rPr>
          <w:rStyle w:val="normaltextrun"/>
          <w:rFonts w:ascii="Arial" w:hAnsi="Arial" w:cs="Arial"/>
          <w:color w:val="000000"/>
        </w:rPr>
        <w:t xml:space="preserve">Stage 2 of the Plan may be rescinded when all the conditions listed as triggering events have ceased to exist for a period of </w:t>
      </w:r>
      <w:r w:rsidR="00DC67A3" w:rsidRPr="001B7380">
        <w:rPr>
          <w:rStyle w:val="normaltextrun"/>
          <w:rFonts w:ascii="Arial" w:hAnsi="Arial" w:cs="Arial"/>
          <w:color w:val="C00000"/>
        </w:rPr>
        <w:t>15</w:t>
      </w:r>
      <w:r w:rsidRPr="001B7380">
        <w:rPr>
          <w:rStyle w:val="normaltextrun"/>
          <w:rFonts w:ascii="Arial" w:hAnsi="Arial" w:cs="Arial"/>
          <w:color w:val="C00000"/>
        </w:rPr>
        <w:t xml:space="preserve"> consecutive days</w:t>
      </w:r>
      <w:r w:rsidR="00DC67A3" w:rsidRPr="001B7380">
        <w:rPr>
          <w:rStyle w:val="normaltextrun"/>
          <w:rFonts w:ascii="Arial" w:hAnsi="Arial" w:cs="Arial"/>
          <w:color w:val="C00000"/>
        </w:rPr>
        <w:t xml:space="preserve"> </w:t>
      </w:r>
      <w:r w:rsidR="001B7380" w:rsidRPr="001B7380">
        <w:rPr>
          <w:rStyle w:val="normaltextrun"/>
          <w:rFonts w:ascii="Arial" w:hAnsi="Arial" w:cs="Arial"/>
          <w:color w:val="C00000"/>
        </w:rPr>
        <w:t xml:space="preserve">or immediately if only Local, State, or Federal Drought Emergency Orders are </w:t>
      </w:r>
      <w:r w:rsidR="009660EC">
        <w:rPr>
          <w:rStyle w:val="normaltextrun"/>
          <w:rFonts w:ascii="Arial" w:hAnsi="Arial" w:cs="Arial"/>
          <w:color w:val="C00000"/>
        </w:rPr>
        <w:t>lifted and no other requirements for initiation are present</w:t>
      </w:r>
      <w:r>
        <w:rPr>
          <w:rStyle w:val="normaltextrun"/>
          <w:rFonts w:ascii="Arial" w:hAnsi="Arial" w:cs="Arial"/>
          <w:color w:val="000000"/>
        </w:rPr>
        <w:t>. Upon termination of Stage 2, Stage 1 becomes operative unless otherwise specified.</w:t>
      </w:r>
      <w:r>
        <w:rPr>
          <w:rStyle w:val="eop"/>
          <w:rFonts w:ascii="Arial" w:eastAsiaTheme="majorEastAsia" w:hAnsi="Arial" w:cs="Arial"/>
          <w:color w:val="000000"/>
        </w:rPr>
        <w:t> </w:t>
      </w:r>
    </w:p>
    <w:p w14:paraId="1C4144C2" w14:textId="77777777" w:rsidR="000F4391" w:rsidRDefault="000F4391" w:rsidP="00A2162D">
      <w:pPr>
        <w:pStyle w:val="paragraph"/>
        <w:spacing w:before="0" w:beforeAutospacing="0" w:after="0" w:afterAutospacing="0"/>
        <w:ind w:left="360" w:right="870"/>
        <w:jc w:val="both"/>
        <w:textAlignment w:val="baseline"/>
        <w:rPr>
          <w:rStyle w:val="normaltextrun"/>
          <w:rFonts w:ascii="Arial" w:hAnsi="Arial" w:cs="Arial"/>
          <w:b/>
          <w:bCs/>
          <w:color w:val="000000"/>
        </w:rPr>
      </w:pPr>
    </w:p>
    <w:p w14:paraId="0EF783C5" w14:textId="3FBC36F1" w:rsidR="000F4391" w:rsidRDefault="000F4391" w:rsidP="00491232">
      <w:pPr>
        <w:pStyle w:val="paragraph"/>
        <w:keepNext/>
        <w:keepLines/>
        <w:spacing w:before="0" w:beforeAutospacing="0" w:after="0" w:afterAutospacing="0"/>
        <w:ind w:left="360" w:right="864"/>
        <w:jc w:val="both"/>
        <w:textAlignment w:val="baseline"/>
        <w:rPr>
          <w:rStyle w:val="eop"/>
          <w:rFonts w:ascii="Arial" w:eastAsiaTheme="majorEastAsia" w:hAnsi="Arial" w:cs="Arial"/>
          <w:b/>
          <w:bCs/>
          <w:color w:val="000000"/>
        </w:rPr>
      </w:pPr>
      <w:r>
        <w:rPr>
          <w:rStyle w:val="normaltextrun"/>
          <w:rFonts w:ascii="Arial" w:hAnsi="Arial" w:cs="Arial"/>
          <w:b/>
          <w:bCs/>
          <w:color w:val="000000"/>
        </w:rPr>
        <w:t xml:space="preserve">Stage 3 Triggers – </w:t>
      </w:r>
      <w:r w:rsidR="003A3B4C">
        <w:rPr>
          <w:rStyle w:val="normaltextrun"/>
          <w:rFonts w:ascii="Arial" w:hAnsi="Arial" w:cs="Arial"/>
          <w:b/>
          <w:bCs/>
          <w:color w:val="000000"/>
        </w:rPr>
        <w:t>EMERGENCY</w:t>
      </w:r>
      <w:r>
        <w:rPr>
          <w:rStyle w:val="normaltextrun"/>
          <w:rFonts w:ascii="Arial" w:hAnsi="Arial" w:cs="Arial"/>
          <w:b/>
          <w:bCs/>
          <w:color w:val="000000"/>
        </w:rPr>
        <w:t xml:space="preserve"> Water Shortage Conditions</w:t>
      </w:r>
      <w:r>
        <w:rPr>
          <w:rStyle w:val="eop"/>
          <w:rFonts w:ascii="Arial" w:eastAsiaTheme="majorEastAsia" w:hAnsi="Arial" w:cs="Arial"/>
          <w:b/>
          <w:bCs/>
          <w:color w:val="000000"/>
        </w:rPr>
        <w:t> </w:t>
      </w:r>
    </w:p>
    <w:p w14:paraId="4886E65F" w14:textId="77777777" w:rsidR="000F4391" w:rsidRDefault="000F4391" w:rsidP="00491232">
      <w:pPr>
        <w:pStyle w:val="paragraph"/>
        <w:keepNext/>
        <w:keepLines/>
        <w:spacing w:before="0" w:beforeAutospacing="0" w:after="0" w:afterAutospacing="0"/>
        <w:ind w:left="360" w:right="864"/>
        <w:jc w:val="both"/>
        <w:textAlignment w:val="baseline"/>
        <w:rPr>
          <w:rFonts w:ascii="Segoe UI" w:hAnsi="Segoe UI" w:cs="Segoe UI"/>
          <w:b/>
          <w:bCs/>
          <w:color w:val="000000"/>
          <w:sz w:val="18"/>
          <w:szCs w:val="18"/>
        </w:rPr>
      </w:pPr>
    </w:p>
    <w:p w14:paraId="2EBECF5C" w14:textId="77777777" w:rsidR="00A2162D" w:rsidRDefault="000F4391" w:rsidP="00491232">
      <w:pPr>
        <w:pStyle w:val="paragraph"/>
        <w:keepNext/>
        <w:keepLines/>
        <w:spacing w:before="0" w:beforeAutospacing="0" w:after="0" w:afterAutospacing="0"/>
        <w:ind w:left="720" w:right="864"/>
        <w:jc w:val="both"/>
        <w:textAlignment w:val="baseline"/>
        <w:rPr>
          <w:rFonts w:ascii="Segoe UI" w:hAnsi="Segoe UI" w:cs="Segoe UI"/>
          <w:sz w:val="18"/>
          <w:szCs w:val="18"/>
        </w:rPr>
      </w:pPr>
      <w:r w:rsidRPr="00D065C6">
        <w:rPr>
          <w:rStyle w:val="normaltextrun"/>
          <w:rFonts w:ascii="Arial" w:hAnsi="Arial" w:cs="Arial"/>
          <w:color w:val="000000"/>
          <w:u w:val="single"/>
        </w:rPr>
        <w:t>Requirements for initiation</w:t>
      </w:r>
      <w:r w:rsidR="00D065C6">
        <w:rPr>
          <w:rStyle w:val="normaltextrun"/>
          <w:rFonts w:ascii="Arial" w:hAnsi="Arial" w:cs="Arial"/>
          <w:color w:val="000000"/>
        </w:rPr>
        <w:t>:</w:t>
      </w:r>
      <w:r>
        <w:rPr>
          <w:rStyle w:val="normaltextrun"/>
          <w:rFonts w:ascii="Arial" w:hAnsi="Arial" w:cs="Arial"/>
          <w:color w:val="000000"/>
        </w:rPr>
        <w:t> </w:t>
      </w:r>
      <w:r>
        <w:rPr>
          <w:rStyle w:val="eop"/>
          <w:rFonts w:ascii="Arial" w:eastAsiaTheme="majorEastAsia" w:hAnsi="Arial" w:cs="Arial"/>
          <w:color w:val="000000"/>
        </w:rPr>
        <w:t> </w:t>
      </w:r>
    </w:p>
    <w:p w14:paraId="6DC07C4C" w14:textId="6040B9A0" w:rsidR="009B03C7" w:rsidRPr="00A2162D" w:rsidRDefault="000F4391" w:rsidP="00491232">
      <w:pPr>
        <w:pStyle w:val="paragraph"/>
        <w:keepNext/>
        <w:keepLines/>
        <w:spacing w:before="0" w:beforeAutospacing="0" w:after="0" w:afterAutospacing="0"/>
        <w:ind w:left="720" w:right="864"/>
        <w:jc w:val="both"/>
        <w:textAlignment w:val="baseline"/>
        <w:rPr>
          <w:rStyle w:val="normaltextrun"/>
          <w:rFonts w:ascii="Segoe UI" w:hAnsi="Segoe UI" w:cs="Segoe UI"/>
          <w:color w:val="C00000"/>
          <w:sz w:val="18"/>
          <w:szCs w:val="18"/>
        </w:rPr>
      </w:pPr>
      <w:r>
        <w:rPr>
          <w:rStyle w:val="normaltextrun"/>
          <w:rFonts w:ascii="Arial" w:hAnsi="Arial" w:cs="Arial"/>
          <w:color w:val="000000"/>
          <w:shd w:val="clear" w:color="auto" w:fill="FFFFFF"/>
        </w:rPr>
        <w:t xml:space="preserve">The School shall implement actions and certain restrictions on non-essential water uses provided in Chapter 4 of this Plan when </w:t>
      </w:r>
      <w:r w:rsidR="00A2162D" w:rsidRPr="00A2162D">
        <w:rPr>
          <w:rStyle w:val="normaltextrun"/>
          <w:rFonts w:ascii="Arial" w:hAnsi="Arial" w:cs="Arial"/>
          <w:color w:val="C00000"/>
          <w:shd w:val="clear" w:color="auto" w:fill="FFFFFF"/>
        </w:rPr>
        <w:t>any of the following occur</w:t>
      </w:r>
      <w:r w:rsidR="00A2162D" w:rsidRPr="00A2162D">
        <w:rPr>
          <w:rStyle w:val="normaltextrun"/>
          <w:rFonts w:ascii="Segoe UI" w:hAnsi="Segoe UI" w:cs="Segoe UI"/>
          <w:color w:val="C00000"/>
          <w:sz w:val="18"/>
          <w:szCs w:val="18"/>
        </w:rPr>
        <w:t>:</w:t>
      </w:r>
    </w:p>
    <w:p w14:paraId="5D840F04" w14:textId="77777777" w:rsidR="009B03C7" w:rsidRPr="009B03C7" w:rsidRDefault="009B03C7" w:rsidP="00491232">
      <w:pPr>
        <w:pStyle w:val="paragraph"/>
        <w:keepNext/>
        <w:keepLines/>
        <w:spacing w:before="0" w:beforeAutospacing="0" w:after="0" w:afterAutospacing="0"/>
        <w:ind w:left="809" w:right="864"/>
        <w:jc w:val="both"/>
        <w:textAlignment w:val="baseline"/>
        <w:rPr>
          <w:rStyle w:val="normaltextrun"/>
          <w:rFonts w:ascii="Arial" w:eastAsiaTheme="majorEastAsia" w:hAnsi="Arial" w:cs="Arial"/>
          <w:color w:val="C00000"/>
        </w:rPr>
      </w:pPr>
    </w:p>
    <w:p w14:paraId="7CF6D311" w14:textId="208170AF" w:rsidR="009B03C7" w:rsidRDefault="009B03C7" w:rsidP="008473BF">
      <w:pPr>
        <w:pStyle w:val="paragraph"/>
        <w:keepNext/>
        <w:keepLines/>
        <w:numPr>
          <w:ilvl w:val="1"/>
          <w:numId w:val="15"/>
        </w:numPr>
        <w:spacing w:before="0" w:beforeAutospacing="0" w:after="0" w:afterAutospacing="0"/>
        <w:ind w:right="870"/>
        <w:jc w:val="both"/>
        <w:textAlignment w:val="baseline"/>
        <w:rPr>
          <w:rStyle w:val="normaltextrun"/>
          <w:rFonts w:ascii="Arial" w:eastAsiaTheme="majorEastAsia" w:hAnsi="Arial" w:cs="Arial"/>
          <w:color w:val="C00000"/>
        </w:rPr>
      </w:pPr>
      <w:r>
        <w:rPr>
          <w:rStyle w:val="normaltextrun"/>
          <w:rFonts w:ascii="Arial" w:eastAsiaTheme="majorEastAsia" w:hAnsi="Arial" w:cs="Arial"/>
          <w:color w:val="C00000"/>
        </w:rPr>
        <w:t>California Water Watch for the school</w:t>
      </w:r>
      <w:r w:rsidR="008F67BB">
        <w:rPr>
          <w:rStyle w:val="normaltextrun"/>
          <w:rFonts w:ascii="Arial" w:eastAsiaTheme="majorEastAsia" w:hAnsi="Arial" w:cs="Arial"/>
          <w:color w:val="C00000"/>
        </w:rPr>
        <w:t>’s</w:t>
      </w:r>
      <w:r>
        <w:rPr>
          <w:rStyle w:val="normaltextrun"/>
          <w:rFonts w:ascii="Arial" w:eastAsiaTheme="majorEastAsia" w:hAnsi="Arial" w:cs="Arial"/>
          <w:color w:val="C00000"/>
        </w:rPr>
        <w:t xml:space="preserve"> zip code shows </w:t>
      </w:r>
      <w:r w:rsidR="00E53AB2">
        <w:rPr>
          <w:rStyle w:val="normaltextrun"/>
          <w:rFonts w:ascii="Arial" w:eastAsiaTheme="majorEastAsia" w:hAnsi="Arial" w:cs="Arial"/>
          <w:color w:val="C00000"/>
        </w:rPr>
        <w:t>“</w:t>
      </w:r>
      <w:r>
        <w:rPr>
          <w:rStyle w:val="normaltextrun"/>
          <w:rFonts w:ascii="Arial" w:eastAsiaTheme="majorEastAsia" w:hAnsi="Arial" w:cs="Arial"/>
          <w:color w:val="C00000"/>
        </w:rPr>
        <w:t>Water Year to Date Precipitation</w:t>
      </w:r>
      <w:r w:rsidR="00E53AB2">
        <w:rPr>
          <w:rStyle w:val="normaltextrun"/>
          <w:rFonts w:ascii="Arial" w:eastAsiaTheme="majorEastAsia" w:hAnsi="Arial" w:cs="Arial"/>
          <w:color w:val="C00000"/>
        </w:rPr>
        <w:t>”</w:t>
      </w:r>
      <w:r>
        <w:rPr>
          <w:rStyle w:val="normaltextrun"/>
          <w:rFonts w:ascii="Arial" w:eastAsiaTheme="majorEastAsia" w:hAnsi="Arial" w:cs="Arial"/>
          <w:color w:val="C00000"/>
        </w:rPr>
        <w:t xml:space="preserve"> less than </w:t>
      </w:r>
      <w:r w:rsidR="008972C1">
        <w:rPr>
          <w:rStyle w:val="normaltextrun"/>
          <w:rFonts w:ascii="Arial" w:eastAsiaTheme="majorEastAsia" w:hAnsi="Arial" w:cs="Arial"/>
          <w:color w:val="C00000"/>
        </w:rPr>
        <w:t>25</w:t>
      </w:r>
      <w:r>
        <w:rPr>
          <w:rStyle w:val="normaltextrun"/>
          <w:rFonts w:ascii="Arial" w:eastAsiaTheme="majorEastAsia" w:hAnsi="Arial" w:cs="Arial"/>
          <w:color w:val="C00000"/>
        </w:rPr>
        <w:t xml:space="preserve">% of average, </w:t>
      </w:r>
    </w:p>
    <w:p w14:paraId="240C1CFA" w14:textId="7F2EC118" w:rsidR="009B03C7" w:rsidRPr="00C867DD" w:rsidRDefault="009B03C7" w:rsidP="008473BF">
      <w:pPr>
        <w:pStyle w:val="paragraph"/>
        <w:keepNext/>
        <w:keepLines/>
        <w:numPr>
          <w:ilvl w:val="1"/>
          <w:numId w:val="15"/>
        </w:numPr>
        <w:spacing w:before="0" w:beforeAutospacing="0" w:after="0" w:afterAutospacing="0"/>
        <w:ind w:right="870"/>
        <w:jc w:val="both"/>
        <w:textAlignment w:val="baseline"/>
        <w:rPr>
          <w:rStyle w:val="normaltextrun"/>
          <w:rFonts w:ascii="Arial" w:eastAsiaTheme="majorEastAsia" w:hAnsi="Arial" w:cs="Arial"/>
          <w:color w:val="C00000"/>
        </w:rPr>
      </w:pPr>
      <w:r>
        <w:rPr>
          <w:rStyle w:val="normaltextrun"/>
          <w:rFonts w:ascii="Arial" w:eastAsiaTheme="majorEastAsia" w:hAnsi="Arial" w:cs="Arial"/>
          <w:color w:val="C00000"/>
        </w:rPr>
        <w:t>T</w:t>
      </w:r>
      <w:r w:rsidRPr="00D2035F">
        <w:rPr>
          <w:rStyle w:val="normaltextrun"/>
          <w:rFonts w:ascii="Arial" w:hAnsi="Arial" w:cs="Arial"/>
          <w:color w:val="C00000"/>
          <w:shd w:val="clear" w:color="auto" w:fill="FFFFFF"/>
        </w:rPr>
        <w:t>ypical water supply capacity or water elevation in Well 01 decrease</w:t>
      </w:r>
      <w:r w:rsidR="003A3B4C">
        <w:rPr>
          <w:rStyle w:val="normaltextrun"/>
          <w:rFonts w:ascii="Arial" w:hAnsi="Arial" w:cs="Arial"/>
          <w:color w:val="C00000"/>
          <w:shd w:val="clear" w:color="auto" w:fill="FFFFFF"/>
        </w:rPr>
        <w:t>s</w:t>
      </w:r>
      <w:r w:rsidRPr="00D2035F">
        <w:rPr>
          <w:rStyle w:val="normaltextrun"/>
          <w:rFonts w:ascii="Arial" w:hAnsi="Arial" w:cs="Arial"/>
          <w:color w:val="C00000"/>
          <w:shd w:val="clear" w:color="auto" w:fill="FFFFFF"/>
        </w:rPr>
        <w:t xml:space="preserve"> by more than </w:t>
      </w:r>
      <w:r w:rsidR="003A2049">
        <w:rPr>
          <w:rStyle w:val="normaltextrun"/>
          <w:rFonts w:ascii="Arial" w:hAnsi="Arial" w:cs="Arial"/>
          <w:color w:val="C00000"/>
          <w:shd w:val="clear" w:color="auto" w:fill="FFFFFF"/>
        </w:rPr>
        <w:t>40</w:t>
      </w:r>
      <w:r w:rsidRPr="00D2035F">
        <w:rPr>
          <w:rStyle w:val="normaltextrun"/>
          <w:rFonts w:ascii="Arial" w:hAnsi="Arial" w:cs="Arial"/>
          <w:color w:val="C00000"/>
          <w:shd w:val="clear" w:color="auto" w:fill="FFFFFF"/>
        </w:rPr>
        <w:t xml:space="preserve">% of its expected </w:t>
      </w:r>
      <w:r w:rsidR="00B251EC">
        <w:rPr>
          <w:rStyle w:val="normaltextrun"/>
          <w:rFonts w:ascii="Arial" w:hAnsi="Arial" w:cs="Arial"/>
          <w:color w:val="C00000"/>
          <w:shd w:val="clear" w:color="auto" w:fill="FFFFFF"/>
        </w:rPr>
        <w:t xml:space="preserve">average </w:t>
      </w:r>
      <w:r w:rsidRPr="00D2035F">
        <w:rPr>
          <w:rStyle w:val="normaltextrun"/>
          <w:rFonts w:ascii="Arial" w:hAnsi="Arial" w:cs="Arial"/>
          <w:color w:val="C00000"/>
          <w:shd w:val="clear" w:color="auto" w:fill="FFFFFF"/>
        </w:rPr>
        <w:t>seasonal value</w:t>
      </w:r>
      <w:r>
        <w:rPr>
          <w:rStyle w:val="normaltextrun"/>
          <w:rFonts w:ascii="Arial" w:hAnsi="Arial" w:cs="Arial"/>
          <w:color w:val="C00000"/>
          <w:shd w:val="clear" w:color="auto" w:fill="FFFFFF"/>
        </w:rPr>
        <w:t>.</w:t>
      </w:r>
    </w:p>
    <w:p w14:paraId="673E4050" w14:textId="77777777" w:rsidR="000F4391" w:rsidRDefault="000F4391" w:rsidP="00221EC5">
      <w:pPr>
        <w:pStyle w:val="paragraph"/>
        <w:spacing w:before="0" w:beforeAutospacing="0" w:after="0" w:afterAutospacing="0"/>
        <w:ind w:right="870"/>
        <w:jc w:val="both"/>
        <w:textAlignment w:val="baseline"/>
        <w:rPr>
          <w:rFonts w:ascii="Segoe UI" w:hAnsi="Segoe UI" w:cs="Segoe UI"/>
          <w:sz w:val="18"/>
          <w:szCs w:val="18"/>
        </w:rPr>
      </w:pPr>
    </w:p>
    <w:p w14:paraId="5A362882" w14:textId="3C552F95" w:rsidR="000F4391"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3A3B4C">
        <w:rPr>
          <w:rStyle w:val="normaltextrun"/>
          <w:rFonts w:ascii="Arial" w:hAnsi="Arial" w:cs="Arial"/>
          <w:color w:val="000000"/>
          <w:u w:val="single"/>
        </w:rPr>
        <w:t>Requirements for termination</w:t>
      </w:r>
      <w:r w:rsidR="003A3B4C">
        <w:rPr>
          <w:rStyle w:val="normaltextrun"/>
          <w:rFonts w:ascii="Arial" w:hAnsi="Arial" w:cs="Arial"/>
          <w:color w:val="000000"/>
        </w:rPr>
        <w:t>:</w:t>
      </w:r>
      <w:r>
        <w:rPr>
          <w:rStyle w:val="normaltextrun"/>
          <w:rFonts w:ascii="Arial" w:hAnsi="Arial" w:cs="Arial"/>
          <w:b/>
          <w:bCs/>
          <w:color w:val="000000"/>
        </w:rPr>
        <w:t> </w:t>
      </w:r>
      <w:r>
        <w:rPr>
          <w:rStyle w:val="eop"/>
          <w:rFonts w:ascii="Arial" w:eastAsiaTheme="majorEastAsia" w:hAnsi="Arial" w:cs="Arial"/>
          <w:color w:val="000000"/>
        </w:rPr>
        <w:t> </w:t>
      </w:r>
    </w:p>
    <w:p w14:paraId="6ABCEF32" w14:textId="6308B1CE" w:rsidR="000F4391"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Pr>
          <w:rStyle w:val="normaltextrun"/>
          <w:rFonts w:ascii="Arial" w:hAnsi="Arial" w:cs="Arial"/>
          <w:color w:val="000000"/>
        </w:rPr>
        <w:t xml:space="preserve">Stage 3 of the Plan may be rescinded when all the conditions listed as triggering events have ceased to exist for a period of </w:t>
      </w:r>
      <w:r w:rsidR="009660EC" w:rsidRPr="009660EC">
        <w:rPr>
          <w:rStyle w:val="normaltextrun"/>
          <w:rFonts w:ascii="Arial" w:hAnsi="Arial" w:cs="Arial"/>
          <w:color w:val="C00000"/>
        </w:rPr>
        <w:t>15</w:t>
      </w:r>
      <w:r>
        <w:rPr>
          <w:rStyle w:val="normaltextrun"/>
          <w:rFonts w:ascii="Arial" w:hAnsi="Arial" w:cs="Arial"/>
          <w:color w:val="000000"/>
        </w:rPr>
        <w:t xml:space="preserve"> consecutive days</w:t>
      </w:r>
      <w:r w:rsidR="007214DA">
        <w:rPr>
          <w:rStyle w:val="normaltextrun"/>
          <w:rFonts w:ascii="Arial" w:hAnsi="Arial" w:cs="Arial"/>
          <w:color w:val="000000"/>
        </w:rPr>
        <w:t xml:space="preserve"> </w:t>
      </w:r>
      <w:r w:rsidR="007214DA" w:rsidRPr="007214DA">
        <w:rPr>
          <w:rStyle w:val="normaltextrun"/>
          <w:rFonts w:ascii="Arial" w:hAnsi="Arial" w:cs="Arial"/>
          <w:color w:val="C00000"/>
        </w:rPr>
        <w:t>and if there are no local, State, or Federal mandates on water conservation</w:t>
      </w:r>
      <w:r>
        <w:rPr>
          <w:rStyle w:val="normaltextrun"/>
          <w:rFonts w:ascii="Arial" w:hAnsi="Arial" w:cs="Arial"/>
          <w:color w:val="000000"/>
        </w:rPr>
        <w:t>. Upon termination of Stage 3, Stage 2 becomes operative unless otherwise specified.</w:t>
      </w:r>
      <w:r>
        <w:rPr>
          <w:rStyle w:val="eop"/>
          <w:rFonts w:ascii="Arial" w:eastAsiaTheme="majorEastAsia" w:hAnsi="Arial" w:cs="Arial"/>
          <w:color w:val="000000"/>
        </w:rPr>
        <w:t> </w:t>
      </w:r>
    </w:p>
    <w:p w14:paraId="6D31478C" w14:textId="77777777" w:rsidR="000F4391"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p>
    <w:p w14:paraId="5E61B8F8" w14:textId="7DF76C69" w:rsidR="000F4391" w:rsidRDefault="000F4391" w:rsidP="00A2162D">
      <w:pPr>
        <w:pStyle w:val="paragraph"/>
        <w:spacing w:before="0" w:beforeAutospacing="0" w:after="0" w:afterAutospacing="0"/>
        <w:ind w:left="360" w:right="870"/>
        <w:jc w:val="both"/>
        <w:textAlignment w:val="baseline"/>
        <w:rPr>
          <w:rStyle w:val="eop"/>
          <w:rFonts w:ascii="Arial" w:eastAsiaTheme="majorEastAsia" w:hAnsi="Arial" w:cs="Arial"/>
          <w:b/>
          <w:bCs/>
          <w:color w:val="000000"/>
        </w:rPr>
      </w:pPr>
      <w:r>
        <w:rPr>
          <w:rStyle w:val="normaltextrun"/>
          <w:rFonts w:ascii="Arial" w:hAnsi="Arial" w:cs="Arial"/>
          <w:b/>
          <w:bCs/>
          <w:color w:val="000000"/>
        </w:rPr>
        <w:t xml:space="preserve">Stage </w:t>
      </w:r>
      <w:r w:rsidR="000F0314">
        <w:rPr>
          <w:rStyle w:val="normaltextrun"/>
          <w:rFonts w:ascii="Arial" w:hAnsi="Arial" w:cs="Arial"/>
          <w:b/>
          <w:bCs/>
          <w:color w:val="000000"/>
        </w:rPr>
        <w:t>4</w:t>
      </w:r>
      <w:r>
        <w:rPr>
          <w:rStyle w:val="normaltextrun"/>
          <w:rFonts w:ascii="Arial" w:hAnsi="Arial" w:cs="Arial"/>
          <w:b/>
          <w:bCs/>
          <w:color w:val="000000"/>
        </w:rPr>
        <w:t xml:space="preserve"> Triggers – CATASTROPHIC Water Shortage Conditions</w:t>
      </w:r>
      <w:r>
        <w:rPr>
          <w:rStyle w:val="eop"/>
          <w:rFonts w:ascii="Arial" w:eastAsiaTheme="majorEastAsia" w:hAnsi="Arial" w:cs="Arial"/>
          <w:b/>
          <w:bCs/>
          <w:color w:val="000000"/>
        </w:rPr>
        <w:t> </w:t>
      </w:r>
    </w:p>
    <w:p w14:paraId="6601EC6A" w14:textId="77777777" w:rsidR="000F4391" w:rsidRDefault="000F4391" w:rsidP="00A2162D">
      <w:pPr>
        <w:pStyle w:val="paragraph"/>
        <w:spacing w:before="0" w:beforeAutospacing="0" w:after="0" w:afterAutospacing="0"/>
        <w:ind w:left="360" w:right="870"/>
        <w:jc w:val="both"/>
        <w:textAlignment w:val="baseline"/>
        <w:rPr>
          <w:rFonts w:ascii="Segoe UI" w:hAnsi="Segoe UI" w:cs="Segoe UI"/>
          <w:b/>
          <w:bCs/>
          <w:color w:val="000000"/>
          <w:sz w:val="18"/>
          <w:szCs w:val="18"/>
        </w:rPr>
      </w:pPr>
    </w:p>
    <w:p w14:paraId="72D7950B" w14:textId="2B0F4A30" w:rsidR="000F4391" w:rsidRPr="003A3B4C" w:rsidRDefault="000F4391" w:rsidP="00A2162D">
      <w:pPr>
        <w:pStyle w:val="paragraph"/>
        <w:spacing w:before="0" w:beforeAutospacing="0" w:after="0" w:afterAutospacing="0"/>
        <w:ind w:left="720" w:right="870"/>
        <w:jc w:val="both"/>
        <w:textAlignment w:val="baseline"/>
        <w:rPr>
          <w:rFonts w:ascii="Segoe UI" w:hAnsi="Segoe UI" w:cs="Segoe UI"/>
          <w:sz w:val="18"/>
          <w:szCs w:val="18"/>
          <w:u w:val="single"/>
        </w:rPr>
      </w:pPr>
      <w:r w:rsidRPr="003A3B4C">
        <w:rPr>
          <w:rStyle w:val="normaltextrun"/>
          <w:rFonts w:ascii="Arial" w:hAnsi="Arial" w:cs="Arial"/>
          <w:color w:val="000000"/>
          <w:u w:val="single"/>
        </w:rPr>
        <w:t>Requirements for initiation</w:t>
      </w:r>
      <w:r w:rsidR="003A3B4C" w:rsidRPr="003A3B4C">
        <w:rPr>
          <w:rStyle w:val="normaltextrun"/>
          <w:rFonts w:ascii="Arial" w:hAnsi="Arial" w:cs="Arial"/>
          <w:color w:val="000000"/>
          <w:u w:val="single"/>
        </w:rPr>
        <w:t>:</w:t>
      </w:r>
      <w:r w:rsidRPr="003A3B4C">
        <w:rPr>
          <w:rStyle w:val="normaltextrun"/>
          <w:rFonts w:ascii="Arial" w:hAnsi="Arial" w:cs="Arial"/>
          <w:color w:val="000000"/>
        </w:rPr>
        <w:t> </w:t>
      </w:r>
      <w:r w:rsidRPr="003A3B4C">
        <w:rPr>
          <w:rStyle w:val="eop"/>
          <w:rFonts w:ascii="Arial" w:eastAsiaTheme="majorEastAsia" w:hAnsi="Arial" w:cs="Arial"/>
          <w:color w:val="000000"/>
        </w:rPr>
        <w:t> </w:t>
      </w:r>
    </w:p>
    <w:p w14:paraId="460FDEEE" w14:textId="7549067D" w:rsidR="00F53712" w:rsidRDefault="000F4391" w:rsidP="00A2162D">
      <w:pPr>
        <w:pStyle w:val="paragraph"/>
        <w:spacing w:before="0" w:beforeAutospacing="0" w:after="0" w:afterAutospacing="0"/>
        <w:ind w:left="720" w:right="870"/>
        <w:jc w:val="both"/>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The School shall implement actions and certain restrictions on water uses provided in Chapter 4 of this Plan when </w:t>
      </w:r>
      <w:r w:rsidR="00BE581F">
        <w:rPr>
          <w:rStyle w:val="normaltextrun"/>
          <w:rFonts w:ascii="Arial" w:hAnsi="Arial" w:cs="Arial"/>
          <w:color w:val="000000"/>
          <w:shd w:val="clear" w:color="auto" w:fill="FFFFFF"/>
        </w:rPr>
        <w:t>any</w:t>
      </w:r>
      <w:r w:rsidR="00C259A7">
        <w:rPr>
          <w:rStyle w:val="normaltextrun"/>
          <w:rFonts w:ascii="Arial" w:hAnsi="Arial" w:cs="Arial"/>
          <w:color w:val="000000"/>
          <w:shd w:val="clear" w:color="auto" w:fill="FFFFFF"/>
        </w:rPr>
        <w:t xml:space="preserve"> event occurs that may</w:t>
      </w:r>
      <w:r w:rsidR="00BE581F">
        <w:rPr>
          <w:rStyle w:val="normaltextrun"/>
          <w:rFonts w:ascii="Arial" w:hAnsi="Arial" w:cs="Arial"/>
          <w:color w:val="000000"/>
          <w:shd w:val="clear" w:color="auto" w:fill="FFFFFF"/>
        </w:rPr>
        <w:t xml:space="preserve"> impact the ability of the water system to </w:t>
      </w:r>
      <w:r w:rsidR="00F53712">
        <w:rPr>
          <w:rStyle w:val="normaltextrun"/>
          <w:rFonts w:ascii="Arial" w:hAnsi="Arial" w:cs="Arial"/>
          <w:color w:val="000000"/>
          <w:shd w:val="clear" w:color="auto" w:fill="FFFFFF"/>
        </w:rPr>
        <w:t xml:space="preserve">maintain </w:t>
      </w:r>
      <w:r w:rsidR="00C259A7">
        <w:rPr>
          <w:rStyle w:val="normaltextrun"/>
          <w:rFonts w:ascii="Arial" w:hAnsi="Arial" w:cs="Arial"/>
          <w:color w:val="000000"/>
          <w:shd w:val="clear" w:color="auto" w:fill="FFFFFF"/>
        </w:rPr>
        <w:t>mandatory</w:t>
      </w:r>
      <w:r w:rsidR="00F53712">
        <w:rPr>
          <w:rStyle w:val="normaltextrun"/>
          <w:rFonts w:ascii="Arial" w:hAnsi="Arial" w:cs="Arial"/>
          <w:color w:val="000000"/>
          <w:shd w:val="clear" w:color="auto" w:fill="FFFFFF"/>
        </w:rPr>
        <w:t xml:space="preserve"> school functions:</w:t>
      </w:r>
    </w:p>
    <w:p w14:paraId="09F685CC" w14:textId="77777777" w:rsidR="00F53712" w:rsidRDefault="00F53712" w:rsidP="00A2162D">
      <w:pPr>
        <w:pStyle w:val="paragraph"/>
        <w:spacing w:before="0" w:beforeAutospacing="0" w:after="0" w:afterAutospacing="0"/>
        <w:ind w:left="720" w:right="870"/>
        <w:jc w:val="both"/>
        <w:textAlignment w:val="baseline"/>
        <w:rPr>
          <w:rStyle w:val="normaltextrun"/>
          <w:rFonts w:ascii="Arial" w:hAnsi="Arial" w:cs="Arial"/>
          <w:color w:val="000000"/>
          <w:shd w:val="clear" w:color="auto" w:fill="FFFFFF"/>
        </w:rPr>
      </w:pPr>
    </w:p>
    <w:p w14:paraId="72717A54" w14:textId="60CBE858" w:rsidR="00F53712" w:rsidRPr="009A6CC2" w:rsidRDefault="00F53712" w:rsidP="008473BF">
      <w:pPr>
        <w:pStyle w:val="paragraph"/>
        <w:keepNext/>
        <w:keepLines/>
        <w:numPr>
          <w:ilvl w:val="1"/>
          <w:numId w:val="16"/>
        </w:numPr>
        <w:spacing w:before="0" w:beforeAutospacing="0" w:after="0" w:afterAutospacing="0"/>
        <w:ind w:right="870"/>
        <w:jc w:val="both"/>
        <w:textAlignment w:val="baseline"/>
        <w:rPr>
          <w:rStyle w:val="normaltextrun"/>
          <w:rFonts w:ascii="Arial" w:eastAsiaTheme="majorEastAsia" w:hAnsi="Arial" w:cs="Arial"/>
          <w:color w:val="C00000"/>
        </w:rPr>
      </w:pPr>
      <w:r>
        <w:rPr>
          <w:rStyle w:val="normaltextrun"/>
          <w:rFonts w:ascii="Arial" w:eastAsiaTheme="majorEastAsia" w:hAnsi="Arial" w:cs="Arial"/>
          <w:color w:val="C00000"/>
        </w:rPr>
        <w:t>T</w:t>
      </w:r>
      <w:r w:rsidRPr="00D2035F">
        <w:rPr>
          <w:rStyle w:val="normaltextrun"/>
          <w:rFonts w:ascii="Arial" w:hAnsi="Arial" w:cs="Arial"/>
          <w:color w:val="C00000"/>
          <w:shd w:val="clear" w:color="auto" w:fill="FFFFFF"/>
        </w:rPr>
        <w:t>ypical water supply capacity or water elevation in Well 01 decrease</w:t>
      </w:r>
      <w:r>
        <w:rPr>
          <w:rStyle w:val="normaltextrun"/>
          <w:rFonts w:ascii="Arial" w:hAnsi="Arial" w:cs="Arial"/>
          <w:color w:val="C00000"/>
          <w:shd w:val="clear" w:color="auto" w:fill="FFFFFF"/>
        </w:rPr>
        <w:t>s</w:t>
      </w:r>
      <w:r w:rsidRPr="00D2035F">
        <w:rPr>
          <w:rStyle w:val="normaltextrun"/>
          <w:rFonts w:ascii="Arial" w:hAnsi="Arial" w:cs="Arial"/>
          <w:color w:val="C00000"/>
          <w:shd w:val="clear" w:color="auto" w:fill="FFFFFF"/>
        </w:rPr>
        <w:t xml:space="preserve"> by more than </w:t>
      </w:r>
      <w:r>
        <w:rPr>
          <w:rStyle w:val="normaltextrun"/>
          <w:rFonts w:ascii="Arial" w:hAnsi="Arial" w:cs="Arial"/>
          <w:color w:val="C00000"/>
          <w:shd w:val="clear" w:color="auto" w:fill="FFFFFF"/>
        </w:rPr>
        <w:t>50</w:t>
      </w:r>
      <w:r w:rsidRPr="00D2035F">
        <w:rPr>
          <w:rStyle w:val="normaltextrun"/>
          <w:rFonts w:ascii="Arial" w:hAnsi="Arial" w:cs="Arial"/>
          <w:color w:val="C00000"/>
          <w:shd w:val="clear" w:color="auto" w:fill="FFFFFF"/>
        </w:rPr>
        <w:t xml:space="preserve">% of its expected </w:t>
      </w:r>
      <w:r w:rsidR="0086449D">
        <w:rPr>
          <w:rStyle w:val="normaltextrun"/>
          <w:rFonts w:ascii="Arial" w:hAnsi="Arial" w:cs="Arial"/>
          <w:color w:val="C00000"/>
          <w:shd w:val="clear" w:color="auto" w:fill="FFFFFF"/>
        </w:rPr>
        <w:t xml:space="preserve">average </w:t>
      </w:r>
      <w:r w:rsidRPr="00D2035F">
        <w:rPr>
          <w:rStyle w:val="normaltextrun"/>
          <w:rFonts w:ascii="Arial" w:hAnsi="Arial" w:cs="Arial"/>
          <w:color w:val="C00000"/>
          <w:shd w:val="clear" w:color="auto" w:fill="FFFFFF"/>
        </w:rPr>
        <w:t>seasonal value</w:t>
      </w:r>
      <w:r>
        <w:rPr>
          <w:rStyle w:val="normaltextrun"/>
          <w:rFonts w:ascii="Arial" w:hAnsi="Arial" w:cs="Arial"/>
          <w:color w:val="C00000"/>
          <w:shd w:val="clear" w:color="auto" w:fill="FFFFFF"/>
        </w:rPr>
        <w:t>.</w:t>
      </w:r>
    </w:p>
    <w:p w14:paraId="230E5AC8" w14:textId="1DCC0A3E" w:rsidR="009A6CC2" w:rsidRDefault="00CE44D5" w:rsidP="008473BF">
      <w:pPr>
        <w:pStyle w:val="paragraph"/>
        <w:keepNext/>
        <w:keepLines/>
        <w:numPr>
          <w:ilvl w:val="1"/>
          <w:numId w:val="16"/>
        </w:numPr>
        <w:spacing w:before="0" w:beforeAutospacing="0" w:after="0" w:afterAutospacing="0"/>
        <w:ind w:right="870"/>
        <w:jc w:val="both"/>
        <w:textAlignment w:val="baseline"/>
        <w:rPr>
          <w:rStyle w:val="normaltextrun"/>
          <w:rFonts w:ascii="Arial" w:eastAsiaTheme="majorEastAsia" w:hAnsi="Arial" w:cs="Arial"/>
          <w:color w:val="C00000"/>
        </w:rPr>
      </w:pPr>
      <w:r>
        <w:rPr>
          <w:rStyle w:val="normaltextrun"/>
          <w:rFonts w:ascii="Arial" w:eastAsiaTheme="majorEastAsia" w:hAnsi="Arial" w:cs="Arial"/>
          <w:color w:val="C00000"/>
        </w:rPr>
        <w:t>A natural disaster occurs that may critically impact the water supply (</w:t>
      </w:r>
      <w:r w:rsidR="00742F72">
        <w:rPr>
          <w:rStyle w:val="normaltextrun"/>
          <w:rFonts w:ascii="Arial" w:eastAsiaTheme="majorEastAsia" w:hAnsi="Arial" w:cs="Arial"/>
          <w:color w:val="C00000"/>
        </w:rPr>
        <w:t xml:space="preserve">e.g. </w:t>
      </w:r>
      <w:r>
        <w:rPr>
          <w:rStyle w:val="normaltextrun"/>
          <w:rFonts w:ascii="Arial" w:eastAsiaTheme="majorEastAsia" w:hAnsi="Arial" w:cs="Arial"/>
          <w:color w:val="C00000"/>
        </w:rPr>
        <w:t xml:space="preserve">fire, earthquake, </w:t>
      </w:r>
      <w:r w:rsidR="0025713A">
        <w:rPr>
          <w:rStyle w:val="normaltextrun"/>
          <w:rFonts w:ascii="Arial" w:eastAsiaTheme="majorEastAsia" w:hAnsi="Arial" w:cs="Arial"/>
          <w:color w:val="C00000"/>
        </w:rPr>
        <w:t xml:space="preserve">pandemic, </w:t>
      </w:r>
      <w:r w:rsidR="00422E9F">
        <w:rPr>
          <w:rStyle w:val="normaltextrun"/>
          <w:rFonts w:ascii="Arial" w:eastAsiaTheme="majorEastAsia" w:hAnsi="Arial" w:cs="Arial"/>
          <w:color w:val="C00000"/>
        </w:rPr>
        <w:t>power outage</w:t>
      </w:r>
      <w:r w:rsidR="0025713A">
        <w:rPr>
          <w:rStyle w:val="normaltextrun"/>
          <w:rFonts w:ascii="Arial" w:eastAsiaTheme="majorEastAsia" w:hAnsi="Arial" w:cs="Arial"/>
          <w:color w:val="C00000"/>
        </w:rPr>
        <w:t xml:space="preserve"> cause by weather</w:t>
      </w:r>
      <w:r w:rsidR="00422E9F">
        <w:rPr>
          <w:rStyle w:val="normaltextrun"/>
          <w:rFonts w:ascii="Arial" w:eastAsiaTheme="majorEastAsia" w:hAnsi="Arial" w:cs="Arial"/>
          <w:color w:val="C00000"/>
        </w:rPr>
        <w:t>, etc.)</w:t>
      </w:r>
    </w:p>
    <w:p w14:paraId="2798F63C" w14:textId="4B624D6F" w:rsidR="00422E9F" w:rsidRPr="00C867DD" w:rsidRDefault="0025713A" w:rsidP="008473BF">
      <w:pPr>
        <w:pStyle w:val="paragraph"/>
        <w:keepNext/>
        <w:keepLines/>
        <w:numPr>
          <w:ilvl w:val="1"/>
          <w:numId w:val="16"/>
        </w:numPr>
        <w:spacing w:before="0" w:beforeAutospacing="0" w:after="0" w:afterAutospacing="0"/>
        <w:ind w:right="870"/>
        <w:jc w:val="both"/>
        <w:textAlignment w:val="baseline"/>
        <w:rPr>
          <w:rStyle w:val="normaltextrun"/>
          <w:rFonts w:ascii="Arial" w:eastAsiaTheme="majorEastAsia" w:hAnsi="Arial" w:cs="Arial"/>
          <w:color w:val="C00000"/>
        </w:rPr>
      </w:pPr>
      <w:r>
        <w:rPr>
          <w:rStyle w:val="normaltextrun"/>
          <w:rFonts w:ascii="Arial" w:eastAsiaTheme="majorEastAsia" w:hAnsi="Arial" w:cs="Arial"/>
          <w:color w:val="C00000"/>
        </w:rPr>
        <w:t>Other water systems failures</w:t>
      </w:r>
      <w:r w:rsidR="00742F72">
        <w:rPr>
          <w:rStyle w:val="normaltextrun"/>
          <w:rFonts w:ascii="Arial" w:eastAsiaTheme="majorEastAsia" w:hAnsi="Arial" w:cs="Arial"/>
          <w:color w:val="C00000"/>
        </w:rPr>
        <w:t xml:space="preserve"> occur that may critically impact the water supply or its safety</w:t>
      </w:r>
      <w:r w:rsidR="0068027B">
        <w:rPr>
          <w:rStyle w:val="normaltextrun"/>
          <w:rFonts w:ascii="Arial" w:eastAsiaTheme="majorEastAsia" w:hAnsi="Arial" w:cs="Arial"/>
          <w:color w:val="C00000"/>
        </w:rPr>
        <w:t xml:space="preserve"> (e.g. well collapse, well pump failure, treatment failure, vandalism/terrorism</w:t>
      </w:r>
      <w:r w:rsidR="00742F72">
        <w:rPr>
          <w:rStyle w:val="normaltextrun"/>
          <w:rFonts w:ascii="Arial" w:eastAsiaTheme="majorEastAsia" w:hAnsi="Arial" w:cs="Arial"/>
          <w:color w:val="C00000"/>
        </w:rPr>
        <w:t>)</w:t>
      </w:r>
    </w:p>
    <w:p w14:paraId="537DAE79" w14:textId="066ED251" w:rsidR="000F4391" w:rsidRDefault="000F4391" w:rsidP="00A2162D">
      <w:pPr>
        <w:pStyle w:val="paragraph"/>
        <w:spacing w:before="0" w:beforeAutospacing="0" w:after="0" w:afterAutospacing="0"/>
        <w:ind w:left="720" w:right="870"/>
        <w:jc w:val="both"/>
        <w:textAlignment w:val="baseline"/>
        <w:rPr>
          <w:rStyle w:val="eop"/>
          <w:rFonts w:ascii="Arial" w:eastAsiaTheme="majorEastAsia" w:hAnsi="Arial" w:cs="Arial"/>
          <w:color w:val="000000"/>
        </w:rPr>
      </w:pPr>
    </w:p>
    <w:p w14:paraId="179B2BF4" w14:textId="77777777" w:rsidR="000F4391" w:rsidRDefault="000F4391" w:rsidP="0086449D">
      <w:pPr>
        <w:pStyle w:val="paragraph"/>
        <w:spacing w:before="0" w:beforeAutospacing="0" w:after="0" w:afterAutospacing="0"/>
        <w:ind w:right="870"/>
        <w:jc w:val="both"/>
        <w:textAlignment w:val="baseline"/>
        <w:rPr>
          <w:rFonts w:ascii="Segoe UI" w:hAnsi="Segoe UI" w:cs="Segoe UI"/>
          <w:sz w:val="18"/>
          <w:szCs w:val="18"/>
        </w:rPr>
      </w:pPr>
    </w:p>
    <w:p w14:paraId="36F1FADF" w14:textId="049DCBDD" w:rsidR="000F4391" w:rsidRDefault="000F4391" w:rsidP="00A2162D">
      <w:pPr>
        <w:pStyle w:val="paragraph"/>
        <w:spacing w:before="0" w:beforeAutospacing="0" w:after="0" w:afterAutospacing="0"/>
        <w:ind w:left="720" w:right="870"/>
        <w:jc w:val="both"/>
        <w:textAlignment w:val="baseline"/>
        <w:rPr>
          <w:rFonts w:ascii="Segoe UI" w:hAnsi="Segoe UI" w:cs="Segoe UI"/>
          <w:sz w:val="18"/>
          <w:szCs w:val="18"/>
        </w:rPr>
      </w:pPr>
      <w:r w:rsidRPr="003A3B4C">
        <w:rPr>
          <w:rStyle w:val="normaltextrun"/>
          <w:rFonts w:ascii="Arial" w:hAnsi="Arial" w:cs="Arial"/>
          <w:color w:val="000000"/>
          <w:u w:val="single"/>
        </w:rPr>
        <w:t>Requirements for termination</w:t>
      </w:r>
      <w:r w:rsidR="003A3B4C">
        <w:rPr>
          <w:rStyle w:val="normaltextrun"/>
          <w:rFonts w:ascii="Arial" w:hAnsi="Arial" w:cs="Arial"/>
          <w:color w:val="000000"/>
        </w:rPr>
        <w:t>:</w:t>
      </w:r>
      <w:r>
        <w:rPr>
          <w:rStyle w:val="normaltextrun"/>
          <w:rFonts w:ascii="Arial" w:hAnsi="Arial" w:cs="Arial"/>
          <w:b/>
          <w:bCs/>
          <w:color w:val="000000"/>
        </w:rPr>
        <w:t> </w:t>
      </w:r>
      <w:r>
        <w:rPr>
          <w:rStyle w:val="eop"/>
          <w:rFonts w:ascii="Arial" w:eastAsiaTheme="majorEastAsia" w:hAnsi="Arial" w:cs="Arial"/>
          <w:color w:val="000000"/>
        </w:rPr>
        <w:t> </w:t>
      </w:r>
    </w:p>
    <w:p w14:paraId="52899327" w14:textId="682B5D8D" w:rsidR="0086449D" w:rsidRDefault="000F4391" w:rsidP="00A2162D">
      <w:pPr>
        <w:pStyle w:val="paragraph"/>
        <w:spacing w:before="0" w:beforeAutospacing="0" w:after="0" w:afterAutospacing="0"/>
        <w:ind w:left="720" w:right="870"/>
        <w:jc w:val="both"/>
        <w:textAlignment w:val="baseline"/>
        <w:rPr>
          <w:rStyle w:val="normaltextrun"/>
          <w:rFonts w:ascii="Arial" w:hAnsi="Arial" w:cs="Arial"/>
          <w:color w:val="000000"/>
        </w:rPr>
      </w:pPr>
      <w:r>
        <w:rPr>
          <w:rStyle w:val="normaltextrun"/>
          <w:rFonts w:ascii="Arial" w:hAnsi="Arial" w:cs="Arial"/>
          <w:color w:val="000000"/>
        </w:rPr>
        <w:t xml:space="preserve">Stage </w:t>
      </w:r>
      <w:r w:rsidR="000F0314">
        <w:rPr>
          <w:rStyle w:val="normaltextrun"/>
          <w:rFonts w:ascii="Arial" w:hAnsi="Arial" w:cs="Arial"/>
          <w:color w:val="000000"/>
        </w:rPr>
        <w:t>4</w:t>
      </w:r>
      <w:r>
        <w:rPr>
          <w:rStyle w:val="normaltextrun"/>
          <w:rFonts w:ascii="Arial" w:hAnsi="Arial" w:cs="Arial"/>
          <w:color w:val="000000"/>
        </w:rPr>
        <w:t xml:space="preserve"> of the Plan may be rescinded </w:t>
      </w:r>
      <w:r w:rsidR="00630C02" w:rsidRPr="00630C02">
        <w:rPr>
          <w:rStyle w:val="normaltextrun"/>
          <w:rFonts w:ascii="Arial" w:hAnsi="Arial" w:cs="Arial"/>
          <w:color w:val="C00000"/>
        </w:rPr>
        <w:t>immediately</w:t>
      </w:r>
      <w:r w:rsidR="00630C02">
        <w:rPr>
          <w:rStyle w:val="normaltextrun"/>
          <w:rFonts w:ascii="Arial" w:hAnsi="Arial" w:cs="Arial"/>
          <w:color w:val="000000"/>
        </w:rPr>
        <w:t xml:space="preserve"> </w:t>
      </w:r>
      <w:r>
        <w:rPr>
          <w:rStyle w:val="normaltextrun"/>
          <w:rFonts w:ascii="Arial" w:hAnsi="Arial" w:cs="Arial"/>
          <w:color w:val="000000"/>
        </w:rPr>
        <w:t>when</w:t>
      </w:r>
      <w:r w:rsidR="0086449D">
        <w:rPr>
          <w:rStyle w:val="normaltextrun"/>
          <w:rFonts w:ascii="Arial" w:hAnsi="Arial" w:cs="Arial"/>
          <w:color w:val="000000"/>
        </w:rPr>
        <w:t>:</w:t>
      </w:r>
    </w:p>
    <w:p w14:paraId="62B0DD3C" w14:textId="77777777" w:rsidR="001A56EF" w:rsidRDefault="001A56EF" w:rsidP="00A2162D">
      <w:pPr>
        <w:pStyle w:val="paragraph"/>
        <w:spacing w:before="0" w:beforeAutospacing="0" w:after="0" w:afterAutospacing="0"/>
        <w:ind w:left="720" w:right="870"/>
        <w:jc w:val="both"/>
        <w:textAlignment w:val="baseline"/>
        <w:rPr>
          <w:rStyle w:val="normaltextrun"/>
          <w:rFonts w:ascii="Arial" w:hAnsi="Arial" w:cs="Arial"/>
          <w:color w:val="000000"/>
        </w:rPr>
      </w:pPr>
    </w:p>
    <w:p w14:paraId="29A2E2C5" w14:textId="656C3BB7" w:rsidR="00871D03" w:rsidRPr="00871D03" w:rsidRDefault="00B83BD7" w:rsidP="008473BF">
      <w:pPr>
        <w:pStyle w:val="paragraph"/>
        <w:numPr>
          <w:ilvl w:val="0"/>
          <w:numId w:val="17"/>
        </w:numPr>
        <w:spacing w:before="0" w:beforeAutospacing="0" w:after="0" w:afterAutospacing="0"/>
        <w:ind w:right="870"/>
        <w:jc w:val="both"/>
        <w:textAlignment w:val="baseline"/>
        <w:rPr>
          <w:rStyle w:val="normaltextrun"/>
          <w:rFonts w:ascii="Segoe UI" w:hAnsi="Segoe UI" w:cs="Segoe UI"/>
          <w:sz w:val="18"/>
          <w:szCs w:val="18"/>
        </w:rPr>
      </w:pPr>
      <w:r>
        <w:rPr>
          <w:rStyle w:val="normaltextrun"/>
          <w:rFonts w:ascii="Arial" w:hAnsi="Arial" w:cs="Arial"/>
          <w:color w:val="C00000"/>
        </w:rPr>
        <w:t>A</w:t>
      </w:r>
      <w:r w:rsidRPr="0086449D">
        <w:rPr>
          <w:rStyle w:val="normaltextrun"/>
          <w:rFonts w:ascii="Arial" w:hAnsi="Arial" w:cs="Arial"/>
          <w:color w:val="C00000"/>
        </w:rPr>
        <w:t>ll</w:t>
      </w:r>
      <w:r w:rsidR="000F4391" w:rsidRPr="0086449D">
        <w:rPr>
          <w:rStyle w:val="normaltextrun"/>
          <w:rFonts w:ascii="Arial" w:hAnsi="Arial" w:cs="Arial"/>
          <w:color w:val="C00000"/>
        </w:rPr>
        <w:t xml:space="preserve"> the conditions listed as triggering events have </w:t>
      </w:r>
      <w:r w:rsidR="000F4391" w:rsidRPr="006A0F3D">
        <w:rPr>
          <w:rStyle w:val="normaltextrun"/>
          <w:rFonts w:ascii="Arial" w:hAnsi="Arial" w:cs="Arial"/>
          <w:color w:val="C00000"/>
        </w:rPr>
        <w:t>ceased to exist</w:t>
      </w:r>
    </w:p>
    <w:p w14:paraId="569574B3" w14:textId="77777777" w:rsidR="00C026DE" w:rsidRDefault="00C026DE" w:rsidP="00871D03">
      <w:pPr>
        <w:pStyle w:val="paragraph"/>
        <w:spacing w:before="0" w:beforeAutospacing="0" w:after="0" w:afterAutospacing="0"/>
        <w:ind w:left="1509" w:right="870"/>
        <w:jc w:val="both"/>
        <w:textAlignment w:val="baseline"/>
        <w:rPr>
          <w:rStyle w:val="normaltextrun"/>
          <w:rFonts w:ascii="Arial" w:hAnsi="Arial" w:cs="Arial"/>
          <w:color w:val="C00000"/>
        </w:rPr>
      </w:pPr>
    </w:p>
    <w:p w14:paraId="0E7DA367" w14:textId="35B277EA" w:rsidR="0086449D" w:rsidRDefault="000227D9" w:rsidP="00871D03">
      <w:pPr>
        <w:pStyle w:val="paragraph"/>
        <w:spacing w:before="0" w:beforeAutospacing="0" w:after="0" w:afterAutospacing="0"/>
        <w:ind w:left="1509" w:right="870"/>
        <w:jc w:val="both"/>
        <w:textAlignment w:val="baseline"/>
        <w:rPr>
          <w:rStyle w:val="normaltextrun"/>
          <w:rFonts w:ascii="Arial" w:hAnsi="Arial" w:cs="Arial"/>
          <w:color w:val="C00000"/>
        </w:rPr>
      </w:pPr>
      <w:r>
        <w:rPr>
          <w:rStyle w:val="normaltextrun"/>
          <w:rFonts w:ascii="Arial" w:hAnsi="Arial" w:cs="Arial"/>
          <w:color w:val="C00000"/>
        </w:rPr>
        <w:t>a</w:t>
      </w:r>
      <w:r w:rsidR="001A56EF">
        <w:rPr>
          <w:rStyle w:val="normaltextrun"/>
          <w:rFonts w:ascii="Arial" w:hAnsi="Arial" w:cs="Arial"/>
          <w:color w:val="C00000"/>
        </w:rPr>
        <w:t>nd</w:t>
      </w:r>
      <w:r w:rsidR="00C026DE">
        <w:rPr>
          <w:rStyle w:val="normaltextrun"/>
          <w:rFonts w:ascii="Arial" w:hAnsi="Arial" w:cs="Arial"/>
          <w:color w:val="C00000"/>
        </w:rPr>
        <w:t xml:space="preserve"> in the case of any water outage</w:t>
      </w:r>
      <w:r>
        <w:rPr>
          <w:rStyle w:val="normaltextrun"/>
          <w:rFonts w:ascii="Arial" w:hAnsi="Arial" w:cs="Arial"/>
          <w:color w:val="C00000"/>
        </w:rPr>
        <w:t xml:space="preserve"> and/or significant</w:t>
      </w:r>
      <w:r w:rsidR="00C026DE">
        <w:rPr>
          <w:rStyle w:val="normaltextrun"/>
          <w:rFonts w:ascii="Arial" w:hAnsi="Arial" w:cs="Arial"/>
          <w:color w:val="C00000"/>
        </w:rPr>
        <w:t xml:space="preserve"> treatment failures</w:t>
      </w:r>
      <w:r>
        <w:rPr>
          <w:rStyle w:val="normaltextrun"/>
          <w:rFonts w:ascii="Arial" w:hAnsi="Arial" w:cs="Arial"/>
          <w:color w:val="C00000"/>
        </w:rPr>
        <w:t>, the following have been met:</w:t>
      </w:r>
    </w:p>
    <w:p w14:paraId="2D2B0509" w14:textId="77777777" w:rsidR="000227D9" w:rsidRPr="0086449D" w:rsidRDefault="000227D9" w:rsidP="00871D03">
      <w:pPr>
        <w:pStyle w:val="paragraph"/>
        <w:spacing w:before="0" w:beforeAutospacing="0" w:after="0" w:afterAutospacing="0"/>
        <w:ind w:left="1509" w:right="870"/>
        <w:jc w:val="both"/>
        <w:textAlignment w:val="baseline"/>
        <w:rPr>
          <w:rStyle w:val="normaltextrun"/>
          <w:rFonts w:ascii="Segoe UI" w:hAnsi="Segoe UI" w:cs="Segoe UI"/>
          <w:sz w:val="18"/>
          <w:szCs w:val="18"/>
        </w:rPr>
      </w:pPr>
    </w:p>
    <w:p w14:paraId="78B2D08A" w14:textId="0AC5FA98" w:rsidR="0086449D" w:rsidRPr="0086449D" w:rsidRDefault="001A56EF" w:rsidP="008473BF">
      <w:pPr>
        <w:pStyle w:val="paragraph"/>
        <w:numPr>
          <w:ilvl w:val="0"/>
          <w:numId w:val="17"/>
        </w:numPr>
        <w:spacing w:before="0" w:beforeAutospacing="0" w:after="0" w:afterAutospacing="0"/>
        <w:ind w:right="870"/>
        <w:jc w:val="both"/>
        <w:textAlignment w:val="baseline"/>
        <w:rPr>
          <w:rStyle w:val="normaltextrun"/>
          <w:rFonts w:ascii="Segoe UI" w:hAnsi="Segoe UI" w:cs="Segoe UI"/>
          <w:sz w:val="18"/>
          <w:szCs w:val="18"/>
        </w:rPr>
      </w:pPr>
      <w:r>
        <w:rPr>
          <w:rStyle w:val="normaltextrun"/>
          <w:rFonts w:ascii="Arial" w:hAnsi="Arial" w:cs="Arial"/>
          <w:color w:val="C00000"/>
        </w:rPr>
        <w:t>P</w:t>
      </w:r>
      <w:r w:rsidR="00630C02" w:rsidRPr="006A0F3D">
        <w:rPr>
          <w:rStyle w:val="normaltextrun"/>
          <w:rFonts w:ascii="Arial" w:hAnsi="Arial" w:cs="Arial"/>
          <w:color w:val="C00000"/>
        </w:rPr>
        <w:t xml:space="preserve">ublic health officials have </w:t>
      </w:r>
      <w:r w:rsidR="004C1802" w:rsidRPr="006A0F3D">
        <w:rPr>
          <w:rStyle w:val="normaltextrun"/>
          <w:rFonts w:ascii="Arial" w:hAnsi="Arial" w:cs="Arial"/>
          <w:color w:val="C00000"/>
        </w:rPr>
        <w:t xml:space="preserve">deemed the water supply </w:t>
      </w:r>
      <w:r w:rsidR="008F4807" w:rsidRPr="006A0F3D">
        <w:rPr>
          <w:rStyle w:val="normaltextrun"/>
          <w:rFonts w:ascii="Arial" w:hAnsi="Arial" w:cs="Arial"/>
          <w:color w:val="C00000"/>
        </w:rPr>
        <w:t>safe for human consumption</w:t>
      </w:r>
      <w:r>
        <w:rPr>
          <w:rStyle w:val="normaltextrun"/>
          <w:rFonts w:ascii="Arial" w:hAnsi="Arial" w:cs="Arial"/>
          <w:color w:val="C00000"/>
        </w:rPr>
        <w:t>, or</w:t>
      </w:r>
    </w:p>
    <w:p w14:paraId="683EA62F" w14:textId="77777777" w:rsidR="009837CD" w:rsidRPr="009837CD" w:rsidRDefault="0086449D" w:rsidP="008473BF">
      <w:pPr>
        <w:pStyle w:val="paragraph"/>
        <w:numPr>
          <w:ilvl w:val="0"/>
          <w:numId w:val="17"/>
        </w:numPr>
        <w:spacing w:before="0" w:beforeAutospacing="0" w:after="0" w:afterAutospacing="0"/>
        <w:ind w:right="870"/>
        <w:jc w:val="both"/>
        <w:textAlignment w:val="baseline"/>
        <w:rPr>
          <w:rStyle w:val="normaltextrun"/>
          <w:rFonts w:ascii="Segoe UI" w:hAnsi="Segoe UI" w:cs="Segoe UI"/>
          <w:sz w:val="18"/>
          <w:szCs w:val="18"/>
        </w:rPr>
      </w:pPr>
      <w:r>
        <w:rPr>
          <w:rStyle w:val="normaltextrun"/>
          <w:rFonts w:ascii="Arial" w:hAnsi="Arial" w:cs="Arial"/>
          <w:color w:val="C00000"/>
        </w:rPr>
        <w:t>O</w:t>
      </w:r>
      <w:r w:rsidR="00B853AC" w:rsidRPr="006A0F3D">
        <w:rPr>
          <w:rStyle w:val="normaltextrun"/>
          <w:rFonts w:ascii="Arial" w:hAnsi="Arial" w:cs="Arial"/>
          <w:color w:val="C00000"/>
        </w:rPr>
        <w:t xml:space="preserve">ther </w:t>
      </w:r>
      <w:r w:rsidR="004C65F0">
        <w:rPr>
          <w:rStyle w:val="normaltextrun"/>
          <w:rFonts w:ascii="Arial" w:hAnsi="Arial" w:cs="Arial"/>
          <w:color w:val="C00000"/>
        </w:rPr>
        <w:t>directed</w:t>
      </w:r>
      <w:r w:rsidR="00B853AC" w:rsidRPr="006A0F3D">
        <w:rPr>
          <w:rStyle w:val="normaltextrun"/>
          <w:rFonts w:ascii="Arial" w:hAnsi="Arial" w:cs="Arial"/>
          <w:color w:val="C00000"/>
        </w:rPr>
        <w:t xml:space="preserve"> actions</w:t>
      </w:r>
      <w:r w:rsidR="0092263D">
        <w:rPr>
          <w:rStyle w:val="normaltextrun"/>
          <w:rFonts w:ascii="Arial" w:hAnsi="Arial" w:cs="Arial"/>
          <w:color w:val="C00000"/>
        </w:rPr>
        <w:t xml:space="preserve"> by public health officials</w:t>
      </w:r>
      <w:r w:rsidR="00B853AC" w:rsidRPr="006A0F3D">
        <w:rPr>
          <w:rStyle w:val="normaltextrun"/>
          <w:rFonts w:ascii="Arial" w:hAnsi="Arial" w:cs="Arial"/>
          <w:color w:val="C00000"/>
        </w:rPr>
        <w:t xml:space="preserve"> have been implemented</w:t>
      </w:r>
      <w:r w:rsidR="006A0F3D">
        <w:rPr>
          <w:rStyle w:val="normaltextrun"/>
          <w:rFonts w:ascii="Arial" w:hAnsi="Arial" w:cs="Arial"/>
          <w:color w:val="C00000"/>
        </w:rPr>
        <w:t xml:space="preserve"> to notify the public </w:t>
      </w:r>
      <w:r w:rsidR="0092263D">
        <w:rPr>
          <w:rStyle w:val="normaltextrun"/>
          <w:rFonts w:ascii="Arial" w:hAnsi="Arial" w:cs="Arial"/>
          <w:color w:val="C00000"/>
        </w:rPr>
        <w:t xml:space="preserve">and take corrective actions </w:t>
      </w:r>
      <w:r w:rsidR="006A0F3D">
        <w:rPr>
          <w:rStyle w:val="normaltextrun"/>
          <w:rFonts w:ascii="Arial" w:hAnsi="Arial" w:cs="Arial"/>
          <w:color w:val="C00000"/>
        </w:rPr>
        <w:t xml:space="preserve">of </w:t>
      </w:r>
      <w:r w:rsidR="004C65F0">
        <w:rPr>
          <w:rStyle w:val="normaltextrun"/>
          <w:rFonts w:ascii="Arial" w:hAnsi="Arial" w:cs="Arial"/>
          <w:color w:val="C00000"/>
        </w:rPr>
        <w:t xml:space="preserve">any water system </w:t>
      </w:r>
      <w:r w:rsidR="006A0F3D">
        <w:rPr>
          <w:rStyle w:val="normaltextrun"/>
          <w:rFonts w:ascii="Arial" w:hAnsi="Arial" w:cs="Arial"/>
          <w:color w:val="C00000"/>
        </w:rPr>
        <w:t>hazards</w:t>
      </w:r>
      <w:r w:rsidR="000F4391" w:rsidRPr="006A0F3D">
        <w:rPr>
          <w:rStyle w:val="normaltextrun"/>
          <w:rFonts w:ascii="Arial" w:hAnsi="Arial" w:cs="Arial"/>
          <w:color w:val="C00000"/>
        </w:rPr>
        <w:t>.</w:t>
      </w:r>
    </w:p>
    <w:p w14:paraId="6F18658C" w14:textId="77777777" w:rsidR="009837CD" w:rsidRDefault="009837CD" w:rsidP="009837CD">
      <w:pPr>
        <w:pStyle w:val="paragraph"/>
        <w:spacing w:before="0" w:beforeAutospacing="0" w:after="0" w:afterAutospacing="0"/>
        <w:ind w:left="720" w:right="870"/>
        <w:jc w:val="both"/>
        <w:textAlignment w:val="baseline"/>
        <w:rPr>
          <w:rStyle w:val="normaltextrun"/>
          <w:rFonts w:ascii="Arial" w:hAnsi="Arial" w:cs="Arial"/>
          <w:color w:val="000000"/>
        </w:rPr>
      </w:pPr>
    </w:p>
    <w:p w14:paraId="7C31FE92" w14:textId="02A0D502" w:rsidR="000F4391" w:rsidRDefault="000F4391" w:rsidP="009837CD">
      <w:pPr>
        <w:pStyle w:val="paragraph"/>
        <w:spacing w:before="0" w:beforeAutospacing="0" w:after="0" w:afterAutospacing="0"/>
        <w:ind w:left="720" w:right="870"/>
        <w:jc w:val="both"/>
        <w:textAlignment w:val="baseline"/>
        <w:rPr>
          <w:rFonts w:ascii="Segoe UI" w:hAnsi="Segoe UI" w:cs="Segoe UI"/>
          <w:sz w:val="18"/>
          <w:szCs w:val="18"/>
        </w:rPr>
      </w:pPr>
      <w:r>
        <w:rPr>
          <w:rStyle w:val="normaltextrun"/>
          <w:rFonts w:ascii="Arial" w:hAnsi="Arial" w:cs="Arial"/>
          <w:color w:val="000000"/>
        </w:rPr>
        <w:t xml:space="preserve">Upon termination of Stage </w:t>
      </w:r>
      <w:r w:rsidR="000F0314">
        <w:rPr>
          <w:rStyle w:val="normaltextrun"/>
          <w:rFonts w:ascii="Arial" w:hAnsi="Arial" w:cs="Arial"/>
          <w:color w:val="000000"/>
        </w:rPr>
        <w:t>4</w:t>
      </w:r>
      <w:r>
        <w:rPr>
          <w:rStyle w:val="normaltextrun"/>
          <w:rFonts w:ascii="Arial" w:hAnsi="Arial" w:cs="Arial"/>
          <w:color w:val="000000"/>
        </w:rPr>
        <w:t xml:space="preserve">, Stage </w:t>
      </w:r>
      <w:r w:rsidR="000F0314">
        <w:rPr>
          <w:rStyle w:val="normaltextrun"/>
          <w:rFonts w:ascii="Arial" w:hAnsi="Arial" w:cs="Arial"/>
          <w:color w:val="000000"/>
        </w:rPr>
        <w:t>3</w:t>
      </w:r>
      <w:r>
        <w:rPr>
          <w:rStyle w:val="normaltextrun"/>
          <w:rFonts w:ascii="Arial" w:hAnsi="Arial" w:cs="Arial"/>
          <w:color w:val="000000"/>
        </w:rPr>
        <w:t xml:space="preserve"> becomes operative unless otherwise specified.</w:t>
      </w:r>
      <w:r>
        <w:rPr>
          <w:rStyle w:val="eop"/>
          <w:rFonts w:ascii="Arial" w:eastAsiaTheme="majorEastAsia" w:hAnsi="Arial" w:cs="Arial"/>
          <w:color w:val="000000"/>
        </w:rPr>
        <w:t> </w:t>
      </w:r>
    </w:p>
    <w:p w14:paraId="250024C5" w14:textId="77777777" w:rsidR="000F4391" w:rsidRDefault="000F4391" w:rsidP="00A2162D">
      <w:pPr>
        <w:pStyle w:val="Heading1"/>
        <w:ind w:right="870"/>
        <w:jc w:val="center"/>
      </w:pPr>
      <w:r>
        <w:rPr>
          <w:sz w:val="24"/>
        </w:rPr>
        <w:br w:type="page"/>
      </w:r>
      <w:bookmarkStart w:id="10" w:name="_Toc122465026"/>
      <w:bookmarkStart w:id="11" w:name="_Toc122691937"/>
      <w:r>
        <w:lastRenderedPageBreak/>
        <w:t>Chapter 4: Drought Response Actions</w:t>
      </w:r>
      <w:bookmarkEnd w:id="10"/>
      <w:bookmarkEnd w:id="11"/>
    </w:p>
    <w:p w14:paraId="118F6B9E" w14:textId="77777777" w:rsidR="000F4391" w:rsidRDefault="000F4391" w:rsidP="000F4391"/>
    <w:p w14:paraId="46203BE7" w14:textId="77777777" w:rsidR="000F4391" w:rsidRDefault="000F4391" w:rsidP="000F4391"/>
    <w:p w14:paraId="5DA6ECE6" w14:textId="35215DFE" w:rsidR="000F4391"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r>
        <w:rPr>
          <w:rStyle w:val="normaltextrun"/>
          <w:rFonts w:ascii="Arial" w:hAnsi="Arial" w:cs="Arial"/>
          <w:color w:val="000000"/>
        </w:rPr>
        <w:t xml:space="preserve">The </w:t>
      </w:r>
      <w:r w:rsidR="00597265">
        <w:rPr>
          <w:rStyle w:val="normaltextrun"/>
          <w:rFonts w:ascii="Arial" w:hAnsi="Arial" w:cs="Arial"/>
          <w:color w:val="C00000"/>
        </w:rPr>
        <w:t>Superintendent</w:t>
      </w:r>
      <w:r>
        <w:rPr>
          <w:rStyle w:val="normaltextrun"/>
          <w:rFonts w:ascii="Arial" w:hAnsi="Arial" w:cs="Arial"/>
          <w:color w:val="000000"/>
        </w:rPr>
        <w:t xml:space="preserve">, or designee, shall monitor water supply and/or demand conditions on a </w:t>
      </w:r>
      <w:r>
        <w:rPr>
          <w:rStyle w:val="normaltextrun"/>
          <w:rFonts w:ascii="Arial" w:hAnsi="Arial" w:cs="Arial"/>
          <w:color w:val="C00000"/>
        </w:rPr>
        <w:t>monthly</w:t>
      </w:r>
      <w:r>
        <w:rPr>
          <w:rStyle w:val="normaltextrun"/>
          <w:rFonts w:ascii="Arial" w:hAnsi="Arial" w:cs="Arial"/>
          <w:color w:val="FF0000"/>
        </w:rPr>
        <w:t xml:space="preserve"> </w:t>
      </w:r>
      <w:r>
        <w:rPr>
          <w:rStyle w:val="normaltextrun"/>
          <w:rFonts w:ascii="Arial" w:hAnsi="Arial" w:cs="Arial"/>
          <w:color w:val="000000"/>
        </w:rPr>
        <w:t>basis and, in accordance with the triggering criteria set forth in this Plan, shall determine if a water shortage condition exists and the severity of any such water shortage conditions (</w:t>
      </w:r>
      <w:r>
        <w:rPr>
          <w:rStyle w:val="normaltextrun"/>
          <w:rFonts w:ascii="Arial" w:hAnsi="Arial" w:cs="Arial"/>
          <w:i/>
          <w:iCs/>
          <w:color w:val="000000"/>
        </w:rPr>
        <w:t xml:space="preserve">e.g., 1-Watch, </w:t>
      </w:r>
      <w:r w:rsidR="007B56D6">
        <w:rPr>
          <w:rStyle w:val="normaltextrun"/>
          <w:rFonts w:ascii="Arial" w:hAnsi="Arial" w:cs="Arial"/>
          <w:i/>
          <w:iCs/>
          <w:color w:val="000000"/>
        </w:rPr>
        <w:t>2</w:t>
      </w:r>
      <w:r>
        <w:rPr>
          <w:rStyle w:val="normaltextrun"/>
          <w:rFonts w:ascii="Arial" w:hAnsi="Arial" w:cs="Arial"/>
          <w:i/>
          <w:iCs/>
          <w:color w:val="000000"/>
        </w:rPr>
        <w:t>-Acute</w:t>
      </w:r>
      <w:r w:rsidR="007B56D6">
        <w:rPr>
          <w:rStyle w:val="normaltextrun"/>
          <w:rFonts w:ascii="Arial" w:hAnsi="Arial" w:cs="Arial"/>
          <w:i/>
          <w:iCs/>
          <w:color w:val="000000"/>
        </w:rPr>
        <w:t>,</w:t>
      </w:r>
      <w:r>
        <w:rPr>
          <w:rStyle w:val="normaltextrun"/>
          <w:rFonts w:ascii="Arial" w:hAnsi="Arial" w:cs="Arial"/>
          <w:i/>
          <w:iCs/>
          <w:color w:val="000000"/>
        </w:rPr>
        <w:t xml:space="preserve"> </w:t>
      </w:r>
      <w:r w:rsidR="007B56D6">
        <w:rPr>
          <w:rStyle w:val="normaltextrun"/>
          <w:rFonts w:ascii="Arial" w:hAnsi="Arial" w:cs="Arial"/>
          <w:i/>
          <w:iCs/>
          <w:color w:val="000000"/>
        </w:rPr>
        <w:t>3</w:t>
      </w:r>
      <w:r>
        <w:rPr>
          <w:rStyle w:val="normaltextrun"/>
          <w:rFonts w:ascii="Arial" w:hAnsi="Arial" w:cs="Arial"/>
          <w:i/>
          <w:iCs/>
          <w:color w:val="000000"/>
        </w:rPr>
        <w:t xml:space="preserve">-Emergency, </w:t>
      </w:r>
      <w:r w:rsidR="007B56D6">
        <w:rPr>
          <w:rStyle w:val="normaltextrun"/>
          <w:rFonts w:ascii="Arial" w:hAnsi="Arial" w:cs="Arial"/>
          <w:i/>
          <w:iCs/>
          <w:color w:val="000000"/>
        </w:rPr>
        <w:t>4</w:t>
      </w:r>
      <w:r>
        <w:rPr>
          <w:rStyle w:val="normaltextrun"/>
          <w:rFonts w:ascii="Arial" w:hAnsi="Arial" w:cs="Arial"/>
          <w:i/>
          <w:iCs/>
          <w:color w:val="000000"/>
        </w:rPr>
        <w:t>-Catastrophic Water Loss</w:t>
      </w:r>
      <w:r>
        <w:rPr>
          <w:rStyle w:val="normaltextrun"/>
          <w:rFonts w:ascii="Arial" w:hAnsi="Arial" w:cs="Arial"/>
          <w:color w:val="000000"/>
        </w:rPr>
        <w:t>), and shall implement the following notification procedures accordingly</w:t>
      </w:r>
      <w:r w:rsidR="00326FFE">
        <w:rPr>
          <w:rStyle w:val="normaltextrun"/>
          <w:rFonts w:ascii="Arial" w:hAnsi="Arial" w:cs="Arial"/>
          <w:color w:val="000000"/>
        </w:rPr>
        <w:t>.</w:t>
      </w:r>
      <w:r>
        <w:rPr>
          <w:rStyle w:val="eop"/>
          <w:rFonts w:ascii="Arial" w:eastAsiaTheme="majorEastAsia" w:hAnsi="Arial" w:cs="Arial"/>
          <w:color w:val="000000"/>
        </w:rPr>
        <w:t> </w:t>
      </w:r>
    </w:p>
    <w:p w14:paraId="46A44C76" w14:textId="77777777" w:rsidR="0032467A" w:rsidRDefault="0032467A" w:rsidP="007C12E2">
      <w:pPr>
        <w:pStyle w:val="paragraph"/>
        <w:spacing w:before="0" w:beforeAutospacing="0" w:after="0" w:afterAutospacing="0"/>
        <w:ind w:right="600"/>
        <w:jc w:val="both"/>
        <w:textAlignment w:val="baseline"/>
        <w:rPr>
          <w:rStyle w:val="normaltextrun"/>
          <w:rFonts w:ascii="Arial" w:hAnsi="Arial" w:cs="Arial"/>
          <w:b/>
          <w:bCs/>
          <w:color w:val="000000"/>
        </w:rPr>
      </w:pPr>
    </w:p>
    <w:p w14:paraId="5D88E03A" w14:textId="30FF2111" w:rsidR="000F4391" w:rsidRDefault="000F4391" w:rsidP="007C12E2">
      <w:pPr>
        <w:pStyle w:val="paragraph"/>
        <w:spacing w:before="0" w:beforeAutospacing="0" w:after="0" w:afterAutospacing="0"/>
        <w:ind w:right="600"/>
        <w:jc w:val="both"/>
        <w:textAlignment w:val="baseline"/>
        <w:rPr>
          <w:rFonts w:ascii="Segoe UI" w:hAnsi="Segoe UI" w:cs="Segoe UI"/>
          <w:sz w:val="18"/>
          <w:szCs w:val="18"/>
        </w:rPr>
      </w:pPr>
      <w:r>
        <w:rPr>
          <w:rStyle w:val="eop"/>
          <w:rFonts w:ascii="Arial" w:eastAsiaTheme="majorEastAsia" w:hAnsi="Arial" w:cs="Arial"/>
          <w:color w:val="000000"/>
        </w:rPr>
        <w:t> </w:t>
      </w:r>
    </w:p>
    <w:p w14:paraId="670EFE04" w14:textId="77777777" w:rsidR="000F4391" w:rsidRPr="00015169" w:rsidRDefault="000F4391" w:rsidP="000F4391">
      <w:pPr>
        <w:pStyle w:val="paragraph"/>
        <w:spacing w:before="0" w:beforeAutospacing="0" w:after="0" w:afterAutospacing="0"/>
        <w:ind w:left="450" w:right="600"/>
        <w:jc w:val="both"/>
        <w:textAlignment w:val="baseline"/>
        <w:rPr>
          <w:rStyle w:val="eop"/>
          <w:rFonts w:ascii="Arial" w:eastAsiaTheme="majorEastAsia" w:hAnsi="Arial" w:cs="Arial"/>
          <w:b/>
          <w:bCs/>
          <w:color w:val="000000"/>
        </w:rPr>
      </w:pPr>
      <w:r w:rsidRPr="00015169">
        <w:rPr>
          <w:rStyle w:val="normaltextrun"/>
          <w:rFonts w:ascii="Arial" w:hAnsi="Arial" w:cs="Arial"/>
          <w:b/>
          <w:bCs/>
          <w:color w:val="000000"/>
          <w:u w:val="single"/>
        </w:rPr>
        <w:t>Description of Customer Notification Methods</w:t>
      </w:r>
      <w:r w:rsidRPr="00015169">
        <w:rPr>
          <w:rStyle w:val="normaltextrun"/>
          <w:rFonts w:ascii="Arial" w:hAnsi="Arial" w:cs="Arial"/>
          <w:b/>
          <w:bCs/>
          <w:color w:val="000000"/>
        </w:rPr>
        <w:t>:</w:t>
      </w:r>
      <w:r w:rsidRPr="00015169">
        <w:rPr>
          <w:rStyle w:val="eop"/>
          <w:rFonts w:ascii="Arial" w:eastAsiaTheme="majorEastAsia" w:hAnsi="Arial" w:cs="Arial"/>
          <w:b/>
          <w:bCs/>
          <w:color w:val="000000"/>
        </w:rPr>
        <w:t> </w:t>
      </w:r>
    </w:p>
    <w:p w14:paraId="4533BD57" w14:textId="77777777" w:rsidR="000F4391"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p>
    <w:p w14:paraId="6CF37CEF" w14:textId="0FD24277" w:rsidR="000F4391" w:rsidRPr="00C66EC2" w:rsidRDefault="000F4391" w:rsidP="000F4391">
      <w:pPr>
        <w:pStyle w:val="paragraph"/>
        <w:spacing w:before="0" w:beforeAutospacing="0" w:after="0" w:afterAutospacing="0"/>
        <w:ind w:left="450" w:right="600"/>
        <w:jc w:val="both"/>
        <w:textAlignment w:val="baseline"/>
        <w:rPr>
          <w:rStyle w:val="eop"/>
          <w:rFonts w:ascii="Arial" w:eastAsiaTheme="majorEastAsia" w:hAnsi="Arial" w:cs="Arial"/>
          <w:color w:val="000000"/>
        </w:rPr>
      </w:pPr>
      <w:r w:rsidRPr="00C66EC2">
        <w:rPr>
          <w:rStyle w:val="normaltextrun"/>
          <w:rFonts w:ascii="Arial" w:hAnsi="Arial" w:cs="Arial"/>
          <w:color w:val="000000"/>
        </w:rPr>
        <w:t xml:space="preserve">The </w:t>
      </w:r>
      <w:r w:rsidR="00F65403" w:rsidRPr="00C66EC2">
        <w:rPr>
          <w:rStyle w:val="normaltextrun"/>
          <w:rFonts w:ascii="Arial" w:hAnsi="Arial" w:cs="Arial"/>
          <w:color w:val="C00000"/>
        </w:rPr>
        <w:t>Superintendent</w:t>
      </w:r>
      <w:r w:rsidRPr="00C66EC2">
        <w:rPr>
          <w:rStyle w:val="normaltextrun"/>
          <w:rFonts w:ascii="Arial" w:hAnsi="Arial" w:cs="Arial"/>
          <w:color w:val="000000"/>
        </w:rPr>
        <w:t>, or designee, shall notify the staff, parents, students, and public by means of one of the following Methods:</w:t>
      </w:r>
      <w:r w:rsidRPr="00C66EC2">
        <w:rPr>
          <w:rStyle w:val="eop"/>
          <w:rFonts w:ascii="Arial" w:eastAsiaTheme="majorEastAsia" w:hAnsi="Arial" w:cs="Arial"/>
          <w:color w:val="000000"/>
        </w:rPr>
        <w:t> </w:t>
      </w:r>
    </w:p>
    <w:p w14:paraId="07DC5D18" w14:textId="77777777" w:rsidR="000F4391" w:rsidRPr="00C66EC2" w:rsidRDefault="000F4391" w:rsidP="00C66EC2">
      <w:pPr>
        <w:pStyle w:val="paragraph"/>
        <w:spacing w:before="0" w:beforeAutospacing="0" w:after="0" w:afterAutospacing="0"/>
        <w:ind w:right="600"/>
        <w:jc w:val="both"/>
        <w:textAlignment w:val="baseline"/>
        <w:rPr>
          <w:rFonts w:ascii="Arial" w:hAnsi="Arial" w:cs="Arial"/>
          <w:sz w:val="18"/>
          <w:szCs w:val="18"/>
        </w:rPr>
      </w:pPr>
    </w:p>
    <w:p w14:paraId="16894949" w14:textId="0868967F" w:rsidR="001A403E" w:rsidRPr="001A403E" w:rsidRDefault="001A403E" w:rsidP="008473BF">
      <w:pPr>
        <w:pStyle w:val="paragraph"/>
        <w:numPr>
          <w:ilvl w:val="0"/>
          <w:numId w:val="12"/>
        </w:numPr>
        <w:ind w:right="600"/>
        <w:rPr>
          <w:rFonts w:ascii="Arial" w:hAnsi="Arial" w:cs="Arial"/>
          <w:color w:val="C00000"/>
        </w:rPr>
      </w:pPr>
      <w:r w:rsidRPr="001A403E">
        <w:rPr>
          <w:rFonts w:ascii="Arial" w:hAnsi="Arial" w:cs="Arial"/>
          <w:color w:val="C00000"/>
        </w:rPr>
        <w:t xml:space="preserve">Method 1:  Notice </w:t>
      </w:r>
      <w:r w:rsidR="00805F3B" w:rsidRPr="00DD116F">
        <w:rPr>
          <w:rFonts w:ascii="Arial" w:hAnsi="Arial" w:cs="Arial"/>
          <w:color w:val="C00000"/>
        </w:rPr>
        <w:t>to</w:t>
      </w:r>
      <w:r w:rsidR="003F29BB" w:rsidRPr="00DD116F">
        <w:rPr>
          <w:rFonts w:ascii="Arial" w:hAnsi="Arial" w:cs="Arial"/>
          <w:color w:val="C00000"/>
        </w:rPr>
        <w:t xml:space="preserve"> everyone on </w:t>
      </w:r>
      <w:r w:rsidR="005E35F3" w:rsidRPr="00DD116F">
        <w:rPr>
          <w:rFonts w:ascii="Arial" w:hAnsi="Arial" w:cs="Arial"/>
          <w:color w:val="C00000"/>
        </w:rPr>
        <w:t xml:space="preserve">school website, under </w:t>
      </w:r>
      <w:r w:rsidR="00C94A9B" w:rsidRPr="00DD116F">
        <w:rPr>
          <w:rFonts w:ascii="Arial" w:hAnsi="Arial" w:cs="Arial"/>
          <w:color w:val="C00000"/>
        </w:rPr>
        <w:t>General Information</w:t>
      </w:r>
      <w:r w:rsidRPr="001A403E">
        <w:rPr>
          <w:rFonts w:ascii="Arial" w:hAnsi="Arial" w:cs="Arial"/>
          <w:color w:val="C00000"/>
        </w:rPr>
        <w:t> </w:t>
      </w:r>
    </w:p>
    <w:p w14:paraId="6DAD2697" w14:textId="3C2C49A3" w:rsidR="00C94A9B" w:rsidRPr="00DD116F" w:rsidRDefault="001A403E" w:rsidP="008473BF">
      <w:pPr>
        <w:pStyle w:val="paragraph"/>
        <w:numPr>
          <w:ilvl w:val="0"/>
          <w:numId w:val="12"/>
        </w:numPr>
        <w:ind w:right="600"/>
        <w:rPr>
          <w:rFonts w:ascii="Arial" w:hAnsi="Arial" w:cs="Arial"/>
          <w:color w:val="C00000"/>
        </w:rPr>
      </w:pPr>
      <w:r w:rsidRPr="001A403E">
        <w:rPr>
          <w:rFonts w:ascii="Arial" w:hAnsi="Arial" w:cs="Arial"/>
          <w:color w:val="C00000"/>
        </w:rPr>
        <w:t xml:space="preserve">Method 2:  </w:t>
      </w:r>
      <w:r w:rsidR="00C94A9B" w:rsidRPr="00DD116F">
        <w:rPr>
          <w:rFonts w:ascii="Arial" w:hAnsi="Arial" w:cs="Arial"/>
          <w:color w:val="C00000"/>
        </w:rPr>
        <w:t>Notice on Parent</w:t>
      </w:r>
      <w:r w:rsidR="00545393">
        <w:rPr>
          <w:rFonts w:ascii="Arial" w:hAnsi="Arial" w:cs="Arial"/>
          <w:color w:val="C00000"/>
        </w:rPr>
        <w:t xml:space="preserve"> </w:t>
      </w:r>
      <w:r w:rsidR="0011176B">
        <w:rPr>
          <w:rFonts w:ascii="Arial" w:hAnsi="Arial" w:cs="Arial"/>
          <w:color w:val="C00000"/>
        </w:rPr>
        <w:t>Phone</w:t>
      </w:r>
      <w:r w:rsidR="003979AD" w:rsidRPr="00DD116F">
        <w:rPr>
          <w:rFonts w:ascii="Arial" w:hAnsi="Arial" w:cs="Arial"/>
          <w:color w:val="C00000"/>
        </w:rPr>
        <w:t xml:space="preserve"> </w:t>
      </w:r>
      <w:r w:rsidR="00D149FA" w:rsidRPr="00DD116F">
        <w:rPr>
          <w:rFonts w:ascii="Arial" w:hAnsi="Arial" w:cs="Arial"/>
          <w:color w:val="C00000"/>
        </w:rPr>
        <w:t xml:space="preserve">App </w:t>
      </w:r>
      <w:r w:rsidR="003979AD" w:rsidRPr="00DD116F">
        <w:rPr>
          <w:rFonts w:ascii="Arial" w:hAnsi="Arial" w:cs="Arial"/>
          <w:color w:val="C00000"/>
        </w:rPr>
        <w:t>notification system</w:t>
      </w:r>
    </w:p>
    <w:p w14:paraId="6342C42D" w14:textId="0278AB9C" w:rsidR="00425853" w:rsidRPr="00DD116F" w:rsidRDefault="001A403E" w:rsidP="008473BF">
      <w:pPr>
        <w:pStyle w:val="paragraph"/>
        <w:numPr>
          <w:ilvl w:val="0"/>
          <w:numId w:val="12"/>
        </w:numPr>
        <w:ind w:right="600"/>
        <w:rPr>
          <w:rFonts w:ascii="Arial" w:hAnsi="Arial" w:cs="Arial"/>
          <w:color w:val="C00000"/>
        </w:rPr>
      </w:pPr>
      <w:r w:rsidRPr="001A403E">
        <w:rPr>
          <w:rFonts w:ascii="Arial" w:hAnsi="Arial" w:cs="Arial"/>
          <w:color w:val="C00000"/>
        </w:rPr>
        <w:t xml:space="preserve">Method </w:t>
      </w:r>
      <w:r w:rsidR="00425853" w:rsidRPr="00DD116F">
        <w:rPr>
          <w:rFonts w:ascii="Arial" w:hAnsi="Arial" w:cs="Arial"/>
          <w:color w:val="C00000"/>
        </w:rPr>
        <w:t>3</w:t>
      </w:r>
      <w:r w:rsidRPr="001A403E">
        <w:rPr>
          <w:rFonts w:ascii="Arial" w:hAnsi="Arial" w:cs="Arial"/>
          <w:color w:val="C00000"/>
        </w:rPr>
        <w:t xml:space="preserve">:  </w:t>
      </w:r>
      <w:r w:rsidR="00DD116F">
        <w:rPr>
          <w:rFonts w:ascii="Arial" w:hAnsi="Arial" w:cs="Arial"/>
          <w:color w:val="C00000"/>
        </w:rPr>
        <w:t>Email</w:t>
      </w:r>
      <w:r w:rsidRPr="001A403E">
        <w:rPr>
          <w:rFonts w:ascii="Arial" w:hAnsi="Arial" w:cs="Arial"/>
          <w:color w:val="C00000"/>
        </w:rPr>
        <w:t xml:space="preserve"> to </w:t>
      </w:r>
      <w:r w:rsidR="00D149FA" w:rsidRPr="00DD116F">
        <w:rPr>
          <w:rFonts w:ascii="Arial" w:hAnsi="Arial" w:cs="Arial"/>
          <w:color w:val="C00000"/>
        </w:rPr>
        <w:t xml:space="preserve">parent </w:t>
      </w:r>
      <w:r w:rsidR="00425853" w:rsidRPr="00DD116F">
        <w:rPr>
          <w:rFonts w:ascii="Arial" w:hAnsi="Arial" w:cs="Arial"/>
          <w:color w:val="C00000"/>
        </w:rPr>
        <w:t xml:space="preserve">and student </w:t>
      </w:r>
      <w:r w:rsidR="00D149FA" w:rsidRPr="00DD116F">
        <w:rPr>
          <w:rFonts w:ascii="Arial" w:hAnsi="Arial" w:cs="Arial"/>
          <w:color w:val="C00000"/>
        </w:rPr>
        <w:t>listing</w:t>
      </w:r>
    </w:p>
    <w:p w14:paraId="4893A2D1" w14:textId="51E0243A" w:rsidR="00425853" w:rsidRPr="00DD116F" w:rsidRDefault="00425853" w:rsidP="008473BF">
      <w:pPr>
        <w:pStyle w:val="paragraph"/>
        <w:numPr>
          <w:ilvl w:val="0"/>
          <w:numId w:val="12"/>
        </w:numPr>
        <w:ind w:right="600"/>
        <w:rPr>
          <w:rFonts w:ascii="Arial" w:hAnsi="Arial" w:cs="Arial"/>
          <w:color w:val="C00000"/>
        </w:rPr>
      </w:pPr>
      <w:r w:rsidRPr="00DD116F">
        <w:rPr>
          <w:rStyle w:val="normaltextrun"/>
          <w:rFonts w:ascii="Arial" w:hAnsi="Arial" w:cs="Arial"/>
          <w:color w:val="C00000"/>
          <w:shd w:val="clear" w:color="auto" w:fill="FFFFFF"/>
        </w:rPr>
        <w:t>Method 4:  Notice to local Spanish and English-speaking radio stations</w:t>
      </w:r>
      <w:r w:rsidRPr="00DD116F">
        <w:rPr>
          <w:rStyle w:val="eop"/>
          <w:rFonts w:ascii="Arial" w:hAnsi="Arial" w:cs="Arial"/>
          <w:color w:val="C00000"/>
          <w:shd w:val="clear" w:color="auto" w:fill="FFFFFF"/>
        </w:rPr>
        <w:t> </w:t>
      </w:r>
    </w:p>
    <w:p w14:paraId="4F40F0D3" w14:textId="55F40F14" w:rsidR="007E2BB8" w:rsidRPr="00DD116F" w:rsidRDefault="001A403E" w:rsidP="008473BF">
      <w:pPr>
        <w:pStyle w:val="paragraph"/>
        <w:numPr>
          <w:ilvl w:val="0"/>
          <w:numId w:val="12"/>
        </w:numPr>
        <w:ind w:right="600"/>
        <w:rPr>
          <w:rFonts w:ascii="Arial" w:hAnsi="Arial" w:cs="Arial"/>
          <w:color w:val="C00000"/>
        </w:rPr>
      </w:pPr>
      <w:r w:rsidRPr="001A403E">
        <w:rPr>
          <w:rFonts w:ascii="Arial" w:hAnsi="Arial" w:cs="Arial"/>
          <w:color w:val="C00000"/>
        </w:rPr>
        <w:t xml:space="preserve">Method </w:t>
      </w:r>
      <w:r w:rsidR="00425853" w:rsidRPr="00DD116F">
        <w:rPr>
          <w:rFonts w:ascii="Arial" w:hAnsi="Arial" w:cs="Arial"/>
          <w:color w:val="C00000"/>
        </w:rPr>
        <w:t>5</w:t>
      </w:r>
      <w:r w:rsidRPr="001A403E">
        <w:rPr>
          <w:rFonts w:ascii="Arial" w:hAnsi="Arial" w:cs="Arial"/>
          <w:color w:val="C00000"/>
        </w:rPr>
        <w:t>:  County Emergency Messaging text alert </w:t>
      </w:r>
    </w:p>
    <w:p w14:paraId="1FE9E970" w14:textId="2A1F1ED4" w:rsidR="000F4391" w:rsidRPr="00352945" w:rsidRDefault="00352945" w:rsidP="00CC74E4">
      <w:pPr>
        <w:pStyle w:val="paragraph"/>
        <w:spacing w:before="0" w:beforeAutospacing="0" w:after="0" w:afterAutospacing="0"/>
        <w:ind w:left="450" w:right="600"/>
        <w:jc w:val="center"/>
        <w:textAlignment w:val="baseline"/>
        <w:rPr>
          <w:rStyle w:val="eop"/>
          <w:rFonts w:ascii="Arial" w:eastAsiaTheme="majorEastAsia" w:hAnsi="Arial" w:cs="Arial"/>
          <w:color w:val="C00000"/>
        </w:rPr>
      </w:pPr>
      <w:r w:rsidRPr="00352945">
        <w:rPr>
          <w:rStyle w:val="eop"/>
          <w:rFonts w:ascii="Arial" w:eastAsiaTheme="majorEastAsia" w:hAnsi="Arial" w:cs="Arial"/>
          <w:color w:val="C00000"/>
        </w:rPr>
        <w:t xml:space="preserve">All </w:t>
      </w:r>
      <w:r w:rsidR="00AA0D13">
        <w:rPr>
          <w:rStyle w:val="eop"/>
          <w:rFonts w:ascii="Arial" w:eastAsiaTheme="majorEastAsia" w:hAnsi="Arial" w:cs="Arial"/>
          <w:color w:val="C00000"/>
        </w:rPr>
        <w:t xml:space="preserve">school </w:t>
      </w:r>
      <w:r w:rsidRPr="00352945">
        <w:rPr>
          <w:rStyle w:val="eop"/>
          <w:rFonts w:ascii="Arial" w:eastAsiaTheme="majorEastAsia" w:hAnsi="Arial" w:cs="Arial"/>
          <w:color w:val="C00000"/>
        </w:rPr>
        <w:t>notifications go out in both English and Spanish.</w:t>
      </w:r>
    </w:p>
    <w:p w14:paraId="08ED37B9" w14:textId="77777777" w:rsidR="00352945" w:rsidRPr="00352945" w:rsidRDefault="00352945" w:rsidP="00352945">
      <w:pPr>
        <w:pStyle w:val="paragraph"/>
        <w:spacing w:before="0" w:beforeAutospacing="0" w:after="0" w:afterAutospacing="0"/>
        <w:ind w:right="600"/>
        <w:jc w:val="both"/>
        <w:textAlignment w:val="baseline"/>
        <w:rPr>
          <w:rFonts w:ascii="Segoe UI" w:hAnsi="Segoe UI" w:cs="Segoe UI"/>
          <w:sz w:val="18"/>
          <w:szCs w:val="18"/>
        </w:rPr>
      </w:pPr>
    </w:p>
    <w:p w14:paraId="6BAD2A01" w14:textId="77777777" w:rsidR="000F4391" w:rsidRDefault="000F4391" w:rsidP="000F4391">
      <w:pPr>
        <w:pStyle w:val="paragraph"/>
        <w:spacing w:before="0" w:beforeAutospacing="0" w:after="0" w:afterAutospacing="0"/>
        <w:ind w:left="450" w:right="600"/>
        <w:jc w:val="both"/>
        <w:textAlignment w:val="baseline"/>
        <w:rPr>
          <w:rStyle w:val="normaltextrun"/>
          <w:rFonts w:ascii="Arial" w:hAnsi="Arial" w:cs="Arial"/>
        </w:rPr>
      </w:pPr>
      <w:r>
        <w:rPr>
          <w:rStyle w:val="normaltextrun"/>
          <w:rFonts w:ascii="Arial" w:hAnsi="Arial" w:cs="Arial"/>
        </w:rPr>
        <w:t>Prepared materials from Department of Water Resources, “Save Our Water Toolkit”, may be used as drought communication tools with the school system logo added.  The link for these materials is provided below.</w:t>
      </w:r>
    </w:p>
    <w:p w14:paraId="6D314AAB" w14:textId="77777777" w:rsidR="000F4391"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p>
    <w:p w14:paraId="170A67F4" w14:textId="77777777" w:rsidR="000F4391" w:rsidRDefault="00913FF7" w:rsidP="000F4391">
      <w:pPr>
        <w:pStyle w:val="paragraph"/>
        <w:spacing w:before="0" w:beforeAutospacing="0" w:after="0" w:afterAutospacing="0"/>
        <w:ind w:left="450" w:right="600"/>
        <w:jc w:val="center"/>
        <w:textAlignment w:val="baseline"/>
        <w:rPr>
          <w:rStyle w:val="eop"/>
          <w:rFonts w:ascii="Arial" w:eastAsiaTheme="majorEastAsia" w:hAnsi="Arial" w:cs="Arial"/>
        </w:rPr>
      </w:pPr>
      <w:hyperlink r:id="rId19" w:tgtFrame="_blank" w:history="1">
        <w:r w:rsidR="000F4391" w:rsidRPr="007F600C">
          <w:rPr>
            <w:rStyle w:val="normaltextrun"/>
            <w:rFonts w:ascii="Arial" w:hAnsi="Arial" w:cs="Arial"/>
          </w:rPr>
          <w:t>https://saveourwater.com/en/Partner-Toolkit</w:t>
        </w:r>
      </w:hyperlink>
      <w:r w:rsidR="000F4391" w:rsidRPr="007F600C">
        <w:rPr>
          <w:rStyle w:val="eop"/>
          <w:rFonts w:ascii="Arial" w:eastAsiaTheme="majorEastAsia" w:hAnsi="Arial" w:cs="Arial"/>
        </w:rPr>
        <w:t> </w:t>
      </w:r>
    </w:p>
    <w:p w14:paraId="0542A96D" w14:textId="77777777" w:rsidR="000F4391" w:rsidRDefault="000F4391" w:rsidP="000F4391">
      <w:pPr>
        <w:pStyle w:val="paragraph"/>
        <w:spacing w:before="0" w:beforeAutospacing="0" w:after="0" w:afterAutospacing="0"/>
        <w:ind w:right="600"/>
        <w:textAlignment w:val="baseline"/>
        <w:rPr>
          <w:rFonts w:ascii="Segoe UI" w:hAnsi="Segoe UI" w:cs="Segoe UI"/>
          <w:sz w:val="18"/>
          <w:szCs w:val="18"/>
        </w:rPr>
      </w:pPr>
    </w:p>
    <w:p w14:paraId="696A6D66" w14:textId="48106022" w:rsidR="000F4391" w:rsidRDefault="000F4391" w:rsidP="000F4391">
      <w:pPr>
        <w:pStyle w:val="paragraph"/>
        <w:spacing w:before="0" w:beforeAutospacing="0" w:after="0" w:afterAutospacing="0"/>
        <w:ind w:left="450" w:right="600"/>
        <w:jc w:val="both"/>
        <w:textAlignment w:val="baseline"/>
        <w:rPr>
          <w:rStyle w:val="eop"/>
          <w:rFonts w:ascii="Arial" w:eastAsiaTheme="majorEastAsia" w:hAnsi="Arial" w:cs="Arial"/>
          <w:color w:val="000000"/>
        </w:rPr>
      </w:pPr>
      <w:r>
        <w:rPr>
          <w:rStyle w:val="eop"/>
          <w:rFonts w:ascii="Arial" w:eastAsiaTheme="majorEastAsia" w:hAnsi="Arial" w:cs="Arial"/>
          <w:color w:val="000000"/>
        </w:rPr>
        <w:t>Additional</w:t>
      </w:r>
      <w:r w:rsidR="002747B2">
        <w:rPr>
          <w:rStyle w:val="eop"/>
          <w:rFonts w:ascii="Arial" w:eastAsiaTheme="majorEastAsia" w:hAnsi="Arial" w:cs="Arial"/>
          <w:color w:val="000000"/>
        </w:rPr>
        <w:t>ly,</w:t>
      </w:r>
      <w:r>
        <w:rPr>
          <w:rStyle w:val="eop"/>
          <w:rFonts w:ascii="Arial" w:eastAsiaTheme="majorEastAsia" w:hAnsi="Arial" w:cs="Arial"/>
          <w:color w:val="000000"/>
        </w:rPr>
        <w:t xml:space="preserve"> K-12 focused water conservation and water education materials</w:t>
      </w:r>
      <w:r w:rsidR="00A034FA">
        <w:rPr>
          <w:rStyle w:val="eop"/>
          <w:rFonts w:ascii="Arial" w:eastAsiaTheme="majorEastAsia" w:hAnsi="Arial" w:cs="Arial"/>
          <w:color w:val="000000"/>
        </w:rPr>
        <w:t>, provided in Chapter 6,</w:t>
      </w:r>
      <w:r>
        <w:rPr>
          <w:rStyle w:val="eop"/>
          <w:rFonts w:ascii="Arial" w:eastAsiaTheme="majorEastAsia" w:hAnsi="Arial" w:cs="Arial"/>
          <w:color w:val="000000"/>
        </w:rPr>
        <w:t xml:space="preserve"> </w:t>
      </w:r>
      <w:r w:rsidR="001A1A38">
        <w:rPr>
          <w:rStyle w:val="eop"/>
          <w:rFonts w:ascii="Arial" w:eastAsiaTheme="majorEastAsia" w:hAnsi="Arial" w:cs="Arial"/>
          <w:color w:val="000000"/>
        </w:rPr>
        <w:t>may</w:t>
      </w:r>
      <w:r w:rsidR="00A50B0A">
        <w:rPr>
          <w:rStyle w:val="eop"/>
          <w:rFonts w:ascii="Arial" w:eastAsiaTheme="majorEastAsia" w:hAnsi="Arial" w:cs="Arial"/>
          <w:color w:val="000000"/>
        </w:rPr>
        <w:t xml:space="preserve"> also</w:t>
      </w:r>
      <w:r w:rsidR="001A1A38">
        <w:rPr>
          <w:rStyle w:val="eop"/>
          <w:rFonts w:ascii="Arial" w:eastAsiaTheme="majorEastAsia" w:hAnsi="Arial" w:cs="Arial"/>
          <w:color w:val="000000"/>
        </w:rPr>
        <w:t xml:space="preserve"> be utilized for </w:t>
      </w:r>
      <w:r w:rsidR="00A034FA">
        <w:rPr>
          <w:rStyle w:val="eop"/>
          <w:rFonts w:ascii="Arial" w:eastAsiaTheme="majorEastAsia" w:hAnsi="Arial" w:cs="Arial"/>
          <w:color w:val="000000"/>
        </w:rPr>
        <w:t>drought and/or water conservation</w:t>
      </w:r>
      <w:r w:rsidR="001A1A38">
        <w:rPr>
          <w:rStyle w:val="eop"/>
          <w:rFonts w:ascii="Arial" w:eastAsiaTheme="majorEastAsia" w:hAnsi="Arial" w:cs="Arial"/>
          <w:color w:val="000000"/>
        </w:rPr>
        <w:t xml:space="preserve"> </w:t>
      </w:r>
      <w:r w:rsidR="00A034FA">
        <w:rPr>
          <w:rStyle w:val="eop"/>
          <w:rFonts w:ascii="Arial" w:eastAsiaTheme="majorEastAsia" w:hAnsi="Arial" w:cs="Arial"/>
          <w:color w:val="000000"/>
        </w:rPr>
        <w:t>awareness</w:t>
      </w:r>
      <w:r w:rsidR="008F596B">
        <w:rPr>
          <w:rStyle w:val="eop"/>
          <w:rFonts w:ascii="Arial" w:eastAsiaTheme="majorEastAsia" w:hAnsi="Arial" w:cs="Arial"/>
          <w:color w:val="000000"/>
        </w:rPr>
        <w:t xml:space="preserve"> and supporting science curriculum</w:t>
      </w:r>
      <w:r w:rsidR="00A034FA">
        <w:rPr>
          <w:rStyle w:val="eop"/>
          <w:rFonts w:ascii="Arial" w:eastAsiaTheme="majorEastAsia" w:hAnsi="Arial" w:cs="Arial"/>
          <w:color w:val="000000"/>
        </w:rPr>
        <w:t>.</w:t>
      </w:r>
    </w:p>
    <w:p w14:paraId="32F3C1BD" w14:textId="1B7D1B86" w:rsidR="000F4391" w:rsidRDefault="000F4391" w:rsidP="000F4391">
      <w:pPr>
        <w:rPr>
          <w:rStyle w:val="eop"/>
          <w:rFonts w:eastAsia="Times New Roman"/>
          <w:color w:val="000000"/>
          <w:sz w:val="24"/>
          <w:szCs w:val="24"/>
        </w:rPr>
      </w:pPr>
      <w:r>
        <w:rPr>
          <w:rStyle w:val="eop"/>
          <w:color w:val="000000"/>
        </w:rPr>
        <w:br w:type="page"/>
      </w:r>
    </w:p>
    <w:p w14:paraId="4C5C47C7" w14:textId="77777777" w:rsidR="000F4391" w:rsidRDefault="000F4391" w:rsidP="000F4391">
      <w:pPr>
        <w:pStyle w:val="paragraph"/>
        <w:spacing w:before="0" w:beforeAutospacing="0" w:after="0" w:afterAutospacing="0"/>
        <w:ind w:left="450" w:right="600"/>
        <w:jc w:val="both"/>
        <w:textAlignment w:val="baseline"/>
        <w:rPr>
          <w:rFonts w:ascii="Segoe UI" w:hAnsi="Segoe UI" w:cs="Segoe UI"/>
          <w:sz w:val="18"/>
          <w:szCs w:val="18"/>
        </w:rPr>
      </w:pPr>
    </w:p>
    <w:p w14:paraId="0B3A6826" w14:textId="77777777" w:rsidR="000F4391" w:rsidRDefault="000F4391" w:rsidP="000F4391">
      <w:pPr>
        <w:widowControl/>
        <w:autoSpaceDE/>
        <w:autoSpaceDN/>
        <w:ind w:left="720"/>
        <w:jc w:val="both"/>
        <w:textAlignment w:val="baseline"/>
        <w:rPr>
          <w:rFonts w:eastAsia="Times New Roman"/>
          <w:b/>
          <w:bCs/>
          <w:color w:val="000000"/>
          <w:sz w:val="24"/>
          <w:szCs w:val="24"/>
        </w:rPr>
      </w:pPr>
      <w:r w:rsidRPr="0044540F">
        <w:rPr>
          <w:rFonts w:eastAsia="Times New Roman"/>
          <w:b/>
          <w:bCs/>
          <w:color w:val="000000"/>
          <w:sz w:val="24"/>
          <w:szCs w:val="24"/>
        </w:rPr>
        <w:t>Stage 1 Response -- Water Shortage WATCH Conditions </w:t>
      </w:r>
    </w:p>
    <w:p w14:paraId="5ABA3EE3" w14:textId="77777777" w:rsidR="000F4391" w:rsidRPr="0044540F" w:rsidRDefault="000F4391" w:rsidP="000F4391">
      <w:pPr>
        <w:widowControl/>
        <w:autoSpaceDE/>
        <w:autoSpaceDN/>
        <w:ind w:left="720"/>
        <w:jc w:val="both"/>
        <w:textAlignment w:val="baseline"/>
        <w:rPr>
          <w:rFonts w:eastAsia="Times New Roman"/>
          <w:b/>
          <w:bCs/>
          <w:color w:val="000000"/>
          <w:sz w:val="24"/>
          <w:szCs w:val="24"/>
        </w:rPr>
      </w:pPr>
    </w:p>
    <w:p w14:paraId="360B7670" w14:textId="2E7C4CE8" w:rsidR="000F4391" w:rsidRPr="00CB35D9" w:rsidRDefault="000F4391" w:rsidP="000F4391">
      <w:pPr>
        <w:widowControl/>
        <w:autoSpaceDE/>
        <w:autoSpaceDN/>
        <w:ind w:left="1440" w:hanging="360"/>
        <w:jc w:val="both"/>
        <w:textAlignment w:val="baseline"/>
        <w:rPr>
          <w:rFonts w:eastAsia="Times New Roman"/>
          <w:color w:val="C00000"/>
          <w:sz w:val="24"/>
          <w:szCs w:val="24"/>
        </w:rPr>
      </w:pPr>
      <w:r w:rsidRPr="00CB35D9">
        <w:rPr>
          <w:rFonts w:eastAsia="Times New Roman"/>
          <w:b/>
          <w:bCs/>
          <w:color w:val="C00000"/>
          <w:sz w:val="24"/>
          <w:szCs w:val="24"/>
          <w:u w:val="single"/>
        </w:rPr>
        <w:t>Target</w:t>
      </w:r>
      <w:r w:rsidRPr="00CB35D9">
        <w:rPr>
          <w:rFonts w:eastAsia="Times New Roman"/>
          <w:b/>
          <w:bCs/>
          <w:color w:val="C00000"/>
          <w:sz w:val="24"/>
          <w:szCs w:val="24"/>
        </w:rPr>
        <w:t xml:space="preserve">: Achieve a </w:t>
      </w:r>
      <w:r w:rsidR="00CB35D9" w:rsidRPr="00CB35D9">
        <w:rPr>
          <w:rFonts w:eastAsia="Times New Roman"/>
          <w:b/>
          <w:bCs/>
          <w:color w:val="C00000"/>
          <w:sz w:val="24"/>
          <w:szCs w:val="24"/>
        </w:rPr>
        <w:t>15%</w:t>
      </w:r>
      <w:r w:rsidRPr="00CB35D9">
        <w:rPr>
          <w:rFonts w:eastAsia="Times New Roman"/>
          <w:b/>
          <w:bCs/>
          <w:color w:val="C00000"/>
          <w:sz w:val="24"/>
          <w:szCs w:val="24"/>
        </w:rPr>
        <w:t xml:space="preserve"> percent reduction in</w:t>
      </w:r>
      <w:r w:rsidR="00CB35D9" w:rsidRPr="00CB35D9">
        <w:rPr>
          <w:rFonts w:eastAsia="Times New Roman"/>
          <w:b/>
          <w:bCs/>
          <w:color w:val="C00000"/>
          <w:sz w:val="24"/>
          <w:szCs w:val="24"/>
        </w:rPr>
        <w:t xml:space="preserve"> total monthly water usage</w:t>
      </w:r>
      <w:r w:rsidRPr="00CB35D9">
        <w:rPr>
          <w:rFonts w:eastAsia="Times New Roman"/>
          <w:b/>
          <w:bCs/>
          <w:color w:val="C00000"/>
          <w:sz w:val="24"/>
          <w:szCs w:val="24"/>
        </w:rPr>
        <w:t xml:space="preserve">. </w:t>
      </w:r>
    </w:p>
    <w:p w14:paraId="70CB76B5" w14:textId="77777777" w:rsidR="000F4391" w:rsidRPr="00CB35D9" w:rsidRDefault="000F4391" w:rsidP="000F4391">
      <w:pPr>
        <w:widowControl/>
        <w:autoSpaceDE/>
        <w:autoSpaceDN/>
        <w:ind w:left="1440" w:hanging="720"/>
        <w:jc w:val="both"/>
        <w:textAlignment w:val="baseline"/>
        <w:rPr>
          <w:rFonts w:eastAsia="Times New Roman"/>
          <w:color w:val="C00000"/>
          <w:sz w:val="24"/>
          <w:szCs w:val="24"/>
        </w:rPr>
      </w:pPr>
      <w:r w:rsidRPr="00CB35D9">
        <w:rPr>
          <w:rFonts w:eastAsia="Times New Roman"/>
          <w:color w:val="C00000"/>
          <w:sz w:val="24"/>
          <w:szCs w:val="24"/>
        </w:rPr>
        <w:t> </w:t>
      </w:r>
    </w:p>
    <w:p w14:paraId="4895FDA8" w14:textId="46CA0763" w:rsidR="000F4391" w:rsidRDefault="000F4391" w:rsidP="000F4391">
      <w:pPr>
        <w:widowControl/>
        <w:autoSpaceDE/>
        <w:autoSpaceDN/>
        <w:ind w:left="1080" w:hanging="360"/>
        <w:jc w:val="both"/>
        <w:textAlignment w:val="baseline"/>
        <w:rPr>
          <w:rFonts w:eastAsia="Times New Roman"/>
          <w:color w:val="000000"/>
          <w:sz w:val="24"/>
          <w:szCs w:val="24"/>
        </w:rPr>
      </w:pPr>
      <w:r w:rsidRPr="0044540F">
        <w:rPr>
          <w:rFonts w:eastAsia="Times New Roman"/>
          <w:color w:val="000000"/>
          <w:sz w:val="24"/>
          <w:szCs w:val="24"/>
          <w:u w:val="single"/>
        </w:rPr>
        <w:t>Best Management Practices for Supply Management</w:t>
      </w:r>
      <w:r>
        <w:rPr>
          <w:rFonts w:eastAsia="Times New Roman"/>
          <w:color w:val="000000"/>
          <w:sz w:val="24"/>
          <w:szCs w:val="24"/>
        </w:rPr>
        <w:t>:</w:t>
      </w:r>
    </w:p>
    <w:p w14:paraId="4F8A4059" w14:textId="77777777" w:rsidR="00A77228" w:rsidRDefault="00A77228" w:rsidP="000F4391">
      <w:pPr>
        <w:widowControl/>
        <w:autoSpaceDE/>
        <w:autoSpaceDN/>
        <w:ind w:left="1080" w:hanging="360"/>
        <w:jc w:val="both"/>
        <w:textAlignment w:val="baseline"/>
        <w:rPr>
          <w:rFonts w:eastAsia="Times New Roman"/>
          <w:color w:val="000000"/>
          <w:sz w:val="24"/>
          <w:szCs w:val="24"/>
        </w:rPr>
      </w:pPr>
    </w:p>
    <w:p w14:paraId="3D30F245" w14:textId="41A79FB8" w:rsidR="000F4391" w:rsidRDefault="00352D93" w:rsidP="008473BF">
      <w:pPr>
        <w:pStyle w:val="ListParagraph"/>
        <w:widowControl/>
        <w:numPr>
          <w:ilvl w:val="0"/>
          <w:numId w:val="18"/>
        </w:numPr>
        <w:autoSpaceDE/>
        <w:autoSpaceDN/>
        <w:jc w:val="both"/>
        <w:textAlignment w:val="baseline"/>
        <w:rPr>
          <w:rFonts w:eastAsia="Times New Roman"/>
          <w:color w:val="C00000"/>
          <w:sz w:val="24"/>
          <w:szCs w:val="24"/>
        </w:rPr>
      </w:pPr>
      <w:r w:rsidRPr="00D60E93">
        <w:rPr>
          <w:rFonts w:eastAsia="Times New Roman"/>
          <w:color w:val="C00000"/>
          <w:sz w:val="24"/>
          <w:szCs w:val="24"/>
        </w:rPr>
        <w:t xml:space="preserve">The intertie with </w:t>
      </w:r>
      <w:r w:rsidR="00D40A20" w:rsidRPr="00D60E93">
        <w:rPr>
          <w:rFonts w:eastAsia="Times New Roman"/>
          <w:color w:val="C00000"/>
          <w:sz w:val="24"/>
          <w:szCs w:val="24"/>
        </w:rPr>
        <w:t>Happy Valley Mutual Water Company will be tested</w:t>
      </w:r>
      <w:r w:rsidR="005B148E" w:rsidRPr="00D60E93">
        <w:rPr>
          <w:rFonts w:eastAsia="Times New Roman"/>
          <w:color w:val="C00000"/>
          <w:sz w:val="24"/>
          <w:szCs w:val="24"/>
        </w:rPr>
        <w:t xml:space="preserve"> monthly</w:t>
      </w:r>
      <w:r w:rsidR="00D40A20" w:rsidRPr="00D60E93">
        <w:rPr>
          <w:rFonts w:eastAsia="Times New Roman"/>
          <w:color w:val="C00000"/>
          <w:sz w:val="24"/>
          <w:szCs w:val="24"/>
        </w:rPr>
        <w:t xml:space="preserve"> </w:t>
      </w:r>
      <w:r w:rsidR="005B148E" w:rsidRPr="00D60E93">
        <w:rPr>
          <w:rFonts w:eastAsia="Times New Roman"/>
          <w:color w:val="C00000"/>
          <w:sz w:val="24"/>
          <w:szCs w:val="24"/>
        </w:rPr>
        <w:t xml:space="preserve">to ensure it is operational. Coordination will be done on drought messaging </w:t>
      </w:r>
      <w:r w:rsidR="00DB7D8B">
        <w:rPr>
          <w:rFonts w:eastAsia="Times New Roman"/>
          <w:color w:val="C00000"/>
          <w:sz w:val="24"/>
          <w:szCs w:val="24"/>
        </w:rPr>
        <w:t xml:space="preserve">with Happy Valley Mutual Water Company </w:t>
      </w:r>
      <w:r w:rsidR="005B148E" w:rsidRPr="00D60E93">
        <w:rPr>
          <w:rFonts w:eastAsia="Times New Roman"/>
          <w:color w:val="C00000"/>
          <w:sz w:val="24"/>
          <w:szCs w:val="24"/>
        </w:rPr>
        <w:t xml:space="preserve">to ensure that if the intertie is needed that </w:t>
      </w:r>
      <w:r w:rsidR="00CB2110" w:rsidRPr="00D60E93">
        <w:rPr>
          <w:rFonts w:eastAsia="Times New Roman"/>
          <w:color w:val="C00000"/>
          <w:sz w:val="24"/>
          <w:szCs w:val="24"/>
        </w:rPr>
        <w:t xml:space="preserve">there has been consistent messaging and water wasting is not occurring by either party. </w:t>
      </w:r>
    </w:p>
    <w:p w14:paraId="3B65ADD1" w14:textId="77777777" w:rsidR="00A77228" w:rsidRPr="00D60E93" w:rsidRDefault="00A77228" w:rsidP="00A77228">
      <w:pPr>
        <w:pStyle w:val="ListParagraph"/>
        <w:widowControl/>
        <w:autoSpaceDE/>
        <w:autoSpaceDN/>
        <w:ind w:left="1440" w:firstLine="0"/>
        <w:jc w:val="both"/>
        <w:textAlignment w:val="baseline"/>
        <w:rPr>
          <w:rFonts w:eastAsia="Times New Roman"/>
          <w:color w:val="C00000"/>
          <w:sz w:val="24"/>
          <w:szCs w:val="24"/>
        </w:rPr>
      </w:pPr>
    </w:p>
    <w:p w14:paraId="3D0A2886" w14:textId="799FE5D7" w:rsidR="005B148E" w:rsidRPr="00D60E93" w:rsidRDefault="00CA1A2A" w:rsidP="008473BF">
      <w:pPr>
        <w:pStyle w:val="ListParagraph"/>
        <w:widowControl/>
        <w:numPr>
          <w:ilvl w:val="0"/>
          <w:numId w:val="18"/>
        </w:numPr>
        <w:autoSpaceDE/>
        <w:autoSpaceDN/>
        <w:jc w:val="both"/>
        <w:textAlignment w:val="baseline"/>
        <w:rPr>
          <w:rFonts w:eastAsia="Times New Roman"/>
          <w:color w:val="C00000"/>
          <w:sz w:val="24"/>
          <w:szCs w:val="24"/>
        </w:rPr>
      </w:pPr>
      <w:r w:rsidRPr="00D60E93">
        <w:rPr>
          <w:rFonts w:eastAsia="Times New Roman"/>
          <w:color w:val="C00000"/>
          <w:sz w:val="24"/>
          <w:szCs w:val="24"/>
        </w:rPr>
        <w:t xml:space="preserve">Verify mutual aid relationship contacts with </w:t>
      </w:r>
      <w:r w:rsidR="00E02FD0" w:rsidRPr="00D60E93">
        <w:rPr>
          <w:rFonts w:eastAsia="Times New Roman"/>
          <w:color w:val="C00000"/>
          <w:sz w:val="24"/>
          <w:szCs w:val="24"/>
        </w:rPr>
        <w:t xml:space="preserve">Valley Unified School District are up to date should </w:t>
      </w:r>
      <w:r w:rsidR="00140C18" w:rsidRPr="00D60E93">
        <w:rPr>
          <w:rFonts w:eastAsia="Times New Roman"/>
          <w:color w:val="C00000"/>
          <w:sz w:val="24"/>
          <w:szCs w:val="24"/>
        </w:rPr>
        <w:t xml:space="preserve">water need to be hauled </w:t>
      </w:r>
      <w:r w:rsidR="00DB7D8B">
        <w:rPr>
          <w:rFonts w:eastAsia="Times New Roman"/>
          <w:color w:val="C00000"/>
          <w:sz w:val="24"/>
          <w:szCs w:val="24"/>
        </w:rPr>
        <w:t>to</w:t>
      </w:r>
      <w:r w:rsidR="006F39F2">
        <w:rPr>
          <w:rFonts w:eastAsia="Times New Roman"/>
          <w:color w:val="C00000"/>
          <w:sz w:val="24"/>
          <w:szCs w:val="24"/>
        </w:rPr>
        <w:t>/</w:t>
      </w:r>
      <w:r w:rsidR="00140C18" w:rsidRPr="00D60E93">
        <w:rPr>
          <w:rFonts w:eastAsia="Times New Roman"/>
          <w:color w:val="C00000"/>
          <w:sz w:val="24"/>
          <w:szCs w:val="24"/>
        </w:rPr>
        <w:t>from their school district.</w:t>
      </w:r>
    </w:p>
    <w:p w14:paraId="19CB0B8C" w14:textId="77777777" w:rsidR="000F4391" w:rsidRPr="0044540F" w:rsidRDefault="000F4391" w:rsidP="000F4391">
      <w:pPr>
        <w:widowControl/>
        <w:autoSpaceDE/>
        <w:autoSpaceDN/>
        <w:ind w:left="1080" w:hanging="360"/>
        <w:jc w:val="both"/>
        <w:textAlignment w:val="baseline"/>
        <w:rPr>
          <w:rFonts w:eastAsia="Times New Roman"/>
          <w:sz w:val="24"/>
          <w:szCs w:val="24"/>
        </w:rPr>
      </w:pPr>
      <w:r w:rsidRPr="0044540F">
        <w:rPr>
          <w:rFonts w:eastAsia="Times New Roman"/>
          <w:color w:val="000000"/>
          <w:sz w:val="24"/>
          <w:szCs w:val="24"/>
        </w:rPr>
        <w:t> </w:t>
      </w:r>
    </w:p>
    <w:p w14:paraId="1D86C278" w14:textId="3EBD9103" w:rsidR="000F4391" w:rsidRDefault="000F4391" w:rsidP="000F4391">
      <w:pPr>
        <w:widowControl/>
        <w:autoSpaceDE/>
        <w:autoSpaceDN/>
        <w:ind w:left="1440" w:hanging="720"/>
        <w:jc w:val="both"/>
        <w:textAlignment w:val="baseline"/>
        <w:rPr>
          <w:rFonts w:eastAsia="Times New Roman"/>
          <w:color w:val="000000"/>
          <w:sz w:val="24"/>
          <w:szCs w:val="24"/>
        </w:rPr>
      </w:pPr>
      <w:r w:rsidRPr="0044540F">
        <w:rPr>
          <w:rFonts w:eastAsia="Times New Roman"/>
          <w:color w:val="000000"/>
          <w:sz w:val="24"/>
          <w:szCs w:val="24"/>
          <w:u w:val="single"/>
        </w:rPr>
        <w:t>Water Use Restrictions for Reducing Demand</w:t>
      </w:r>
      <w:r w:rsidRPr="0044540F">
        <w:rPr>
          <w:rFonts w:eastAsia="Times New Roman"/>
          <w:color w:val="000000"/>
          <w:sz w:val="24"/>
          <w:szCs w:val="24"/>
        </w:rPr>
        <w:t>: </w:t>
      </w:r>
    </w:p>
    <w:p w14:paraId="4C07A47C" w14:textId="77777777" w:rsidR="00F46612" w:rsidRDefault="00F46612" w:rsidP="000F4391">
      <w:pPr>
        <w:widowControl/>
        <w:autoSpaceDE/>
        <w:autoSpaceDN/>
        <w:ind w:left="1440" w:hanging="720"/>
        <w:jc w:val="both"/>
        <w:textAlignment w:val="baseline"/>
        <w:rPr>
          <w:rFonts w:eastAsia="Times New Roman"/>
          <w:color w:val="000000"/>
          <w:sz w:val="24"/>
          <w:szCs w:val="24"/>
          <w:u w:val="single"/>
        </w:rPr>
      </w:pPr>
    </w:p>
    <w:p w14:paraId="58097425" w14:textId="05D378F1" w:rsidR="00F46612" w:rsidRDefault="00F46612" w:rsidP="008473BF">
      <w:pPr>
        <w:pStyle w:val="ListParagraph"/>
        <w:widowControl/>
        <w:numPr>
          <w:ilvl w:val="0"/>
          <w:numId w:val="19"/>
        </w:numPr>
        <w:autoSpaceDE/>
        <w:autoSpaceDN/>
        <w:jc w:val="both"/>
        <w:textAlignment w:val="baseline"/>
        <w:rPr>
          <w:rFonts w:eastAsia="Times New Roman"/>
          <w:color w:val="C00000"/>
          <w:sz w:val="24"/>
          <w:szCs w:val="24"/>
        </w:rPr>
      </w:pPr>
      <w:r w:rsidRPr="00D60E93">
        <w:rPr>
          <w:rFonts w:eastAsia="Times New Roman"/>
          <w:color w:val="C00000"/>
          <w:sz w:val="24"/>
          <w:szCs w:val="24"/>
        </w:rPr>
        <w:t>Do a visual survey for pipe leaks and repair</w:t>
      </w:r>
      <w:r>
        <w:rPr>
          <w:rFonts w:eastAsia="Times New Roman"/>
          <w:color w:val="C00000"/>
          <w:sz w:val="24"/>
          <w:szCs w:val="24"/>
        </w:rPr>
        <w:t>/replace</w:t>
      </w:r>
      <w:r w:rsidRPr="00D60E93">
        <w:rPr>
          <w:rFonts w:eastAsia="Times New Roman"/>
          <w:color w:val="C00000"/>
          <w:sz w:val="24"/>
          <w:szCs w:val="24"/>
        </w:rPr>
        <w:t xml:space="preserve"> any faucets, sprinklers or other apparatuses that may be resulting in water loss. </w:t>
      </w:r>
    </w:p>
    <w:p w14:paraId="1CD36A87" w14:textId="77777777" w:rsidR="00A77228" w:rsidRDefault="00A77228" w:rsidP="00A77228">
      <w:pPr>
        <w:pStyle w:val="ListParagraph"/>
        <w:widowControl/>
        <w:autoSpaceDE/>
        <w:autoSpaceDN/>
        <w:ind w:left="1440" w:firstLine="0"/>
        <w:jc w:val="both"/>
        <w:textAlignment w:val="baseline"/>
        <w:rPr>
          <w:rFonts w:eastAsia="Times New Roman"/>
          <w:color w:val="C00000"/>
          <w:sz w:val="24"/>
          <w:szCs w:val="24"/>
        </w:rPr>
      </w:pPr>
    </w:p>
    <w:p w14:paraId="55DF2971" w14:textId="7FCBB5BA" w:rsidR="000F4391" w:rsidRDefault="00F46612" w:rsidP="008473BF">
      <w:pPr>
        <w:pStyle w:val="ListParagraph"/>
        <w:widowControl/>
        <w:numPr>
          <w:ilvl w:val="0"/>
          <w:numId w:val="19"/>
        </w:numPr>
        <w:autoSpaceDE/>
        <w:autoSpaceDN/>
        <w:jc w:val="both"/>
        <w:textAlignment w:val="baseline"/>
        <w:rPr>
          <w:rFonts w:eastAsia="Times New Roman"/>
          <w:color w:val="C00000"/>
          <w:sz w:val="24"/>
          <w:szCs w:val="24"/>
        </w:rPr>
      </w:pPr>
      <w:r w:rsidRPr="00D60E93">
        <w:rPr>
          <w:rFonts w:eastAsia="Times New Roman"/>
          <w:color w:val="C00000"/>
          <w:sz w:val="24"/>
          <w:szCs w:val="24"/>
        </w:rPr>
        <w:t>Limit distribution system flushing.</w:t>
      </w:r>
    </w:p>
    <w:p w14:paraId="4EEC520E" w14:textId="77777777" w:rsidR="00F24602" w:rsidRPr="00F24602" w:rsidRDefault="00F24602" w:rsidP="00F24602">
      <w:pPr>
        <w:pStyle w:val="ListParagraph"/>
        <w:rPr>
          <w:rFonts w:eastAsia="Times New Roman"/>
          <w:color w:val="C00000"/>
          <w:sz w:val="24"/>
          <w:szCs w:val="24"/>
        </w:rPr>
      </w:pPr>
    </w:p>
    <w:p w14:paraId="167BEBEF" w14:textId="58575931" w:rsidR="00F552A7" w:rsidRPr="003209D0" w:rsidRDefault="00F24602" w:rsidP="008473BF">
      <w:pPr>
        <w:pStyle w:val="ListParagraph"/>
        <w:widowControl/>
        <w:numPr>
          <w:ilvl w:val="0"/>
          <w:numId w:val="19"/>
        </w:numPr>
        <w:autoSpaceDE/>
        <w:autoSpaceDN/>
        <w:jc w:val="both"/>
        <w:textAlignment w:val="baseline"/>
        <w:rPr>
          <w:rStyle w:val="eop"/>
          <w:rFonts w:eastAsia="Times New Roman"/>
          <w:color w:val="C00000"/>
          <w:sz w:val="24"/>
          <w:szCs w:val="24"/>
        </w:rPr>
      </w:pPr>
      <w:r>
        <w:rPr>
          <w:rStyle w:val="normaltextrun"/>
          <w:color w:val="C00000"/>
          <w:shd w:val="clear" w:color="auto" w:fill="FFFFFF"/>
        </w:rPr>
        <w:t>Ensure irrigation does not occur within 48 hours after measurable rainfall.</w:t>
      </w:r>
      <w:r>
        <w:rPr>
          <w:rStyle w:val="eop"/>
          <w:color w:val="C00000"/>
          <w:shd w:val="clear" w:color="auto" w:fill="FFFFFF"/>
        </w:rPr>
        <w:t> </w:t>
      </w:r>
    </w:p>
    <w:p w14:paraId="30337CF3" w14:textId="77777777" w:rsidR="003209D0" w:rsidRPr="003209D0" w:rsidRDefault="003209D0" w:rsidP="003209D0">
      <w:pPr>
        <w:pStyle w:val="ListParagraph"/>
        <w:rPr>
          <w:rFonts w:eastAsia="Times New Roman"/>
          <w:color w:val="C00000"/>
          <w:sz w:val="24"/>
          <w:szCs w:val="24"/>
        </w:rPr>
      </w:pPr>
    </w:p>
    <w:p w14:paraId="2A058106" w14:textId="03C6FCAC" w:rsidR="003209D0" w:rsidRPr="00906DCE" w:rsidRDefault="003209D0" w:rsidP="008473BF">
      <w:pPr>
        <w:pStyle w:val="ListParagraph"/>
        <w:widowControl/>
        <w:numPr>
          <w:ilvl w:val="0"/>
          <w:numId w:val="19"/>
        </w:numPr>
        <w:autoSpaceDE/>
        <w:autoSpaceDN/>
        <w:jc w:val="both"/>
        <w:textAlignment w:val="baseline"/>
        <w:rPr>
          <w:rFonts w:eastAsia="Times New Roman"/>
          <w:color w:val="C00000"/>
          <w:sz w:val="24"/>
          <w:szCs w:val="24"/>
        </w:rPr>
      </w:pPr>
      <w:r>
        <w:rPr>
          <w:rFonts w:eastAsia="Times New Roman"/>
          <w:color w:val="C00000"/>
          <w:sz w:val="24"/>
          <w:szCs w:val="24"/>
        </w:rPr>
        <w:t>Limit irrigation to no more than two days per week.</w:t>
      </w:r>
    </w:p>
    <w:p w14:paraId="6D45C890" w14:textId="77777777" w:rsidR="000F4391" w:rsidRPr="0044540F" w:rsidRDefault="000F4391" w:rsidP="000F4391">
      <w:pPr>
        <w:widowControl/>
        <w:autoSpaceDE/>
        <w:autoSpaceDN/>
        <w:ind w:left="1440" w:hanging="720"/>
        <w:jc w:val="both"/>
        <w:textAlignment w:val="baseline"/>
        <w:rPr>
          <w:rFonts w:eastAsia="Times New Roman"/>
          <w:sz w:val="24"/>
          <w:szCs w:val="24"/>
        </w:rPr>
      </w:pPr>
    </w:p>
    <w:p w14:paraId="292C2776" w14:textId="62B8D30F" w:rsidR="000F4391" w:rsidRDefault="000F4391" w:rsidP="000F4391">
      <w:pPr>
        <w:widowControl/>
        <w:autoSpaceDE/>
        <w:autoSpaceDN/>
        <w:ind w:left="1440" w:right="510" w:hanging="720"/>
        <w:jc w:val="both"/>
        <w:textAlignment w:val="baseline"/>
        <w:rPr>
          <w:rFonts w:eastAsia="Times New Roman"/>
          <w:color w:val="000000"/>
          <w:sz w:val="24"/>
          <w:szCs w:val="24"/>
        </w:rPr>
      </w:pPr>
      <w:r w:rsidRPr="0044540F">
        <w:rPr>
          <w:rFonts w:eastAsia="Times New Roman"/>
          <w:color w:val="000000"/>
          <w:sz w:val="24"/>
          <w:szCs w:val="24"/>
          <w:u w:val="single"/>
        </w:rPr>
        <w:t>Notification Method(s) and Frequency</w:t>
      </w:r>
      <w:r w:rsidRPr="0044540F">
        <w:rPr>
          <w:rFonts w:eastAsia="Times New Roman"/>
          <w:color w:val="000000"/>
          <w:sz w:val="24"/>
          <w:szCs w:val="24"/>
        </w:rPr>
        <w:t>: </w:t>
      </w:r>
    </w:p>
    <w:p w14:paraId="6785C2D5" w14:textId="77777777" w:rsidR="00DD645F" w:rsidRPr="0044540F" w:rsidRDefault="00DD645F" w:rsidP="000F4391">
      <w:pPr>
        <w:widowControl/>
        <w:autoSpaceDE/>
        <w:autoSpaceDN/>
        <w:ind w:left="1440" w:right="510" w:hanging="720"/>
        <w:jc w:val="both"/>
        <w:textAlignment w:val="baseline"/>
        <w:rPr>
          <w:rFonts w:eastAsia="Times New Roman"/>
          <w:sz w:val="24"/>
          <w:szCs w:val="24"/>
        </w:rPr>
      </w:pPr>
    </w:p>
    <w:p w14:paraId="1DF2AA1E" w14:textId="0231D374" w:rsidR="000F4391" w:rsidRDefault="000F4391" w:rsidP="000F4391">
      <w:pPr>
        <w:widowControl/>
        <w:autoSpaceDE/>
        <w:autoSpaceDN/>
        <w:ind w:left="1440" w:hanging="720"/>
        <w:jc w:val="both"/>
        <w:textAlignment w:val="baseline"/>
        <w:rPr>
          <w:rFonts w:eastAsia="Times New Roman"/>
          <w:color w:val="000000"/>
          <w:sz w:val="24"/>
          <w:szCs w:val="24"/>
        </w:rPr>
      </w:pPr>
      <w:r w:rsidRPr="0044540F">
        <w:rPr>
          <w:rFonts w:eastAsia="Times New Roman"/>
          <w:color w:val="000000"/>
          <w:sz w:val="24"/>
          <w:szCs w:val="24"/>
        </w:rPr>
        <w:t> </w:t>
      </w:r>
      <w:bookmarkStart w:id="12" w:name="_Hlk122624022"/>
      <w:r w:rsidR="00E93EDF" w:rsidRPr="00E93EDF">
        <w:rPr>
          <w:rFonts w:eastAsia="Times New Roman"/>
          <w:color w:val="C00000"/>
          <w:sz w:val="24"/>
          <w:szCs w:val="24"/>
        </w:rPr>
        <w:t>Method 1</w:t>
      </w:r>
      <w:r w:rsidR="00F46612">
        <w:rPr>
          <w:rFonts w:eastAsia="Times New Roman"/>
          <w:color w:val="C00000"/>
          <w:sz w:val="24"/>
          <w:szCs w:val="24"/>
        </w:rPr>
        <w:t xml:space="preserve"> – Put up water supply saving tips on website.</w:t>
      </w:r>
      <w:bookmarkEnd w:id="12"/>
    </w:p>
    <w:p w14:paraId="017508FC" w14:textId="77777777" w:rsidR="000F4391" w:rsidRPr="0044540F" w:rsidRDefault="000F4391" w:rsidP="000F4391">
      <w:pPr>
        <w:widowControl/>
        <w:autoSpaceDE/>
        <w:autoSpaceDN/>
        <w:ind w:left="1440" w:hanging="720"/>
        <w:jc w:val="both"/>
        <w:textAlignment w:val="baseline"/>
        <w:rPr>
          <w:rFonts w:eastAsia="Times New Roman"/>
          <w:sz w:val="24"/>
          <w:szCs w:val="24"/>
        </w:rPr>
      </w:pPr>
    </w:p>
    <w:p w14:paraId="01E654FD" w14:textId="77777777" w:rsidR="000F4391" w:rsidRPr="0044540F" w:rsidRDefault="000F4391" w:rsidP="000F4391">
      <w:pPr>
        <w:widowControl/>
        <w:autoSpaceDE/>
        <w:autoSpaceDN/>
        <w:ind w:left="1440" w:hanging="720"/>
        <w:jc w:val="both"/>
        <w:textAlignment w:val="baseline"/>
        <w:rPr>
          <w:rFonts w:eastAsia="Times New Roman"/>
          <w:sz w:val="24"/>
          <w:szCs w:val="24"/>
        </w:rPr>
      </w:pPr>
      <w:r w:rsidRPr="0044540F">
        <w:rPr>
          <w:rFonts w:eastAsia="Times New Roman"/>
          <w:color w:val="000000"/>
          <w:sz w:val="24"/>
          <w:szCs w:val="24"/>
          <w:u w:val="single"/>
        </w:rPr>
        <w:t>Agencies Contacted</w:t>
      </w:r>
      <w:r w:rsidRPr="0044540F">
        <w:rPr>
          <w:rFonts w:eastAsia="Times New Roman"/>
          <w:color w:val="000000"/>
          <w:sz w:val="24"/>
          <w:szCs w:val="24"/>
        </w:rPr>
        <w:t>: </w:t>
      </w:r>
    </w:p>
    <w:p w14:paraId="6B5F3941" w14:textId="77777777" w:rsidR="00DD645F" w:rsidRDefault="00DD645F" w:rsidP="007323E5">
      <w:pPr>
        <w:widowControl/>
        <w:autoSpaceDE/>
        <w:autoSpaceDN/>
        <w:ind w:left="720"/>
        <w:jc w:val="both"/>
        <w:textAlignment w:val="baseline"/>
        <w:rPr>
          <w:rFonts w:eastAsia="Times New Roman"/>
          <w:color w:val="C00000"/>
          <w:sz w:val="24"/>
          <w:szCs w:val="24"/>
        </w:rPr>
      </w:pPr>
    </w:p>
    <w:p w14:paraId="7C570C2E" w14:textId="11906429" w:rsidR="000F4391" w:rsidRPr="007323E5" w:rsidRDefault="00E83C60" w:rsidP="007323E5">
      <w:pPr>
        <w:widowControl/>
        <w:autoSpaceDE/>
        <w:autoSpaceDN/>
        <w:ind w:left="720"/>
        <w:jc w:val="both"/>
        <w:textAlignment w:val="baseline"/>
        <w:rPr>
          <w:rFonts w:eastAsia="Times New Roman"/>
          <w:color w:val="C00000"/>
          <w:sz w:val="24"/>
          <w:szCs w:val="24"/>
        </w:rPr>
      </w:pPr>
      <w:r w:rsidRPr="007323E5">
        <w:rPr>
          <w:rFonts w:eastAsia="Times New Roman"/>
          <w:color w:val="C00000"/>
          <w:sz w:val="24"/>
          <w:szCs w:val="24"/>
        </w:rPr>
        <w:t xml:space="preserve">Contact local </w:t>
      </w:r>
      <w:r w:rsidR="00990B8D" w:rsidRPr="007323E5">
        <w:rPr>
          <w:rFonts w:eastAsia="Times New Roman"/>
          <w:color w:val="C00000"/>
          <w:sz w:val="24"/>
          <w:szCs w:val="24"/>
        </w:rPr>
        <w:t xml:space="preserve">Happy Valley GSA to </w:t>
      </w:r>
      <w:r w:rsidR="007323E5" w:rsidRPr="007323E5">
        <w:rPr>
          <w:rFonts w:eastAsia="Times New Roman"/>
          <w:color w:val="C00000"/>
          <w:sz w:val="24"/>
          <w:szCs w:val="24"/>
        </w:rPr>
        <w:t xml:space="preserve">better understand </w:t>
      </w:r>
      <w:r w:rsidR="007323E5">
        <w:rPr>
          <w:rFonts w:eastAsia="Times New Roman"/>
          <w:color w:val="C00000"/>
          <w:sz w:val="24"/>
          <w:szCs w:val="24"/>
        </w:rPr>
        <w:t xml:space="preserve">the severity of the </w:t>
      </w:r>
      <w:r w:rsidR="007323E5" w:rsidRPr="007323E5">
        <w:rPr>
          <w:rFonts w:eastAsia="Times New Roman"/>
          <w:color w:val="C00000"/>
          <w:sz w:val="24"/>
          <w:szCs w:val="24"/>
        </w:rPr>
        <w:t>local drought situation</w:t>
      </w:r>
      <w:r w:rsidR="007323E5">
        <w:rPr>
          <w:rFonts w:eastAsia="Times New Roman"/>
          <w:color w:val="C00000"/>
          <w:sz w:val="24"/>
          <w:szCs w:val="24"/>
        </w:rPr>
        <w:t xml:space="preserve"> and determine if any additional actions are necessary. </w:t>
      </w:r>
    </w:p>
    <w:p w14:paraId="327B34BC" w14:textId="77777777" w:rsidR="000F4391" w:rsidRDefault="000F4391" w:rsidP="000F4391">
      <w:pPr>
        <w:widowControl/>
        <w:autoSpaceDE/>
        <w:autoSpaceDN/>
        <w:ind w:left="360" w:firstLine="360"/>
        <w:jc w:val="both"/>
        <w:textAlignment w:val="baseline"/>
        <w:rPr>
          <w:rFonts w:eastAsia="Times New Roman"/>
          <w:b/>
          <w:bCs/>
          <w:color w:val="000000"/>
          <w:sz w:val="24"/>
          <w:szCs w:val="24"/>
        </w:rPr>
      </w:pPr>
    </w:p>
    <w:p w14:paraId="3BA2F0BB" w14:textId="77777777" w:rsidR="000F4391" w:rsidRDefault="000F4391" w:rsidP="000F4391">
      <w:pPr>
        <w:widowControl/>
        <w:autoSpaceDE/>
        <w:autoSpaceDN/>
        <w:ind w:left="360" w:firstLine="360"/>
        <w:jc w:val="both"/>
        <w:textAlignment w:val="baseline"/>
        <w:rPr>
          <w:rFonts w:eastAsia="Times New Roman"/>
          <w:b/>
          <w:bCs/>
          <w:color w:val="000000"/>
          <w:sz w:val="24"/>
          <w:szCs w:val="24"/>
        </w:rPr>
      </w:pPr>
    </w:p>
    <w:p w14:paraId="74FA0701" w14:textId="77777777" w:rsidR="000F4391" w:rsidRPr="0044540F" w:rsidRDefault="000F4391" w:rsidP="000F4391">
      <w:pPr>
        <w:widowControl/>
        <w:autoSpaceDE/>
        <w:autoSpaceDN/>
        <w:ind w:left="360" w:firstLine="360"/>
        <w:jc w:val="both"/>
        <w:textAlignment w:val="baseline"/>
        <w:rPr>
          <w:rFonts w:eastAsia="Times New Roman"/>
          <w:b/>
          <w:bCs/>
          <w:color w:val="000000"/>
          <w:sz w:val="24"/>
          <w:szCs w:val="24"/>
        </w:rPr>
      </w:pPr>
      <w:r w:rsidRPr="0044540F">
        <w:rPr>
          <w:rFonts w:eastAsia="Times New Roman"/>
          <w:b/>
          <w:bCs/>
          <w:color w:val="000000"/>
          <w:sz w:val="24"/>
          <w:szCs w:val="24"/>
        </w:rPr>
        <w:t>Stage 2 Response -- Water Shortage WARNING Conditions  </w:t>
      </w:r>
    </w:p>
    <w:p w14:paraId="36EB9FBC" w14:textId="77777777" w:rsidR="000F4391" w:rsidRDefault="000F4391" w:rsidP="000F4391">
      <w:pPr>
        <w:widowControl/>
        <w:autoSpaceDE/>
        <w:autoSpaceDN/>
        <w:ind w:left="1440" w:hanging="720"/>
        <w:jc w:val="both"/>
        <w:textAlignment w:val="baseline"/>
        <w:rPr>
          <w:rFonts w:eastAsia="Times New Roman"/>
          <w:color w:val="000000"/>
          <w:sz w:val="24"/>
          <w:szCs w:val="24"/>
        </w:rPr>
      </w:pPr>
    </w:p>
    <w:p w14:paraId="085BB835" w14:textId="5DBA9898" w:rsidR="000F4391" w:rsidRPr="004B07DF" w:rsidRDefault="000F4391" w:rsidP="000F4391">
      <w:pPr>
        <w:widowControl/>
        <w:autoSpaceDE/>
        <w:autoSpaceDN/>
        <w:ind w:left="1440" w:hanging="360"/>
        <w:jc w:val="both"/>
        <w:textAlignment w:val="baseline"/>
        <w:rPr>
          <w:rFonts w:eastAsia="Times New Roman"/>
          <w:color w:val="C00000"/>
          <w:sz w:val="24"/>
          <w:szCs w:val="24"/>
        </w:rPr>
      </w:pPr>
      <w:r w:rsidRPr="004B07DF">
        <w:rPr>
          <w:rFonts w:eastAsia="Times New Roman"/>
          <w:color w:val="C00000"/>
          <w:sz w:val="24"/>
          <w:szCs w:val="24"/>
        </w:rPr>
        <w:t> </w:t>
      </w:r>
      <w:r w:rsidRPr="004B07DF">
        <w:rPr>
          <w:rFonts w:eastAsia="Times New Roman"/>
          <w:b/>
          <w:bCs/>
          <w:color w:val="C00000"/>
          <w:sz w:val="24"/>
          <w:szCs w:val="24"/>
          <w:u w:val="single"/>
        </w:rPr>
        <w:t>Target</w:t>
      </w:r>
      <w:r w:rsidRPr="004B07DF">
        <w:rPr>
          <w:rFonts w:eastAsia="Times New Roman"/>
          <w:b/>
          <w:bCs/>
          <w:color w:val="C00000"/>
          <w:sz w:val="24"/>
          <w:szCs w:val="24"/>
        </w:rPr>
        <w:t>:  Achieve a</w:t>
      </w:r>
      <w:r w:rsidRPr="004B07DF">
        <w:rPr>
          <w:rFonts w:eastAsia="Times New Roman"/>
          <w:color w:val="C00000"/>
          <w:sz w:val="24"/>
          <w:szCs w:val="24"/>
        </w:rPr>
        <w:t xml:space="preserve"> </w:t>
      </w:r>
      <w:r w:rsidR="004B07DF" w:rsidRPr="004B07DF">
        <w:rPr>
          <w:rFonts w:eastAsia="Times New Roman"/>
          <w:b/>
          <w:bCs/>
          <w:color w:val="C00000"/>
          <w:sz w:val="24"/>
          <w:szCs w:val="24"/>
        </w:rPr>
        <w:t>25%</w:t>
      </w:r>
      <w:r w:rsidRPr="004B07DF">
        <w:rPr>
          <w:rFonts w:eastAsia="Times New Roman"/>
          <w:b/>
          <w:bCs/>
          <w:color w:val="C00000"/>
          <w:sz w:val="24"/>
          <w:szCs w:val="24"/>
        </w:rPr>
        <w:t xml:space="preserve"> percent reduction in</w:t>
      </w:r>
      <w:r w:rsidR="004B07DF" w:rsidRPr="004B07DF">
        <w:rPr>
          <w:rFonts w:eastAsia="Times New Roman"/>
          <w:b/>
          <w:bCs/>
          <w:color w:val="C00000"/>
          <w:sz w:val="24"/>
          <w:szCs w:val="24"/>
        </w:rPr>
        <w:t xml:space="preserve"> total monthly usage.</w:t>
      </w:r>
    </w:p>
    <w:p w14:paraId="41B6729D" w14:textId="77777777" w:rsidR="000F4391" w:rsidRDefault="000F4391" w:rsidP="000F4391">
      <w:pPr>
        <w:widowControl/>
        <w:autoSpaceDE/>
        <w:autoSpaceDN/>
        <w:ind w:left="1080" w:hanging="360"/>
        <w:jc w:val="both"/>
        <w:textAlignment w:val="baseline"/>
        <w:rPr>
          <w:rFonts w:eastAsia="Times New Roman"/>
          <w:color w:val="000000"/>
          <w:sz w:val="24"/>
          <w:szCs w:val="24"/>
          <w:u w:val="single"/>
        </w:rPr>
      </w:pPr>
    </w:p>
    <w:p w14:paraId="0F57D511" w14:textId="77777777" w:rsidR="000F4391" w:rsidRDefault="000F4391" w:rsidP="000F4391">
      <w:pPr>
        <w:widowControl/>
        <w:autoSpaceDE/>
        <w:autoSpaceDN/>
        <w:ind w:left="1080" w:hanging="360"/>
        <w:jc w:val="both"/>
        <w:textAlignment w:val="baseline"/>
        <w:rPr>
          <w:rFonts w:eastAsia="Times New Roman"/>
          <w:color w:val="000000"/>
          <w:sz w:val="24"/>
          <w:szCs w:val="24"/>
        </w:rPr>
      </w:pPr>
      <w:r w:rsidRPr="0044540F">
        <w:rPr>
          <w:rFonts w:eastAsia="Times New Roman"/>
          <w:color w:val="000000"/>
          <w:sz w:val="24"/>
          <w:szCs w:val="24"/>
          <w:u w:val="single"/>
        </w:rPr>
        <w:t>Best Management Practices for Supply Management</w:t>
      </w:r>
      <w:r w:rsidRPr="0044540F">
        <w:rPr>
          <w:rFonts w:eastAsia="Times New Roman"/>
          <w:color w:val="000000"/>
          <w:sz w:val="24"/>
          <w:szCs w:val="24"/>
        </w:rPr>
        <w:t>:  </w:t>
      </w:r>
    </w:p>
    <w:p w14:paraId="051277E2" w14:textId="62D3E7DA" w:rsidR="000F4391" w:rsidRDefault="000F4391" w:rsidP="000F4391">
      <w:pPr>
        <w:widowControl/>
        <w:autoSpaceDE/>
        <w:autoSpaceDN/>
        <w:jc w:val="both"/>
        <w:textAlignment w:val="baseline"/>
        <w:rPr>
          <w:rFonts w:eastAsia="Times New Roman"/>
          <w:sz w:val="24"/>
          <w:szCs w:val="24"/>
        </w:rPr>
      </w:pPr>
    </w:p>
    <w:p w14:paraId="76727700" w14:textId="6F96E5F2" w:rsidR="00651153" w:rsidRDefault="00AC47BA" w:rsidP="008473BF">
      <w:pPr>
        <w:pStyle w:val="ListParagraph"/>
        <w:widowControl/>
        <w:numPr>
          <w:ilvl w:val="0"/>
          <w:numId w:val="20"/>
        </w:numPr>
        <w:autoSpaceDE/>
        <w:autoSpaceDN/>
        <w:jc w:val="both"/>
        <w:textAlignment w:val="baseline"/>
        <w:rPr>
          <w:rFonts w:eastAsia="Times New Roman"/>
          <w:color w:val="C00000"/>
          <w:sz w:val="24"/>
          <w:szCs w:val="24"/>
        </w:rPr>
      </w:pPr>
      <w:bookmarkStart w:id="13" w:name="_Hlk122624336"/>
      <w:r w:rsidRPr="00A16F50">
        <w:rPr>
          <w:rFonts w:eastAsia="Times New Roman"/>
          <w:color w:val="C00000"/>
          <w:sz w:val="24"/>
          <w:szCs w:val="24"/>
        </w:rPr>
        <w:t>Continue to test intertie and coordinate monthly with Happy Valley Mutual Water Company</w:t>
      </w:r>
      <w:r w:rsidR="0089408F" w:rsidRPr="00A16F50">
        <w:rPr>
          <w:rFonts w:eastAsia="Times New Roman"/>
          <w:color w:val="C00000"/>
          <w:sz w:val="24"/>
          <w:szCs w:val="24"/>
        </w:rPr>
        <w:t>.</w:t>
      </w:r>
      <w:r w:rsidRPr="00A16F50">
        <w:rPr>
          <w:rFonts w:eastAsia="Times New Roman"/>
          <w:color w:val="C00000"/>
          <w:sz w:val="24"/>
          <w:szCs w:val="24"/>
        </w:rPr>
        <w:t xml:space="preserve"> </w:t>
      </w:r>
    </w:p>
    <w:bookmarkEnd w:id="13"/>
    <w:p w14:paraId="2DAB5D09" w14:textId="77777777" w:rsidR="00C50CE7" w:rsidRDefault="00C50CE7" w:rsidP="00C50CE7">
      <w:pPr>
        <w:pStyle w:val="ListParagraph"/>
        <w:widowControl/>
        <w:autoSpaceDE/>
        <w:autoSpaceDN/>
        <w:ind w:left="1440" w:firstLine="0"/>
        <w:jc w:val="both"/>
        <w:textAlignment w:val="baseline"/>
        <w:rPr>
          <w:rFonts w:eastAsia="Times New Roman"/>
          <w:color w:val="C00000"/>
          <w:sz w:val="24"/>
          <w:szCs w:val="24"/>
        </w:rPr>
      </w:pPr>
    </w:p>
    <w:p w14:paraId="73E79E94" w14:textId="77777777" w:rsidR="00445F86" w:rsidRDefault="00C50CE7" w:rsidP="00445F86">
      <w:pPr>
        <w:pStyle w:val="ListParagraph"/>
        <w:widowControl/>
        <w:numPr>
          <w:ilvl w:val="0"/>
          <w:numId w:val="20"/>
        </w:numPr>
        <w:autoSpaceDE/>
        <w:autoSpaceDN/>
        <w:jc w:val="both"/>
        <w:textAlignment w:val="baseline"/>
        <w:rPr>
          <w:rFonts w:eastAsia="Times New Roman"/>
          <w:color w:val="C00000"/>
          <w:sz w:val="24"/>
          <w:szCs w:val="24"/>
        </w:rPr>
      </w:pPr>
      <w:r>
        <w:rPr>
          <w:rFonts w:eastAsia="Times New Roman"/>
          <w:color w:val="C00000"/>
          <w:sz w:val="24"/>
          <w:szCs w:val="24"/>
        </w:rPr>
        <w:t>Begin performing groundwater well elevation assessments every two weeks.</w:t>
      </w:r>
    </w:p>
    <w:p w14:paraId="17BB83DC" w14:textId="77777777" w:rsidR="00445F86" w:rsidRPr="00445F86" w:rsidRDefault="00445F86" w:rsidP="00445F86">
      <w:pPr>
        <w:pStyle w:val="ListParagraph"/>
        <w:rPr>
          <w:rFonts w:eastAsia="Times New Roman"/>
          <w:color w:val="C00000"/>
          <w:sz w:val="24"/>
          <w:szCs w:val="24"/>
        </w:rPr>
      </w:pPr>
    </w:p>
    <w:p w14:paraId="58D29E48" w14:textId="5DA4D11A" w:rsidR="00445F86" w:rsidRDefault="00B7574C" w:rsidP="00445F86">
      <w:pPr>
        <w:pStyle w:val="ListParagraph"/>
        <w:widowControl/>
        <w:numPr>
          <w:ilvl w:val="0"/>
          <w:numId w:val="20"/>
        </w:numPr>
        <w:autoSpaceDE/>
        <w:autoSpaceDN/>
        <w:jc w:val="both"/>
        <w:textAlignment w:val="baseline"/>
        <w:rPr>
          <w:rFonts w:eastAsia="Times New Roman"/>
          <w:color w:val="C00000"/>
          <w:sz w:val="24"/>
          <w:szCs w:val="24"/>
        </w:rPr>
      </w:pPr>
      <w:r w:rsidRPr="00445F86">
        <w:rPr>
          <w:rFonts w:eastAsia="Times New Roman"/>
          <w:color w:val="C00000"/>
          <w:sz w:val="24"/>
          <w:szCs w:val="24"/>
        </w:rPr>
        <w:t xml:space="preserve">Evaluate if drought conditions persist </w:t>
      </w:r>
      <w:r w:rsidR="008B0611" w:rsidRPr="00445F86">
        <w:rPr>
          <w:rFonts w:eastAsia="Times New Roman"/>
          <w:color w:val="C00000"/>
          <w:sz w:val="24"/>
          <w:szCs w:val="24"/>
        </w:rPr>
        <w:t>and</w:t>
      </w:r>
      <w:r w:rsidRPr="00445F86">
        <w:rPr>
          <w:rFonts w:eastAsia="Times New Roman"/>
          <w:color w:val="C00000"/>
          <w:sz w:val="24"/>
          <w:szCs w:val="24"/>
        </w:rPr>
        <w:t xml:space="preserve"> additional storage capacity</w:t>
      </w:r>
      <w:r w:rsidR="00C06C89" w:rsidRPr="00445F86">
        <w:rPr>
          <w:rFonts w:eastAsia="Times New Roman"/>
          <w:color w:val="C00000"/>
          <w:sz w:val="24"/>
          <w:szCs w:val="24"/>
        </w:rPr>
        <w:t xml:space="preserve"> or well</w:t>
      </w:r>
      <w:r w:rsidRPr="00445F86">
        <w:rPr>
          <w:rFonts w:eastAsia="Times New Roman"/>
          <w:color w:val="C00000"/>
          <w:sz w:val="24"/>
          <w:szCs w:val="24"/>
        </w:rPr>
        <w:t xml:space="preserve"> will be necessary</w:t>
      </w:r>
      <w:r w:rsidR="00EB6060">
        <w:rPr>
          <w:rFonts w:eastAsia="Times New Roman"/>
          <w:color w:val="C00000"/>
          <w:sz w:val="24"/>
          <w:szCs w:val="24"/>
        </w:rPr>
        <w:t>.</w:t>
      </w:r>
      <w:r w:rsidRPr="00445F86">
        <w:rPr>
          <w:rFonts w:eastAsia="Times New Roman"/>
          <w:color w:val="C00000"/>
          <w:sz w:val="24"/>
          <w:szCs w:val="24"/>
        </w:rPr>
        <w:t xml:space="preserve"> </w:t>
      </w:r>
      <w:r w:rsidR="00EB6060">
        <w:rPr>
          <w:rFonts w:eastAsia="Times New Roman"/>
          <w:color w:val="C00000"/>
          <w:sz w:val="24"/>
          <w:szCs w:val="24"/>
        </w:rPr>
        <w:t xml:space="preserve">If so, determine what </w:t>
      </w:r>
      <w:r w:rsidR="00582555" w:rsidRPr="00445F86">
        <w:rPr>
          <w:rFonts w:eastAsia="Times New Roman"/>
          <w:color w:val="C00000"/>
          <w:sz w:val="24"/>
          <w:szCs w:val="24"/>
        </w:rPr>
        <w:t xml:space="preserve">engineering and permitting will be required. </w:t>
      </w:r>
      <w:r w:rsidR="002118F6" w:rsidRPr="00445F86">
        <w:rPr>
          <w:rFonts w:eastAsia="Times New Roman"/>
          <w:color w:val="C00000"/>
          <w:sz w:val="24"/>
          <w:szCs w:val="24"/>
        </w:rPr>
        <w:t>L</w:t>
      </w:r>
      <w:r w:rsidRPr="00445F86">
        <w:rPr>
          <w:rFonts w:eastAsia="Times New Roman"/>
          <w:color w:val="C00000"/>
          <w:sz w:val="24"/>
          <w:szCs w:val="24"/>
        </w:rPr>
        <w:t xml:space="preserve">ong lead times </w:t>
      </w:r>
      <w:r w:rsidR="00C56494" w:rsidRPr="00445F86">
        <w:rPr>
          <w:rFonts w:eastAsia="Times New Roman"/>
          <w:color w:val="C00000"/>
          <w:sz w:val="24"/>
          <w:szCs w:val="24"/>
        </w:rPr>
        <w:t>may</w:t>
      </w:r>
      <w:r w:rsidRPr="00445F86">
        <w:rPr>
          <w:rFonts w:eastAsia="Times New Roman"/>
          <w:color w:val="C00000"/>
          <w:sz w:val="24"/>
          <w:szCs w:val="24"/>
        </w:rPr>
        <w:t xml:space="preserve"> be necessary to obtain</w:t>
      </w:r>
      <w:r w:rsidR="002118F6" w:rsidRPr="00445F86">
        <w:rPr>
          <w:rFonts w:eastAsia="Times New Roman"/>
          <w:color w:val="C00000"/>
          <w:sz w:val="24"/>
          <w:szCs w:val="24"/>
        </w:rPr>
        <w:t xml:space="preserve"> engineering design</w:t>
      </w:r>
      <w:r w:rsidR="006C5608">
        <w:rPr>
          <w:rFonts w:eastAsia="Times New Roman"/>
          <w:color w:val="C00000"/>
          <w:sz w:val="24"/>
          <w:szCs w:val="24"/>
        </w:rPr>
        <w:t>s</w:t>
      </w:r>
      <w:r w:rsidR="002118F6" w:rsidRPr="00445F86">
        <w:rPr>
          <w:rFonts w:eastAsia="Times New Roman"/>
          <w:color w:val="C00000"/>
          <w:sz w:val="24"/>
          <w:szCs w:val="24"/>
        </w:rPr>
        <w:t xml:space="preserve"> and</w:t>
      </w:r>
      <w:r w:rsidRPr="00445F86">
        <w:rPr>
          <w:rFonts w:eastAsia="Times New Roman"/>
          <w:color w:val="C00000"/>
          <w:sz w:val="24"/>
          <w:szCs w:val="24"/>
        </w:rPr>
        <w:t xml:space="preserve"> all </w:t>
      </w:r>
      <w:r w:rsidR="00731E4C" w:rsidRPr="00445F86">
        <w:rPr>
          <w:rFonts w:eastAsia="Times New Roman"/>
          <w:color w:val="C00000"/>
          <w:sz w:val="24"/>
          <w:szCs w:val="24"/>
        </w:rPr>
        <w:t xml:space="preserve">necessary </w:t>
      </w:r>
      <w:r w:rsidRPr="00445F86">
        <w:rPr>
          <w:rFonts w:eastAsia="Times New Roman"/>
          <w:color w:val="C00000"/>
          <w:sz w:val="24"/>
          <w:szCs w:val="24"/>
        </w:rPr>
        <w:t>permit</w:t>
      </w:r>
      <w:r w:rsidR="00731E4C" w:rsidRPr="00445F86">
        <w:rPr>
          <w:rFonts w:eastAsia="Times New Roman"/>
          <w:color w:val="C00000"/>
          <w:sz w:val="24"/>
          <w:szCs w:val="24"/>
        </w:rPr>
        <w:t>s</w:t>
      </w:r>
      <w:r w:rsidR="006C5608">
        <w:rPr>
          <w:rFonts w:eastAsia="Times New Roman"/>
          <w:color w:val="C00000"/>
          <w:sz w:val="24"/>
          <w:szCs w:val="24"/>
        </w:rPr>
        <w:t xml:space="preserve">. Permits may be needed </w:t>
      </w:r>
      <w:r w:rsidR="002118F6" w:rsidRPr="00445F86">
        <w:rPr>
          <w:rFonts w:eastAsia="Times New Roman"/>
          <w:color w:val="C00000"/>
          <w:sz w:val="24"/>
          <w:szCs w:val="24"/>
        </w:rPr>
        <w:t>from the</w:t>
      </w:r>
      <w:r w:rsidR="00C138E0" w:rsidRPr="00445F86">
        <w:rPr>
          <w:rFonts w:eastAsia="Times New Roman"/>
          <w:color w:val="C00000"/>
          <w:sz w:val="24"/>
          <w:szCs w:val="24"/>
        </w:rPr>
        <w:t xml:space="preserve"> </w:t>
      </w:r>
      <w:r w:rsidR="007B5439" w:rsidRPr="00445F86">
        <w:rPr>
          <w:rFonts w:eastAsia="Times New Roman"/>
          <w:color w:val="C00000"/>
          <w:sz w:val="24"/>
          <w:szCs w:val="24"/>
        </w:rPr>
        <w:t>Division of State Architect</w:t>
      </w:r>
      <w:r w:rsidR="00C91C5D" w:rsidRPr="00445F86">
        <w:rPr>
          <w:rFonts w:eastAsia="Times New Roman"/>
          <w:color w:val="C00000"/>
          <w:sz w:val="24"/>
          <w:szCs w:val="24"/>
        </w:rPr>
        <w:t>, County Environmental Health</w:t>
      </w:r>
      <w:r w:rsidR="006C5608">
        <w:rPr>
          <w:rFonts w:eastAsia="Times New Roman"/>
          <w:color w:val="C00000"/>
          <w:sz w:val="24"/>
          <w:szCs w:val="24"/>
        </w:rPr>
        <w:t>, County Planning</w:t>
      </w:r>
      <w:r w:rsidR="00C47798" w:rsidRPr="00445F86">
        <w:rPr>
          <w:rFonts w:eastAsia="Times New Roman"/>
          <w:color w:val="C00000"/>
          <w:sz w:val="24"/>
          <w:szCs w:val="24"/>
        </w:rPr>
        <w:t xml:space="preserve"> and</w:t>
      </w:r>
      <w:r w:rsidR="002118F6" w:rsidRPr="00445F86">
        <w:rPr>
          <w:rFonts w:eastAsia="Times New Roman"/>
          <w:color w:val="C00000"/>
          <w:sz w:val="24"/>
          <w:szCs w:val="24"/>
        </w:rPr>
        <w:t>/or</w:t>
      </w:r>
      <w:r w:rsidR="00C47798" w:rsidRPr="00445F86">
        <w:rPr>
          <w:rFonts w:eastAsia="Times New Roman"/>
          <w:color w:val="C00000"/>
          <w:sz w:val="24"/>
          <w:szCs w:val="24"/>
        </w:rPr>
        <w:t xml:space="preserve"> the Division of Drinking Water.</w:t>
      </w:r>
      <w:r w:rsidR="00E42F8A" w:rsidRPr="00445F86">
        <w:rPr>
          <w:rFonts w:eastAsia="Times New Roman"/>
          <w:color w:val="C00000"/>
          <w:sz w:val="24"/>
          <w:szCs w:val="24"/>
        </w:rPr>
        <w:t xml:space="preserve"> </w:t>
      </w:r>
      <w:r w:rsidR="00C91C5D" w:rsidRPr="00445F86">
        <w:rPr>
          <w:rFonts w:eastAsia="Times New Roman"/>
          <w:color w:val="C00000"/>
          <w:sz w:val="24"/>
          <w:szCs w:val="24"/>
        </w:rPr>
        <w:t>Also, consider that an environmental assessment to meet California Environmental Quality Act (CEQA)</w:t>
      </w:r>
      <w:r w:rsidR="002D7B96" w:rsidRPr="00445F86">
        <w:rPr>
          <w:rFonts w:eastAsia="Times New Roman"/>
          <w:color w:val="C00000"/>
          <w:sz w:val="24"/>
          <w:szCs w:val="24"/>
        </w:rPr>
        <w:t xml:space="preserve"> requirements</w:t>
      </w:r>
      <w:r w:rsidR="00C91C5D" w:rsidRPr="00445F86">
        <w:rPr>
          <w:rFonts w:eastAsia="Times New Roman"/>
          <w:color w:val="C00000"/>
          <w:sz w:val="24"/>
          <w:szCs w:val="24"/>
        </w:rPr>
        <w:t xml:space="preserve"> may</w:t>
      </w:r>
      <w:r w:rsidR="00E74683">
        <w:rPr>
          <w:rFonts w:eastAsia="Times New Roman"/>
          <w:color w:val="C00000"/>
          <w:sz w:val="24"/>
          <w:szCs w:val="24"/>
        </w:rPr>
        <w:t xml:space="preserve"> also</w:t>
      </w:r>
      <w:r w:rsidR="00C91C5D" w:rsidRPr="00445F86">
        <w:rPr>
          <w:rFonts w:eastAsia="Times New Roman"/>
          <w:color w:val="C00000"/>
          <w:sz w:val="24"/>
          <w:szCs w:val="24"/>
        </w:rPr>
        <w:t xml:space="preserve"> be necessary</w:t>
      </w:r>
      <w:r w:rsidR="00E74683">
        <w:rPr>
          <w:rFonts w:eastAsia="Times New Roman"/>
          <w:color w:val="C00000"/>
          <w:sz w:val="24"/>
          <w:szCs w:val="24"/>
        </w:rPr>
        <w:t>.</w:t>
      </w:r>
    </w:p>
    <w:p w14:paraId="230F14DD" w14:textId="77777777" w:rsidR="00445F86" w:rsidRPr="00445F86" w:rsidRDefault="00445F86" w:rsidP="00445F86">
      <w:pPr>
        <w:pStyle w:val="ListParagraph"/>
        <w:rPr>
          <w:rFonts w:eastAsia="Times New Roman"/>
          <w:color w:val="C00000"/>
          <w:sz w:val="24"/>
          <w:szCs w:val="24"/>
        </w:rPr>
      </w:pPr>
    </w:p>
    <w:p w14:paraId="6B788436" w14:textId="449E1CF4" w:rsidR="001E2793" w:rsidRPr="00445F86" w:rsidRDefault="00E42F8A" w:rsidP="001E2793">
      <w:pPr>
        <w:pStyle w:val="ListParagraph"/>
        <w:widowControl/>
        <w:numPr>
          <w:ilvl w:val="0"/>
          <w:numId w:val="20"/>
        </w:numPr>
        <w:autoSpaceDE/>
        <w:autoSpaceDN/>
        <w:jc w:val="both"/>
        <w:textAlignment w:val="baseline"/>
        <w:rPr>
          <w:rFonts w:eastAsia="Times New Roman"/>
          <w:color w:val="C00000"/>
          <w:sz w:val="24"/>
          <w:szCs w:val="24"/>
        </w:rPr>
      </w:pPr>
      <w:r w:rsidRPr="00445F86">
        <w:rPr>
          <w:rFonts w:eastAsia="Times New Roman"/>
          <w:color w:val="C00000"/>
          <w:sz w:val="24"/>
          <w:szCs w:val="24"/>
        </w:rPr>
        <w:t>Seek potential funding opportunities</w:t>
      </w:r>
      <w:r w:rsidR="002F1361" w:rsidRPr="00445F86">
        <w:rPr>
          <w:rFonts w:eastAsia="Times New Roman"/>
          <w:color w:val="C00000"/>
          <w:sz w:val="24"/>
          <w:szCs w:val="24"/>
        </w:rPr>
        <w:t xml:space="preserve"> to cover costs</w:t>
      </w:r>
      <w:r w:rsidRPr="00445F86">
        <w:rPr>
          <w:rFonts w:eastAsia="Times New Roman"/>
          <w:color w:val="C00000"/>
          <w:sz w:val="24"/>
          <w:szCs w:val="24"/>
        </w:rPr>
        <w:t xml:space="preserve">. </w:t>
      </w:r>
      <w:r w:rsidR="00445F86">
        <w:rPr>
          <w:rFonts w:eastAsia="Times New Roman"/>
          <w:color w:val="C00000"/>
          <w:sz w:val="24"/>
          <w:szCs w:val="24"/>
        </w:rPr>
        <w:t>S</w:t>
      </w:r>
      <w:r w:rsidR="00445F86" w:rsidRPr="00445F86">
        <w:rPr>
          <w:rFonts w:eastAsia="Times New Roman"/>
          <w:color w:val="C00000"/>
          <w:sz w:val="24"/>
          <w:szCs w:val="24"/>
        </w:rPr>
        <w:t>ubmit a Funding Inquiry Form request on the California Financing Coordinating Committee website</w:t>
      </w:r>
      <w:r w:rsidR="00445F86">
        <w:rPr>
          <w:rStyle w:val="FootnoteReference"/>
          <w:rFonts w:eastAsia="Times New Roman"/>
          <w:color w:val="C00000"/>
          <w:sz w:val="24"/>
          <w:szCs w:val="24"/>
        </w:rPr>
        <w:footnoteReference w:id="9"/>
      </w:r>
      <w:r w:rsidR="00E74683">
        <w:rPr>
          <w:rFonts w:eastAsia="Times New Roman"/>
          <w:color w:val="C00000"/>
          <w:sz w:val="24"/>
          <w:szCs w:val="24"/>
        </w:rPr>
        <w:t xml:space="preserve">. </w:t>
      </w:r>
      <w:r w:rsidR="00445F86" w:rsidRPr="00445F86">
        <w:rPr>
          <w:rFonts w:eastAsia="Times New Roman"/>
          <w:color w:val="C00000"/>
          <w:sz w:val="24"/>
          <w:szCs w:val="24"/>
        </w:rPr>
        <w:t xml:space="preserve"> </w:t>
      </w:r>
    </w:p>
    <w:p w14:paraId="25B0A0D9" w14:textId="77777777" w:rsidR="00651153" w:rsidRPr="0044540F" w:rsidRDefault="00651153" w:rsidP="000F4391">
      <w:pPr>
        <w:widowControl/>
        <w:autoSpaceDE/>
        <w:autoSpaceDN/>
        <w:jc w:val="both"/>
        <w:textAlignment w:val="baseline"/>
        <w:rPr>
          <w:rFonts w:eastAsia="Times New Roman"/>
          <w:sz w:val="24"/>
          <w:szCs w:val="24"/>
        </w:rPr>
      </w:pPr>
    </w:p>
    <w:p w14:paraId="308DCD8D" w14:textId="5C18BAA4" w:rsidR="000F4391" w:rsidRPr="0044540F" w:rsidRDefault="000F4391" w:rsidP="000F4391">
      <w:pPr>
        <w:widowControl/>
        <w:autoSpaceDE/>
        <w:autoSpaceDN/>
        <w:ind w:left="1440" w:hanging="720"/>
        <w:jc w:val="both"/>
        <w:textAlignment w:val="baseline"/>
        <w:rPr>
          <w:rFonts w:eastAsia="Times New Roman"/>
          <w:sz w:val="24"/>
          <w:szCs w:val="24"/>
        </w:rPr>
      </w:pPr>
      <w:r w:rsidRPr="0044540F">
        <w:rPr>
          <w:rFonts w:eastAsia="Times New Roman"/>
          <w:color w:val="000000"/>
          <w:sz w:val="24"/>
          <w:szCs w:val="24"/>
          <w:u w:val="single"/>
        </w:rPr>
        <w:t>Water Use Restrictions for Reducing Demand</w:t>
      </w:r>
      <w:r w:rsidRPr="0044540F">
        <w:rPr>
          <w:rFonts w:eastAsia="Times New Roman"/>
          <w:color w:val="000000"/>
          <w:sz w:val="24"/>
          <w:szCs w:val="24"/>
        </w:rPr>
        <w:t>: </w:t>
      </w:r>
    </w:p>
    <w:p w14:paraId="4B1379C2" w14:textId="77777777" w:rsidR="000F4391" w:rsidRDefault="000F4391" w:rsidP="000F4391">
      <w:pPr>
        <w:widowControl/>
        <w:autoSpaceDE/>
        <w:autoSpaceDN/>
        <w:ind w:left="1440" w:hanging="720"/>
        <w:jc w:val="both"/>
        <w:textAlignment w:val="baseline"/>
        <w:rPr>
          <w:rFonts w:eastAsia="Times New Roman"/>
          <w:sz w:val="24"/>
          <w:szCs w:val="24"/>
        </w:rPr>
      </w:pPr>
    </w:p>
    <w:p w14:paraId="108DDD57" w14:textId="1BAFB6D7" w:rsidR="009F2754" w:rsidRPr="00F678B0" w:rsidRDefault="009F2754" w:rsidP="008473BF">
      <w:pPr>
        <w:pStyle w:val="ListParagraph"/>
        <w:widowControl/>
        <w:numPr>
          <w:ilvl w:val="0"/>
          <w:numId w:val="21"/>
        </w:numPr>
        <w:autoSpaceDE/>
        <w:autoSpaceDN/>
        <w:jc w:val="both"/>
        <w:textAlignment w:val="baseline"/>
        <w:rPr>
          <w:rFonts w:eastAsia="Times New Roman"/>
          <w:color w:val="C00000"/>
          <w:sz w:val="24"/>
          <w:szCs w:val="24"/>
        </w:rPr>
      </w:pPr>
      <w:r w:rsidRPr="00F678B0">
        <w:rPr>
          <w:rFonts w:eastAsia="Times New Roman"/>
          <w:color w:val="C00000"/>
          <w:sz w:val="24"/>
          <w:szCs w:val="24"/>
        </w:rPr>
        <w:t>Limit all irrigation to one day per week</w:t>
      </w:r>
      <w:r w:rsidR="002062DB">
        <w:rPr>
          <w:rFonts w:eastAsia="Times New Roman"/>
          <w:color w:val="C00000"/>
          <w:sz w:val="24"/>
          <w:szCs w:val="24"/>
        </w:rPr>
        <w:t xml:space="preserve">, consider replacement of non-drought resistant plants. </w:t>
      </w:r>
    </w:p>
    <w:p w14:paraId="12C0FBF0" w14:textId="77777777" w:rsidR="009F2754" w:rsidRPr="00F678B0" w:rsidRDefault="009F2754" w:rsidP="009F2754">
      <w:pPr>
        <w:pStyle w:val="ListParagraph"/>
        <w:widowControl/>
        <w:autoSpaceDE/>
        <w:autoSpaceDN/>
        <w:ind w:left="1440" w:firstLine="0"/>
        <w:jc w:val="both"/>
        <w:textAlignment w:val="baseline"/>
        <w:rPr>
          <w:rFonts w:eastAsia="Times New Roman"/>
          <w:color w:val="C00000"/>
          <w:sz w:val="24"/>
          <w:szCs w:val="24"/>
        </w:rPr>
      </w:pPr>
    </w:p>
    <w:p w14:paraId="4532D1A8" w14:textId="62A3977F" w:rsidR="000F4391" w:rsidRDefault="009964F7" w:rsidP="008473BF">
      <w:pPr>
        <w:pStyle w:val="ListParagraph"/>
        <w:widowControl/>
        <w:numPr>
          <w:ilvl w:val="0"/>
          <w:numId w:val="21"/>
        </w:numPr>
        <w:autoSpaceDE/>
        <w:autoSpaceDN/>
        <w:jc w:val="both"/>
        <w:textAlignment w:val="baseline"/>
        <w:rPr>
          <w:rFonts w:eastAsia="Times New Roman"/>
          <w:color w:val="C00000"/>
          <w:sz w:val="24"/>
          <w:szCs w:val="24"/>
        </w:rPr>
      </w:pPr>
      <w:bookmarkStart w:id="14" w:name="_Hlk122632733"/>
      <w:r w:rsidRPr="00F678B0">
        <w:rPr>
          <w:rFonts w:eastAsia="Times New Roman"/>
          <w:color w:val="C00000"/>
          <w:sz w:val="24"/>
          <w:szCs w:val="24"/>
        </w:rPr>
        <w:t xml:space="preserve">Cease using water to washdown any sidewalks, walkways, etc. unless </w:t>
      </w:r>
      <w:r w:rsidR="001F0A35">
        <w:rPr>
          <w:rFonts w:eastAsia="Times New Roman"/>
          <w:color w:val="C00000"/>
          <w:sz w:val="24"/>
          <w:szCs w:val="24"/>
        </w:rPr>
        <w:t>required</w:t>
      </w:r>
      <w:r w:rsidRPr="00F678B0">
        <w:rPr>
          <w:rFonts w:eastAsia="Times New Roman"/>
          <w:color w:val="C00000"/>
          <w:sz w:val="24"/>
          <w:szCs w:val="24"/>
        </w:rPr>
        <w:t xml:space="preserve"> </w:t>
      </w:r>
      <w:r w:rsidR="004F38D8" w:rsidRPr="00F678B0">
        <w:rPr>
          <w:rFonts w:eastAsia="Times New Roman"/>
          <w:color w:val="C00000"/>
          <w:sz w:val="24"/>
          <w:szCs w:val="24"/>
        </w:rPr>
        <w:t xml:space="preserve">to address a sanitary </w:t>
      </w:r>
      <w:r w:rsidR="00C50CE7" w:rsidRPr="00F678B0">
        <w:rPr>
          <w:rFonts w:eastAsia="Times New Roman"/>
          <w:color w:val="C00000"/>
          <w:sz w:val="24"/>
          <w:szCs w:val="24"/>
        </w:rPr>
        <w:t>hazard</w:t>
      </w:r>
      <w:r w:rsidR="004F38D8" w:rsidRPr="00F678B0">
        <w:rPr>
          <w:rFonts w:eastAsia="Times New Roman"/>
          <w:color w:val="C00000"/>
          <w:sz w:val="24"/>
          <w:szCs w:val="24"/>
        </w:rPr>
        <w:t>.</w:t>
      </w:r>
    </w:p>
    <w:bookmarkEnd w:id="14"/>
    <w:p w14:paraId="21B7052C" w14:textId="77777777" w:rsidR="00F678B0" w:rsidRPr="00F678B0" w:rsidRDefault="00F678B0" w:rsidP="00F678B0">
      <w:pPr>
        <w:pStyle w:val="ListParagraph"/>
        <w:rPr>
          <w:rFonts w:eastAsia="Times New Roman"/>
          <w:color w:val="C00000"/>
          <w:sz w:val="24"/>
          <w:szCs w:val="24"/>
        </w:rPr>
      </w:pPr>
    </w:p>
    <w:p w14:paraId="2C570712" w14:textId="63FD85F1" w:rsidR="00F678B0" w:rsidRDefault="00936B30" w:rsidP="008473BF">
      <w:pPr>
        <w:pStyle w:val="ListParagraph"/>
        <w:widowControl/>
        <w:numPr>
          <w:ilvl w:val="0"/>
          <w:numId w:val="21"/>
        </w:numPr>
        <w:autoSpaceDE/>
        <w:autoSpaceDN/>
        <w:jc w:val="both"/>
        <w:textAlignment w:val="baseline"/>
        <w:rPr>
          <w:rFonts w:eastAsia="Times New Roman"/>
          <w:color w:val="C00000"/>
          <w:sz w:val="24"/>
          <w:szCs w:val="24"/>
        </w:rPr>
      </w:pPr>
      <w:r>
        <w:rPr>
          <w:rFonts w:eastAsia="Times New Roman"/>
          <w:color w:val="C00000"/>
          <w:sz w:val="24"/>
          <w:szCs w:val="24"/>
        </w:rPr>
        <w:t xml:space="preserve">Begin incorporating drought/conservation posters across school property. </w:t>
      </w:r>
    </w:p>
    <w:p w14:paraId="2ACABF1C" w14:textId="77777777" w:rsidR="00F34AAF" w:rsidRPr="00F34AAF" w:rsidRDefault="00F34AAF" w:rsidP="00F34AAF">
      <w:pPr>
        <w:pStyle w:val="ListParagraph"/>
        <w:rPr>
          <w:rFonts w:eastAsia="Times New Roman"/>
          <w:color w:val="C00000"/>
          <w:sz w:val="24"/>
          <w:szCs w:val="24"/>
        </w:rPr>
      </w:pPr>
    </w:p>
    <w:p w14:paraId="100855A8" w14:textId="69832AF1" w:rsidR="00F34AAF" w:rsidRDefault="001F0A35" w:rsidP="008473BF">
      <w:pPr>
        <w:pStyle w:val="ListParagraph"/>
        <w:widowControl/>
        <w:numPr>
          <w:ilvl w:val="0"/>
          <w:numId w:val="21"/>
        </w:numPr>
        <w:autoSpaceDE/>
        <w:autoSpaceDN/>
        <w:jc w:val="both"/>
        <w:textAlignment w:val="baseline"/>
        <w:rPr>
          <w:rFonts w:eastAsia="Times New Roman"/>
          <w:color w:val="C00000"/>
          <w:sz w:val="24"/>
          <w:szCs w:val="24"/>
        </w:rPr>
      </w:pPr>
      <w:r>
        <w:rPr>
          <w:rFonts w:eastAsia="Times New Roman"/>
          <w:color w:val="C00000"/>
          <w:sz w:val="24"/>
          <w:szCs w:val="24"/>
        </w:rPr>
        <w:t>Cease regular</w:t>
      </w:r>
      <w:r w:rsidR="00F34AAF">
        <w:rPr>
          <w:rFonts w:eastAsia="Times New Roman"/>
          <w:color w:val="C00000"/>
          <w:sz w:val="24"/>
          <w:szCs w:val="24"/>
        </w:rPr>
        <w:t xml:space="preserve"> distribution flushing.</w:t>
      </w:r>
    </w:p>
    <w:p w14:paraId="74F22FBB" w14:textId="77777777" w:rsidR="00D57502" w:rsidRPr="00D57502" w:rsidRDefault="00D57502" w:rsidP="00D57502">
      <w:pPr>
        <w:pStyle w:val="ListParagraph"/>
        <w:rPr>
          <w:rFonts w:eastAsia="Times New Roman"/>
          <w:color w:val="C00000"/>
          <w:sz w:val="24"/>
          <w:szCs w:val="24"/>
        </w:rPr>
      </w:pPr>
    </w:p>
    <w:p w14:paraId="132A0C41" w14:textId="14A87A5E" w:rsidR="00651153" w:rsidRPr="00913FF7" w:rsidRDefault="00D57502" w:rsidP="008473BF">
      <w:pPr>
        <w:pStyle w:val="ListParagraph"/>
        <w:widowControl/>
        <w:numPr>
          <w:ilvl w:val="0"/>
          <w:numId w:val="20"/>
        </w:numPr>
        <w:autoSpaceDE/>
        <w:autoSpaceDN/>
        <w:jc w:val="both"/>
        <w:textAlignment w:val="baseline"/>
        <w:rPr>
          <w:rFonts w:eastAsia="Times New Roman"/>
          <w:color w:val="C00000"/>
          <w:sz w:val="24"/>
          <w:szCs w:val="24"/>
        </w:rPr>
      </w:pPr>
      <w:r>
        <w:rPr>
          <w:rFonts w:eastAsia="Times New Roman"/>
          <w:color w:val="C00000"/>
          <w:sz w:val="24"/>
          <w:szCs w:val="24"/>
        </w:rPr>
        <w:t>Evaluate if free</w:t>
      </w:r>
      <w:r w:rsidR="009C48ED">
        <w:rPr>
          <w:rFonts w:eastAsia="Times New Roman"/>
          <w:color w:val="C00000"/>
          <w:sz w:val="24"/>
          <w:szCs w:val="24"/>
        </w:rPr>
        <w:t>/inexpensive</w:t>
      </w:r>
      <w:r>
        <w:rPr>
          <w:rFonts w:eastAsia="Times New Roman"/>
          <w:color w:val="C00000"/>
          <w:sz w:val="24"/>
          <w:szCs w:val="24"/>
        </w:rPr>
        <w:t xml:space="preserve"> leak detection services are currently available from technical assistance providers funded by the state, such as California Rural Water Association, Rural Community Assistance Corp. or others. If so, determine if these may benefit the school and schedule, as appropriate.  </w:t>
      </w:r>
    </w:p>
    <w:p w14:paraId="55DEEEDB" w14:textId="77777777" w:rsidR="00651153" w:rsidRPr="0044540F" w:rsidRDefault="00651153" w:rsidP="000F4391">
      <w:pPr>
        <w:widowControl/>
        <w:autoSpaceDE/>
        <w:autoSpaceDN/>
        <w:ind w:left="1440" w:hanging="720"/>
        <w:jc w:val="both"/>
        <w:textAlignment w:val="baseline"/>
        <w:rPr>
          <w:rFonts w:eastAsia="Times New Roman"/>
          <w:sz w:val="24"/>
          <w:szCs w:val="24"/>
        </w:rPr>
      </w:pPr>
    </w:p>
    <w:p w14:paraId="49A1ED20" w14:textId="74B09C4B" w:rsidR="000F4391" w:rsidRDefault="000F4391" w:rsidP="000F4391">
      <w:pPr>
        <w:widowControl/>
        <w:autoSpaceDE/>
        <w:autoSpaceDN/>
        <w:ind w:left="1440" w:hanging="720"/>
        <w:jc w:val="both"/>
        <w:textAlignment w:val="baseline"/>
        <w:rPr>
          <w:rFonts w:eastAsia="Times New Roman"/>
          <w:color w:val="000000"/>
          <w:sz w:val="24"/>
          <w:szCs w:val="24"/>
        </w:rPr>
      </w:pPr>
      <w:r w:rsidRPr="0044540F">
        <w:rPr>
          <w:rFonts w:eastAsia="Times New Roman"/>
          <w:color w:val="000000"/>
          <w:sz w:val="24"/>
          <w:szCs w:val="24"/>
          <w:u w:val="single"/>
        </w:rPr>
        <w:t>Notification Method(s) and Frequency</w:t>
      </w:r>
      <w:r w:rsidRPr="0044540F">
        <w:rPr>
          <w:rFonts w:eastAsia="Times New Roman"/>
          <w:color w:val="000000"/>
          <w:sz w:val="24"/>
          <w:szCs w:val="24"/>
        </w:rPr>
        <w:t>: </w:t>
      </w:r>
    </w:p>
    <w:p w14:paraId="3668D55E" w14:textId="77777777" w:rsidR="00913FF7" w:rsidRPr="0044540F" w:rsidRDefault="00913FF7" w:rsidP="00913FF7">
      <w:pPr>
        <w:widowControl/>
        <w:autoSpaceDE/>
        <w:autoSpaceDN/>
        <w:ind w:left="720" w:hanging="720"/>
        <w:jc w:val="both"/>
        <w:textAlignment w:val="baseline"/>
        <w:rPr>
          <w:rFonts w:eastAsia="Times New Roman"/>
          <w:sz w:val="24"/>
          <w:szCs w:val="24"/>
        </w:rPr>
      </w:pPr>
    </w:p>
    <w:p w14:paraId="6412CF52" w14:textId="415B50E9" w:rsidR="000F4391" w:rsidRPr="00913FF7" w:rsidRDefault="002169D7" w:rsidP="008473BF">
      <w:pPr>
        <w:pStyle w:val="ListParagraph"/>
        <w:widowControl/>
        <w:numPr>
          <w:ilvl w:val="1"/>
          <w:numId w:val="22"/>
        </w:numPr>
        <w:autoSpaceDE/>
        <w:autoSpaceDN/>
        <w:jc w:val="both"/>
        <w:textAlignment w:val="baseline"/>
        <w:rPr>
          <w:rFonts w:eastAsia="Times New Roman"/>
          <w:color w:val="C00000"/>
          <w:sz w:val="24"/>
          <w:szCs w:val="24"/>
        </w:rPr>
      </w:pPr>
      <w:r w:rsidRPr="00913FF7">
        <w:rPr>
          <w:rFonts w:eastAsia="Times New Roman"/>
          <w:color w:val="C00000"/>
          <w:sz w:val="24"/>
          <w:szCs w:val="24"/>
        </w:rPr>
        <w:t>Method 1 – Put up water supply saving tips on website</w:t>
      </w:r>
      <w:r w:rsidR="003D72E0">
        <w:rPr>
          <w:rFonts w:eastAsia="Times New Roman"/>
          <w:color w:val="C00000"/>
          <w:sz w:val="24"/>
          <w:szCs w:val="24"/>
        </w:rPr>
        <w:t xml:space="preserve"> and provide status update</w:t>
      </w:r>
    </w:p>
    <w:p w14:paraId="000B1132" w14:textId="7D9B477B" w:rsidR="00F378A1" w:rsidRPr="00913FF7" w:rsidRDefault="00F378A1" w:rsidP="008473BF">
      <w:pPr>
        <w:pStyle w:val="ListParagraph"/>
        <w:widowControl/>
        <w:numPr>
          <w:ilvl w:val="1"/>
          <w:numId w:val="22"/>
        </w:numPr>
        <w:autoSpaceDE/>
        <w:autoSpaceDN/>
        <w:jc w:val="both"/>
        <w:textAlignment w:val="baseline"/>
        <w:rPr>
          <w:rFonts w:eastAsia="Times New Roman"/>
          <w:sz w:val="24"/>
          <w:szCs w:val="24"/>
        </w:rPr>
      </w:pPr>
      <w:r w:rsidRPr="00913FF7">
        <w:rPr>
          <w:rFonts w:eastAsia="Times New Roman"/>
          <w:color w:val="C00000"/>
          <w:sz w:val="24"/>
          <w:szCs w:val="24"/>
        </w:rPr>
        <w:t>Method</w:t>
      </w:r>
      <w:r w:rsidR="003D72E0">
        <w:rPr>
          <w:rFonts w:eastAsia="Times New Roman"/>
          <w:color w:val="C00000"/>
          <w:sz w:val="24"/>
          <w:szCs w:val="24"/>
        </w:rPr>
        <w:t xml:space="preserve"> </w:t>
      </w:r>
      <w:r w:rsidRPr="00913FF7">
        <w:rPr>
          <w:rFonts w:eastAsia="Times New Roman"/>
          <w:color w:val="C00000"/>
          <w:sz w:val="24"/>
          <w:szCs w:val="24"/>
        </w:rPr>
        <w:t>3 – Include information about</w:t>
      </w:r>
      <w:r w:rsidR="00D933F5" w:rsidRPr="00913FF7">
        <w:rPr>
          <w:rFonts w:eastAsia="Times New Roman"/>
          <w:color w:val="C00000"/>
          <w:sz w:val="24"/>
          <w:szCs w:val="24"/>
        </w:rPr>
        <w:t xml:space="preserve"> drought issues at the school and </w:t>
      </w:r>
      <w:r w:rsidR="00FC34EB">
        <w:rPr>
          <w:rFonts w:eastAsia="Times New Roman"/>
          <w:color w:val="C00000"/>
          <w:sz w:val="24"/>
          <w:szCs w:val="24"/>
        </w:rPr>
        <w:t xml:space="preserve">remind students and parents about </w:t>
      </w:r>
      <w:r w:rsidR="004A76C3">
        <w:rPr>
          <w:rFonts w:eastAsia="Times New Roman"/>
          <w:color w:val="C00000"/>
          <w:sz w:val="24"/>
          <w:szCs w:val="24"/>
        </w:rPr>
        <w:t>water conservation</w:t>
      </w:r>
      <w:r w:rsidR="00FC34EB">
        <w:rPr>
          <w:rFonts w:eastAsia="Times New Roman"/>
          <w:color w:val="C00000"/>
          <w:sz w:val="24"/>
          <w:szCs w:val="24"/>
        </w:rPr>
        <w:t xml:space="preserve"> in monthly email</w:t>
      </w:r>
    </w:p>
    <w:p w14:paraId="40A86FCE" w14:textId="77777777" w:rsidR="000F4391" w:rsidRPr="0044540F" w:rsidRDefault="000F4391" w:rsidP="000F4391">
      <w:pPr>
        <w:widowControl/>
        <w:autoSpaceDE/>
        <w:autoSpaceDN/>
        <w:jc w:val="both"/>
        <w:textAlignment w:val="baseline"/>
        <w:rPr>
          <w:rFonts w:eastAsia="Times New Roman"/>
          <w:sz w:val="24"/>
          <w:szCs w:val="24"/>
        </w:rPr>
      </w:pPr>
    </w:p>
    <w:p w14:paraId="18D604B6" w14:textId="77777777" w:rsidR="000F4391" w:rsidRPr="0044540F" w:rsidRDefault="000F4391" w:rsidP="000F4391">
      <w:pPr>
        <w:widowControl/>
        <w:autoSpaceDE/>
        <w:autoSpaceDN/>
        <w:ind w:left="1440" w:hanging="720"/>
        <w:jc w:val="both"/>
        <w:textAlignment w:val="baseline"/>
        <w:rPr>
          <w:rFonts w:eastAsia="Times New Roman"/>
          <w:sz w:val="24"/>
          <w:szCs w:val="24"/>
        </w:rPr>
      </w:pPr>
      <w:r w:rsidRPr="0044540F">
        <w:rPr>
          <w:rFonts w:eastAsia="Times New Roman"/>
          <w:color w:val="000000"/>
          <w:sz w:val="24"/>
          <w:szCs w:val="24"/>
          <w:u w:val="single"/>
        </w:rPr>
        <w:t>Agencies Contacted</w:t>
      </w:r>
      <w:r w:rsidRPr="0044540F">
        <w:rPr>
          <w:rFonts w:eastAsia="Times New Roman"/>
          <w:color w:val="000000"/>
          <w:sz w:val="24"/>
          <w:szCs w:val="24"/>
        </w:rPr>
        <w:t>: </w:t>
      </w:r>
    </w:p>
    <w:p w14:paraId="63066CDC" w14:textId="77777777" w:rsidR="004A76C3" w:rsidRDefault="004A76C3" w:rsidP="002169D7">
      <w:pPr>
        <w:widowControl/>
        <w:autoSpaceDE/>
        <w:autoSpaceDN/>
        <w:ind w:left="720"/>
        <w:jc w:val="both"/>
        <w:textAlignment w:val="baseline"/>
        <w:rPr>
          <w:rFonts w:eastAsia="Times New Roman"/>
          <w:color w:val="C00000"/>
          <w:sz w:val="24"/>
          <w:szCs w:val="24"/>
        </w:rPr>
      </w:pPr>
    </w:p>
    <w:p w14:paraId="1B046142" w14:textId="6D8F7601" w:rsidR="002169D7" w:rsidRPr="007323E5" w:rsidRDefault="002169D7" w:rsidP="002169D7">
      <w:pPr>
        <w:widowControl/>
        <w:autoSpaceDE/>
        <w:autoSpaceDN/>
        <w:ind w:left="720"/>
        <w:jc w:val="both"/>
        <w:textAlignment w:val="baseline"/>
        <w:rPr>
          <w:rFonts w:eastAsia="Times New Roman"/>
          <w:color w:val="C00000"/>
          <w:sz w:val="24"/>
          <w:szCs w:val="24"/>
        </w:rPr>
      </w:pPr>
      <w:r w:rsidRPr="007323E5">
        <w:rPr>
          <w:rFonts w:eastAsia="Times New Roman"/>
          <w:color w:val="C00000"/>
          <w:sz w:val="24"/>
          <w:szCs w:val="24"/>
        </w:rPr>
        <w:t xml:space="preserve">Contact local Happy Valley GSA to </w:t>
      </w:r>
      <w:r w:rsidR="006C0FA2">
        <w:rPr>
          <w:rFonts w:eastAsia="Times New Roman"/>
          <w:color w:val="C00000"/>
          <w:sz w:val="24"/>
          <w:szCs w:val="24"/>
        </w:rPr>
        <w:t>continue coordination on the</w:t>
      </w:r>
      <w:r>
        <w:rPr>
          <w:rFonts w:eastAsia="Times New Roman"/>
          <w:color w:val="C00000"/>
          <w:sz w:val="24"/>
          <w:szCs w:val="24"/>
        </w:rPr>
        <w:t xml:space="preserve"> severity of the </w:t>
      </w:r>
      <w:r w:rsidRPr="007323E5">
        <w:rPr>
          <w:rFonts w:eastAsia="Times New Roman"/>
          <w:color w:val="C00000"/>
          <w:sz w:val="24"/>
          <w:szCs w:val="24"/>
        </w:rPr>
        <w:t>local drought situation</w:t>
      </w:r>
      <w:r>
        <w:rPr>
          <w:rFonts w:eastAsia="Times New Roman"/>
          <w:color w:val="C00000"/>
          <w:sz w:val="24"/>
          <w:szCs w:val="24"/>
        </w:rPr>
        <w:t xml:space="preserve"> and determine if any additional actions are necessary. </w:t>
      </w:r>
      <w:r w:rsidR="00D933F5">
        <w:rPr>
          <w:rFonts w:eastAsia="Times New Roman"/>
          <w:color w:val="C00000"/>
          <w:sz w:val="24"/>
          <w:szCs w:val="24"/>
        </w:rPr>
        <w:t>Notify the State Water Board</w:t>
      </w:r>
      <w:r w:rsidR="00913FF7">
        <w:rPr>
          <w:rFonts w:eastAsia="Times New Roman"/>
          <w:color w:val="C00000"/>
          <w:sz w:val="24"/>
          <w:szCs w:val="24"/>
        </w:rPr>
        <w:t>’s Division of Drinking Water that the school is seeing drought impacts</w:t>
      </w:r>
      <w:r w:rsidR="007F1470">
        <w:rPr>
          <w:rFonts w:eastAsia="Times New Roman"/>
          <w:color w:val="C00000"/>
          <w:sz w:val="24"/>
          <w:szCs w:val="24"/>
        </w:rPr>
        <w:t xml:space="preserve"> and </w:t>
      </w:r>
      <w:r w:rsidR="00DF3547">
        <w:rPr>
          <w:rFonts w:eastAsia="Times New Roman"/>
          <w:color w:val="C00000"/>
          <w:sz w:val="24"/>
          <w:szCs w:val="24"/>
        </w:rPr>
        <w:t>determine if any funding possibilities are available</w:t>
      </w:r>
      <w:r w:rsidR="00913FF7">
        <w:rPr>
          <w:rFonts w:eastAsia="Times New Roman"/>
          <w:color w:val="C00000"/>
          <w:sz w:val="24"/>
          <w:szCs w:val="24"/>
        </w:rPr>
        <w:t xml:space="preserve">. </w:t>
      </w:r>
    </w:p>
    <w:p w14:paraId="388DEDC7" w14:textId="77777777" w:rsidR="000F4391" w:rsidRPr="0044540F" w:rsidRDefault="000F4391" w:rsidP="008473BF">
      <w:pPr>
        <w:widowControl/>
        <w:autoSpaceDE/>
        <w:autoSpaceDN/>
        <w:jc w:val="both"/>
        <w:textAlignment w:val="baseline"/>
        <w:rPr>
          <w:rFonts w:eastAsia="Times New Roman"/>
          <w:sz w:val="24"/>
          <w:szCs w:val="24"/>
        </w:rPr>
      </w:pPr>
      <w:r w:rsidRPr="0044540F">
        <w:rPr>
          <w:rFonts w:eastAsia="Times New Roman"/>
          <w:color w:val="000000"/>
          <w:sz w:val="24"/>
          <w:szCs w:val="24"/>
        </w:rPr>
        <w:t> </w:t>
      </w:r>
    </w:p>
    <w:p w14:paraId="37E7B3C0" w14:textId="77777777" w:rsidR="000F4391" w:rsidRPr="0044540F" w:rsidRDefault="000F4391" w:rsidP="000F4391">
      <w:pPr>
        <w:widowControl/>
        <w:autoSpaceDE/>
        <w:autoSpaceDN/>
        <w:jc w:val="both"/>
        <w:textAlignment w:val="baseline"/>
        <w:rPr>
          <w:rFonts w:eastAsia="Times New Roman"/>
          <w:sz w:val="24"/>
          <w:szCs w:val="24"/>
        </w:rPr>
      </w:pPr>
    </w:p>
    <w:p w14:paraId="4EE79907" w14:textId="77777777" w:rsidR="000F4391" w:rsidRPr="0044540F" w:rsidRDefault="000F4391" w:rsidP="000F4391">
      <w:pPr>
        <w:widowControl/>
        <w:autoSpaceDE/>
        <w:autoSpaceDN/>
        <w:ind w:firstLine="720"/>
        <w:jc w:val="both"/>
        <w:textAlignment w:val="baseline"/>
        <w:rPr>
          <w:rFonts w:eastAsia="Times New Roman"/>
          <w:b/>
          <w:bCs/>
          <w:color w:val="000000"/>
          <w:sz w:val="24"/>
          <w:szCs w:val="24"/>
        </w:rPr>
      </w:pPr>
      <w:r w:rsidRPr="0044540F">
        <w:rPr>
          <w:rFonts w:eastAsia="Times New Roman"/>
          <w:b/>
          <w:bCs/>
          <w:color w:val="000000"/>
          <w:sz w:val="24"/>
          <w:szCs w:val="24"/>
        </w:rPr>
        <w:t>Stage 3 Response -- ACUTE Water Shortage Conditions </w:t>
      </w:r>
    </w:p>
    <w:p w14:paraId="25E677F0" w14:textId="77777777" w:rsidR="000F4391" w:rsidRDefault="000F4391" w:rsidP="000F4391">
      <w:pPr>
        <w:widowControl/>
        <w:autoSpaceDE/>
        <w:autoSpaceDN/>
        <w:ind w:left="1440" w:hanging="720"/>
        <w:jc w:val="both"/>
        <w:textAlignment w:val="baseline"/>
        <w:rPr>
          <w:rFonts w:eastAsia="Times New Roman"/>
          <w:b/>
          <w:bCs/>
          <w:color w:val="000000"/>
          <w:sz w:val="24"/>
          <w:szCs w:val="24"/>
          <w:u w:val="single"/>
        </w:rPr>
      </w:pPr>
    </w:p>
    <w:p w14:paraId="1593F63A" w14:textId="00C5A9C1" w:rsidR="000F4391" w:rsidRPr="008473BF" w:rsidRDefault="000F4391" w:rsidP="000F4391">
      <w:pPr>
        <w:widowControl/>
        <w:autoSpaceDE/>
        <w:autoSpaceDN/>
        <w:ind w:left="1440" w:hanging="360"/>
        <w:jc w:val="both"/>
        <w:textAlignment w:val="baseline"/>
        <w:rPr>
          <w:rFonts w:eastAsia="Times New Roman"/>
          <w:color w:val="C00000"/>
          <w:sz w:val="24"/>
          <w:szCs w:val="24"/>
        </w:rPr>
      </w:pPr>
      <w:r w:rsidRPr="008473BF">
        <w:rPr>
          <w:rFonts w:eastAsia="Times New Roman"/>
          <w:b/>
          <w:bCs/>
          <w:color w:val="C00000"/>
          <w:sz w:val="24"/>
          <w:szCs w:val="24"/>
          <w:u w:val="single"/>
        </w:rPr>
        <w:t>Target</w:t>
      </w:r>
      <w:r w:rsidRPr="008473BF">
        <w:rPr>
          <w:rFonts w:eastAsia="Times New Roman"/>
          <w:b/>
          <w:bCs/>
          <w:color w:val="C00000"/>
          <w:sz w:val="24"/>
          <w:szCs w:val="24"/>
        </w:rPr>
        <w:t>:  Achieve a</w:t>
      </w:r>
      <w:r w:rsidRPr="008473BF">
        <w:rPr>
          <w:rFonts w:eastAsia="Times New Roman"/>
          <w:color w:val="C00000"/>
          <w:sz w:val="24"/>
          <w:szCs w:val="24"/>
        </w:rPr>
        <w:t xml:space="preserve"> </w:t>
      </w:r>
      <w:r w:rsidR="005C2026" w:rsidRPr="008473BF">
        <w:rPr>
          <w:rFonts w:eastAsia="Times New Roman"/>
          <w:b/>
          <w:bCs/>
          <w:color w:val="C00000"/>
          <w:sz w:val="24"/>
          <w:szCs w:val="24"/>
        </w:rPr>
        <w:t>40</w:t>
      </w:r>
      <w:r w:rsidRPr="008473BF">
        <w:rPr>
          <w:rFonts w:eastAsia="Times New Roman"/>
          <w:b/>
          <w:bCs/>
          <w:color w:val="C00000"/>
          <w:sz w:val="24"/>
          <w:szCs w:val="24"/>
        </w:rPr>
        <w:t xml:space="preserve"> percent reduction in </w:t>
      </w:r>
      <w:r w:rsidR="008473BF" w:rsidRPr="008473BF">
        <w:rPr>
          <w:rFonts w:eastAsia="Times New Roman"/>
          <w:b/>
          <w:bCs/>
          <w:color w:val="C00000"/>
          <w:sz w:val="24"/>
          <w:szCs w:val="24"/>
        </w:rPr>
        <w:t>weekly monthly usage</w:t>
      </w:r>
      <w:r w:rsidRPr="008473BF">
        <w:rPr>
          <w:rFonts w:eastAsia="Times New Roman"/>
          <w:b/>
          <w:bCs/>
          <w:color w:val="C00000"/>
          <w:sz w:val="24"/>
          <w:szCs w:val="24"/>
        </w:rPr>
        <w:t>.</w:t>
      </w:r>
      <w:r w:rsidRPr="008473BF">
        <w:rPr>
          <w:rFonts w:eastAsia="Times New Roman"/>
          <w:color w:val="C00000"/>
          <w:sz w:val="24"/>
          <w:szCs w:val="24"/>
        </w:rPr>
        <w:t> </w:t>
      </w:r>
    </w:p>
    <w:p w14:paraId="5621CB30" w14:textId="77777777" w:rsidR="000F4391" w:rsidRPr="0044540F" w:rsidRDefault="000F4391" w:rsidP="000F4391">
      <w:pPr>
        <w:widowControl/>
        <w:autoSpaceDE/>
        <w:autoSpaceDN/>
        <w:jc w:val="both"/>
        <w:textAlignment w:val="baseline"/>
        <w:rPr>
          <w:rFonts w:eastAsia="Times New Roman"/>
          <w:sz w:val="24"/>
          <w:szCs w:val="24"/>
        </w:rPr>
      </w:pPr>
    </w:p>
    <w:p w14:paraId="697CC4BB" w14:textId="4D893ABB" w:rsidR="000F4391" w:rsidRDefault="000F4391" w:rsidP="000F4391">
      <w:pPr>
        <w:widowControl/>
        <w:autoSpaceDE/>
        <w:autoSpaceDN/>
        <w:ind w:left="1080" w:hanging="360"/>
        <w:jc w:val="both"/>
        <w:textAlignment w:val="baseline"/>
        <w:rPr>
          <w:rFonts w:eastAsia="Times New Roman"/>
          <w:color w:val="000000"/>
          <w:sz w:val="24"/>
          <w:szCs w:val="24"/>
        </w:rPr>
      </w:pPr>
      <w:r w:rsidRPr="0044540F">
        <w:rPr>
          <w:rFonts w:eastAsia="Times New Roman"/>
          <w:color w:val="000000"/>
          <w:sz w:val="24"/>
          <w:szCs w:val="24"/>
          <w:u w:val="single"/>
        </w:rPr>
        <w:t>Best Management Practices for Supply Management</w:t>
      </w:r>
      <w:r w:rsidRPr="0044540F">
        <w:rPr>
          <w:rFonts w:eastAsia="Times New Roman"/>
          <w:color w:val="000000"/>
          <w:sz w:val="24"/>
          <w:szCs w:val="24"/>
        </w:rPr>
        <w:t>:  </w:t>
      </w:r>
    </w:p>
    <w:p w14:paraId="249EE7E2" w14:textId="77777777" w:rsidR="007F1470" w:rsidRPr="00E8057A" w:rsidRDefault="007F1470" w:rsidP="000F4391">
      <w:pPr>
        <w:widowControl/>
        <w:autoSpaceDE/>
        <w:autoSpaceDN/>
        <w:ind w:left="1080" w:hanging="360"/>
        <w:jc w:val="both"/>
        <w:textAlignment w:val="baseline"/>
        <w:rPr>
          <w:rFonts w:eastAsia="Times New Roman"/>
          <w:color w:val="000000"/>
          <w:sz w:val="24"/>
          <w:szCs w:val="24"/>
        </w:rPr>
      </w:pPr>
    </w:p>
    <w:p w14:paraId="0C548350" w14:textId="51916DAF" w:rsidR="00ED06FF" w:rsidRDefault="00A8394E" w:rsidP="00ED06FF">
      <w:pPr>
        <w:pStyle w:val="ListParagraph"/>
        <w:widowControl/>
        <w:numPr>
          <w:ilvl w:val="0"/>
          <w:numId w:val="24"/>
        </w:numPr>
        <w:autoSpaceDE/>
        <w:autoSpaceDN/>
        <w:jc w:val="both"/>
        <w:textAlignment w:val="baseline"/>
        <w:rPr>
          <w:rFonts w:eastAsia="Times New Roman"/>
          <w:color w:val="C00000"/>
          <w:sz w:val="24"/>
          <w:szCs w:val="24"/>
        </w:rPr>
      </w:pPr>
      <w:r>
        <w:rPr>
          <w:rFonts w:eastAsia="Times New Roman"/>
          <w:color w:val="C00000"/>
          <w:sz w:val="24"/>
          <w:szCs w:val="24"/>
        </w:rPr>
        <w:t xml:space="preserve">If storage levels are decreasing </w:t>
      </w:r>
      <w:r w:rsidR="00943C93">
        <w:rPr>
          <w:rFonts w:eastAsia="Times New Roman"/>
          <w:color w:val="C00000"/>
          <w:sz w:val="24"/>
          <w:szCs w:val="24"/>
        </w:rPr>
        <w:t>to rapidly on certain days or times, coordinate with</w:t>
      </w:r>
      <w:r w:rsidR="00ED06FF" w:rsidRPr="00A16F50">
        <w:rPr>
          <w:rFonts w:eastAsia="Times New Roman"/>
          <w:color w:val="C00000"/>
          <w:sz w:val="24"/>
          <w:szCs w:val="24"/>
        </w:rPr>
        <w:t xml:space="preserve"> Happy Valley Mutual Water Company</w:t>
      </w:r>
      <w:r w:rsidR="00943C93">
        <w:rPr>
          <w:rFonts w:eastAsia="Times New Roman"/>
          <w:color w:val="C00000"/>
          <w:sz w:val="24"/>
          <w:szCs w:val="24"/>
        </w:rPr>
        <w:t xml:space="preserve"> to transfer water</w:t>
      </w:r>
      <w:r w:rsidR="00CB2BF3">
        <w:rPr>
          <w:rFonts w:eastAsia="Times New Roman"/>
          <w:color w:val="C00000"/>
          <w:sz w:val="24"/>
          <w:szCs w:val="24"/>
        </w:rPr>
        <w:t>,</w:t>
      </w:r>
      <w:r w:rsidR="00943C93">
        <w:rPr>
          <w:rFonts w:eastAsia="Times New Roman"/>
          <w:color w:val="C00000"/>
          <w:sz w:val="24"/>
          <w:szCs w:val="24"/>
        </w:rPr>
        <w:t xml:space="preserve"> </w:t>
      </w:r>
      <w:r w:rsidR="00CF2373">
        <w:rPr>
          <w:rFonts w:eastAsia="Times New Roman"/>
          <w:color w:val="C00000"/>
          <w:sz w:val="24"/>
          <w:szCs w:val="24"/>
        </w:rPr>
        <w:t>if</w:t>
      </w:r>
      <w:r w:rsidR="00943C93">
        <w:rPr>
          <w:rFonts w:eastAsia="Times New Roman"/>
          <w:color w:val="C00000"/>
          <w:sz w:val="24"/>
          <w:szCs w:val="24"/>
        </w:rPr>
        <w:t xml:space="preserve"> </w:t>
      </w:r>
      <w:r w:rsidR="00147295">
        <w:rPr>
          <w:rFonts w:eastAsia="Times New Roman"/>
          <w:color w:val="C00000"/>
          <w:sz w:val="24"/>
          <w:szCs w:val="24"/>
        </w:rPr>
        <w:t>possible</w:t>
      </w:r>
      <w:r w:rsidR="00943C93">
        <w:rPr>
          <w:rFonts w:eastAsia="Times New Roman"/>
          <w:color w:val="C00000"/>
          <w:sz w:val="24"/>
          <w:szCs w:val="24"/>
        </w:rPr>
        <w:t xml:space="preserve">. </w:t>
      </w:r>
      <w:r w:rsidR="00ED06FF" w:rsidRPr="00A16F50">
        <w:rPr>
          <w:rFonts w:eastAsia="Times New Roman"/>
          <w:color w:val="C00000"/>
          <w:sz w:val="24"/>
          <w:szCs w:val="24"/>
        </w:rPr>
        <w:t xml:space="preserve"> </w:t>
      </w:r>
      <w:r w:rsidR="009B7690">
        <w:rPr>
          <w:rFonts w:eastAsia="Times New Roman"/>
          <w:color w:val="C00000"/>
          <w:sz w:val="24"/>
          <w:szCs w:val="24"/>
        </w:rPr>
        <w:t xml:space="preserve">If water </w:t>
      </w:r>
      <w:r w:rsidR="00FA24AF">
        <w:rPr>
          <w:rFonts w:eastAsia="Times New Roman"/>
          <w:color w:val="C00000"/>
          <w:sz w:val="24"/>
          <w:szCs w:val="24"/>
        </w:rPr>
        <w:t xml:space="preserve">transfer is not possible due to limited capacities at Happy Valley Mutual Water Company, begin </w:t>
      </w:r>
      <w:r w:rsidR="00F45FB7">
        <w:rPr>
          <w:rFonts w:eastAsia="Times New Roman"/>
          <w:color w:val="C00000"/>
          <w:sz w:val="24"/>
          <w:szCs w:val="24"/>
        </w:rPr>
        <w:t xml:space="preserve">outreach to </w:t>
      </w:r>
      <w:r w:rsidR="00BB160E">
        <w:rPr>
          <w:rFonts w:eastAsia="Times New Roman"/>
          <w:color w:val="C00000"/>
          <w:sz w:val="24"/>
          <w:szCs w:val="24"/>
        </w:rPr>
        <w:t xml:space="preserve">approved </w:t>
      </w:r>
      <w:r w:rsidR="00F45FB7">
        <w:rPr>
          <w:rFonts w:eastAsia="Times New Roman"/>
          <w:color w:val="C00000"/>
          <w:sz w:val="24"/>
          <w:szCs w:val="24"/>
        </w:rPr>
        <w:t>water haulers</w:t>
      </w:r>
      <w:r w:rsidR="00BB160E">
        <w:rPr>
          <w:rStyle w:val="FootnoteReference"/>
          <w:rFonts w:eastAsia="Times New Roman"/>
          <w:color w:val="C00000"/>
          <w:sz w:val="24"/>
          <w:szCs w:val="24"/>
        </w:rPr>
        <w:footnoteReference w:id="10"/>
      </w:r>
      <w:r w:rsidR="005A1672">
        <w:rPr>
          <w:rFonts w:eastAsia="Times New Roman"/>
          <w:color w:val="C00000"/>
          <w:sz w:val="24"/>
          <w:szCs w:val="24"/>
        </w:rPr>
        <w:t xml:space="preserve">, </w:t>
      </w:r>
      <w:r w:rsidR="00F45FB7">
        <w:rPr>
          <w:rFonts w:eastAsia="Times New Roman"/>
          <w:color w:val="C00000"/>
          <w:sz w:val="24"/>
          <w:szCs w:val="24"/>
        </w:rPr>
        <w:t>bottled water suppliers</w:t>
      </w:r>
      <w:r w:rsidR="00732823">
        <w:rPr>
          <w:rFonts w:eastAsia="Times New Roman"/>
          <w:color w:val="C00000"/>
          <w:sz w:val="24"/>
          <w:szCs w:val="24"/>
        </w:rPr>
        <w:t>, and sanitation services such as portable bathrooms</w:t>
      </w:r>
      <w:r w:rsidR="00296110">
        <w:rPr>
          <w:rFonts w:eastAsia="Times New Roman"/>
          <w:color w:val="C00000"/>
          <w:sz w:val="24"/>
          <w:szCs w:val="24"/>
        </w:rPr>
        <w:t xml:space="preserve"> to prepare should further drought impacts occur. </w:t>
      </w:r>
    </w:p>
    <w:p w14:paraId="7A03648D" w14:textId="77777777" w:rsidR="005E4E87" w:rsidRDefault="005E4E87" w:rsidP="005E4E87">
      <w:pPr>
        <w:pStyle w:val="ListParagraph"/>
        <w:widowControl/>
        <w:autoSpaceDE/>
        <w:autoSpaceDN/>
        <w:ind w:left="1440" w:firstLine="0"/>
        <w:jc w:val="both"/>
        <w:textAlignment w:val="baseline"/>
        <w:rPr>
          <w:rFonts w:eastAsia="Times New Roman"/>
          <w:color w:val="C00000"/>
          <w:sz w:val="24"/>
          <w:szCs w:val="24"/>
        </w:rPr>
      </w:pPr>
    </w:p>
    <w:p w14:paraId="174A7CCF" w14:textId="70AA4B22" w:rsidR="005E4E87" w:rsidRPr="005E4E87" w:rsidRDefault="005E4E87" w:rsidP="005E4E87">
      <w:pPr>
        <w:pStyle w:val="ListParagraph"/>
        <w:widowControl/>
        <w:numPr>
          <w:ilvl w:val="0"/>
          <w:numId w:val="24"/>
        </w:numPr>
        <w:autoSpaceDE/>
        <w:autoSpaceDN/>
        <w:jc w:val="both"/>
        <w:textAlignment w:val="baseline"/>
        <w:rPr>
          <w:rFonts w:eastAsia="Times New Roman"/>
          <w:color w:val="C00000"/>
          <w:sz w:val="24"/>
          <w:szCs w:val="24"/>
        </w:rPr>
      </w:pPr>
      <w:r>
        <w:rPr>
          <w:rFonts w:eastAsia="Times New Roman"/>
          <w:color w:val="C00000"/>
          <w:sz w:val="24"/>
          <w:szCs w:val="24"/>
        </w:rPr>
        <w:t>Begin performing groundwater well elevation assessments every week.</w:t>
      </w:r>
    </w:p>
    <w:p w14:paraId="6331054A" w14:textId="77777777" w:rsidR="00C06C89" w:rsidRDefault="00C06C89" w:rsidP="00C06C89">
      <w:pPr>
        <w:pStyle w:val="ListParagraph"/>
        <w:widowControl/>
        <w:autoSpaceDE/>
        <w:autoSpaceDN/>
        <w:ind w:left="1440" w:firstLine="0"/>
        <w:jc w:val="both"/>
        <w:textAlignment w:val="baseline"/>
        <w:rPr>
          <w:rFonts w:eastAsia="Times New Roman"/>
          <w:color w:val="C00000"/>
          <w:sz w:val="24"/>
          <w:szCs w:val="24"/>
        </w:rPr>
      </w:pPr>
    </w:p>
    <w:p w14:paraId="35506EA7" w14:textId="531AB413" w:rsidR="009B7690" w:rsidRPr="009B7690" w:rsidRDefault="00C06C89" w:rsidP="009B7690">
      <w:pPr>
        <w:pStyle w:val="ListParagraph"/>
        <w:widowControl/>
        <w:numPr>
          <w:ilvl w:val="0"/>
          <w:numId w:val="24"/>
        </w:numPr>
        <w:autoSpaceDE/>
        <w:autoSpaceDN/>
        <w:jc w:val="both"/>
        <w:textAlignment w:val="baseline"/>
        <w:rPr>
          <w:rFonts w:eastAsia="Times New Roman"/>
          <w:color w:val="C00000"/>
          <w:sz w:val="24"/>
          <w:szCs w:val="24"/>
        </w:rPr>
      </w:pPr>
      <w:r w:rsidRPr="007F1470">
        <w:rPr>
          <w:rFonts w:eastAsia="Times New Roman"/>
          <w:color w:val="C00000"/>
          <w:sz w:val="24"/>
          <w:szCs w:val="24"/>
        </w:rPr>
        <w:t xml:space="preserve">Contract for engineering services to obtain plans and permitting approval for </w:t>
      </w:r>
      <w:r w:rsidR="000F50EE" w:rsidRPr="007F1470">
        <w:rPr>
          <w:rFonts w:eastAsia="Times New Roman"/>
          <w:color w:val="C00000"/>
          <w:sz w:val="24"/>
          <w:szCs w:val="24"/>
        </w:rPr>
        <w:t>an additional well and/or storage capacity</w:t>
      </w:r>
      <w:r w:rsidR="00016008">
        <w:rPr>
          <w:rFonts w:eastAsia="Times New Roman"/>
          <w:color w:val="C00000"/>
          <w:sz w:val="24"/>
          <w:szCs w:val="24"/>
        </w:rPr>
        <w:t>, if not already completed</w:t>
      </w:r>
      <w:r w:rsidR="000F50EE" w:rsidRPr="007F1470">
        <w:rPr>
          <w:rFonts w:eastAsia="Times New Roman"/>
          <w:color w:val="C00000"/>
          <w:sz w:val="24"/>
          <w:szCs w:val="24"/>
        </w:rPr>
        <w:t xml:space="preserve">. </w:t>
      </w:r>
      <w:r w:rsidR="0062666F">
        <w:rPr>
          <w:rFonts w:eastAsia="Times New Roman"/>
          <w:color w:val="C00000"/>
          <w:sz w:val="24"/>
          <w:szCs w:val="24"/>
        </w:rPr>
        <w:t>If a well will be added, determine scheduling for</w:t>
      </w:r>
      <w:r w:rsidR="002A7E49">
        <w:rPr>
          <w:rFonts w:eastAsia="Times New Roman"/>
          <w:color w:val="C00000"/>
          <w:sz w:val="24"/>
          <w:szCs w:val="24"/>
        </w:rPr>
        <w:t xml:space="preserve"> local </w:t>
      </w:r>
      <w:r w:rsidR="0062666F">
        <w:rPr>
          <w:rFonts w:eastAsia="Times New Roman"/>
          <w:color w:val="C00000"/>
          <w:sz w:val="24"/>
          <w:szCs w:val="24"/>
        </w:rPr>
        <w:t>well drillers</w:t>
      </w:r>
      <w:r w:rsidR="00C91C5D">
        <w:rPr>
          <w:rFonts w:eastAsia="Times New Roman"/>
          <w:color w:val="C00000"/>
          <w:sz w:val="24"/>
          <w:szCs w:val="24"/>
        </w:rPr>
        <w:t xml:space="preserve"> and schedule</w:t>
      </w:r>
      <w:r w:rsidR="00016008">
        <w:rPr>
          <w:rFonts w:eastAsia="Times New Roman"/>
          <w:color w:val="C00000"/>
          <w:sz w:val="24"/>
          <w:szCs w:val="24"/>
        </w:rPr>
        <w:t>,</w:t>
      </w:r>
      <w:r w:rsidR="00C91C5D">
        <w:rPr>
          <w:rFonts w:eastAsia="Times New Roman"/>
          <w:color w:val="C00000"/>
          <w:sz w:val="24"/>
          <w:szCs w:val="24"/>
        </w:rPr>
        <w:t xml:space="preserve"> if appropriate</w:t>
      </w:r>
      <w:r w:rsidR="0062666F">
        <w:rPr>
          <w:rFonts w:eastAsia="Times New Roman"/>
          <w:color w:val="C00000"/>
          <w:sz w:val="24"/>
          <w:szCs w:val="24"/>
        </w:rPr>
        <w:t xml:space="preserve">. </w:t>
      </w:r>
      <w:r w:rsidR="00F001E7">
        <w:rPr>
          <w:rFonts w:eastAsia="Times New Roman"/>
          <w:color w:val="C00000"/>
          <w:sz w:val="24"/>
          <w:szCs w:val="24"/>
        </w:rPr>
        <w:t>If additional storage is proposed, determine manufacturer lead times.</w:t>
      </w:r>
    </w:p>
    <w:p w14:paraId="37C42DB6" w14:textId="77777777" w:rsidR="000F4391" w:rsidRPr="0044540F" w:rsidRDefault="000F4391" w:rsidP="00E94F1F">
      <w:pPr>
        <w:widowControl/>
        <w:autoSpaceDE/>
        <w:autoSpaceDN/>
        <w:jc w:val="both"/>
        <w:textAlignment w:val="baseline"/>
        <w:rPr>
          <w:rFonts w:eastAsia="Times New Roman"/>
          <w:sz w:val="24"/>
          <w:szCs w:val="24"/>
        </w:rPr>
      </w:pPr>
      <w:r w:rsidRPr="0044540F">
        <w:rPr>
          <w:rFonts w:eastAsia="Times New Roman"/>
          <w:color w:val="000000"/>
          <w:sz w:val="24"/>
          <w:szCs w:val="24"/>
        </w:rPr>
        <w:t> </w:t>
      </w:r>
    </w:p>
    <w:p w14:paraId="7C1A780E" w14:textId="406667DC" w:rsidR="000F4391" w:rsidRDefault="000F4391" w:rsidP="000A1896">
      <w:pPr>
        <w:keepNext/>
        <w:keepLines/>
        <w:widowControl/>
        <w:autoSpaceDE/>
        <w:autoSpaceDN/>
        <w:ind w:left="1440" w:hanging="720"/>
        <w:jc w:val="both"/>
        <w:textAlignment w:val="baseline"/>
        <w:rPr>
          <w:rFonts w:eastAsia="Times New Roman"/>
          <w:color w:val="000000"/>
          <w:sz w:val="24"/>
          <w:szCs w:val="24"/>
        </w:rPr>
      </w:pPr>
      <w:r w:rsidRPr="0044540F">
        <w:rPr>
          <w:rFonts w:eastAsia="Times New Roman"/>
          <w:color w:val="000000"/>
          <w:sz w:val="24"/>
          <w:szCs w:val="24"/>
          <w:u w:val="single"/>
        </w:rPr>
        <w:t>Mandatory Water Use Restrictions for Reducing Demand</w:t>
      </w:r>
      <w:r w:rsidRPr="0044540F">
        <w:rPr>
          <w:rFonts w:eastAsia="Times New Roman"/>
          <w:color w:val="000000"/>
          <w:sz w:val="24"/>
          <w:szCs w:val="24"/>
        </w:rPr>
        <w:t>: </w:t>
      </w:r>
    </w:p>
    <w:p w14:paraId="33AB496D" w14:textId="77777777" w:rsidR="00371ABF" w:rsidRPr="0044540F" w:rsidRDefault="00371ABF" w:rsidP="000A1896">
      <w:pPr>
        <w:keepNext/>
        <w:keepLines/>
        <w:widowControl/>
        <w:autoSpaceDE/>
        <w:autoSpaceDN/>
        <w:ind w:left="1440" w:hanging="720"/>
        <w:jc w:val="both"/>
        <w:textAlignment w:val="baseline"/>
        <w:rPr>
          <w:rFonts w:eastAsia="Times New Roman"/>
          <w:sz w:val="24"/>
          <w:szCs w:val="24"/>
        </w:rPr>
      </w:pPr>
    </w:p>
    <w:p w14:paraId="26880DA8" w14:textId="66ED40CC" w:rsidR="008279F3" w:rsidRDefault="008279F3" w:rsidP="000A1896">
      <w:pPr>
        <w:pStyle w:val="ListParagraph"/>
        <w:keepNext/>
        <w:keepLines/>
        <w:widowControl/>
        <w:numPr>
          <w:ilvl w:val="0"/>
          <w:numId w:val="27"/>
        </w:numPr>
        <w:autoSpaceDE/>
        <w:autoSpaceDN/>
        <w:jc w:val="both"/>
        <w:textAlignment w:val="baseline"/>
        <w:rPr>
          <w:rFonts w:eastAsia="Times New Roman"/>
          <w:color w:val="C00000"/>
          <w:sz w:val="24"/>
          <w:szCs w:val="24"/>
        </w:rPr>
      </w:pPr>
      <w:r w:rsidRPr="00F678B0">
        <w:rPr>
          <w:rFonts w:eastAsia="Times New Roman"/>
          <w:color w:val="C00000"/>
          <w:sz w:val="24"/>
          <w:szCs w:val="24"/>
        </w:rPr>
        <w:t>Limit all irrigation to</w:t>
      </w:r>
      <w:r>
        <w:rPr>
          <w:rFonts w:eastAsia="Times New Roman"/>
          <w:color w:val="C00000"/>
          <w:sz w:val="24"/>
          <w:szCs w:val="24"/>
        </w:rPr>
        <w:t xml:space="preserve"> only</w:t>
      </w:r>
      <w:r w:rsidR="00481EDA">
        <w:rPr>
          <w:rFonts w:eastAsia="Times New Roman"/>
          <w:color w:val="C00000"/>
          <w:sz w:val="24"/>
          <w:szCs w:val="24"/>
        </w:rPr>
        <w:t xml:space="preserve"> critical </w:t>
      </w:r>
      <w:r w:rsidR="0044315F">
        <w:rPr>
          <w:rFonts w:eastAsia="Times New Roman"/>
          <w:color w:val="C00000"/>
          <w:sz w:val="24"/>
          <w:szCs w:val="24"/>
        </w:rPr>
        <w:t>landscaping such as trees</w:t>
      </w:r>
      <w:r w:rsidRPr="00F678B0">
        <w:rPr>
          <w:rFonts w:eastAsia="Times New Roman"/>
          <w:color w:val="C00000"/>
          <w:sz w:val="24"/>
          <w:szCs w:val="24"/>
        </w:rPr>
        <w:t xml:space="preserve">. </w:t>
      </w:r>
      <w:r w:rsidR="00371ABF">
        <w:rPr>
          <w:rFonts w:eastAsia="Times New Roman"/>
          <w:color w:val="C00000"/>
          <w:sz w:val="24"/>
          <w:szCs w:val="24"/>
        </w:rPr>
        <w:t xml:space="preserve">Plan for replacement of non-drought resistant plants. </w:t>
      </w:r>
    </w:p>
    <w:p w14:paraId="36DBD070" w14:textId="77777777" w:rsidR="00147295" w:rsidRDefault="00147295" w:rsidP="00147295">
      <w:pPr>
        <w:pStyle w:val="ListParagraph"/>
        <w:keepNext/>
        <w:keepLines/>
        <w:widowControl/>
        <w:autoSpaceDE/>
        <w:autoSpaceDN/>
        <w:ind w:left="1440" w:firstLine="0"/>
        <w:jc w:val="both"/>
        <w:textAlignment w:val="baseline"/>
        <w:rPr>
          <w:rFonts w:eastAsia="Times New Roman"/>
          <w:color w:val="C00000"/>
          <w:sz w:val="24"/>
          <w:szCs w:val="24"/>
        </w:rPr>
      </w:pPr>
    </w:p>
    <w:p w14:paraId="16D4D8A5" w14:textId="4F275C84" w:rsidR="006247B7" w:rsidRDefault="00131F59" w:rsidP="006247B7">
      <w:pPr>
        <w:pStyle w:val="ListParagraph"/>
        <w:keepNext/>
        <w:keepLines/>
        <w:widowControl/>
        <w:numPr>
          <w:ilvl w:val="0"/>
          <w:numId w:val="27"/>
        </w:numPr>
        <w:autoSpaceDE/>
        <w:autoSpaceDN/>
        <w:jc w:val="both"/>
        <w:textAlignment w:val="baseline"/>
        <w:rPr>
          <w:rFonts w:eastAsia="Times New Roman"/>
          <w:color w:val="C00000"/>
          <w:sz w:val="24"/>
          <w:szCs w:val="24"/>
        </w:rPr>
      </w:pPr>
      <w:r>
        <w:rPr>
          <w:rFonts w:eastAsia="Times New Roman"/>
          <w:color w:val="C00000"/>
          <w:sz w:val="24"/>
          <w:szCs w:val="24"/>
        </w:rPr>
        <w:t>Increase communication to students on the importance of water conservation.</w:t>
      </w:r>
    </w:p>
    <w:p w14:paraId="29EC71D2" w14:textId="77777777" w:rsidR="00473279" w:rsidRPr="00473279" w:rsidRDefault="00473279" w:rsidP="00473279">
      <w:pPr>
        <w:pStyle w:val="ListParagraph"/>
        <w:rPr>
          <w:rFonts w:eastAsia="Times New Roman"/>
          <w:color w:val="C00000"/>
          <w:sz w:val="24"/>
          <w:szCs w:val="24"/>
        </w:rPr>
      </w:pPr>
    </w:p>
    <w:p w14:paraId="40CDAF69" w14:textId="6DD8DB57" w:rsidR="00473279" w:rsidRDefault="00473279" w:rsidP="00473279">
      <w:pPr>
        <w:pStyle w:val="ListParagraph"/>
        <w:keepNext/>
        <w:keepLines/>
        <w:widowControl/>
        <w:numPr>
          <w:ilvl w:val="0"/>
          <w:numId w:val="27"/>
        </w:numPr>
        <w:autoSpaceDE/>
        <w:autoSpaceDN/>
        <w:jc w:val="both"/>
        <w:textAlignment w:val="baseline"/>
        <w:rPr>
          <w:rFonts w:eastAsia="Times New Roman"/>
          <w:color w:val="C00000"/>
          <w:sz w:val="24"/>
          <w:szCs w:val="24"/>
        </w:rPr>
      </w:pPr>
      <w:r>
        <w:rPr>
          <w:rFonts w:eastAsia="Times New Roman"/>
          <w:color w:val="C00000"/>
          <w:sz w:val="24"/>
          <w:szCs w:val="24"/>
        </w:rPr>
        <w:t>No distribution system flushing.</w:t>
      </w:r>
    </w:p>
    <w:p w14:paraId="0CC50793" w14:textId="77777777" w:rsidR="00473279" w:rsidRPr="00473279" w:rsidRDefault="00473279" w:rsidP="00473279">
      <w:pPr>
        <w:pStyle w:val="ListParagraph"/>
        <w:rPr>
          <w:rFonts w:eastAsia="Times New Roman"/>
          <w:color w:val="C00000"/>
          <w:sz w:val="24"/>
          <w:szCs w:val="24"/>
        </w:rPr>
      </w:pPr>
    </w:p>
    <w:p w14:paraId="33638A7F" w14:textId="287BA2E6" w:rsidR="00473279" w:rsidRPr="00473279" w:rsidRDefault="00473279" w:rsidP="00473279">
      <w:pPr>
        <w:pStyle w:val="ListParagraph"/>
        <w:widowControl/>
        <w:numPr>
          <w:ilvl w:val="0"/>
          <w:numId w:val="27"/>
        </w:numPr>
        <w:autoSpaceDE/>
        <w:autoSpaceDN/>
        <w:jc w:val="both"/>
        <w:textAlignment w:val="baseline"/>
        <w:rPr>
          <w:rFonts w:eastAsia="Times New Roman"/>
          <w:color w:val="C00000"/>
          <w:sz w:val="24"/>
          <w:szCs w:val="24"/>
        </w:rPr>
      </w:pPr>
      <w:r w:rsidRPr="00F678B0">
        <w:rPr>
          <w:rFonts w:eastAsia="Times New Roman"/>
          <w:color w:val="C00000"/>
          <w:sz w:val="24"/>
          <w:szCs w:val="24"/>
        </w:rPr>
        <w:t>Cease using water to washdown any sidewalks, walkways, etc. unless needed to address a sanitary hazard.</w:t>
      </w:r>
      <w:r w:rsidRPr="00473279">
        <w:rPr>
          <w:rFonts w:eastAsia="Times New Roman"/>
          <w:color w:val="C00000"/>
          <w:sz w:val="24"/>
          <w:szCs w:val="24"/>
        </w:rPr>
        <w:t xml:space="preserve"> </w:t>
      </w:r>
    </w:p>
    <w:p w14:paraId="2E686FB3" w14:textId="05BEDC3D" w:rsidR="000F4391" w:rsidRPr="0044540F" w:rsidRDefault="000F4391" w:rsidP="00F001E7">
      <w:pPr>
        <w:widowControl/>
        <w:autoSpaceDE/>
        <w:autoSpaceDN/>
        <w:jc w:val="both"/>
        <w:textAlignment w:val="baseline"/>
        <w:rPr>
          <w:rFonts w:eastAsia="Times New Roman"/>
          <w:sz w:val="24"/>
          <w:szCs w:val="24"/>
        </w:rPr>
      </w:pPr>
    </w:p>
    <w:p w14:paraId="7791FDB1" w14:textId="77777777" w:rsidR="000F4391" w:rsidRPr="0044540F" w:rsidRDefault="000F4391" w:rsidP="000F4391">
      <w:pPr>
        <w:widowControl/>
        <w:autoSpaceDE/>
        <w:autoSpaceDN/>
        <w:ind w:left="1440" w:hanging="720"/>
        <w:jc w:val="both"/>
        <w:textAlignment w:val="baseline"/>
        <w:rPr>
          <w:rFonts w:eastAsia="Times New Roman"/>
          <w:sz w:val="24"/>
          <w:szCs w:val="24"/>
        </w:rPr>
      </w:pPr>
      <w:r w:rsidRPr="0044540F">
        <w:rPr>
          <w:rFonts w:eastAsia="Times New Roman"/>
          <w:color w:val="000000"/>
          <w:sz w:val="24"/>
          <w:szCs w:val="24"/>
          <w:u w:val="single"/>
        </w:rPr>
        <w:lastRenderedPageBreak/>
        <w:t>Notification Method(s) and Frequency</w:t>
      </w:r>
      <w:r w:rsidRPr="0044540F">
        <w:rPr>
          <w:rFonts w:eastAsia="Times New Roman"/>
          <w:color w:val="000000"/>
          <w:sz w:val="24"/>
          <w:szCs w:val="24"/>
        </w:rPr>
        <w:t>: </w:t>
      </w:r>
    </w:p>
    <w:p w14:paraId="36BE5D12" w14:textId="77777777" w:rsidR="000F4391" w:rsidRDefault="000F4391" w:rsidP="000F4391">
      <w:pPr>
        <w:widowControl/>
        <w:autoSpaceDE/>
        <w:autoSpaceDN/>
        <w:ind w:left="1440" w:hanging="720"/>
        <w:jc w:val="both"/>
        <w:textAlignment w:val="baseline"/>
        <w:rPr>
          <w:rFonts w:eastAsia="Times New Roman"/>
          <w:color w:val="000000"/>
          <w:sz w:val="24"/>
          <w:szCs w:val="24"/>
          <w:u w:val="single"/>
        </w:rPr>
      </w:pPr>
    </w:p>
    <w:p w14:paraId="418605BB" w14:textId="447BC452" w:rsidR="00661536" w:rsidRDefault="00661536" w:rsidP="00661536">
      <w:pPr>
        <w:pStyle w:val="ListParagraph"/>
        <w:widowControl/>
        <w:numPr>
          <w:ilvl w:val="1"/>
          <w:numId w:val="22"/>
        </w:numPr>
        <w:autoSpaceDE/>
        <w:autoSpaceDN/>
        <w:jc w:val="both"/>
        <w:textAlignment w:val="baseline"/>
        <w:rPr>
          <w:rFonts w:eastAsia="Times New Roman"/>
          <w:color w:val="C00000"/>
          <w:sz w:val="24"/>
          <w:szCs w:val="24"/>
        </w:rPr>
      </w:pPr>
      <w:r w:rsidRPr="00913FF7">
        <w:rPr>
          <w:rFonts w:eastAsia="Times New Roman"/>
          <w:color w:val="C00000"/>
          <w:sz w:val="24"/>
          <w:szCs w:val="24"/>
        </w:rPr>
        <w:t>Method 1 – Put up water supply saving tips on website</w:t>
      </w:r>
      <w:r>
        <w:rPr>
          <w:rFonts w:eastAsia="Times New Roman"/>
          <w:color w:val="C00000"/>
          <w:sz w:val="24"/>
          <w:szCs w:val="24"/>
        </w:rPr>
        <w:t xml:space="preserve"> and provide status update</w:t>
      </w:r>
    </w:p>
    <w:p w14:paraId="5B2758AD" w14:textId="252B2493" w:rsidR="00326769" w:rsidRPr="00CC0D15" w:rsidRDefault="00326769" w:rsidP="00CC0D15">
      <w:pPr>
        <w:pStyle w:val="ListParagraph"/>
        <w:widowControl/>
        <w:numPr>
          <w:ilvl w:val="1"/>
          <w:numId w:val="22"/>
        </w:numPr>
        <w:autoSpaceDE/>
        <w:autoSpaceDN/>
        <w:jc w:val="both"/>
        <w:textAlignment w:val="baseline"/>
        <w:rPr>
          <w:rFonts w:eastAsia="Times New Roman"/>
          <w:sz w:val="24"/>
          <w:szCs w:val="24"/>
        </w:rPr>
      </w:pPr>
      <w:r>
        <w:rPr>
          <w:rFonts w:eastAsia="Times New Roman"/>
          <w:color w:val="C00000"/>
          <w:sz w:val="24"/>
          <w:szCs w:val="24"/>
        </w:rPr>
        <w:t xml:space="preserve">Method </w:t>
      </w:r>
      <w:r w:rsidR="00E94F1F">
        <w:rPr>
          <w:rFonts w:eastAsia="Times New Roman"/>
          <w:color w:val="C00000"/>
          <w:sz w:val="24"/>
          <w:szCs w:val="24"/>
        </w:rPr>
        <w:t>2 – I</w:t>
      </w:r>
      <w:r w:rsidRPr="00913FF7">
        <w:rPr>
          <w:rFonts w:eastAsia="Times New Roman"/>
          <w:color w:val="C00000"/>
          <w:sz w:val="24"/>
          <w:szCs w:val="24"/>
        </w:rPr>
        <w:t>nclude</w:t>
      </w:r>
      <w:r w:rsidR="00E94F1F">
        <w:rPr>
          <w:rFonts w:eastAsia="Times New Roman"/>
          <w:color w:val="C00000"/>
          <w:sz w:val="24"/>
          <w:szCs w:val="24"/>
        </w:rPr>
        <w:t xml:space="preserve"> </w:t>
      </w:r>
      <w:r w:rsidRPr="00913FF7">
        <w:rPr>
          <w:rFonts w:eastAsia="Times New Roman"/>
          <w:color w:val="C00000"/>
          <w:sz w:val="24"/>
          <w:szCs w:val="24"/>
        </w:rPr>
        <w:t>information about drought issues at the school</w:t>
      </w:r>
      <w:r w:rsidR="00CC0D15">
        <w:rPr>
          <w:rFonts w:eastAsia="Times New Roman"/>
          <w:color w:val="C00000"/>
          <w:sz w:val="24"/>
          <w:szCs w:val="24"/>
        </w:rPr>
        <w:t xml:space="preserve"> </w:t>
      </w:r>
      <w:r w:rsidR="00E142F7">
        <w:rPr>
          <w:rFonts w:eastAsia="Times New Roman"/>
          <w:color w:val="C00000"/>
          <w:sz w:val="24"/>
          <w:szCs w:val="24"/>
        </w:rPr>
        <w:t>twice per month</w:t>
      </w:r>
      <w:r w:rsidRPr="00913FF7">
        <w:rPr>
          <w:rFonts w:eastAsia="Times New Roman"/>
          <w:color w:val="C00000"/>
          <w:sz w:val="24"/>
          <w:szCs w:val="24"/>
        </w:rPr>
        <w:t xml:space="preserve"> and </w:t>
      </w:r>
      <w:r>
        <w:rPr>
          <w:rFonts w:eastAsia="Times New Roman"/>
          <w:color w:val="C00000"/>
          <w:sz w:val="24"/>
          <w:szCs w:val="24"/>
        </w:rPr>
        <w:t xml:space="preserve">remind parents about water conservation in </w:t>
      </w:r>
      <w:r>
        <w:rPr>
          <w:rFonts w:eastAsia="Times New Roman"/>
          <w:color w:val="C00000"/>
          <w:sz w:val="24"/>
          <w:szCs w:val="24"/>
        </w:rPr>
        <w:t xml:space="preserve">parent </w:t>
      </w:r>
      <w:r w:rsidR="00CC0D15">
        <w:rPr>
          <w:rFonts w:eastAsia="Times New Roman"/>
          <w:color w:val="C00000"/>
          <w:sz w:val="24"/>
          <w:szCs w:val="24"/>
        </w:rPr>
        <w:t xml:space="preserve">phone app. </w:t>
      </w:r>
    </w:p>
    <w:p w14:paraId="4D969E6A" w14:textId="4D72AFF0" w:rsidR="00661536" w:rsidRPr="00326769" w:rsidRDefault="00661536" w:rsidP="00661536">
      <w:pPr>
        <w:pStyle w:val="ListParagraph"/>
        <w:widowControl/>
        <w:numPr>
          <w:ilvl w:val="1"/>
          <w:numId w:val="22"/>
        </w:numPr>
        <w:autoSpaceDE/>
        <w:autoSpaceDN/>
        <w:jc w:val="both"/>
        <w:textAlignment w:val="baseline"/>
        <w:rPr>
          <w:rFonts w:eastAsia="Times New Roman"/>
          <w:sz w:val="24"/>
          <w:szCs w:val="24"/>
        </w:rPr>
      </w:pPr>
      <w:r w:rsidRPr="00913FF7">
        <w:rPr>
          <w:rFonts w:eastAsia="Times New Roman"/>
          <w:color w:val="C00000"/>
          <w:sz w:val="24"/>
          <w:szCs w:val="24"/>
        </w:rPr>
        <w:t xml:space="preserve">Method 3 – Include information about drought issues at the school and </w:t>
      </w:r>
      <w:r>
        <w:rPr>
          <w:rFonts w:eastAsia="Times New Roman"/>
          <w:color w:val="C00000"/>
          <w:sz w:val="24"/>
          <w:szCs w:val="24"/>
        </w:rPr>
        <w:t xml:space="preserve">remind students and parents about water conservation in </w:t>
      </w:r>
      <w:r w:rsidR="00326769">
        <w:rPr>
          <w:rFonts w:eastAsia="Times New Roman"/>
          <w:color w:val="C00000"/>
          <w:sz w:val="24"/>
          <w:szCs w:val="24"/>
        </w:rPr>
        <w:t>weekly</w:t>
      </w:r>
      <w:r>
        <w:rPr>
          <w:rFonts w:eastAsia="Times New Roman"/>
          <w:color w:val="C00000"/>
          <w:sz w:val="24"/>
          <w:szCs w:val="24"/>
        </w:rPr>
        <w:t xml:space="preserve"> email</w:t>
      </w:r>
    </w:p>
    <w:p w14:paraId="4005596D" w14:textId="77777777" w:rsidR="000F4391" w:rsidRDefault="000F4391" w:rsidP="00445F86">
      <w:pPr>
        <w:widowControl/>
        <w:autoSpaceDE/>
        <w:autoSpaceDN/>
        <w:jc w:val="both"/>
        <w:textAlignment w:val="baseline"/>
        <w:rPr>
          <w:rFonts w:eastAsia="Times New Roman"/>
          <w:color w:val="000000"/>
          <w:sz w:val="24"/>
          <w:szCs w:val="24"/>
          <w:u w:val="single"/>
        </w:rPr>
      </w:pPr>
    </w:p>
    <w:p w14:paraId="284474EE" w14:textId="1C0DD6BD" w:rsidR="000F4391" w:rsidRDefault="000F4391" w:rsidP="000F4391">
      <w:pPr>
        <w:widowControl/>
        <w:autoSpaceDE/>
        <w:autoSpaceDN/>
        <w:ind w:left="1440" w:hanging="720"/>
        <w:jc w:val="both"/>
        <w:textAlignment w:val="baseline"/>
        <w:rPr>
          <w:rFonts w:eastAsia="Times New Roman"/>
          <w:color w:val="000000"/>
          <w:sz w:val="24"/>
          <w:szCs w:val="24"/>
        </w:rPr>
      </w:pPr>
      <w:r w:rsidRPr="0044540F">
        <w:rPr>
          <w:rFonts w:eastAsia="Times New Roman"/>
          <w:color w:val="000000"/>
          <w:sz w:val="24"/>
          <w:szCs w:val="24"/>
          <w:u w:val="single"/>
        </w:rPr>
        <w:t>Agencies Contacted</w:t>
      </w:r>
      <w:r w:rsidRPr="0044540F">
        <w:rPr>
          <w:rFonts w:eastAsia="Times New Roman"/>
          <w:color w:val="000000"/>
          <w:sz w:val="24"/>
          <w:szCs w:val="24"/>
        </w:rPr>
        <w:t>: </w:t>
      </w:r>
    </w:p>
    <w:p w14:paraId="59F3DE5C" w14:textId="77777777" w:rsidR="005B2E60" w:rsidRDefault="005B2E60" w:rsidP="000F4391">
      <w:pPr>
        <w:widowControl/>
        <w:autoSpaceDE/>
        <w:autoSpaceDN/>
        <w:ind w:left="1440" w:hanging="720"/>
        <w:jc w:val="both"/>
        <w:textAlignment w:val="baseline"/>
        <w:rPr>
          <w:rFonts w:eastAsia="Times New Roman"/>
          <w:color w:val="000000"/>
          <w:sz w:val="24"/>
          <w:szCs w:val="24"/>
        </w:rPr>
      </w:pPr>
    </w:p>
    <w:p w14:paraId="4E879749" w14:textId="267A3E58" w:rsidR="000F4391" w:rsidRPr="00445F86" w:rsidRDefault="005B2E60" w:rsidP="00445F86">
      <w:pPr>
        <w:widowControl/>
        <w:autoSpaceDE/>
        <w:autoSpaceDN/>
        <w:ind w:left="720"/>
        <w:jc w:val="both"/>
        <w:textAlignment w:val="baseline"/>
        <w:rPr>
          <w:rFonts w:eastAsia="Times New Roman"/>
          <w:color w:val="C00000"/>
          <w:sz w:val="24"/>
          <w:szCs w:val="24"/>
        </w:rPr>
      </w:pPr>
      <w:r w:rsidRPr="007323E5">
        <w:rPr>
          <w:rFonts w:eastAsia="Times New Roman"/>
          <w:color w:val="C00000"/>
          <w:sz w:val="24"/>
          <w:szCs w:val="24"/>
        </w:rPr>
        <w:t xml:space="preserve">Contact local Happy Valley GSA to </w:t>
      </w:r>
      <w:r>
        <w:rPr>
          <w:rFonts w:eastAsia="Times New Roman"/>
          <w:color w:val="C00000"/>
          <w:sz w:val="24"/>
          <w:szCs w:val="24"/>
        </w:rPr>
        <w:t xml:space="preserve">continue coordination on the severity of the </w:t>
      </w:r>
      <w:r w:rsidRPr="007323E5">
        <w:rPr>
          <w:rFonts w:eastAsia="Times New Roman"/>
          <w:color w:val="C00000"/>
          <w:sz w:val="24"/>
          <w:szCs w:val="24"/>
        </w:rPr>
        <w:t>local drought situation</w:t>
      </w:r>
      <w:r>
        <w:rPr>
          <w:rFonts w:eastAsia="Times New Roman"/>
          <w:color w:val="C00000"/>
          <w:sz w:val="24"/>
          <w:szCs w:val="24"/>
        </w:rPr>
        <w:t xml:space="preserve"> and determine if any additional </w:t>
      </w:r>
      <w:r>
        <w:rPr>
          <w:rFonts w:eastAsia="Times New Roman"/>
          <w:color w:val="C00000"/>
          <w:sz w:val="24"/>
          <w:szCs w:val="24"/>
        </w:rPr>
        <w:t>support is available</w:t>
      </w:r>
      <w:r>
        <w:rPr>
          <w:rFonts w:eastAsia="Times New Roman"/>
          <w:color w:val="C00000"/>
          <w:sz w:val="24"/>
          <w:szCs w:val="24"/>
        </w:rPr>
        <w:t xml:space="preserve">. Notify the State Water Board’s Division of Drinking Water that the school is </w:t>
      </w:r>
      <w:r>
        <w:rPr>
          <w:rFonts w:eastAsia="Times New Roman"/>
          <w:color w:val="C00000"/>
          <w:sz w:val="24"/>
          <w:szCs w:val="24"/>
        </w:rPr>
        <w:t xml:space="preserve">continuing to see </w:t>
      </w:r>
      <w:r>
        <w:rPr>
          <w:rFonts w:eastAsia="Times New Roman"/>
          <w:color w:val="C00000"/>
          <w:sz w:val="24"/>
          <w:szCs w:val="24"/>
        </w:rPr>
        <w:t>drought impacts and determine if any funding possibilities are available</w:t>
      </w:r>
      <w:r w:rsidR="00E155A1">
        <w:rPr>
          <w:rFonts w:eastAsia="Times New Roman"/>
          <w:color w:val="C00000"/>
          <w:sz w:val="24"/>
          <w:szCs w:val="24"/>
        </w:rPr>
        <w:t xml:space="preserve"> from the State Water Resources Control Board, </w:t>
      </w:r>
      <w:r w:rsidR="00805FE1">
        <w:rPr>
          <w:rFonts w:eastAsia="Times New Roman"/>
          <w:color w:val="C00000"/>
          <w:sz w:val="24"/>
          <w:szCs w:val="24"/>
        </w:rPr>
        <w:t xml:space="preserve">Department of Water Resources, and/or </w:t>
      </w:r>
      <w:r w:rsidR="00E155A1">
        <w:rPr>
          <w:rFonts w:eastAsia="Times New Roman"/>
          <w:color w:val="C00000"/>
          <w:sz w:val="24"/>
          <w:szCs w:val="24"/>
        </w:rPr>
        <w:t>County</w:t>
      </w:r>
      <w:r w:rsidR="00805FE1">
        <w:rPr>
          <w:rFonts w:eastAsia="Times New Roman"/>
          <w:color w:val="C00000"/>
          <w:sz w:val="24"/>
          <w:szCs w:val="24"/>
        </w:rPr>
        <w:t xml:space="preserve"> Office of Emergency Services.</w:t>
      </w:r>
      <w:r w:rsidR="000B46EF">
        <w:rPr>
          <w:rFonts w:eastAsia="Times New Roman"/>
          <w:color w:val="C00000"/>
          <w:sz w:val="24"/>
          <w:szCs w:val="24"/>
        </w:rPr>
        <w:t xml:space="preserve">  </w:t>
      </w:r>
    </w:p>
    <w:p w14:paraId="43D82F9F" w14:textId="77777777" w:rsidR="00445F86" w:rsidRDefault="00445F86" w:rsidP="00E94F1F">
      <w:pPr>
        <w:widowControl/>
        <w:autoSpaceDE/>
        <w:autoSpaceDN/>
        <w:jc w:val="both"/>
        <w:textAlignment w:val="baseline"/>
        <w:rPr>
          <w:rFonts w:eastAsia="Times New Roman"/>
          <w:b/>
          <w:bCs/>
          <w:color w:val="000000"/>
          <w:sz w:val="24"/>
          <w:szCs w:val="24"/>
        </w:rPr>
      </w:pPr>
    </w:p>
    <w:p w14:paraId="7DB1042F" w14:textId="438AC44A" w:rsidR="000F4391" w:rsidRPr="0044540F" w:rsidRDefault="000F4391" w:rsidP="000F4391">
      <w:pPr>
        <w:widowControl/>
        <w:autoSpaceDE/>
        <w:autoSpaceDN/>
        <w:ind w:firstLine="720"/>
        <w:jc w:val="both"/>
        <w:textAlignment w:val="baseline"/>
        <w:rPr>
          <w:rFonts w:eastAsia="Times New Roman"/>
          <w:b/>
          <w:bCs/>
          <w:color w:val="000000"/>
          <w:sz w:val="24"/>
          <w:szCs w:val="24"/>
        </w:rPr>
      </w:pPr>
      <w:r w:rsidRPr="0044540F">
        <w:rPr>
          <w:rFonts w:eastAsia="Times New Roman"/>
          <w:b/>
          <w:bCs/>
          <w:color w:val="000000"/>
          <w:sz w:val="24"/>
          <w:szCs w:val="24"/>
        </w:rPr>
        <w:t xml:space="preserve">Stage </w:t>
      </w:r>
      <w:r w:rsidR="00325AD2">
        <w:rPr>
          <w:rFonts w:eastAsia="Times New Roman"/>
          <w:b/>
          <w:bCs/>
          <w:color w:val="000000"/>
          <w:sz w:val="24"/>
          <w:szCs w:val="24"/>
        </w:rPr>
        <w:t>4</w:t>
      </w:r>
      <w:r w:rsidRPr="0044540F">
        <w:rPr>
          <w:rFonts w:eastAsia="Times New Roman"/>
          <w:b/>
          <w:bCs/>
          <w:color w:val="000000"/>
          <w:sz w:val="24"/>
          <w:szCs w:val="24"/>
        </w:rPr>
        <w:t xml:space="preserve"> Response -- CATASTROPHIC Water Shortage Conditions </w:t>
      </w:r>
    </w:p>
    <w:p w14:paraId="0AFA6E92" w14:textId="77777777" w:rsidR="000F4391" w:rsidRPr="0044540F" w:rsidRDefault="000F4391" w:rsidP="000F4391">
      <w:pPr>
        <w:widowControl/>
        <w:autoSpaceDE/>
        <w:autoSpaceDN/>
        <w:textAlignment w:val="baseline"/>
        <w:rPr>
          <w:rFonts w:eastAsia="Times New Roman"/>
          <w:b/>
          <w:bCs/>
          <w:sz w:val="24"/>
          <w:szCs w:val="24"/>
        </w:rPr>
      </w:pPr>
      <w:r w:rsidRPr="0044540F">
        <w:rPr>
          <w:rFonts w:eastAsia="Times New Roman"/>
          <w:b/>
          <w:bCs/>
          <w:sz w:val="24"/>
          <w:szCs w:val="24"/>
        </w:rPr>
        <w:t> </w:t>
      </w:r>
    </w:p>
    <w:p w14:paraId="4470954E" w14:textId="690DA5E4" w:rsidR="000F4391" w:rsidRPr="0044540F" w:rsidRDefault="000F4391" w:rsidP="00C5477E">
      <w:pPr>
        <w:widowControl/>
        <w:autoSpaceDE/>
        <w:autoSpaceDN/>
        <w:ind w:left="720"/>
        <w:jc w:val="both"/>
        <w:textAlignment w:val="baseline"/>
        <w:rPr>
          <w:rFonts w:eastAsia="Times New Roman"/>
          <w:sz w:val="24"/>
          <w:szCs w:val="24"/>
        </w:rPr>
      </w:pPr>
      <w:r w:rsidRPr="0044540F">
        <w:rPr>
          <w:rFonts w:eastAsia="Times New Roman"/>
          <w:color w:val="000000"/>
          <w:sz w:val="24"/>
          <w:szCs w:val="24"/>
        </w:rPr>
        <w:t xml:space="preserve">In the event </w:t>
      </w:r>
      <w:r w:rsidR="0083100B">
        <w:rPr>
          <w:rFonts w:eastAsia="Times New Roman"/>
          <w:color w:val="000000"/>
          <w:sz w:val="24"/>
          <w:szCs w:val="24"/>
        </w:rPr>
        <w:t xml:space="preserve">of </w:t>
      </w:r>
      <w:r w:rsidRPr="0044540F">
        <w:rPr>
          <w:rFonts w:eastAsia="Times New Roman"/>
          <w:color w:val="000000"/>
          <w:sz w:val="24"/>
          <w:szCs w:val="24"/>
        </w:rPr>
        <w:t>water</w:t>
      </w:r>
      <w:r w:rsidR="0083100B">
        <w:rPr>
          <w:rFonts w:eastAsia="Times New Roman"/>
          <w:color w:val="000000"/>
          <w:sz w:val="24"/>
          <w:szCs w:val="24"/>
        </w:rPr>
        <w:t xml:space="preserve"> outages, </w:t>
      </w:r>
      <w:r w:rsidR="00D97AA8">
        <w:rPr>
          <w:rFonts w:eastAsia="Times New Roman"/>
          <w:color w:val="000000"/>
          <w:sz w:val="24"/>
          <w:szCs w:val="24"/>
        </w:rPr>
        <w:t xml:space="preserve">water pressure in the distribution system of less than 20 psi, </w:t>
      </w:r>
      <w:r w:rsidR="0083100B">
        <w:rPr>
          <w:rFonts w:eastAsia="Times New Roman"/>
          <w:color w:val="000000"/>
          <w:sz w:val="24"/>
          <w:szCs w:val="24"/>
        </w:rPr>
        <w:t>or water</w:t>
      </w:r>
      <w:r w:rsidRPr="0044540F">
        <w:rPr>
          <w:rFonts w:eastAsia="Times New Roman"/>
          <w:color w:val="000000"/>
          <w:sz w:val="24"/>
          <w:szCs w:val="24"/>
        </w:rPr>
        <w:t xml:space="preserve"> shortage conditions</w:t>
      </w:r>
      <w:r>
        <w:rPr>
          <w:rFonts w:eastAsia="Times New Roman"/>
          <w:color w:val="000000"/>
          <w:sz w:val="24"/>
          <w:szCs w:val="24"/>
        </w:rPr>
        <w:t xml:space="preserve"> </w:t>
      </w:r>
      <w:r w:rsidR="0083100B">
        <w:rPr>
          <w:rFonts w:eastAsia="Times New Roman"/>
          <w:color w:val="000000"/>
          <w:sz w:val="24"/>
          <w:szCs w:val="24"/>
        </w:rPr>
        <w:t xml:space="preserve">that </w:t>
      </w:r>
      <w:r>
        <w:rPr>
          <w:rFonts w:eastAsia="Times New Roman"/>
          <w:color w:val="000000"/>
          <w:sz w:val="24"/>
          <w:szCs w:val="24"/>
        </w:rPr>
        <w:t>would otherwise result in school closure</w:t>
      </w:r>
      <w:r w:rsidRPr="0044540F">
        <w:rPr>
          <w:rFonts w:eastAsia="Times New Roman"/>
          <w:color w:val="000000"/>
          <w:sz w:val="24"/>
          <w:szCs w:val="24"/>
        </w:rPr>
        <w:t>,</w:t>
      </w:r>
      <w:r w:rsidR="00C5477E">
        <w:rPr>
          <w:rFonts w:eastAsia="Times New Roman"/>
          <w:color w:val="000000"/>
          <w:sz w:val="24"/>
          <w:szCs w:val="24"/>
        </w:rPr>
        <w:t xml:space="preserve"> </w:t>
      </w:r>
      <w:r w:rsidRPr="0044540F">
        <w:rPr>
          <w:rFonts w:eastAsia="Times New Roman"/>
          <w:color w:val="000000"/>
          <w:sz w:val="24"/>
          <w:szCs w:val="24"/>
        </w:rPr>
        <w:t xml:space="preserve">the </w:t>
      </w:r>
      <w:r w:rsidR="0083100B">
        <w:rPr>
          <w:rFonts w:eastAsia="Times New Roman"/>
          <w:color w:val="C00000"/>
          <w:sz w:val="24"/>
          <w:szCs w:val="24"/>
          <w:u w:val="single"/>
        </w:rPr>
        <w:t>Superintendent</w:t>
      </w:r>
      <w:r w:rsidRPr="0044540F">
        <w:rPr>
          <w:rFonts w:eastAsia="Times New Roman"/>
          <w:color w:val="000000"/>
          <w:sz w:val="24"/>
          <w:szCs w:val="24"/>
        </w:rPr>
        <w:t xml:space="preserve">, or designee, </w:t>
      </w:r>
      <w:r w:rsidR="002E6C61">
        <w:rPr>
          <w:rFonts w:eastAsia="Times New Roman"/>
          <w:color w:val="000000"/>
          <w:sz w:val="24"/>
          <w:szCs w:val="24"/>
        </w:rPr>
        <w:t>shall</w:t>
      </w:r>
      <w:r w:rsidR="00F05272">
        <w:rPr>
          <w:rFonts w:eastAsia="Times New Roman"/>
          <w:color w:val="000000"/>
          <w:sz w:val="24"/>
          <w:szCs w:val="24"/>
        </w:rPr>
        <w:t xml:space="preserve"> at minimum</w:t>
      </w:r>
      <w:r w:rsidR="002E6C61">
        <w:rPr>
          <w:rFonts w:eastAsia="Times New Roman"/>
          <w:color w:val="000000"/>
          <w:sz w:val="24"/>
          <w:szCs w:val="24"/>
        </w:rPr>
        <w:t xml:space="preserve"> implement the following </w:t>
      </w:r>
      <w:r w:rsidR="0063320F">
        <w:rPr>
          <w:rFonts w:eastAsia="Times New Roman"/>
          <w:color w:val="000000"/>
          <w:sz w:val="24"/>
          <w:szCs w:val="24"/>
        </w:rPr>
        <w:t>steps</w:t>
      </w:r>
      <w:r w:rsidR="00501A38">
        <w:rPr>
          <w:rFonts w:eastAsia="Times New Roman"/>
          <w:color w:val="000000"/>
          <w:sz w:val="24"/>
          <w:szCs w:val="24"/>
        </w:rPr>
        <w:t>.</w:t>
      </w:r>
    </w:p>
    <w:p w14:paraId="2E1CA901" w14:textId="77777777" w:rsidR="000F4391" w:rsidRDefault="000F4391" w:rsidP="000F4391">
      <w:pPr>
        <w:widowControl/>
        <w:autoSpaceDE/>
        <w:autoSpaceDN/>
        <w:ind w:firstLine="720"/>
        <w:jc w:val="both"/>
        <w:textAlignment w:val="baseline"/>
        <w:rPr>
          <w:rFonts w:eastAsia="Times New Roman"/>
          <w:b/>
          <w:bCs/>
          <w:color w:val="000000"/>
          <w:sz w:val="24"/>
          <w:szCs w:val="24"/>
        </w:rPr>
      </w:pPr>
    </w:p>
    <w:p w14:paraId="4E502D60" w14:textId="6F8B9CF1" w:rsidR="000F4391" w:rsidRPr="005D5842" w:rsidRDefault="000F4391" w:rsidP="000F4391">
      <w:pPr>
        <w:pStyle w:val="ListParagraph"/>
        <w:widowControl/>
        <w:numPr>
          <w:ilvl w:val="0"/>
          <w:numId w:val="28"/>
        </w:numPr>
        <w:autoSpaceDE/>
        <w:autoSpaceDN/>
        <w:textAlignment w:val="baseline"/>
        <w:rPr>
          <w:rFonts w:eastAsia="Times New Roman"/>
          <w:b/>
          <w:bCs/>
          <w:sz w:val="24"/>
          <w:szCs w:val="24"/>
        </w:rPr>
      </w:pPr>
      <w:r w:rsidRPr="00501A38">
        <w:rPr>
          <w:rFonts w:eastAsia="Times New Roman"/>
          <w:b/>
          <w:bCs/>
          <w:sz w:val="24"/>
          <w:szCs w:val="24"/>
        </w:rPr>
        <w:t>Notif</w:t>
      </w:r>
      <w:r w:rsidR="00501A38" w:rsidRPr="00501A38">
        <w:rPr>
          <w:rFonts w:eastAsia="Times New Roman"/>
          <w:b/>
          <w:bCs/>
          <w:sz w:val="24"/>
          <w:szCs w:val="24"/>
        </w:rPr>
        <w:t>y</w:t>
      </w:r>
      <w:r w:rsidRPr="00501A38">
        <w:rPr>
          <w:rFonts w:eastAsia="Times New Roman"/>
          <w:b/>
          <w:bCs/>
          <w:sz w:val="24"/>
          <w:szCs w:val="24"/>
        </w:rPr>
        <w:t xml:space="preserve"> Emergency Service Providers </w:t>
      </w:r>
      <w:r w:rsidR="00501A38" w:rsidRPr="00501A38">
        <w:rPr>
          <w:rFonts w:eastAsia="Times New Roman"/>
          <w:b/>
          <w:bCs/>
          <w:sz w:val="24"/>
          <w:szCs w:val="24"/>
        </w:rPr>
        <w:t>and Public Health Agencies</w:t>
      </w:r>
    </w:p>
    <w:p w14:paraId="4282C3BC" w14:textId="77777777" w:rsidR="000F4391" w:rsidRPr="0044540F" w:rsidRDefault="000F4391" w:rsidP="00F541EE">
      <w:pPr>
        <w:widowControl/>
        <w:autoSpaceDE/>
        <w:autoSpaceDN/>
        <w:ind w:left="1080"/>
        <w:jc w:val="both"/>
        <w:textAlignment w:val="baseline"/>
        <w:rPr>
          <w:rFonts w:eastAsia="Times New Roman"/>
          <w:sz w:val="24"/>
          <w:szCs w:val="24"/>
        </w:rPr>
      </w:pPr>
    </w:p>
    <w:p w14:paraId="73249B55" w14:textId="3D323C83" w:rsidR="00F541EE" w:rsidRDefault="00BF04AF" w:rsidP="00F05272">
      <w:pPr>
        <w:widowControl/>
        <w:autoSpaceDE/>
        <w:autoSpaceDN/>
        <w:ind w:firstLine="720"/>
        <w:jc w:val="both"/>
        <w:textAlignment w:val="baseline"/>
        <w:rPr>
          <w:rFonts w:eastAsia="Times New Roman"/>
          <w:color w:val="C00000"/>
          <w:sz w:val="24"/>
          <w:szCs w:val="24"/>
        </w:rPr>
      </w:pPr>
      <w:r w:rsidRPr="00814438">
        <w:rPr>
          <w:rFonts w:eastAsia="Times New Roman"/>
          <w:color w:val="C00000"/>
          <w:sz w:val="24"/>
          <w:szCs w:val="24"/>
        </w:rPr>
        <w:t xml:space="preserve">Valley </w:t>
      </w:r>
      <w:r w:rsidRPr="00814438">
        <w:rPr>
          <w:rFonts w:eastAsia="Times New Roman"/>
          <w:color w:val="C00000"/>
          <w:sz w:val="24"/>
          <w:szCs w:val="24"/>
        </w:rPr>
        <w:t xml:space="preserve">Fire </w:t>
      </w:r>
      <w:r w:rsidRPr="00814438">
        <w:rPr>
          <w:rFonts w:eastAsia="Times New Roman"/>
          <w:color w:val="C00000"/>
          <w:sz w:val="24"/>
          <w:szCs w:val="24"/>
        </w:rPr>
        <w:t xml:space="preserve">District: </w:t>
      </w:r>
    </w:p>
    <w:p w14:paraId="4B4843FB" w14:textId="77777777" w:rsidR="00040EBF" w:rsidRPr="00814438" w:rsidRDefault="00040EBF" w:rsidP="00F05272">
      <w:pPr>
        <w:widowControl/>
        <w:autoSpaceDE/>
        <w:autoSpaceDN/>
        <w:ind w:firstLine="720"/>
        <w:jc w:val="both"/>
        <w:textAlignment w:val="baseline"/>
        <w:rPr>
          <w:rFonts w:eastAsia="Times New Roman"/>
          <w:color w:val="C00000"/>
          <w:sz w:val="24"/>
          <w:szCs w:val="24"/>
        </w:rPr>
      </w:pPr>
    </w:p>
    <w:p w14:paraId="4CB27F63" w14:textId="2AF0C2B8" w:rsidR="00BF04AF" w:rsidRPr="00814438" w:rsidRDefault="00F45FB7" w:rsidP="00F541EE">
      <w:pPr>
        <w:pStyle w:val="ListParagraph"/>
        <w:widowControl/>
        <w:numPr>
          <w:ilvl w:val="0"/>
          <w:numId w:val="29"/>
        </w:numPr>
        <w:autoSpaceDE/>
        <w:autoSpaceDN/>
        <w:jc w:val="both"/>
        <w:textAlignment w:val="baseline"/>
        <w:rPr>
          <w:rFonts w:eastAsia="Times New Roman"/>
          <w:color w:val="C00000"/>
          <w:sz w:val="24"/>
          <w:szCs w:val="24"/>
        </w:rPr>
      </w:pPr>
      <w:r>
        <w:rPr>
          <w:rFonts w:eastAsia="Times New Roman"/>
          <w:color w:val="C00000"/>
          <w:sz w:val="24"/>
          <w:szCs w:val="24"/>
        </w:rPr>
        <w:t>N</w:t>
      </w:r>
      <w:r w:rsidR="00BF04AF" w:rsidRPr="00814438">
        <w:rPr>
          <w:rFonts w:eastAsia="Times New Roman"/>
          <w:color w:val="C00000"/>
          <w:sz w:val="24"/>
          <w:szCs w:val="24"/>
        </w:rPr>
        <w:t>oti</w:t>
      </w:r>
      <w:r w:rsidR="00F541EE" w:rsidRPr="00814438">
        <w:rPr>
          <w:rFonts w:eastAsia="Times New Roman"/>
          <w:color w:val="C00000"/>
          <w:sz w:val="24"/>
          <w:szCs w:val="24"/>
        </w:rPr>
        <w:t xml:space="preserve">fy </w:t>
      </w:r>
      <w:r w:rsidR="00DA2260">
        <w:rPr>
          <w:rFonts w:eastAsia="Times New Roman"/>
          <w:color w:val="C00000"/>
          <w:sz w:val="24"/>
          <w:szCs w:val="24"/>
        </w:rPr>
        <w:t xml:space="preserve">the local </w:t>
      </w:r>
      <w:r w:rsidR="00F541EE" w:rsidRPr="00814438">
        <w:rPr>
          <w:rFonts w:eastAsia="Times New Roman"/>
          <w:color w:val="C00000"/>
          <w:sz w:val="24"/>
          <w:szCs w:val="24"/>
        </w:rPr>
        <w:t xml:space="preserve">fire district of </w:t>
      </w:r>
      <w:r w:rsidR="00FB0100">
        <w:rPr>
          <w:rFonts w:eastAsia="Times New Roman"/>
          <w:color w:val="C00000"/>
          <w:sz w:val="24"/>
          <w:szCs w:val="24"/>
        </w:rPr>
        <w:t xml:space="preserve">any </w:t>
      </w:r>
      <w:r w:rsidR="00F541EE" w:rsidRPr="00814438">
        <w:rPr>
          <w:rFonts w:eastAsia="Times New Roman"/>
          <w:color w:val="C00000"/>
          <w:sz w:val="24"/>
          <w:szCs w:val="24"/>
        </w:rPr>
        <w:t>water outage/low pressure</w:t>
      </w:r>
      <w:r w:rsidR="00FB0100">
        <w:rPr>
          <w:rFonts w:eastAsia="Times New Roman"/>
          <w:color w:val="C00000"/>
          <w:sz w:val="24"/>
          <w:szCs w:val="24"/>
        </w:rPr>
        <w:t xml:space="preserve"> event</w:t>
      </w:r>
      <w:r w:rsidR="00F541EE" w:rsidRPr="00814438">
        <w:rPr>
          <w:rFonts w:eastAsia="Times New Roman"/>
          <w:color w:val="C00000"/>
          <w:sz w:val="24"/>
          <w:szCs w:val="24"/>
        </w:rPr>
        <w:t xml:space="preserve"> </w:t>
      </w:r>
      <w:r w:rsidR="00FB0100">
        <w:rPr>
          <w:rFonts w:eastAsia="Times New Roman"/>
          <w:color w:val="C00000"/>
          <w:sz w:val="24"/>
          <w:szCs w:val="24"/>
        </w:rPr>
        <w:t>so that</w:t>
      </w:r>
      <w:r w:rsidR="00F541EE" w:rsidRPr="00814438">
        <w:rPr>
          <w:rFonts w:eastAsia="Times New Roman"/>
          <w:color w:val="C00000"/>
          <w:sz w:val="24"/>
          <w:szCs w:val="24"/>
        </w:rPr>
        <w:t xml:space="preserve"> </w:t>
      </w:r>
      <w:r w:rsidR="00FB0100">
        <w:rPr>
          <w:rFonts w:eastAsia="Times New Roman"/>
          <w:color w:val="C00000"/>
          <w:sz w:val="24"/>
          <w:szCs w:val="24"/>
        </w:rPr>
        <w:t>if</w:t>
      </w:r>
      <w:r w:rsidR="00F541EE" w:rsidRPr="00814438">
        <w:rPr>
          <w:rFonts w:eastAsia="Times New Roman"/>
          <w:color w:val="C00000"/>
          <w:sz w:val="24"/>
          <w:szCs w:val="24"/>
        </w:rPr>
        <w:t xml:space="preserve"> a fire </w:t>
      </w:r>
      <w:r w:rsidR="00FB0100" w:rsidRPr="00814438">
        <w:rPr>
          <w:rFonts w:eastAsia="Times New Roman"/>
          <w:color w:val="C00000"/>
          <w:sz w:val="24"/>
          <w:szCs w:val="24"/>
        </w:rPr>
        <w:t>occur</w:t>
      </w:r>
      <w:r w:rsidR="00FB0100">
        <w:rPr>
          <w:rFonts w:eastAsia="Times New Roman"/>
          <w:color w:val="C00000"/>
          <w:sz w:val="24"/>
          <w:szCs w:val="24"/>
        </w:rPr>
        <w:t>red</w:t>
      </w:r>
      <w:r w:rsidR="00F541EE" w:rsidRPr="00814438">
        <w:rPr>
          <w:rFonts w:eastAsia="Times New Roman"/>
          <w:color w:val="C00000"/>
          <w:sz w:val="24"/>
          <w:szCs w:val="24"/>
        </w:rPr>
        <w:t xml:space="preserve"> </w:t>
      </w:r>
      <w:r w:rsidR="00DA2260">
        <w:rPr>
          <w:rFonts w:eastAsia="Times New Roman"/>
          <w:color w:val="C00000"/>
          <w:sz w:val="24"/>
          <w:szCs w:val="24"/>
        </w:rPr>
        <w:t>at the school</w:t>
      </w:r>
      <w:r w:rsidR="004058FC">
        <w:rPr>
          <w:rFonts w:eastAsia="Times New Roman"/>
          <w:color w:val="C00000"/>
          <w:sz w:val="24"/>
          <w:szCs w:val="24"/>
        </w:rPr>
        <w:t xml:space="preserve"> </w:t>
      </w:r>
      <w:r w:rsidR="00723E01">
        <w:rPr>
          <w:rFonts w:eastAsia="Times New Roman"/>
          <w:color w:val="C00000"/>
          <w:sz w:val="24"/>
          <w:szCs w:val="24"/>
        </w:rPr>
        <w:t>alternative</w:t>
      </w:r>
      <w:r w:rsidR="00FB0100">
        <w:rPr>
          <w:rFonts w:eastAsia="Times New Roman"/>
          <w:color w:val="C00000"/>
          <w:sz w:val="24"/>
          <w:szCs w:val="24"/>
        </w:rPr>
        <w:t xml:space="preserve"> or supplemental</w:t>
      </w:r>
      <w:r w:rsidR="00723E01">
        <w:rPr>
          <w:rFonts w:eastAsia="Times New Roman"/>
          <w:color w:val="C00000"/>
          <w:sz w:val="24"/>
          <w:szCs w:val="24"/>
        </w:rPr>
        <w:t xml:space="preserve"> water s</w:t>
      </w:r>
      <w:r w:rsidR="00FB0100">
        <w:rPr>
          <w:rFonts w:eastAsia="Times New Roman"/>
          <w:color w:val="C00000"/>
          <w:sz w:val="24"/>
          <w:szCs w:val="24"/>
        </w:rPr>
        <w:t>upply</w:t>
      </w:r>
      <w:r w:rsidR="004058FC">
        <w:rPr>
          <w:rFonts w:eastAsia="Times New Roman"/>
          <w:color w:val="C00000"/>
          <w:sz w:val="24"/>
          <w:szCs w:val="24"/>
        </w:rPr>
        <w:t xml:space="preserve"> could be provided</w:t>
      </w:r>
      <w:r>
        <w:rPr>
          <w:rFonts w:eastAsia="Times New Roman"/>
          <w:color w:val="C00000"/>
          <w:sz w:val="24"/>
          <w:szCs w:val="24"/>
        </w:rPr>
        <w:t>.</w:t>
      </w:r>
      <w:r w:rsidR="00F541EE" w:rsidRPr="00814438">
        <w:rPr>
          <w:rFonts w:eastAsia="Times New Roman"/>
          <w:color w:val="C00000"/>
          <w:sz w:val="24"/>
          <w:szCs w:val="24"/>
        </w:rPr>
        <w:t xml:space="preserve"> </w:t>
      </w:r>
    </w:p>
    <w:p w14:paraId="6D591E1A" w14:textId="77777777" w:rsidR="00BF04AF" w:rsidRPr="00814438" w:rsidRDefault="00BF04AF" w:rsidP="000F4391">
      <w:pPr>
        <w:widowControl/>
        <w:autoSpaceDE/>
        <w:autoSpaceDN/>
        <w:ind w:left="1440" w:hanging="720"/>
        <w:jc w:val="both"/>
        <w:textAlignment w:val="baseline"/>
        <w:rPr>
          <w:rFonts w:eastAsia="Times New Roman"/>
          <w:color w:val="C00000"/>
          <w:sz w:val="24"/>
          <w:szCs w:val="24"/>
        </w:rPr>
      </w:pPr>
    </w:p>
    <w:p w14:paraId="2D9BE588" w14:textId="2E64DE95" w:rsidR="000F4391" w:rsidRDefault="000F4391" w:rsidP="000F4391">
      <w:pPr>
        <w:widowControl/>
        <w:autoSpaceDE/>
        <w:autoSpaceDN/>
        <w:ind w:left="1440" w:hanging="720"/>
        <w:jc w:val="both"/>
        <w:textAlignment w:val="baseline"/>
        <w:rPr>
          <w:rFonts w:eastAsia="Times New Roman"/>
          <w:color w:val="C00000"/>
          <w:sz w:val="24"/>
          <w:szCs w:val="24"/>
        </w:rPr>
      </w:pPr>
      <w:r w:rsidRPr="00814438">
        <w:rPr>
          <w:rFonts w:eastAsia="Times New Roman"/>
          <w:color w:val="C00000"/>
          <w:sz w:val="24"/>
          <w:szCs w:val="24"/>
        </w:rPr>
        <w:t>State Water Board</w:t>
      </w:r>
      <w:r w:rsidR="005D5842" w:rsidRPr="00814438">
        <w:rPr>
          <w:rFonts w:eastAsia="Times New Roman"/>
          <w:color w:val="C00000"/>
          <w:sz w:val="24"/>
          <w:szCs w:val="24"/>
        </w:rPr>
        <w:t>, Division of Drinking Water</w:t>
      </w:r>
      <w:r w:rsidR="003E596E" w:rsidRPr="00814438">
        <w:rPr>
          <w:rFonts w:eastAsia="Times New Roman"/>
          <w:color w:val="C00000"/>
          <w:sz w:val="24"/>
          <w:szCs w:val="24"/>
        </w:rPr>
        <w:t>:</w:t>
      </w:r>
    </w:p>
    <w:p w14:paraId="6EBBD145" w14:textId="77777777" w:rsidR="00040EBF" w:rsidRPr="00814438" w:rsidRDefault="00040EBF" w:rsidP="000F4391">
      <w:pPr>
        <w:widowControl/>
        <w:autoSpaceDE/>
        <w:autoSpaceDN/>
        <w:ind w:left="1440" w:hanging="720"/>
        <w:jc w:val="both"/>
        <w:textAlignment w:val="baseline"/>
        <w:rPr>
          <w:rFonts w:eastAsia="Times New Roman"/>
          <w:color w:val="C00000"/>
          <w:sz w:val="24"/>
          <w:szCs w:val="24"/>
        </w:rPr>
      </w:pPr>
    </w:p>
    <w:p w14:paraId="22CE072D" w14:textId="342DB2CB" w:rsidR="003E596E" w:rsidRPr="00814438" w:rsidRDefault="00F45FB7" w:rsidP="00DE0C2A">
      <w:pPr>
        <w:pStyle w:val="ListParagraph"/>
        <w:widowControl/>
        <w:numPr>
          <w:ilvl w:val="0"/>
          <w:numId w:val="29"/>
        </w:numPr>
        <w:autoSpaceDE/>
        <w:autoSpaceDN/>
        <w:jc w:val="both"/>
        <w:textAlignment w:val="baseline"/>
        <w:rPr>
          <w:rFonts w:eastAsia="Times New Roman"/>
          <w:color w:val="C00000"/>
          <w:sz w:val="24"/>
          <w:szCs w:val="24"/>
        </w:rPr>
      </w:pPr>
      <w:r>
        <w:rPr>
          <w:rFonts w:eastAsia="Times New Roman"/>
          <w:color w:val="C00000"/>
          <w:sz w:val="24"/>
          <w:szCs w:val="24"/>
        </w:rPr>
        <w:t>N</w:t>
      </w:r>
      <w:r w:rsidR="00DE0C2A" w:rsidRPr="00814438">
        <w:rPr>
          <w:rFonts w:eastAsia="Times New Roman"/>
          <w:color w:val="C00000"/>
          <w:sz w:val="24"/>
          <w:szCs w:val="24"/>
        </w:rPr>
        <w:t>otify Division of Drinking Water of water outage</w:t>
      </w:r>
      <w:r>
        <w:rPr>
          <w:rFonts w:eastAsia="Times New Roman"/>
          <w:color w:val="C00000"/>
          <w:sz w:val="24"/>
          <w:szCs w:val="24"/>
        </w:rPr>
        <w:t xml:space="preserve">, </w:t>
      </w:r>
      <w:r w:rsidR="002069C4">
        <w:rPr>
          <w:rFonts w:eastAsia="Times New Roman"/>
          <w:color w:val="C00000"/>
          <w:sz w:val="24"/>
          <w:szCs w:val="24"/>
        </w:rPr>
        <w:t>distribution pressure</w:t>
      </w:r>
      <w:r w:rsidR="004058FC">
        <w:rPr>
          <w:rFonts w:eastAsia="Times New Roman"/>
          <w:color w:val="C00000"/>
          <w:sz w:val="24"/>
          <w:szCs w:val="24"/>
        </w:rPr>
        <w:t>s</w:t>
      </w:r>
      <w:r w:rsidR="002069C4">
        <w:rPr>
          <w:rFonts w:eastAsia="Times New Roman"/>
          <w:color w:val="C00000"/>
          <w:sz w:val="24"/>
          <w:szCs w:val="24"/>
        </w:rPr>
        <w:t xml:space="preserve"> less than 20 psi</w:t>
      </w:r>
      <w:r w:rsidR="000668BF">
        <w:rPr>
          <w:rFonts w:eastAsia="Times New Roman"/>
          <w:color w:val="C00000"/>
          <w:sz w:val="24"/>
          <w:szCs w:val="24"/>
        </w:rPr>
        <w:t xml:space="preserve">, any </w:t>
      </w:r>
      <w:r w:rsidR="007D3BFA">
        <w:rPr>
          <w:rFonts w:eastAsia="Times New Roman"/>
          <w:color w:val="C00000"/>
          <w:sz w:val="24"/>
          <w:szCs w:val="24"/>
        </w:rPr>
        <w:t xml:space="preserve">potential </w:t>
      </w:r>
      <w:r w:rsidR="000668BF">
        <w:rPr>
          <w:rFonts w:eastAsia="Times New Roman"/>
          <w:color w:val="C00000"/>
          <w:sz w:val="24"/>
          <w:szCs w:val="24"/>
        </w:rPr>
        <w:t xml:space="preserve">changes in source water, including hauling. </w:t>
      </w:r>
      <w:r w:rsidR="007D3BFA">
        <w:rPr>
          <w:rFonts w:eastAsia="Times New Roman"/>
          <w:color w:val="C00000"/>
          <w:sz w:val="24"/>
          <w:szCs w:val="24"/>
        </w:rPr>
        <w:t xml:space="preserve">Changes of sources </w:t>
      </w:r>
      <w:r w:rsidR="007D3BFA" w:rsidRPr="002069C4">
        <w:rPr>
          <w:rFonts w:eastAsia="Times New Roman"/>
          <w:b/>
          <w:bCs/>
          <w:color w:val="C00000"/>
          <w:sz w:val="24"/>
          <w:szCs w:val="24"/>
        </w:rPr>
        <w:t>must</w:t>
      </w:r>
      <w:r w:rsidR="007D3BFA">
        <w:rPr>
          <w:rFonts w:eastAsia="Times New Roman"/>
          <w:color w:val="C00000"/>
          <w:sz w:val="24"/>
          <w:szCs w:val="24"/>
        </w:rPr>
        <w:t xml:space="preserve"> be approved ahead of time</w:t>
      </w:r>
      <w:r w:rsidR="002069C4">
        <w:rPr>
          <w:rFonts w:eastAsia="Times New Roman"/>
          <w:color w:val="C00000"/>
          <w:sz w:val="24"/>
          <w:szCs w:val="24"/>
        </w:rPr>
        <w:t xml:space="preserve"> to ensure </w:t>
      </w:r>
      <w:r w:rsidR="00040EBF">
        <w:rPr>
          <w:rFonts w:eastAsia="Times New Roman"/>
          <w:color w:val="C00000"/>
          <w:sz w:val="24"/>
          <w:szCs w:val="24"/>
        </w:rPr>
        <w:t>their</w:t>
      </w:r>
      <w:r w:rsidR="002069C4">
        <w:rPr>
          <w:rFonts w:eastAsia="Times New Roman"/>
          <w:color w:val="C00000"/>
          <w:sz w:val="24"/>
          <w:szCs w:val="24"/>
        </w:rPr>
        <w:t xml:space="preserve"> safety</w:t>
      </w:r>
      <w:r w:rsidR="007D3BFA">
        <w:rPr>
          <w:rFonts w:eastAsia="Times New Roman"/>
          <w:color w:val="C00000"/>
          <w:sz w:val="24"/>
          <w:szCs w:val="24"/>
        </w:rPr>
        <w:t>.</w:t>
      </w:r>
      <w:r w:rsidR="00DE0C2A" w:rsidRPr="00814438">
        <w:rPr>
          <w:rFonts w:eastAsia="Times New Roman"/>
          <w:color w:val="C00000"/>
          <w:sz w:val="24"/>
          <w:szCs w:val="24"/>
        </w:rPr>
        <w:t xml:space="preserve"> </w:t>
      </w:r>
      <w:r w:rsidR="00B632C5">
        <w:rPr>
          <w:rFonts w:eastAsia="Times New Roman"/>
          <w:color w:val="C00000"/>
          <w:sz w:val="24"/>
          <w:szCs w:val="24"/>
        </w:rPr>
        <w:t xml:space="preserve">Obtain </w:t>
      </w:r>
      <w:r w:rsidR="003E7AD4">
        <w:rPr>
          <w:rFonts w:eastAsia="Times New Roman"/>
          <w:color w:val="C00000"/>
          <w:sz w:val="24"/>
          <w:szCs w:val="24"/>
        </w:rPr>
        <w:t>instructions on</w:t>
      </w:r>
      <w:r w:rsidR="007D3BFA">
        <w:rPr>
          <w:rFonts w:eastAsia="Times New Roman"/>
          <w:color w:val="C00000"/>
          <w:sz w:val="24"/>
          <w:szCs w:val="24"/>
        </w:rPr>
        <w:t xml:space="preserve"> any</w:t>
      </w:r>
      <w:r w:rsidR="00DE0C2A" w:rsidRPr="00814438">
        <w:rPr>
          <w:rFonts w:eastAsia="Times New Roman"/>
          <w:color w:val="C00000"/>
          <w:sz w:val="24"/>
          <w:szCs w:val="24"/>
        </w:rPr>
        <w:t xml:space="preserve"> next steps</w:t>
      </w:r>
      <w:r w:rsidR="003E7AD4">
        <w:rPr>
          <w:rFonts w:eastAsia="Times New Roman"/>
          <w:color w:val="C00000"/>
          <w:sz w:val="24"/>
          <w:szCs w:val="24"/>
        </w:rPr>
        <w:t>,</w:t>
      </w:r>
      <w:r w:rsidR="00DE0C2A" w:rsidRPr="00814438">
        <w:rPr>
          <w:rFonts w:eastAsia="Times New Roman"/>
          <w:color w:val="C00000"/>
          <w:sz w:val="24"/>
          <w:szCs w:val="24"/>
        </w:rPr>
        <w:t xml:space="preserve"> </w:t>
      </w:r>
      <w:r w:rsidR="006F331C" w:rsidRPr="00814438">
        <w:rPr>
          <w:rFonts w:eastAsia="Times New Roman"/>
          <w:color w:val="C00000"/>
          <w:sz w:val="24"/>
          <w:szCs w:val="24"/>
        </w:rPr>
        <w:t>any special sampling, and/or public noticing requirements</w:t>
      </w:r>
      <w:r w:rsidR="00F1341D">
        <w:rPr>
          <w:rFonts w:eastAsia="Times New Roman"/>
          <w:color w:val="C00000"/>
          <w:sz w:val="24"/>
          <w:szCs w:val="24"/>
        </w:rPr>
        <w:t xml:space="preserve">. </w:t>
      </w:r>
    </w:p>
    <w:p w14:paraId="50C14AE7" w14:textId="77777777" w:rsidR="000F4391" w:rsidRPr="00814438" w:rsidRDefault="000F4391" w:rsidP="000F4391">
      <w:pPr>
        <w:widowControl/>
        <w:autoSpaceDE/>
        <w:autoSpaceDN/>
        <w:ind w:left="1440" w:hanging="720"/>
        <w:jc w:val="both"/>
        <w:textAlignment w:val="baseline"/>
        <w:rPr>
          <w:rFonts w:eastAsia="Times New Roman"/>
          <w:color w:val="C00000"/>
          <w:sz w:val="24"/>
          <w:szCs w:val="24"/>
        </w:rPr>
      </w:pPr>
    </w:p>
    <w:p w14:paraId="2263581C" w14:textId="5C9731B7" w:rsidR="000F4391" w:rsidRDefault="000F4391" w:rsidP="000F4391">
      <w:pPr>
        <w:widowControl/>
        <w:autoSpaceDE/>
        <w:autoSpaceDN/>
        <w:ind w:left="1440" w:hanging="720"/>
        <w:jc w:val="both"/>
        <w:textAlignment w:val="baseline"/>
        <w:rPr>
          <w:rFonts w:eastAsia="Times New Roman"/>
          <w:color w:val="C00000"/>
          <w:sz w:val="24"/>
          <w:szCs w:val="24"/>
        </w:rPr>
      </w:pPr>
      <w:r w:rsidRPr="00814438">
        <w:rPr>
          <w:rFonts w:eastAsia="Times New Roman"/>
          <w:color w:val="C00000"/>
          <w:sz w:val="24"/>
          <w:szCs w:val="24"/>
        </w:rPr>
        <w:t>County Office of Emergency Services:</w:t>
      </w:r>
    </w:p>
    <w:p w14:paraId="2F5B3351" w14:textId="77777777" w:rsidR="00040EBF" w:rsidRPr="00814438" w:rsidRDefault="00040EBF" w:rsidP="000F4391">
      <w:pPr>
        <w:widowControl/>
        <w:autoSpaceDE/>
        <w:autoSpaceDN/>
        <w:ind w:left="1440" w:hanging="720"/>
        <w:jc w:val="both"/>
        <w:textAlignment w:val="baseline"/>
        <w:rPr>
          <w:rFonts w:eastAsia="Times New Roman"/>
          <w:color w:val="C00000"/>
          <w:sz w:val="24"/>
          <w:szCs w:val="24"/>
          <w:u w:val="single"/>
        </w:rPr>
      </w:pPr>
    </w:p>
    <w:p w14:paraId="43132BCA" w14:textId="483583D2" w:rsidR="00E70946" w:rsidRPr="00814438" w:rsidRDefault="00F45FB7" w:rsidP="00E70946">
      <w:pPr>
        <w:pStyle w:val="ListParagraph"/>
        <w:widowControl/>
        <w:numPr>
          <w:ilvl w:val="0"/>
          <w:numId w:val="29"/>
        </w:numPr>
        <w:autoSpaceDE/>
        <w:autoSpaceDN/>
        <w:jc w:val="both"/>
        <w:textAlignment w:val="baseline"/>
        <w:rPr>
          <w:rFonts w:eastAsia="Times New Roman"/>
          <w:color w:val="C00000"/>
          <w:sz w:val="24"/>
          <w:szCs w:val="24"/>
        </w:rPr>
      </w:pPr>
      <w:r>
        <w:rPr>
          <w:rFonts w:eastAsia="Times New Roman"/>
          <w:color w:val="C00000"/>
          <w:sz w:val="24"/>
          <w:szCs w:val="24"/>
        </w:rPr>
        <w:t>N</w:t>
      </w:r>
      <w:r w:rsidR="00E70946" w:rsidRPr="00814438">
        <w:rPr>
          <w:rFonts w:eastAsia="Times New Roman"/>
          <w:color w:val="C00000"/>
          <w:sz w:val="24"/>
          <w:szCs w:val="24"/>
        </w:rPr>
        <w:t>otify of water outages</w:t>
      </w:r>
      <w:r w:rsidR="00040EBF">
        <w:rPr>
          <w:rFonts w:eastAsia="Times New Roman"/>
          <w:color w:val="C00000"/>
          <w:sz w:val="24"/>
          <w:szCs w:val="24"/>
        </w:rPr>
        <w:t xml:space="preserve"> and needed assistance</w:t>
      </w:r>
      <w:r w:rsidR="00E70946" w:rsidRPr="00814438">
        <w:rPr>
          <w:rFonts w:eastAsia="Times New Roman"/>
          <w:color w:val="C00000"/>
          <w:sz w:val="24"/>
          <w:szCs w:val="24"/>
        </w:rPr>
        <w:t xml:space="preserve">, particularly in disaster events such as earthquakes, fires, or if the facility is being utilized as a </w:t>
      </w:r>
      <w:r w:rsidR="00F05272" w:rsidRPr="00814438">
        <w:rPr>
          <w:rFonts w:eastAsia="Times New Roman"/>
          <w:color w:val="C00000"/>
          <w:sz w:val="24"/>
          <w:szCs w:val="24"/>
        </w:rPr>
        <w:t xml:space="preserve">shelter-in-place </w:t>
      </w:r>
      <w:r w:rsidR="00040EBF">
        <w:rPr>
          <w:rFonts w:eastAsia="Times New Roman"/>
          <w:color w:val="C00000"/>
          <w:sz w:val="24"/>
          <w:szCs w:val="24"/>
        </w:rPr>
        <w:t>location</w:t>
      </w:r>
      <w:r w:rsidR="00BB160E">
        <w:rPr>
          <w:rFonts w:eastAsia="Times New Roman"/>
          <w:color w:val="C00000"/>
          <w:sz w:val="24"/>
          <w:szCs w:val="24"/>
        </w:rPr>
        <w:t>.</w:t>
      </w:r>
    </w:p>
    <w:p w14:paraId="5837FBFE" w14:textId="77777777" w:rsidR="000F4391" w:rsidRDefault="000F4391" w:rsidP="000F4391">
      <w:pPr>
        <w:widowControl/>
        <w:autoSpaceDE/>
        <w:autoSpaceDN/>
        <w:ind w:left="1440" w:hanging="720"/>
        <w:jc w:val="both"/>
        <w:textAlignment w:val="baseline"/>
        <w:rPr>
          <w:rFonts w:eastAsia="Times New Roman"/>
          <w:color w:val="000000"/>
          <w:sz w:val="24"/>
          <w:szCs w:val="24"/>
        </w:rPr>
      </w:pPr>
    </w:p>
    <w:p w14:paraId="4302BC93" w14:textId="77777777" w:rsidR="000F4391" w:rsidRPr="0044540F" w:rsidRDefault="000F4391" w:rsidP="000F4391">
      <w:pPr>
        <w:widowControl/>
        <w:autoSpaceDE/>
        <w:autoSpaceDN/>
        <w:ind w:left="1440" w:hanging="720"/>
        <w:jc w:val="both"/>
        <w:textAlignment w:val="baseline"/>
        <w:rPr>
          <w:rFonts w:eastAsia="Times New Roman"/>
          <w:sz w:val="24"/>
          <w:szCs w:val="24"/>
        </w:rPr>
      </w:pPr>
    </w:p>
    <w:p w14:paraId="5B092C6A" w14:textId="62F1E602" w:rsidR="000F4391" w:rsidRPr="004A7B3A" w:rsidRDefault="00814438" w:rsidP="00737FD5">
      <w:pPr>
        <w:pStyle w:val="ListParagraph"/>
        <w:widowControl/>
        <w:numPr>
          <w:ilvl w:val="0"/>
          <w:numId w:val="28"/>
        </w:numPr>
        <w:autoSpaceDE/>
        <w:autoSpaceDN/>
        <w:jc w:val="both"/>
        <w:textAlignment w:val="baseline"/>
        <w:rPr>
          <w:rFonts w:eastAsia="Times New Roman"/>
          <w:sz w:val="24"/>
          <w:szCs w:val="24"/>
        </w:rPr>
      </w:pPr>
      <w:r w:rsidRPr="00737FD5">
        <w:rPr>
          <w:rFonts w:eastAsia="Times New Roman"/>
          <w:b/>
          <w:bCs/>
          <w:sz w:val="24"/>
          <w:szCs w:val="24"/>
        </w:rPr>
        <w:t>Seek</w:t>
      </w:r>
      <w:r w:rsidR="000F4391" w:rsidRPr="00737FD5">
        <w:rPr>
          <w:rFonts w:eastAsia="Times New Roman"/>
          <w:b/>
          <w:bCs/>
          <w:sz w:val="24"/>
          <w:szCs w:val="24"/>
        </w:rPr>
        <w:t xml:space="preserve"> Replacement Water Supply to Address Potential or Actual Water Outages</w:t>
      </w:r>
      <w:r w:rsidR="004A7B3A">
        <w:rPr>
          <w:rFonts w:eastAsia="Times New Roman"/>
          <w:b/>
          <w:bCs/>
          <w:sz w:val="24"/>
          <w:szCs w:val="24"/>
        </w:rPr>
        <w:t>.</w:t>
      </w:r>
      <w:r w:rsidR="000F4391" w:rsidRPr="00737FD5">
        <w:rPr>
          <w:rFonts w:eastAsia="Times New Roman"/>
          <w:b/>
          <w:bCs/>
          <w:sz w:val="24"/>
          <w:szCs w:val="24"/>
        </w:rPr>
        <w:t> </w:t>
      </w:r>
    </w:p>
    <w:p w14:paraId="30BF3736" w14:textId="2FF2B21B" w:rsidR="004A7B3A" w:rsidRDefault="004A7B3A" w:rsidP="004A7B3A">
      <w:pPr>
        <w:widowControl/>
        <w:autoSpaceDE/>
        <w:autoSpaceDN/>
        <w:ind w:left="720"/>
        <w:jc w:val="both"/>
        <w:textAlignment w:val="baseline"/>
        <w:rPr>
          <w:rFonts w:eastAsia="Times New Roman"/>
          <w:sz w:val="24"/>
          <w:szCs w:val="24"/>
        </w:rPr>
      </w:pPr>
    </w:p>
    <w:p w14:paraId="1053469B" w14:textId="3A27847F" w:rsidR="004A7B3A" w:rsidRDefault="004A7B3A" w:rsidP="004A7B3A">
      <w:pPr>
        <w:widowControl/>
        <w:autoSpaceDE/>
        <w:autoSpaceDN/>
        <w:ind w:left="720"/>
        <w:jc w:val="both"/>
        <w:textAlignment w:val="baseline"/>
        <w:rPr>
          <w:rFonts w:eastAsia="Times New Roman"/>
          <w:sz w:val="24"/>
          <w:szCs w:val="24"/>
        </w:rPr>
      </w:pPr>
      <w:r w:rsidRPr="001C50F3">
        <w:rPr>
          <w:rFonts w:eastAsia="Times New Roman"/>
          <w:sz w:val="24"/>
          <w:szCs w:val="24"/>
          <w:u w:val="single"/>
        </w:rPr>
        <w:t>Alternative Water Supply</w:t>
      </w:r>
      <w:r w:rsidR="00474DAB">
        <w:rPr>
          <w:rFonts w:eastAsia="Times New Roman"/>
          <w:sz w:val="24"/>
          <w:szCs w:val="24"/>
          <w:u w:val="single"/>
        </w:rPr>
        <w:t xml:space="preserve"> and/or Sanitation</w:t>
      </w:r>
      <w:r w:rsidRPr="0044540F">
        <w:rPr>
          <w:rFonts w:eastAsia="Times New Roman"/>
          <w:sz w:val="24"/>
          <w:szCs w:val="24"/>
        </w:rPr>
        <w:t xml:space="preserve">: </w:t>
      </w:r>
    </w:p>
    <w:p w14:paraId="65C858A3" w14:textId="77777777" w:rsidR="004A7B3A" w:rsidRDefault="004A7B3A" w:rsidP="004A7B3A">
      <w:pPr>
        <w:widowControl/>
        <w:autoSpaceDE/>
        <w:autoSpaceDN/>
        <w:ind w:left="720"/>
        <w:jc w:val="both"/>
        <w:textAlignment w:val="baseline"/>
        <w:rPr>
          <w:rFonts w:eastAsia="Times New Roman"/>
          <w:color w:val="000000"/>
          <w:sz w:val="24"/>
          <w:szCs w:val="24"/>
          <w:u w:val="single"/>
        </w:rPr>
      </w:pPr>
    </w:p>
    <w:p w14:paraId="51FD451F" w14:textId="186F4C15" w:rsidR="004A7B3A" w:rsidRPr="004C378F" w:rsidRDefault="004A7B3A" w:rsidP="004A7B3A">
      <w:pPr>
        <w:pStyle w:val="ListParagraph"/>
        <w:widowControl/>
        <w:numPr>
          <w:ilvl w:val="0"/>
          <w:numId w:val="30"/>
        </w:numPr>
        <w:autoSpaceDE/>
        <w:autoSpaceDN/>
        <w:jc w:val="both"/>
        <w:textAlignment w:val="baseline"/>
        <w:rPr>
          <w:rFonts w:eastAsia="Times New Roman"/>
          <w:color w:val="C00000"/>
          <w:sz w:val="24"/>
          <w:szCs w:val="24"/>
        </w:rPr>
      </w:pPr>
      <w:r w:rsidRPr="004C378F">
        <w:rPr>
          <w:rFonts w:eastAsia="Times New Roman"/>
          <w:color w:val="C00000"/>
          <w:sz w:val="24"/>
          <w:szCs w:val="24"/>
        </w:rPr>
        <w:t xml:space="preserve">Water supply will first be attempted to be obtained from Happy Valley Mutual Water Company through the </w:t>
      </w:r>
      <w:r w:rsidR="00C14E86">
        <w:rPr>
          <w:rFonts w:eastAsia="Times New Roman"/>
          <w:color w:val="C00000"/>
          <w:sz w:val="24"/>
          <w:szCs w:val="24"/>
        </w:rPr>
        <w:t xml:space="preserve">existing permitted and </w:t>
      </w:r>
      <w:r w:rsidRPr="004C378F">
        <w:rPr>
          <w:rFonts w:eastAsia="Times New Roman"/>
          <w:color w:val="C00000"/>
          <w:sz w:val="24"/>
          <w:szCs w:val="24"/>
        </w:rPr>
        <w:t>approved intertie</w:t>
      </w:r>
      <w:r w:rsidRPr="004C378F">
        <w:rPr>
          <w:rFonts w:eastAsia="Times New Roman"/>
          <w:color w:val="C00000"/>
          <w:sz w:val="24"/>
          <w:szCs w:val="24"/>
        </w:rPr>
        <w:t xml:space="preserve">.  Division of Drinking Water does not need to be notified to utilize this pre-approved intertie. </w:t>
      </w:r>
    </w:p>
    <w:p w14:paraId="7E67FFD9" w14:textId="77777777" w:rsidR="004A7B3A" w:rsidRPr="004C378F" w:rsidRDefault="004A7B3A" w:rsidP="004A7B3A">
      <w:pPr>
        <w:pStyle w:val="ListParagraph"/>
        <w:widowControl/>
        <w:autoSpaceDE/>
        <w:autoSpaceDN/>
        <w:ind w:left="1800" w:firstLine="0"/>
        <w:jc w:val="both"/>
        <w:textAlignment w:val="baseline"/>
        <w:rPr>
          <w:rFonts w:eastAsia="Times New Roman"/>
          <w:color w:val="C00000"/>
          <w:sz w:val="24"/>
          <w:szCs w:val="24"/>
        </w:rPr>
      </w:pPr>
    </w:p>
    <w:p w14:paraId="7C51A347" w14:textId="7047DA07" w:rsidR="004A7B3A" w:rsidRDefault="004A7B3A" w:rsidP="004A7B3A">
      <w:pPr>
        <w:pStyle w:val="ListParagraph"/>
        <w:widowControl/>
        <w:numPr>
          <w:ilvl w:val="0"/>
          <w:numId w:val="30"/>
        </w:numPr>
        <w:autoSpaceDE/>
        <w:autoSpaceDN/>
        <w:jc w:val="both"/>
        <w:textAlignment w:val="baseline"/>
        <w:rPr>
          <w:rFonts w:eastAsia="Times New Roman"/>
          <w:color w:val="C00000"/>
          <w:sz w:val="24"/>
          <w:szCs w:val="24"/>
        </w:rPr>
      </w:pPr>
      <w:r w:rsidRPr="004C378F">
        <w:rPr>
          <w:rFonts w:eastAsia="Times New Roman"/>
          <w:color w:val="C00000"/>
          <w:sz w:val="24"/>
          <w:szCs w:val="24"/>
        </w:rPr>
        <w:t>If water is not available from the intertie, water will be hauled, using a licensed water hauler from either our mutual aid partner</w:t>
      </w:r>
      <w:r w:rsidR="00A75B04" w:rsidRPr="004C378F">
        <w:rPr>
          <w:rFonts w:eastAsia="Times New Roman"/>
          <w:color w:val="C00000"/>
          <w:sz w:val="24"/>
          <w:szCs w:val="24"/>
        </w:rPr>
        <w:t>, Valley Unified School District,</w:t>
      </w:r>
      <w:r w:rsidRPr="004C378F">
        <w:rPr>
          <w:rFonts w:eastAsia="Times New Roman"/>
          <w:color w:val="C00000"/>
          <w:sz w:val="24"/>
          <w:szCs w:val="24"/>
        </w:rPr>
        <w:t xml:space="preserve"> or </w:t>
      </w:r>
      <w:r w:rsidR="00C14E86">
        <w:rPr>
          <w:rFonts w:eastAsia="Times New Roman"/>
          <w:color w:val="C00000"/>
          <w:sz w:val="24"/>
          <w:szCs w:val="24"/>
        </w:rPr>
        <w:t>ano</w:t>
      </w:r>
      <w:r w:rsidRPr="004C378F">
        <w:rPr>
          <w:rFonts w:eastAsia="Times New Roman"/>
          <w:color w:val="C00000"/>
          <w:sz w:val="24"/>
          <w:szCs w:val="24"/>
        </w:rPr>
        <w:t xml:space="preserve">ther approved source. This will be coordinated with the Division of Drinking Water prior to implementation to determine any special treatment, sampling or public notification requirements. </w:t>
      </w:r>
      <w:r w:rsidR="00DB5801">
        <w:rPr>
          <w:rFonts w:eastAsia="Times New Roman"/>
          <w:color w:val="C00000"/>
          <w:sz w:val="24"/>
          <w:szCs w:val="24"/>
        </w:rPr>
        <w:t>Do not utilize irrigation well for drinking water supply.</w:t>
      </w:r>
    </w:p>
    <w:p w14:paraId="1A629B2D" w14:textId="77777777" w:rsidR="00586646" w:rsidRPr="00586646" w:rsidRDefault="00586646" w:rsidP="00586646">
      <w:pPr>
        <w:pStyle w:val="ListParagraph"/>
        <w:rPr>
          <w:rFonts w:eastAsia="Times New Roman"/>
          <w:color w:val="C00000"/>
          <w:sz w:val="24"/>
          <w:szCs w:val="24"/>
        </w:rPr>
      </w:pPr>
    </w:p>
    <w:p w14:paraId="3F221A95" w14:textId="35FE154E" w:rsidR="00586646" w:rsidRDefault="00586646" w:rsidP="004A7B3A">
      <w:pPr>
        <w:pStyle w:val="ListParagraph"/>
        <w:widowControl/>
        <w:numPr>
          <w:ilvl w:val="0"/>
          <w:numId w:val="30"/>
        </w:numPr>
        <w:autoSpaceDE/>
        <w:autoSpaceDN/>
        <w:jc w:val="both"/>
        <w:textAlignment w:val="baseline"/>
        <w:rPr>
          <w:rFonts w:eastAsia="Times New Roman"/>
          <w:color w:val="C00000"/>
          <w:sz w:val="24"/>
          <w:szCs w:val="24"/>
        </w:rPr>
      </w:pPr>
      <w:r>
        <w:rPr>
          <w:rFonts w:eastAsia="Times New Roman"/>
          <w:color w:val="C00000"/>
          <w:sz w:val="24"/>
          <w:szCs w:val="24"/>
        </w:rPr>
        <w:t xml:space="preserve">If not already </w:t>
      </w:r>
      <w:r w:rsidR="00347BFA">
        <w:rPr>
          <w:rFonts w:eastAsia="Times New Roman"/>
          <w:color w:val="C00000"/>
          <w:sz w:val="24"/>
          <w:szCs w:val="24"/>
        </w:rPr>
        <w:t>initiated</w:t>
      </w:r>
      <w:r>
        <w:rPr>
          <w:rFonts w:eastAsia="Times New Roman"/>
          <w:color w:val="C00000"/>
          <w:sz w:val="24"/>
          <w:szCs w:val="24"/>
        </w:rPr>
        <w:t xml:space="preserve">, implement any </w:t>
      </w:r>
      <w:r w:rsidR="00347BFA">
        <w:rPr>
          <w:rFonts w:eastAsia="Times New Roman"/>
          <w:color w:val="C00000"/>
          <w:sz w:val="24"/>
          <w:szCs w:val="24"/>
        </w:rPr>
        <w:t xml:space="preserve">additional </w:t>
      </w:r>
      <w:r>
        <w:rPr>
          <w:rFonts w:eastAsia="Times New Roman"/>
          <w:color w:val="C00000"/>
          <w:sz w:val="24"/>
          <w:szCs w:val="24"/>
        </w:rPr>
        <w:t xml:space="preserve">well drilling </w:t>
      </w:r>
      <w:r w:rsidR="00347BFA">
        <w:rPr>
          <w:rFonts w:eastAsia="Times New Roman"/>
          <w:color w:val="C00000"/>
          <w:sz w:val="24"/>
          <w:szCs w:val="24"/>
        </w:rPr>
        <w:t>and/</w:t>
      </w:r>
      <w:r>
        <w:rPr>
          <w:rFonts w:eastAsia="Times New Roman"/>
          <w:color w:val="C00000"/>
          <w:sz w:val="24"/>
          <w:szCs w:val="24"/>
        </w:rPr>
        <w:t>or additional storage capacity con</w:t>
      </w:r>
      <w:r w:rsidR="00347BFA">
        <w:rPr>
          <w:rFonts w:eastAsia="Times New Roman"/>
          <w:color w:val="C00000"/>
          <w:sz w:val="24"/>
          <w:szCs w:val="24"/>
        </w:rPr>
        <w:t>struction developed in earlier phases.</w:t>
      </w:r>
    </w:p>
    <w:p w14:paraId="7F2DDE11" w14:textId="77777777" w:rsidR="004C378F" w:rsidRPr="004C378F" w:rsidRDefault="004C378F" w:rsidP="004C378F">
      <w:pPr>
        <w:pStyle w:val="ListParagraph"/>
        <w:rPr>
          <w:rFonts w:eastAsia="Times New Roman"/>
          <w:color w:val="C00000"/>
          <w:sz w:val="24"/>
          <w:szCs w:val="24"/>
        </w:rPr>
      </w:pPr>
    </w:p>
    <w:p w14:paraId="0CA77C2B" w14:textId="0741A63F" w:rsidR="004A7B3A" w:rsidRDefault="004C378F" w:rsidP="0067606F">
      <w:pPr>
        <w:pStyle w:val="ListParagraph"/>
        <w:widowControl/>
        <w:numPr>
          <w:ilvl w:val="0"/>
          <w:numId w:val="30"/>
        </w:numPr>
        <w:autoSpaceDE/>
        <w:autoSpaceDN/>
        <w:jc w:val="both"/>
        <w:textAlignment w:val="baseline"/>
        <w:rPr>
          <w:rFonts w:eastAsia="Times New Roman"/>
          <w:color w:val="C00000"/>
          <w:sz w:val="24"/>
          <w:szCs w:val="24"/>
        </w:rPr>
      </w:pPr>
      <w:r>
        <w:rPr>
          <w:rFonts w:eastAsia="Times New Roman"/>
          <w:color w:val="C00000"/>
          <w:sz w:val="24"/>
          <w:szCs w:val="24"/>
        </w:rPr>
        <w:t xml:space="preserve">If </w:t>
      </w:r>
      <w:r w:rsidR="0091793C">
        <w:rPr>
          <w:rFonts w:eastAsia="Times New Roman"/>
          <w:color w:val="C00000"/>
          <w:sz w:val="24"/>
          <w:szCs w:val="24"/>
        </w:rPr>
        <w:t xml:space="preserve">hauled water </w:t>
      </w:r>
      <w:r w:rsidR="00995472">
        <w:rPr>
          <w:rFonts w:eastAsia="Times New Roman"/>
          <w:color w:val="C00000"/>
          <w:sz w:val="24"/>
          <w:szCs w:val="24"/>
        </w:rPr>
        <w:t>supply is extremely limited</w:t>
      </w:r>
      <w:r w:rsidR="0091793C">
        <w:rPr>
          <w:rFonts w:eastAsia="Times New Roman"/>
          <w:color w:val="C00000"/>
          <w:sz w:val="24"/>
          <w:szCs w:val="24"/>
        </w:rPr>
        <w:t>, sanitation facilities such as portable toilet</w:t>
      </w:r>
      <w:r w:rsidR="0067606F">
        <w:rPr>
          <w:rFonts w:eastAsia="Times New Roman"/>
          <w:color w:val="C00000"/>
          <w:sz w:val="24"/>
          <w:szCs w:val="24"/>
        </w:rPr>
        <w:t>s</w:t>
      </w:r>
      <w:r w:rsidR="0091793C">
        <w:rPr>
          <w:rFonts w:eastAsia="Times New Roman"/>
          <w:color w:val="C00000"/>
          <w:sz w:val="24"/>
          <w:szCs w:val="24"/>
        </w:rPr>
        <w:t xml:space="preserve"> and handwashing stations may be provided to decrease </w:t>
      </w:r>
      <w:r w:rsidR="0067606F">
        <w:rPr>
          <w:rFonts w:eastAsia="Times New Roman"/>
          <w:color w:val="C00000"/>
          <w:sz w:val="24"/>
          <w:szCs w:val="24"/>
        </w:rPr>
        <w:t>water usage</w:t>
      </w:r>
      <w:r w:rsidR="00995472">
        <w:rPr>
          <w:rFonts w:eastAsia="Times New Roman"/>
          <w:color w:val="C00000"/>
          <w:sz w:val="24"/>
          <w:szCs w:val="24"/>
        </w:rPr>
        <w:t>,</w:t>
      </w:r>
      <w:r w:rsidR="0067606F">
        <w:rPr>
          <w:rFonts w:eastAsia="Times New Roman"/>
          <w:color w:val="C00000"/>
          <w:sz w:val="24"/>
          <w:szCs w:val="24"/>
        </w:rPr>
        <w:t xml:space="preserve"> depending on the circumstances.</w:t>
      </w:r>
      <w:r w:rsidR="00047D73">
        <w:rPr>
          <w:rFonts w:eastAsia="Times New Roman"/>
          <w:color w:val="C00000"/>
          <w:sz w:val="24"/>
          <w:szCs w:val="24"/>
        </w:rPr>
        <w:t xml:space="preserve"> Coordination with public health officials at the County would be appropriate. </w:t>
      </w:r>
    </w:p>
    <w:p w14:paraId="3E9D16B5" w14:textId="77777777" w:rsidR="00F1341D" w:rsidRPr="00F1341D" w:rsidRDefault="00F1341D" w:rsidP="00F1341D">
      <w:pPr>
        <w:pStyle w:val="ListParagraph"/>
        <w:rPr>
          <w:rFonts w:eastAsia="Times New Roman"/>
          <w:color w:val="C00000"/>
          <w:sz w:val="24"/>
          <w:szCs w:val="24"/>
        </w:rPr>
      </w:pPr>
    </w:p>
    <w:p w14:paraId="7C936BD7" w14:textId="77777777" w:rsidR="00F1341D" w:rsidRDefault="00F1341D" w:rsidP="00F1341D">
      <w:pPr>
        <w:pStyle w:val="ListParagraph"/>
        <w:widowControl/>
        <w:autoSpaceDE/>
        <w:autoSpaceDN/>
        <w:ind w:left="1800" w:firstLine="0"/>
        <w:jc w:val="both"/>
        <w:textAlignment w:val="baseline"/>
        <w:rPr>
          <w:rFonts w:eastAsia="Times New Roman"/>
          <w:color w:val="C00000"/>
          <w:sz w:val="24"/>
          <w:szCs w:val="24"/>
        </w:rPr>
      </w:pPr>
    </w:p>
    <w:p w14:paraId="3BADDC42" w14:textId="77777777" w:rsidR="004A7B3A" w:rsidRPr="00E00129" w:rsidRDefault="004A7B3A" w:rsidP="00E00129">
      <w:pPr>
        <w:widowControl/>
        <w:autoSpaceDE/>
        <w:autoSpaceDN/>
        <w:jc w:val="both"/>
        <w:textAlignment w:val="baseline"/>
        <w:rPr>
          <w:rFonts w:eastAsia="Times New Roman"/>
          <w:sz w:val="24"/>
          <w:szCs w:val="24"/>
        </w:rPr>
      </w:pPr>
    </w:p>
    <w:p w14:paraId="31929CD6" w14:textId="13B50E69" w:rsidR="00BE6E2E" w:rsidRPr="00A14409" w:rsidRDefault="00BE6E2E" w:rsidP="00F1341D">
      <w:pPr>
        <w:pStyle w:val="ListParagraph"/>
        <w:keepNext/>
        <w:widowControl/>
        <w:numPr>
          <w:ilvl w:val="0"/>
          <w:numId w:val="28"/>
        </w:numPr>
        <w:autoSpaceDE/>
        <w:autoSpaceDN/>
        <w:jc w:val="both"/>
        <w:textAlignment w:val="baseline"/>
        <w:rPr>
          <w:rFonts w:eastAsia="Times New Roman"/>
          <w:b/>
          <w:bCs/>
          <w:sz w:val="24"/>
          <w:szCs w:val="24"/>
        </w:rPr>
      </w:pPr>
      <w:r w:rsidRPr="00066DB8">
        <w:rPr>
          <w:rFonts w:eastAsia="Times New Roman"/>
          <w:b/>
          <w:bCs/>
          <w:sz w:val="24"/>
          <w:szCs w:val="24"/>
        </w:rPr>
        <w:t>Notification of Students, Parents and Public</w:t>
      </w:r>
      <w:r w:rsidR="00CA340C" w:rsidRPr="00066DB8">
        <w:rPr>
          <w:rFonts w:eastAsia="Times New Roman"/>
          <w:b/>
          <w:bCs/>
          <w:sz w:val="24"/>
          <w:szCs w:val="24"/>
        </w:rPr>
        <w:t>.</w:t>
      </w:r>
      <w:r w:rsidRPr="00066DB8">
        <w:rPr>
          <w:rFonts w:eastAsia="Times New Roman"/>
          <w:b/>
          <w:bCs/>
          <w:sz w:val="24"/>
          <w:szCs w:val="24"/>
        </w:rPr>
        <w:t xml:space="preserve"> </w:t>
      </w:r>
    </w:p>
    <w:p w14:paraId="293EEEAF" w14:textId="77777777" w:rsidR="00A14409" w:rsidRPr="001A403E" w:rsidRDefault="00A14409" w:rsidP="00F1341D">
      <w:pPr>
        <w:pStyle w:val="paragraph"/>
        <w:keepNext/>
        <w:numPr>
          <w:ilvl w:val="0"/>
          <w:numId w:val="12"/>
        </w:numPr>
        <w:ind w:right="600"/>
        <w:rPr>
          <w:rFonts w:ascii="Arial" w:hAnsi="Arial" w:cs="Arial"/>
          <w:color w:val="C00000"/>
        </w:rPr>
      </w:pPr>
      <w:r w:rsidRPr="001A403E">
        <w:rPr>
          <w:rFonts w:ascii="Arial" w:hAnsi="Arial" w:cs="Arial"/>
          <w:color w:val="C00000"/>
        </w:rPr>
        <w:t xml:space="preserve">Method 1:  Notice </w:t>
      </w:r>
      <w:r w:rsidRPr="00DD116F">
        <w:rPr>
          <w:rFonts w:ascii="Arial" w:hAnsi="Arial" w:cs="Arial"/>
          <w:color w:val="C00000"/>
        </w:rPr>
        <w:t>to everyone on school website, under General Information</w:t>
      </w:r>
      <w:r w:rsidRPr="001A403E">
        <w:rPr>
          <w:rFonts w:ascii="Arial" w:hAnsi="Arial" w:cs="Arial"/>
          <w:color w:val="C00000"/>
        </w:rPr>
        <w:t> </w:t>
      </w:r>
    </w:p>
    <w:p w14:paraId="6E57848A" w14:textId="557196E0" w:rsidR="00A14409" w:rsidRPr="00DD116F" w:rsidRDefault="00A14409" w:rsidP="00F1341D">
      <w:pPr>
        <w:pStyle w:val="paragraph"/>
        <w:keepNext/>
        <w:numPr>
          <w:ilvl w:val="0"/>
          <w:numId w:val="12"/>
        </w:numPr>
        <w:ind w:right="600"/>
        <w:rPr>
          <w:rFonts w:ascii="Arial" w:hAnsi="Arial" w:cs="Arial"/>
          <w:color w:val="C00000"/>
        </w:rPr>
      </w:pPr>
      <w:r w:rsidRPr="001A403E">
        <w:rPr>
          <w:rFonts w:ascii="Arial" w:hAnsi="Arial" w:cs="Arial"/>
          <w:color w:val="C00000"/>
        </w:rPr>
        <w:t xml:space="preserve">Method 2:  </w:t>
      </w:r>
      <w:r w:rsidRPr="00DD116F">
        <w:rPr>
          <w:rFonts w:ascii="Arial" w:hAnsi="Arial" w:cs="Arial"/>
          <w:color w:val="C00000"/>
        </w:rPr>
        <w:t>Notice on Parent</w:t>
      </w:r>
      <w:r>
        <w:rPr>
          <w:rFonts w:ascii="Arial" w:hAnsi="Arial" w:cs="Arial"/>
          <w:color w:val="C00000"/>
        </w:rPr>
        <w:t xml:space="preserve"> Phone</w:t>
      </w:r>
      <w:r w:rsidRPr="00DD116F">
        <w:rPr>
          <w:rFonts w:ascii="Arial" w:hAnsi="Arial" w:cs="Arial"/>
          <w:color w:val="C00000"/>
        </w:rPr>
        <w:t xml:space="preserve"> App notification system</w:t>
      </w:r>
      <w:r w:rsidR="00F1341D">
        <w:rPr>
          <w:rFonts w:ascii="Arial" w:hAnsi="Arial" w:cs="Arial"/>
          <w:color w:val="C00000"/>
        </w:rPr>
        <w:t xml:space="preserve"> with regular updates</w:t>
      </w:r>
    </w:p>
    <w:p w14:paraId="2E84A196" w14:textId="6852D0A9" w:rsidR="00A14409" w:rsidRPr="00DD116F" w:rsidRDefault="00A14409" w:rsidP="00F1341D">
      <w:pPr>
        <w:pStyle w:val="paragraph"/>
        <w:keepNext/>
        <w:numPr>
          <w:ilvl w:val="0"/>
          <w:numId w:val="12"/>
        </w:numPr>
        <w:ind w:right="600"/>
        <w:rPr>
          <w:rFonts w:ascii="Arial" w:hAnsi="Arial" w:cs="Arial"/>
          <w:color w:val="C00000"/>
        </w:rPr>
      </w:pPr>
      <w:r w:rsidRPr="001A403E">
        <w:rPr>
          <w:rFonts w:ascii="Arial" w:hAnsi="Arial" w:cs="Arial"/>
          <w:color w:val="C00000"/>
        </w:rPr>
        <w:t xml:space="preserve">Method </w:t>
      </w:r>
      <w:r w:rsidRPr="00DD116F">
        <w:rPr>
          <w:rFonts w:ascii="Arial" w:hAnsi="Arial" w:cs="Arial"/>
          <w:color w:val="C00000"/>
        </w:rPr>
        <w:t>3</w:t>
      </w:r>
      <w:r w:rsidRPr="001A403E">
        <w:rPr>
          <w:rFonts w:ascii="Arial" w:hAnsi="Arial" w:cs="Arial"/>
          <w:color w:val="C00000"/>
        </w:rPr>
        <w:t xml:space="preserve">:  </w:t>
      </w:r>
      <w:r>
        <w:rPr>
          <w:rFonts w:ascii="Arial" w:hAnsi="Arial" w:cs="Arial"/>
          <w:color w:val="C00000"/>
        </w:rPr>
        <w:t>Email</w:t>
      </w:r>
      <w:r w:rsidRPr="001A403E">
        <w:rPr>
          <w:rFonts w:ascii="Arial" w:hAnsi="Arial" w:cs="Arial"/>
          <w:color w:val="C00000"/>
        </w:rPr>
        <w:t xml:space="preserve"> to </w:t>
      </w:r>
      <w:r w:rsidRPr="00DD116F">
        <w:rPr>
          <w:rFonts w:ascii="Arial" w:hAnsi="Arial" w:cs="Arial"/>
          <w:color w:val="C00000"/>
        </w:rPr>
        <w:t>parent and student listing</w:t>
      </w:r>
      <w:r w:rsidR="00F1341D">
        <w:rPr>
          <w:rFonts w:ascii="Arial" w:hAnsi="Arial" w:cs="Arial"/>
          <w:color w:val="C00000"/>
        </w:rPr>
        <w:t xml:space="preserve"> with regular updates</w:t>
      </w:r>
    </w:p>
    <w:p w14:paraId="3137D049" w14:textId="77777777" w:rsidR="00A14409" w:rsidRPr="00DD116F" w:rsidRDefault="00A14409" w:rsidP="00F1341D">
      <w:pPr>
        <w:pStyle w:val="paragraph"/>
        <w:keepNext/>
        <w:numPr>
          <w:ilvl w:val="0"/>
          <w:numId w:val="12"/>
        </w:numPr>
        <w:ind w:right="600"/>
        <w:rPr>
          <w:rFonts w:ascii="Arial" w:hAnsi="Arial" w:cs="Arial"/>
          <w:color w:val="C00000"/>
        </w:rPr>
      </w:pPr>
      <w:r w:rsidRPr="00DD116F">
        <w:rPr>
          <w:rStyle w:val="normaltextrun"/>
          <w:rFonts w:ascii="Arial" w:hAnsi="Arial" w:cs="Arial"/>
          <w:color w:val="C00000"/>
          <w:shd w:val="clear" w:color="auto" w:fill="FFFFFF"/>
        </w:rPr>
        <w:t>Method 4:  Notice to local Spanish and English-speaking radio stations</w:t>
      </w:r>
      <w:r w:rsidRPr="00DD116F">
        <w:rPr>
          <w:rStyle w:val="eop"/>
          <w:rFonts w:ascii="Arial" w:hAnsi="Arial" w:cs="Arial"/>
          <w:color w:val="C00000"/>
          <w:shd w:val="clear" w:color="auto" w:fill="FFFFFF"/>
        </w:rPr>
        <w:t> </w:t>
      </w:r>
    </w:p>
    <w:p w14:paraId="453E3D5C" w14:textId="53753829" w:rsidR="00A14409" w:rsidRPr="00DD116F" w:rsidRDefault="00A14409" w:rsidP="00F1341D">
      <w:pPr>
        <w:pStyle w:val="paragraph"/>
        <w:keepNext/>
        <w:numPr>
          <w:ilvl w:val="0"/>
          <w:numId w:val="12"/>
        </w:numPr>
        <w:ind w:right="600"/>
        <w:rPr>
          <w:rFonts w:ascii="Arial" w:hAnsi="Arial" w:cs="Arial"/>
          <w:color w:val="C00000"/>
        </w:rPr>
      </w:pPr>
      <w:r w:rsidRPr="001A403E">
        <w:rPr>
          <w:rFonts w:ascii="Arial" w:hAnsi="Arial" w:cs="Arial"/>
          <w:color w:val="C00000"/>
        </w:rPr>
        <w:t xml:space="preserve">Method </w:t>
      </w:r>
      <w:r w:rsidRPr="00DD116F">
        <w:rPr>
          <w:rFonts w:ascii="Arial" w:hAnsi="Arial" w:cs="Arial"/>
          <w:color w:val="C00000"/>
        </w:rPr>
        <w:t>5</w:t>
      </w:r>
      <w:r w:rsidRPr="001A403E">
        <w:rPr>
          <w:rFonts w:ascii="Arial" w:hAnsi="Arial" w:cs="Arial"/>
          <w:color w:val="C00000"/>
        </w:rPr>
        <w:t>:  County Emergency Messaging text alert</w:t>
      </w:r>
      <w:r>
        <w:rPr>
          <w:rFonts w:ascii="Arial" w:hAnsi="Arial" w:cs="Arial"/>
          <w:color w:val="C00000"/>
        </w:rPr>
        <w:t xml:space="preserve"> (if appropriate)</w:t>
      </w:r>
      <w:r w:rsidRPr="001A403E">
        <w:rPr>
          <w:rFonts w:ascii="Arial" w:hAnsi="Arial" w:cs="Arial"/>
          <w:color w:val="C00000"/>
        </w:rPr>
        <w:t> </w:t>
      </w:r>
    </w:p>
    <w:p w14:paraId="7D13D8A9" w14:textId="6635326D" w:rsidR="00BE6E2E" w:rsidRPr="00E00129" w:rsidRDefault="00A14409" w:rsidP="00F1341D">
      <w:pPr>
        <w:pStyle w:val="paragraph"/>
        <w:keepNext/>
        <w:spacing w:before="0" w:beforeAutospacing="0" w:after="0" w:afterAutospacing="0"/>
        <w:ind w:left="450" w:right="600"/>
        <w:jc w:val="center"/>
        <w:textAlignment w:val="baseline"/>
        <w:rPr>
          <w:rFonts w:ascii="Arial" w:eastAsiaTheme="majorEastAsia" w:hAnsi="Arial" w:cs="Arial"/>
          <w:color w:val="C00000"/>
        </w:rPr>
      </w:pPr>
      <w:r w:rsidRPr="00352945">
        <w:rPr>
          <w:rStyle w:val="eop"/>
          <w:rFonts w:ascii="Arial" w:eastAsiaTheme="majorEastAsia" w:hAnsi="Arial" w:cs="Arial"/>
          <w:color w:val="C00000"/>
        </w:rPr>
        <w:t xml:space="preserve">All </w:t>
      </w:r>
      <w:r>
        <w:rPr>
          <w:rStyle w:val="eop"/>
          <w:rFonts w:ascii="Arial" w:eastAsiaTheme="majorEastAsia" w:hAnsi="Arial" w:cs="Arial"/>
          <w:color w:val="C00000"/>
        </w:rPr>
        <w:t xml:space="preserve">school </w:t>
      </w:r>
      <w:r w:rsidRPr="00352945">
        <w:rPr>
          <w:rStyle w:val="eop"/>
          <w:rFonts w:ascii="Arial" w:eastAsiaTheme="majorEastAsia" w:hAnsi="Arial" w:cs="Arial"/>
          <w:color w:val="C00000"/>
        </w:rPr>
        <w:t>notifications go out in both English and Spanish.</w:t>
      </w:r>
    </w:p>
    <w:p w14:paraId="28945F2E" w14:textId="77777777" w:rsidR="00BE6E2E" w:rsidRPr="00BE6E2E" w:rsidRDefault="00BE6E2E" w:rsidP="00F1341D">
      <w:pPr>
        <w:pStyle w:val="ListParagraph"/>
        <w:keepNext/>
        <w:widowControl/>
        <w:autoSpaceDE/>
        <w:autoSpaceDN/>
        <w:ind w:left="1080" w:firstLine="0"/>
        <w:jc w:val="both"/>
        <w:textAlignment w:val="baseline"/>
        <w:rPr>
          <w:rFonts w:eastAsia="Times New Roman"/>
          <w:sz w:val="24"/>
          <w:szCs w:val="24"/>
        </w:rPr>
      </w:pPr>
    </w:p>
    <w:p w14:paraId="607671A5" w14:textId="12C47FDF" w:rsidR="004A7B3A" w:rsidRPr="001E7295" w:rsidRDefault="004A7B3A" w:rsidP="00737FD5">
      <w:pPr>
        <w:pStyle w:val="ListParagraph"/>
        <w:widowControl/>
        <w:numPr>
          <w:ilvl w:val="0"/>
          <w:numId w:val="28"/>
        </w:numPr>
        <w:autoSpaceDE/>
        <w:autoSpaceDN/>
        <w:jc w:val="both"/>
        <w:textAlignment w:val="baseline"/>
        <w:rPr>
          <w:rFonts w:eastAsia="Times New Roman"/>
          <w:sz w:val="24"/>
          <w:szCs w:val="24"/>
        </w:rPr>
      </w:pPr>
      <w:r>
        <w:rPr>
          <w:rFonts w:eastAsia="Times New Roman"/>
          <w:b/>
          <w:bCs/>
          <w:sz w:val="24"/>
          <w:szCs w:val="24"/>
        </w:rPr>
        <w:t xml:space="preserve">Ensure all non-essential uses of water, such as irrigation and leaks, have ceased. </w:t>
      </w:r>
    </w:p>
    <w:p w14:paraId="14A15795" w14:textId="77777777" w:rsidR="001E7295" w:rsidRPr="00446474" w:rsidRDefault="001E7295" w:rsidP="001E7295">
      <w:pPr>
        <w:pStyle w:val="ListParagraph"/>
        <w:widowControl/>
        <w:autoSpaceDE/>
        <w:autoSpaceDN/>
        <w:ind w:left="1080" w:firstLine="0"/>
        <w:jc w:val="both"/>
        <w:textAlignment w:val="baseline"/>
        <w:rPr>
          <w:rFonts w:eastAsia="Times New Roman"/>
          <w:color w:val="C00000"/>
          <w:sz w:val="24"/>
          <w:szCs w:val="24"/>
        </w:rPr>
      </w:pPr>
    </w:p>
    <w:p w14:paraId="2EA3CB19" w14:textId="3A220D39" w:rsidR="000F4391" w:rsidRPr="00E00129" w:rsidRDefault="001E7295" w:rsidP="00E00129">
      <w:pPr>
        <w:pStyle w:val="ListParagraph"/>
        <w:widowControl/>
        <w:numPr>
          <w:ilvl w:val="1"/>
          <w:numId w:val="28"/>
        </w:numPr>
        <w:autoSpaceDE/>
        <w:autoSpaceDN/>
        <w:jc w:val="both"/>
        <w:textAlignment w:val="baseline"/>
        <w:rPr>
          <w:rFonts w:eastAsia="Times New Roman"/>
          <w:color w:val="C00000"/>
          <w:sz w:val="24"/>
          <w:szCs w:val="24"/>
        </w:rPr>
      </w:pPr>
      <w:r w:rsidRPr="00446474">
        <w:rPr>
          <w:rFonts w:eastAsia="Times New Roman"/>
          <w:color w:val="C00000"/>
          <w:sz w:val="24"/>
          <w:szCs w:val="24"/>
        </w:rPr>
        <w:t>Valve off irrigation pipelines to ensure that no water loss occurs in those areas.</w:t>
      </w:r>
    </w:p>
    <w:p w14:paraId="6C05F0E9" w14:textId="77777777" w:rsidR="008F0EAC" w:rsidRPr="002C611C" w:rsidRDefault="008F0EAC" w:rsidP="0013277F">
      <w:pPr>
        <w:pStyle w:val="FootnoteText"/>
        <w:spacing w:before="120"/>
        <w:sectPr w:rsidR="008F0EAC" w:rsidRPr="002C611C" w:rsidSect="00A034FA">
          <w:pgSz w:w="12240" w:h="15840"/>
          <w:pgMar w:top="940" w:right="1260" w:bottom="980" w:left="620" w:header="0" w:footer="754" w:gutter="0"/>
          <w:cols w:space="720"/>
        </w:sectPr>
      </w:pPr>
    </w:p>
    <w:p w14:paraId="4BC48D7D" w14:textId="4C905FDD" w:rsidR="00CF1DD1" w:rsidRDefault="00582511" w:rsidP="00B073E0">
      <w:pPr>
        <w:pStyle w:val="Heading1"/>
        <w:spacing w:after="360"/>
        <w:ind w:left="0"/>
        <w:jc w:val="center"/>
      </w:pPr>
      <w:bookmarkStart w:id="15" w:name="_Toc122691938"/>
      <w:r>
        <w:lastRenderedPageBreak/>
        <w:t>Chapter</w:t>
      </w:r>
      <w:r w:rsidR="00B409C6">
        <w:rPr>
          <w:spacing w:val="-8"/>
        </w:rPr>
        <w:t xml:space="preserve"> </w:t>
      </w:r>
      <w:r w:rsidR="00D43264">
        <w:rPr>
          <w:spacing w:val="-8"/>
        </w:rPr>
        <w:t>5</w:t>
      </w:r>
      <w:r w:rsidR="00B409C6">
        <w:t>:</w:t>
      </w:r>
      <w:r w:rsidR="00B409C6">
        <w:rPr>
          <w:spacing w:val="-6"/>
        </w:rPr>
        <w:t xml:space="preserve"> </w:t>
      </w:r>
      <w:r w:rsidR="003B767B">
        <w:rPr>
          <w:spacing w:val="-6"/>
        </w:rPr>
        <w:t xml:space="preserve">Water Shortage </w:t>
      </w:r>
      <w:r w:rsidR="00B409C6">
        <w:t>Trigger</w:t>
      </w:r>
      <w:r w:rsidR="00240697">
        <w:t>s</w:t>
      </w:r>
      <w:r w:rsidR="00554616">
        <w:t xml:space="preserve"> and Respons</w:t>
      </w:r>
      <w:r w:rsidR="00093E02">
        <w:t>e</w:t>
      </w:r>
      <w:r w:rsidR="003B767B">
        <w:t xml:space="preserve"> Stages</w:t>
      </w:r>
      <w:r w:rsidR="00093E02">
        <w:t xml:space="preserve"> </w:t>
      </w:r>
      <w:r w:rsidR="003B767B">
        <w:t>Summary</w:t>
      </w:r>
      <w:bookmarkEnd w:id="15"/>
    </w:p>
    <w:p w14:paraId="69EBF571" w14:textId="253638D9" w:rsidR="00093E02" w:rsidRPr="00093E02" w:rsidRDefault="00093E02" w:rsidP="00B073E0">
      <w:pPr>
        <w:spacing w:after="360"/>
        <w:rPr>
          <w:sz w:val="24"/>
          <w:szCs w:val="24"/>
        </w:rPr>
      </w:pPr>
      <w:r w:rsidRPr="00093E02">
        <w:rPr>
          <w:sz w:val="24"/>
          <w:szCs w:val="24"/>
        </w:rPr>
        <w:t>This</w:t>
      </w:r>
      <w:r w:rsidR="007F1470">
        <w:rPr>
          <w:sz w:val="24"/>
          <w:szCs w:val="24"/>
        </w:rPr>
        <w:t xml:space="preserve"> </w:t>
      </w:r>
      <w:r w:rsidRPr="00093E02">
        <w:rPr>
          <w:sz w:val="24"/>
          <w:szCs w:val="24"/>
        </w:rPr>
        <w:t xml:space="preserve">table provides a summary of each water shortage stages, triggers and response actions.  Additional information for each </w:t>
      </w:r>
      <w:r w:rsidR="0059152D">
        <w:rPr>
          <w:sz w:val="24"/>
          <w:szCs w:val="24"/>
        </w:rPr>
        <w:t>Stage</w:t>
      </w:r>
      <w:r w:rsidRPr="00093E02">
        <w:rPr>
          <w:sz w:val="24"/>
          <w:szCs w:val="24"/>
        </w:rPr>
        <w:t xml:space="preserve"> </w:t>
      </w:r>
      <w:r w:rsidR="00217EEF">
        <w:rPr>
          <w:sz w:val="24"/>
          <w:szCs w:val="24"/>
        </w:rPr>
        <w:t xml:space="preserve">is also provided </w:t>
      </w:r>
      <w:r w:rsidRPr="00093E02">
        <w:rPr>
          <w:sz w:val="24"/>
          <w:szCs w:val="24"/>
        </w:rPr>
        <w:t xml:space="preserve">in </w:t>
      </w:r>
      <w:r w:rsidR="0059152D">
        <w:rPr>
          <w:sz w:val="24"/>
          <w:szCs w:val="24"/>
        </w:rPr>
        <w:t>previous chapters</w:t>
      </w:r>
      <w:r w:rsidRPr="00093E02">
        <w:rPr>
          <w:sz w:val="24"/>
          <w:szCs w:val="24"/>
        </w:rPr>
        <w:t xml:space="preserve">. </w:t>
      </w:r>
    </w:p>
    <w:tbl>
      <w:tblPr>
        <w:tblStyle w:val="TableGrid"/>
        <w:tblW w:w="14770" w:type="dxa"/>
        <w:tblInd w:w="-473" w:type="dxa"/>
        <w:tblLayout w:type="fixed"/>
        <w:tblLook w:val="04A0" w:firstRow="1" w:lastRow="0" w:firstColumn="1" w:lastColumn="0" w:noHBand="0" w:noVBand="1"/>
      </w:tblPr>
      <w:tblGrid>
        <w:gridCol w:w="1008"/>
        <w:gridCol w:w="1620"/>
        <w:gridCol w:w="2790"/>
        <w:gridCol w:w="3600"/>
        <w:gridCol w:w="3780"/>
        <w:gridCol w:w="1972"/>
      </w:tblGrid>
      <w:tr w:rsidR="00F42210" w:rsidRPr="00F42210" w14:paraId="2D7EECE8" w14:textId="77777777" w:rsidTr="00977916">
        <w:tc>
          <w:tcPr>
            <w:tcW w:w="1008" w:type="dxa"/>
            <w:shd w:val="clear" w:color="auto" w:fill="8EAADB"/>
            <w:vAlign w:val="center"/>
          </w:tcPr>
          <w:p w14:paraId="7EB1BB0D" w14:textId="6B05EAC0" w:rsidR="00F42210" w:rsidRPr="00F42210" w:rsidRDefault="00F42210" w:rsidP="00F42210">
            <w:pPr>
              <w:jc w:val="center"/>
              <w:rPr>
                <w:color w:val="000000"/>
                <w:sz w:val="28"/>
                <w:szCs w:val="28"/>
              </w:rPr>
            </w:pPr>
            <w:bookmarkStart w:id="16" w:name="_Toc105484835"/>
            <w:r w:rsidRPr="00F42210">
              <w:rPr>
                <w:color w:val="000000"/>
                <w:sz w:val="28"/>
                <w:szCs w:val="28"/>
              </w:rPr>
              <w:t>Stage</w:t>
            </w:r>
          </w:p>
        </w:tc>
        <w:tc>
          <w:tcPr>
            <w:tcW w:w="1620" w:type="dxa"/>
            <w:shd w:val="clear" w:color="auto" w:fill="8EAADB"/>
            <w:vAlign w:val="center"/>
          </w:tcPr>
          <w:p w14:paraId="0361D185" w14:textId="77777777" w:rsidR="00F42210" w:rsidRPr="00F42210" w:rsidRDefault="00F42210" w:rsidP="00F42210">
            <w:pPr>
              <w:jc w:val="center"/>
              <w:rPr>
                <w:color w:val="000000"/>
                <w:sz w:val="28"/>
                <w:szCs w:val="28"/>
              </w:rPr>
            </w:pPr>
            <w:r w:rsidRPr="00F42210">
              <w:rPr>
                <w:color w:val="000000"/>
                <w:sz w:val="28"/>
                <w:szCs w:val="28"/>
              </w:rPr>
              <w:t>Shortage Level</w:t>
            </w:r>
          </w:p>
        </w:tc>
        <w:tc>
          <w:tcPr>
            <w:tcW w:w="2790" w:type="dxa"/>
            <w:shd w:val="clear" w:color="auto" w:fill="8EAADB"/>
            <w:vAlign w:val="center"/>
          </w:tcPr>
          <w:p w14:paraId="5AAF8F17" w14:textId="77777777" w:rsidR="00F42210" w:rsidRPr="00F42210" w:rsidRDefault="00F42210" w:rsidP="00F42210">
            <w:pPr>
              <w:jc w:val="center"/>
              <w:rPr>
                <w:color w:val="000000"/>
                <w:sz w:val="28"/>
                <w:szCs w:val="28"/>
              </w:rPr>
            </w:pPr>
            <w:r w:rsidRPr="00F42210">
              <w:rPr>
                <w:color w:val="000000"/>
                <w:sz w:val="28"/>
                <w:szCs w:val="28"/>
              </w:rPr>
              <w:t>Triggers</w:t>
            </w:r>
          </w:p>
        </w:tc>
        <w:tc>
          <w:tcPr>
            <w:tcW w:w="3600" w:type="dxa"/>
            <w:shd w:val="clear" w:color="auto" w:fill="8EAADB"/>
            <w:vAlign w:val="center"/>
          </w:tcPr>
          <w:p w14:paraId="1C1152E7" w14:textId="77777777" w:rsidR="00F42210" w:rsidRPr="00F42210" w:rsidRDefault="00F42210" w:rsidP="00F42210">
            <w:pPr>
              <w:jc w:val="center"/>
              <w:rPr>
                <w:color w:val="000000"/>
                <w:sz w:val="28"/>
                <w:szCs w:val="28"/>
              </w:rPr>
            </w:pPr>
            <w:r w:rsidRPr="00F42210">
              <w:rPr>
                <w:color w:val="000000"/>
                <w:sz w:val="28"/>
                <w:szCs w:val="28"/>
              </w:rPr>
              <w:t>Response Actions</w:t>
            </w:r>
          </w:p>
        </w:tc>
        <w:tc>
          <w:tcPr>
            <w:tcW w:w="3780" w:type="dxa"/>
            <w:shd w:val="clear" w:color="auto" w:fill="8EAADB"/>
            <w:vAlign w:val="center"/>
          </w:tcPr>
          <w:p w14:paraId="5FA630D2" w14:textId="77777777" w:rsidR="00F42210" w:rsidRPr="00F42210" w:rsidRDefault="00F42210" w:rsidP="00F42210">
            <w:pPr>
              <w:jc w:val="center"/>
              <w:rPr>
                <w:color w:val="000000"/>
                <w:sz w:val="28"/>
                <w:szCs w:val="28"/>
              </w:rPr>
            </w:pPr>
            <w:r w:rsidRPr="00F42210">
              <w:rPr>
                <w:color w:val="000000"/>
                <w:sz w:val="28"/>
                <w:szCs w:val="28"/>
              </w:rPr>
              <w:t>Communication Actions</w:t>
            </w:r>
          </w:p>
        </w:tc>
        <w:tc>
          <w:tcPr>
            <w:tcW w:w="1972" w:type="dxa"/>
            <w:shd w:val="clear" w:color="auto" w:fill="8EAADB"/>
            <w:vAlign w:val="center"/>
          </w:tcPr>
          <w:p w14:paraId="05ABDE61" w14:textId="77777777" w:rsidR="00F42210" w:rsidRPr="00F42210" w:rsidRDefault="00F42210" w:rsidP="00F42210">
            <w:pPr>
              <w:jc w:val="center"/>
              <w:rPr>
                <w:color w:val="000000"/>
                <w:sz w:val="28"/>
                <w:szCs w:val="28"/>
              </w:rPr>
            </w:pPr>
            <w:r w:rsidRPr="00F42210">
              <w:rPr>
                <w:color w:val="000000"/>
                <w:sz w:val="28"/>
                <w:szCs w:val="28"/>
              </w:rPr>
              <w:t>Termination Action</w:t>
            </w:r>
          </w:p>
        </w:tc>
      </w:tr>
      <w:tr w:rsidR="007755BE" w:rsidRPr="00F42210" w14:paraId="73B7FD2A" w14:textId="77777777" w:rsidTr="00977916">
        <w:tc>
          <w:tcPr>
            <w:tcW w:w="1008" w:type="dxa"/>
            <w:vAlign w:val="center"/>
          </w:tcPr>
          <w:p w14:paraId="79534690" w14:textId="77777777" w:rsidR="00F42210" w:rsidRPr="00F42210" w:rsidRDefault="00F42210" w:rsidP="00F42210">
            <w:pPr>
              <w:jc w:val="center"/>
              <w:rPr>
                <w:color w:val="000000"/>
                <w:sz w:val="24"/>
                <w:szCs w:val="24"/>
              </w:rPr>
            </w:pPr>
            <w:r w:rsidRPr="00F42210">
              <w:rPr>
                <w:color w:val="000000"/>
                <w:sz w:val="24"/>
                <w:szCs w:val="24"/>
              </w:rPr>
              <w:t>Level 1</w:t>
            </w:r>
          </w:p>
        </w:tc>
        <w:tc>
          <w:tcPr>
            <w:tcW w:w="1620" w:type="dxa"/>
            <w:vAlign w:val="center"/>
          </w:tcPr>
          <w:p w14:paraId="0AC6EAB1" w14:textId="77777777" w:rsidR="00F42210" w:rsidRPr="00F42210" w:rsidRDefault="00F42210" w:rsidP="00F42210">
            <w:pPr>
              <w:jc w:val="center"/>
              <w:rPr>
                <w:i/>
                <w:iCs/>
                <w:sz w:val="24"/>
                <w:szCs w:val="24"/>
              </w:rPr>
            </w:pPr>
            <w:r w:rsidRPr="00F42210">
              <w:rPr>
                <w:color w:val="C00000"/>
                <w:sz w:val="24"/>
                <w:szCs w:val="24"/>
              </w:rPr>
              <w:t>Watch</w:t>
            </w:r>
          </w:p>
        </w:tc>
        <w:tc>
          <w:tcPr>
            <w:tcW w:w="2790" w:type="dxa"/>
            <w:vAlign w:val="center"/>
          </w:tcPr>
          <w:p w14:paraId="0C263CD4" w14:textId="77777777" w:rsidR="00F42210" w:rsidRPr="00F42210" w:rsidRDefault="00F42210" w:rsidP="00F42210">
            <w:pPr>
              <w:numPr>
                <w:ilvl w:val="0"/>
                <w:numId w:val="32"/>
              </w:numPr>
              <w:ind w:left="347"/>
              <w:contextualSpacing/>
              <w:rPr>
                <w:i/>
                <w:iCs/>
                <w:color w:val="C00000"/>
                <w:sz w:val="24"/>
                <w:szCs w:val="24"/>
              </w:rPr>
            </w:pPr>
            <w:r w:rsidRPr="00F42210">
              <w:rPr>
                <w:i/>
                <w:iCs/>
                <w:color w:val="C00000"/>
                <w:sz w:val="24"/>
                <w:szCs w:val="24"/>
              </w:rPr>
              <w:t>15% decrease in elevation/capacity</w:t>
            </w:r>
          </w:p>
          <w:p w14:paraId="31F85128" w14:textId="77777777" w:rsidR="00F42210" w:rsidRPr="00F42210" w:rsidRDefault="00F42210" w:rsidP="00F42210">
            <w:pPr>
              <w:numPr>
                <w:ilvl w:val="0"/>
                <w:numId w:val="32"/>
              </w:numPr>
              <w:ind w:left="347"/>
              <w:contextualSpacing/>
              <w:rPr>
                <w:i/>
                <w:iCs/>
                <w:color w:val="C00000"/>
                <w:sz w:val="24"/>
                <w:szCs w:val="24"/>
              </w:rPr>
            </w:pPr>
            <w:r w:rsidRPr="00F42210">
              <w:rPr>
                <w:i/>
                <w:iCs/>
                <w:color w:val="C00000"/>
                <w:sz w:val="24"/>
                <w:szCs w:val="24"/>
              </w:rPr>
              <w:t>Moderate/severe drought</w:t>
            </w:r>
          </w:p>
          <w:p w14:paraId="1E4E3197" w14:textId="67694900" w:rsidR="00F42210" w:rsidRPr="00F42210" w:rsidRDefault="00F42210" w:rsidP="00F42210">
            <w:pPr>
              <w:numPr>
                <w:ilvl w:val="0"/>
                <w:numId w:val="32"/>
              </w:numPr>
              <w:ind w:left="347"/>
              <w:contextualSpacing/>
              <w:rPr>
                <w:i/>
                <w:iCs/>
                <w:color w:val="C00000"/>
                <w:sz w:val="24"/>
                <w:szCs w:val="24"/>
              </w:rPr>
            </w:pPr>
            <w:r w:rsidRPr="00F42210">
              <w:rPr>
                <w:i/>
                <w:iCs/>
                <w:color w:val="C00000"/>
                <w:sz w:val="24"/>
                <w:szCs w:val="24"/>
              </w:rPr>
              <w:t xml:space="preserve">Precipitation </w:t>
            </w:r>
            <w:r w:rsidR="00977916">
              <w:rPr>
                <w:i/>
                <w:iCs/>
                <w:color w:val="C00000"/>
                <w:sz w:val="24"/>
                <w:szCs w:val="24"/>
              </w:rPr>
              <w:t>&lt;</w:t>
            </w:r>
            <w:r w:rsidRPr="00F42210">
              <w:rPr>
                <w:i/>
                <w:iCs/>
                <w:color w:val="C00000"/>
                <w:sz w:val="24"/>
                <w:szCs w:val="24"/>
              </w:rPr>
              <w:t xml:space="preserve"> 60%</w:t>
            </w:r>
          </w:p>
          <w:p w14:paraId="38D14154" w14:textId="77777777" w:rsidR="00F42210" w:rsidRPr="00F42210" w:rsidRDefault="00F42210" w:rsidP="00F42210">
            <w:pPr>
              <w:numPr>
                <w:ilvl w:val="0"/>
                <w:numId w:val="32"/>
              </w:numPr>
              <w:ind w:left="347"/>
              <w:contextualSpacing/>
              <w:rPr>
                <w:i/>
                <w:iCs/>
                <w:color w:val="C00000"/>
                <w:sz w:val="24"/>
                <w:szCs w:val="24"/>
              </w:rPr>
            </w:pPr>
            <w:r w:rsidRPr="00F42210">
              <w:rPr>
                <w:i/>
                <w:iCs/>
                <w:color w:val="C00000"/>
                <w:sz w:val="24"/>
                <w:szCs w:val="24"/>
              </w:rPr>
              <w:t>Nearby systems initiating drought measures</w:t>
            </w:r>
          </w:p>
        </w:tc>
        <w:tc>
          <w:tcPr>
            <w:tcW w:w="3600" w:type="dxa"/>
            <w:vAlign w:val="center"/>
          </w:tcPr>
          <w:p w14:paraId="4EC3F454" w14:textId="77777777" w:rsidR="00F42210" w:rsidRPr="00F42210" w:rsidRDefault="00F42210" w:rsidP="00F42210">
            <w:pPr>
              <w:numPr>
                <w:ilvl w:val="0"/>
                <w:numId w:val="32"/>
              </w:numPr>
              <w:ind w:left="240" w:hanging="270"/>
              <w:contextualSpacing/>
              <w:rPr>
                <w:i/>
                <w:iCs/>
                <w:color w:val="C00000"/>
                <w:sz w:val="24"/>
                <w:szCs w:val="24"/>
              </w:rPr>
            </w:pPr>
            <w:r w:rsidRPr="00F42210">
              <w:rPr>
                <w:i/>
                <w:iCs/>
                <w:color w:val="C00000"/>
                <w:sz w:val="24"/>
                <w:szCs w:val="24"/>
              </w:rPr>
              <w:t>Test Intertie</w:t>
            </w:r>
          </w:p>
          <w:p w14:paraId="4E8118ED" w14:textId="77777777" w:rsidR="00F42210" w:rsidRPr="00F42210" w:rsidRDefault="00F42210" w:rsidP="00F42210">
            <w:pPr>
              <w:numPr>
                <w:ilvl w:val="0"/>
                <w:numId w:val="32"/>
              </w:numPr>
              <w:ind w:left="240" w:hanging="270"/>
              <w:contextualSpacing/>
              <w:rPr>
                <w:i/>
                <w:iCs/>
                <w:color w:val="C00000"/>
                <w:sz w:val="24"/>
                <w:szCs w:val="24"/>
              </w:rPr>
            </w:pPr>
            <w:r w:rsidRPr="00F42210">
              <w:rPr>
                <w:i/>
                <w:iCs/>
                <w:color w:val="C00000"/>
                <w:sz w:val="24"/>
                <w:szCs w:val="24"/>
              </w:rPr>
              <w:t>Verify updated mutual aid</w:t>
            </w:r>
          </w:p>
          <w:p w14:paraId="49A610D7" w14:textId="77777777" w:rsidR="00F42210" w:rsidRPr="00F42210" w:rsidRDefault="00F42210" w:rsidP="00F42210">
            <w:pPr>
              <w:numPr>
                <w:ilvl w:val="0"/>
                <w:numId w:val="32"/>
              </w:numPr>
              <w:ind w:left="240" w:hanging="270"/>
              <w:contextualSpacing/>
              <w:rPr>
                <w:i/>
                <w:iCs/>
                <w:color w:val="C00000"/>
                <w:sz w:val="24"/>
                <w:szCs w:val="24"/>
              </w:rPr>
            </w:pPr>
            <w:r w:rsidRPr="00F42210">
              <w:rPr>
                <w:i/>
                <w:iCs/>
                <w:color w:val="C00000"/>
                <w:sz w:val="24"/>
                <w:szCs w:val="24"/>
              </w:rPr>
              <w:t>Visual survey for leaks, needed repairs</w:t>
            </w:r>
          </w:p>
          <w:p w14:paraId="02E0F2A8" w14:textId="77777777" w:rsidR="00F42210" w:rsidRPr="00F42210" w:rsidRDefault="00F42210" w:rsidP="00F42210">
            <w:pPr>
              <w:numPr>
                <w:ilvl w:val="0"/>
                <w:numId w:val="32"/>
              </w:numPr>
              <w:ind w:left="240" w:hanging="270"/>
              <w:contextualSpacing/>
              <w:rPr>
                <w:i/>
                <w:iCs/>
                <w:color w:val="C00000"/>
                <w:sz w:val="24"/>
                <w:szCs w:val="24"/>
              </w:rPr>
            </w:pPr>
            <w:r w:rsidRPr="00F42210">
              <w:rPr>
                <w:i/>
                <w:iCs/>
                <w:color w:val="C00000"/>
                <w:sz w:val="24"/>
                <w:szCs w:val="24"/>
              </w:rPr>
              <w:t>Limit flushing</w:t>
            </w:r>
          </w:p>
          <w:p w14:paraId="0AC9D5C0" w14:textId="77777777" w:rsidR="00F42210" w:rsidRPr="00F42210" w:rsidRDefault="00F42210" w:rsidP="00F42210">
            <w:pPr>
              <w:numPr>
                <w:ilvl w:val="0"/>
                <w:numId w:val="32"/>
              </w:numPr>
              <w:ind w:left="240" w:hanging="270"/>
              <w:contextualSpacing/>
              <w:rPr>
                <w:i/>
                <w:iCs/>
                <w:color w:val="C00000"/>
                <w:sz w:val="24"/>
                <w:szCs w:val="24"/>
              </w:rPr>
            </w:pPr>
            <w:r w:rsidRPr="00F42210">
              <w:rPr>
                <w:i/>
                <w:iCs/>
                <w:color w:val="C00000"/>
                <w:sz w:val="24"/>
                <w:szCs w:val="24"/>
              </w:rPr>
              <w:t>Limit irrigation to 2 days/week</w:t>
            </w:r>
          </w:p>
          <w:p w14:paraId="7C19DB80" w14:textId="77777777" w:rsidR="00F42210" w:rsidRPr="00F42210" w:rsidRDefault="00F42210" w:rsidP="00F42210">
            <w:pPr>
              <w:numPr>
                <w:ilvl w:val="0"/>
                <w:numId w:val="32"/>
              </w:numPr>
              <w:ind w:left="240" w:hanging="270"/>
              <w:contextualSpacing/>
              <w:rPr>
                <w:i/>
                <w:iCs/>
                <w:color w:val="C00000"/>
                <w:sz w:val="24"/>
                <w:szCs w:val="24"/>
              </w:rPr>
            </w:pPr>
            <w:r w:rsidRPr="00F42210">
              <w:rPr>
                <w:i/>
                <w:iCs/>
                <w:color w:val="C00000"/>
                <w:sz w:val="24"/>
                <w:szCs w:val="24"/>
              </w:rPr>
              <w:t>No irrigation 48 hrs after rain</w:t>
            </w:r>
          </w:p>
        </w:tc>
        <w:tc>
          <w:tcPr>
            <w:tcW w:w="3780" w:type="dxa"/>
            <w:vAlign w:val="center"/>
          </w:tcPr>
          <w:p w14:paraId="0706A98B" w14:textId="77777777" w:rsidR="00F42210" w:rsidRPr="00F42210" w:rsidRDefault="00F42210" w:rsidP="007755BE">
            <w:pPr>
              <w:ind w:right="-105"/>
              <w:rPr>
                <w:i/>
                <w:iCs/>
                <w:color w:val="C00000"/>
                <w:sz w:val="24"/>
                <w:szCs w:val="24"/>
              </w:rPr>
            </w:pPr>
            <w:r w:rsidRPr="00F42210">
              <w:rPr>
                <w:i/>
                <w:iCs/>
                <w:color w:val="C00000"/>
                <w:sz w:val="24"/>
                <w:szCs w:val="24"/>
              </w:rPr>
              <w:t>Method 1 (webpage)</w:t>
            </w:r>
          </w:p>
        </w:tc>
        <w:tc>
          <w:tcPr>
            <w:tcW w:w="1972" w:type="dxa"/>
            <w:vAlign w:val="center"/>
          </w:tcPr>
          <w:p w14:paraId="25A2DAFE" w14:textId="77777777" w:rsidR="00F42210" w:rsidRPr="00F42210" w:rsidRDefault="00F42210" w:rsidP="00F42210">
            <w:pPr>
              <w:rPr>
                <w:i/>
                <w:iCs/>
                <w:color w:val="C00000"/>
                <w:sz w:val="24"/>
                <w:szCs w:val="24"/>
              </w:rPr>
            </w:pPr>
            <w:r w:rsidRPr="00F42210">
              <w:rPr>
                <w:i/>
                <w:iCs/>
                <w:color w:val="C00000"/>
                <w:sz w:val="24"/>
                <w:szCs w:val="24"/>
              </w:rPr>
              <w:t>5 days without listed triggers</w:t>
            </w:r>
          </w:p>
        </w:tc>
      </w:tr>
      <w:tr w:rsidR="007755BE" w:rsidRPr="00F42210" w14:paraId="252051CB" w14:textId="77777777" w:rsidTr="00977916">
        <w:tc>
          <w:tcPr>
            <w:tcW w:w="1008" w:type="dxa"/>
            <w:vAlign w:val="center"/>
          </w:tcPr>
          <w:p w14:paraId="74782B9E" w14:textId="77777777" w:rsidR="00F42210" w:rsidRPr="00F42210" w:rsidRDefault="00F42210" w:rsidP="00F42210">
            <w:pPr>
              <w:jc w:val="center"/>
              <w:rPr>
                <w:color w:val="000000"/>
                <w:sz w:val="24"/>
                <w:szCs w:val="24"/>
              </w:rPr>
            </w:pPr>
            <w:r w:rsidRPr="00F42210">
              <w:rPr>
                <w:color w:val="000000"/>
                <w:sz w:val="24"/>
                <w:szCs w:val="24"/>
              </w:rPr>
              <w:t>Level 2</w:t>
            </w:r>
          </w:p>
        </w:tc>
        <w:tc>
          <w:tcPr>
            <w:tcW w:w="1620" w:type="dxa"/>
            <w:vAlign w:val="center"/>
          </w:tcPr>
          <w:p w14:paraId="412E33E0" w14:textId="77777777" w:rsidR="00F42210" w:rsidRPr="00F42210" w:rsidRDefault="00F42210" w:rsidP="00F42210">
            <w:pPr>
              <w:jc w:val="center"/>
              <w:rPr>
                <w:i/>
                <w:iCs/>
                <w:sz w:val="24"/>
                <w:szCs w:val="24"/>
              </w:rPr>
            </w:pPr>
            <w:r w:rsidRPr="00F42210">
              <w:rPr>
                <w:color w:val="C00000"/>
                <w:sz w:val="24"/>
                <w:szCs w:val="24"/>
              </w:rPr>
              <w:t>Acute</w:t>
            </w:r>
          </w:p>
        </w:tc>
        <w:tc>
          <w:tcPr>
            <w:tcW w:w="2790" w:type="dxa"/>
            <w:vAlign w:val="center"/>
          </w:tcPr>
          <w:p w14:paraId="2488EC5F" w14:textId="77777777" w:rsidR="00F42210" w:rsidRPr="00F42210" w:rsidRDefault="00F42210" w:rsidP="00F42210">
            <w:pPr>
              <w:numPr>
                <w:ilvl w:val="0"/>
                <w:numId w:val="32"/>
              </w:numPr>
              <w:ind w:left="347"/>
              <w:contextualSpacing/>
              <w:rPr>
                <w:i/>
                <w:iCs/>
                <w:color w:val="C00000"/>
                <w:sz w:val="24"/>
                <w:szCs w:val="24"/>
              </w:rPr>
            </w:pPr>
            <w:r w:rsidRPr="00F42210">
              <w:rPr>
                <w:i/>
                <w:iCs/>
                <w:color w:val="C00000"/>
                <w:sz w:val="24"/>
                <w:szCs w:val="24"/>
              </w:rPr>
              <w:t>25% decrease in elevation/capacity</w:t>
            </w:r>
          </w:p>
          <w:p w14:paraId="33E0C3BE" w14:textId="77777777" w:rsidR="00F42210" w:rsidRPr="00F42210" w:rsidRDefault="00F42210" w:rsidP="00F42210">
            <w:pPr>
              <w:numPr>
                <w:ilvl w:val="0"/>
                <w:numId w:val="32"/>
              </w:numPr>
              <w:ind w:left="347"/>
              <w:contextualSpacing/>
              <w:rPr>
                <w:i/>
                <w:iCs/>
                <w:color w:val="C00000"/>
                <w:sz w:val="24"/>
                <w:szCs w:val="24"/>
              </w:rPr>
            </w:pPr>
            <w:r w:rsidRPr="00F42210">
              <w:rPr>
                <w:i/>
                <w:iCs/>
                <w:color w:val="C00000"/>
                <w:sz w:val="24"/>
                <w:szCs w:val="24"/>
              </w:rPr>
              <w:t>Extreme drought</w:t>
            </w:r>
          </w:p>
          <w:p w14:paraId="50C21196" w14:textId="1F4D89BA" w:rsidR="00F42210" w:rsidRPr="00F42210" w:rsidRDefault="00F42210" w:rsidP="00F42210">
            <w:pPr>
              <w:numPr>
                <w:ilvl w:val="0"/>
                <w:numId w:val="32"/>
              </w:numPr>
              <w:ind w:left="347"/>
              <w:contextualSpacing/>
              <w:rPr>
                <w:i/>
                <w:iCs/>
                <w:color w:val="C00000"/>
                <w:sz w:val="24"/>
                <w:szCs w:val="24"/>
              </w:rPr>
            </w:pPr>
            <w:r w:rsidRPr="00F42210">
              <w:rPr>
                <w:i/>
                <w:iCs/>
                <w:color w:val="C00000"/>
                <w:sz w:val="24"/>
                <w:szCs w:val="24"/>
              </w:rPr>
              <w:t>Precipitation</w:t>
            </w:r>
            <w:r w:rsidR="00777FD8">
              <w:rPr>
                <w:i/>
                <w:iCs/>
                <w:color w:val="C00000"/>
                <w:sz w:val="24"/>
                <w:szCs w:val="24"/>
              </w:rPr>
              <w:t xml:space="preserve"> &lt;</w:t>
            </w:r>
            <w:r w:rsidRPr="00F42210">
              <w:rPr>
                <w:i/>
                <w:iCs/>
                <w:color w:val="C00000"/>
                <w:sz w:val="24"/>
                <w:szCs w:val="24"/>
              </w:rPr>
              <w:t xml:space="preserve"> 40%</w:t>
            </w:r>
          </w:p>
          <w:p w14:paraId="40297EDC" w14:textId="77777777" w:rsidR="00F42210" w:rsidRPr="00F42210" w:rsidRDefault="00F42210" w:rsidP="00F42210">
            <w:pPr>
              <w:numPr>
                <w:ilvl w:val="0"/>
                <w:numId w:val="32"/>
              </w:numPr>
              <w:ind w:left="347"/>
              <w:contextualSpacing/>
              <w:rPr>
                <w:i/>
                <w:iCs/>
                <w:color w:val="C00000"/>
                <w:sz w:val="24"/>
                <w:szCs w:val="24"/>
              </w:rPr>
            </w:pPr>
            <w:r w:rsidRPr="00F42210">
              <w:rPr>
                <w:i/>
                <w:iCs/>
                <w:color w:val="C00000"/>
                <w:sz w:val="24"/>
                <w:szCs w:val="24"/>
              </w:rPr>
              <w:t>Local, State, Federal Drought Emergency</w:t>
            </w:r>
          </w:p>
        </w:tc>
        <w:tc>
          <w:tcPr>
            <w:tcW w:w="3600" w:type="dxa"/>
            <w:vAlign w:val="center"/>
          </w:tcPr>
          <w:p w14:paraId="12F48FD2" w14:textId="77777777" w:rsidR="00F42210" w:rsidRPr="00F42210" w:rsidRDefault="00F42210" w:rsidP="00F42210">
            <w:pPr>
              <w:numPr>
                <w:ilvl w:val="0"/>
                <w:numId w:val="32"/>
              </w:numPr>
              <w:ind w:left="240" w:hanging="270"/>
              <w:contextualSpacing/>
              <w:rPr>
                <w:i/>
                <w:iCs/>
                <w:color w:val="C00000"/>
                <w:sz w:val="24"/>
                <w:szCs w:val="24"/>
              </w:rPr>
            </w:pPr>
            <w:r w:rsidRPr="00F42210">
              <w:rPr>
                <w:i/>
                <w:iCs/>
                <w:color w:val="C00000"/>
                <w:sz w:val="24"/>
                <w:szCs w:val="24"/>
              </w:rPr>
              <w:t>Test Intertie</w:t>
            </w:r>
          </w:p>
          <w:p w14:paraId="4B3E3338" w14:textId="77777777" w:rsidR="00F42210" w:rsidRPr="00F42210" w:rsidRDefault="00F42210" w:rsidP="00F42210">
            <w:pPr>
              <w:numPr>
                <w:ilvl w:val="0"/>
                <w:numId w:val="32"/>
              </w:numPr>
              <w:ind w:left="240" w:hanging="270"/>
              <w:contextualSpacing/>
              <w:rPr>
                <w:i/>
                <w:iCs/>
                <w:color w:val="C00000"/>
                <w:sz w:val="24"/>
                <w:szCs w:val="24"/>
              </w:rPr>
            </w:pPr>
            <w:r w:rsidRPr="00F42210">
              <w:rPr>
                <w:i/>
                <w:iCs/>
                <w:color w:val="C00000"/>
                <w:sz w:val="24"/>
                <w:szCs w:val="24"/>
              </w:rPr>
              <w:t>Increase GW elevation readings to 2x/month</w:t>
            </w:r>
          </w:p>
          <w:p w14:paraId="2C3FD392" w14:textId="77777777" w:rsidR="00F42210" w:rsidRPr="00F42210" w:rsidRDefault="00F42210" w:rsidP="00F42210">
            <w:pPr>
              <w:numPr>
                <w:ilvl w:val="0"/>
                <w:numId w:val="32"/>
              </w:numPr>
              <w:ind w:left="240" w:hanging="270"/>
              <w:contextualSpacing/>
              <w:rPr>
                <w:i/>
                <w:iCs/>
                <w:color w:val="C00000"/>
                <w:sz w:val="24"/>
                <w:szCs w:val="24"/>
              </w:rPr>
            </w:pPr>
            <w:r w:rsidRPr="00F42210">
              <w:rPr>
                <w:i/>
                <w:iCs/>
                <w:color w:val="C00000"/>
                <w:sz w:val="24"/>
                <w:szCs w:val="24"/>
              </w:rPr>
              <w:t>Evaluate engineering needs for new well/storage</w:t>
            </w:r>
          </w:p>
          <w:p w14:paraId="27A454EB" w14:textId="77777777" w:rsidR="00F42210" w:rsidRPr="00F42210" w:rsidRDefault="00F42210" w:rsidP="00F42210">
            <w:pPr>
              <w:numPr>
                <w:ilvl w:val="0"/>
                <w:numId w:val="32"/>
              </w:numPr>
              <w:ind w:left="240" w:hanging="270"/>
              <w:contextualSpacing/>
              <w:rPr>
                <w:i/>
                <w:iCs/>
                <w:color w:val="C00000"/>
                <w:sz w:val="24"/>
                <w:szCs w:val="24"/>
              </w:rPr>
            </w:pPr>
            <w:r w:rsidRPr="00F42210">
              <w:rPr>
                <w:i/>
                <w:iCs/>
                <w:color w:val="C00000"/>
                <w:sz w:val="24"/>
                <w:szCs w:val="24"/>
              </w:rPr>
              <w:t>Seek funding</w:t>
            </w:r>
          </w:p>
          <w:p w14:paraId="665A7CC8" w14:textId="77777777" w:rsidR="00F42210" w:rsidRPr="00F42210" w:rsidRDefault="00F42210" w:rsidP="00F42210">
            <w:pPr>
              <w:numPr>
                <w:ilvl w:val="0"/>
                <w:numId w:val="32"/>
              </w:numPr>
              <w:ind w:left="240" w:hanging="270"/>
              <w:contextualSpacing/>
              <w:rPr>
                <w:i/>
                <w:iCs/>
                <w:color w:val="C00000"/>
                <w:sz w:val="24"/>
                <w:szCs w:val="24"/>
              </w:rPr>
            </w:pPr>
            <w:r w:rsidRPr="00F42210">
              <w:rPr>
                <w:i/>
                <w:iCs/>
                <w:color w:val="C00000"/>
                <w:sz w:val="24"/>
                <w:szCs w:val="24"/>
              </w:rPr>
              <w:t>Limit irrigation to 1 day/week</w:t>
            </w:r>
          </w:p>
          <w:p w14:paraId="3871F473" w14:textId="77777777" w:rsidR="00F42210" w:rsidRPr="00F42210" w:rsidRDefault="00F42210" w:rsidP="00F42210">
            <w:pPr>
              <w:numPr>
                <w:ilvl w:val="0"/>
                <w:numId w:val="32"/>
              </w:numPr>
              <w:ind w:left="240" w:hanging="270"/>
              <w:contextualSpacing/>
              <w:rPr>
                <w:i/>
                <w:iCs/>
                <w:color w:val="C00000"/>
                <w:sz w:val="24"/>
                <w:szCs w:val="24"/>
              </w:rPr>
            </w:pPr>
            <w:r w:rsidRPr="00F42210">
              <w:rPr>
                <w:i/>
                <w:iCs/>
                <w:color w:val="C00000"/>
                <w:sz w:val="24"/>
                <w:szCs w:val="24"/>
              </w:rPr>
              <w:t>No water pressure washing</w:t>
            </w:r>
          </w:p>
          <w:p w14:paraId="06BBB9EB" w14:textId="77777777" w:rsidR="00F42210" w:rsidRPr="00F42210" w:rsidRDefault="00F42210" w:rsidP="00F42210">
            <w:pPr>
              <w:numPr>
                <w:ilvl w:val="0"/>
                <w:numId w:val="32"/>
              </w:numPr>
              <w:ind w:left="240" w:hanging="270"/>
              <w:contextualSpacing/>
              <w:rPr>
                <w:i/>
                <w:iCs/>
                <w:color w:val="C00000"/>
                <w:sz w:val="24"/>
                <w:szCs w:val="24"/>
              </w:rPr>
            </w:pPr>
            <w:r w:rsidRPr="00F42210">
              <w:rPr>
                <w:i/>
                <w:iCs/>
                <w:color w:val="C00000"/>
                <w:sz w:val="24"/>
                <w:szCs w:val="24"/>
              </w:rPr>
              <w:t>Seek leak detection services</w:t>
            </w:r>
          </w:p>
          <w:p w14:paraId="6AD8338D" w14:textId="77777777" w:rsidR="00F42210" w:rsidRPr="00F42210" w:rsidRDefault="00F42210" w:rsidP="00F42210">
            <w:pPr>
              <w:numPr>
                <w:ilvl w:val="0"/>
                <w:numId w:val="32"/>
              </w:numPr>
              <w:ind w:left="240" w:hanging="270"/>
              <w:contextualSpacing/>
              <w:rPr>
                <w:i/>
                <w:iCs/>
                <w:color w:val="C00000"/>
                <w:sz w:val="24"/>
                <w:szCs w:val="24"/>
              </w:rPr>
            </w:pPr>
            <w:r w:rsidRPr="00F42210">
              <w:rPr>
                <w:i/>
                <w:iCs/>
                <w:color w:val="C00000"/>
                <w:sz w:val="24"/>
                <w:szCs w:val="24"/>
              </w:rPr>
              <w:t>Drought/conservation posters</w:t>
            </w:r>
          </w:p>
          <w:p w14:paraId="033E977F" w14:textId="77777777" w:rsidR="00F42210" w:rsidRPr="00F42210" w:rsidRDefault="00F42210" w:rsidP="00F42210">
            <w:pPr>
              <w:numPr>
                <w:ilvl w:val="0"/>
                <w:numId w:val="32"/>
              </w:numPr>
              <w:ind w:left="240" w:hanging="270"/>
              <w:contextualSpacing/>
              <w:rPr>
                <w:i/>
                <w:iCs/>
                <w:color w:val="C00000"/>
                <w:sz w:val="24"/>
                <w:szCs w:val="24"/>
              </w:rPr>
            </w:pPr>
            <w:r w:rsidRPr="00F42210">
              <w:rPr>
                <w:i/>
                <w:iCs/>
                <w:color w:val="C00000"/>
                <w:sz w:val="24"/>
                <w:szCs w:val="24"/>
              </w:rPr>
              <w:t>No distribution system flushing</w:t>
            </w:r>
          </w:p>
        </w:tc>
        <w:tc>
          <w:tcPr>
            <w:tcW w:w="3780" w:type="dxa"/>
            <w:vAlign w:val="center"/>
          </w:tcPr>
          <w:p w14:paraId="13468C93" w14:textId="77777777" w:rsidR="00F42210" w:rsidRPr="00F42210" w:rsidRDefault="00F42210" w:rsidP="007755BE">
            <w:pPr>
              <w:ind w:right="-105"/>
              <w:rPr>
                <w:i/>
                <w:iCs/>
                <w:color w:val="C00000"/>
                <w:sz w:val="24"/>
                <w:szCs w:val="24"/>
              </w:rPr>
            </w:pPr>
            <w:r w:rsidRPr="00F42210">
              <w:rPr>
                <w:i/>
                <w:iCs/>
                <w:color w:val="C00000"/>
                <w:sz w:val="24"/>
                <w:szCs w:val="24"/>
              </w:rPr>
              <w:t>Method 1 (webpage)</w:t>
            </w:r>
          </w:p>
          <w:p w14:paraId="148BA80B" w14:textId="77777777" w:rsidR="00F42210" w:rsidRPr="00F42210" w:rsidRDefault="00F42210" w:rsidP="007755BE">
            <w:pPr>
              <w:ind w:right="-105"/>
              <w:rPr>
                <w:i/>
                <w:iCs/>
                <w:color w:val="C00000"/>
                <w:sz w:val="24"/>
                <w:szCs w:val="24"/>
              </w:rPr>
            </w:pPr>
            <w:r w:rsidRPr="00F42210">
              <w:rPr>
                <w:i/>
                <w:iCs/>
                <w:color w:val="C00000"/>
                <w:sz w:val="24"/>
                <w:szCs w:val="24"/>
              </w:rPr>
              <w:t>Method 3 (email)</w:t>
            </w:r>
          </w:p>
        </w:tc>
        <w:tc>
          <w:tcPr>
            <w:tcW w:w="1972" w:type="dxa"/>
            <w:vAlign w:val="center"/>
          </w:tcPr>
          <w:p w14:paraId="4CBA60CC" w14:textId="77777777" w:rsidR="00F42210" w:rsidRPr="00F42210" w:rsidRDefault="00F42210" w:rsidP="00F42210">
            <w:pPr>
              <w:rPr>
                <w:i/>
                <w:iCs/>
                <w:color w:val="C00000"/>
                <w:sz w:val="24"/>
                <w:szCs w:val="24"/>
              </w:rPr>
            </w:pPr>
            <w:r w:rsidRPr="00F42210">
              <w:rPr>
                <w:i/>
                <w:iCs/>
                <w:color w:val="C00000"/>
                <w:sz w:val="24"/>
                <w:szCs w:val="24"/>
              </w:rPr>
              <w:t>15 days without listed triggers, or immediately if Local, State, or Federal Drought Emergency Lifted and no other triggers are present</w:t>
            </w:r>
          </w:p>
        </w:tc>
      </w:tr>
      <w:tr w:rsidR="007755BE" w:rsidRPr="00F42210" w14:paraId="7E529B16" w14:textId="77777777" w:rsidTr="00977916">
        <w:tc>
          <w:tcPr>
            <w:tcW w:w="1008" w:type="dxa"/>
            <w:vAlign w:val="center"/>
          </w:tcPr>
          <w:p w14:paraId="63EEB0DC" w14:textId="77777777" w:rsidR="00F42210" w:rsidRPr="00F42210" w:rsidRDefault="00F42210" w:rsidP="00F42210">
            <w:pPr>
              <w:jc w:val="center"/>
              <w:rPr>
                <w:color w:val="000000"/>
                <w:sz w:val="24"/>
                <w:szCs w:val="24"/>
              </w:rPr>
            </w:pPr>
            <w:r w:rsidRPr="00F42210">
              <w:rPr>
                <w:color w:val="000000"/>
                <w:sz w:val="24"/>
                <w:szCs w:val="24"/>
              </w:rPr>
              <w:t>Level 3</w:t>
            </w:r>
          </w:p>
        </w:tc>
        <w:tc>
          <w:tcPr>
            <w:tcW w:w="1620" w:type="dxa"/>
            <w:vAlign w:val="center"/>
          </w:tcPr>
          <w:p w14:paraId="5703D923" w14:textId="77777777" w:rsidR="00F42210" w:rsidRPr="00F42210" w:rsidRDefault="00F42210" w:rsidP="00F42210">
            <w:pPr>
              <w:jc w:val="center"/>
              <w:rPr>
                <w:i/>
                <w:iCs/>
                <w:sz w:val="24"/>
                <w:szCs w:val="24"/>
              </w:rPr>
            </w:pPr>
            <w:r w:rsidRPr="00F42210">
              <w:rPr>
                <w:color w:val="C00000"/>
                <w:sz w:val="24"/>
                <w:szCs w:val="24"/>
              </w:rPr>
              <w:t>Emergency</w:t>
            </w:r>
          </w:p>
        </w:tc>
        <w:tc>
          <w:tcPr>
            <w:tcW w:w="2790" w:type="dxa"/>
            <w:vAlign w:val="center"/>
          </w:tcPr>
          <w:p w14:paraId="49ADFF29" w14:textId="77777777" w:rsidR="00F42210" w:rsidRPr="00F42210" w:rsidRDefault="00F42210" w:rsidP="00F42210">
            <w:pPr>
              <w:numPr>
                <w:ilvl w:val="0"/>
                <w:numId w:val="32"/>
              </w:numPr>
              <w:ind w:left="347"/>
              <w:contextualSpacing/>
              <w:rPr>
                <w:i/>
                <w:iCs/>
                <w:color w:val="C00000"/>
                <w:sz w:val="24"/>
                <w:szCs w:val="24"/>
              </w:rPr>
            </w:pPr>
            <w:r w:rsidRPr="00F42210">
              <w:rPr>
                <w:i/>
                <w:iCs/>
                <w:color w:val="C00000"/>
                <w:sz w:val="24"/>
                <w:szCs w:val="24"/>
              </w:rPr>
              <w:t>40% decrease in elevation/capacity</w:t>
            </w:r>
          </w:p>
          <w:p w14:paraId="3322B3DE" w14:textId="3145E41E" w:rsidR="00F42210" w:rsidRPr="00F42210" w:rsidRDefault="00F42210" w:rsidP="00F42210">
            <w:pPr>
              <w:numPr>
                <w:ilvl w:val="0"/>
                <w:numId w:val="32"/>
              </w:numPr>
              <w:ind w:left="347"/>
              <w:contextualSpacing/>
              <w:rPr>
                <w:i/>
                <w:iCs/>
                <w:color w:val="C00000"/>
                <w:sz w:val="24"/>
                <w:szCs w:val="24"/>
              </w:rPr>
            </w:pPr>
            <w:r w:rsidRPr="00F42210">
              <w:rPr>
                <w:i/>
                <w:iCs/>
                <w:color w:val="C00000"/>
                <w:sz w:val="24"/>
                <w:szCs w:val="24"/>
              </w:rPr>
              <w:t xml:space="preserve">Precipitation </w:t>
            </w:r>
            <w:r w:rsidR="00777FD8">
              <w:rPr>
                <w:i/>
                <w:iCs/>
                <w:color w:val="C00000"/>
                <w:sz w:val="24"/>
                <w:szCs w:val="24"/>
              </w:rPr>
              <w:t>&lt;</w:t>
            </w:r>
            <w:r w:rsidRPr="00F42210">
              <w:rPr>
                <w:i/>
                <w:iCs/>
                <w:color w:val="C00000"/>
                <w:sz w:val="24"/>
                <w:szCs w:val="24"/>
              </w:rPr>
              <w:t xml:space="preserve"> 25%</w:t>
            </w:r>
          </w:p>
        </w:tc>
        <w:tc>
          <w:tcPr>
            <w:tcW w:w="3600" w:type="dxa"/>
            <w:vAlign w:val="center"/>
          </w:tcPr>
          <w:p w14:paraId="37EFF844" w14:textId="363BA80B" w:rsidR="00F42210" w:rsidRPr="00F42210" w:rsidRDefault="007755BE" w:rsidP="007755BE">
            <w:pPr>
              <w:contextualSpacing/>
              <w:rPr>
                <w:i/>
                <w:iCs/>
                <w:color w:val="C00000"/>
                <w:sz w:val="24"/>
                <w:szCs w:val="24"/>
              </w:rPr>
            </w:pPr>
            <w:r w:rsidRPr="00203B9C">
              <w:rPr>
                <w:i/>
                <w:iCs/>
                <w:color w:val="C00000"/>
                <w:sz w:val="24"/>
                <w:szCs w:val="24"/>
              </w:rPr>
              <w:t>See Chapter 4 for details</w:t>
            </w:r>
          </w:p>
        </w:tc>
        <w:tc>
          <w:tcPr>
            <w:tcW w:w="3780" w:type="dxa"/>
            <w:vAlign w:val="center"/>
          </w:tcPr>
          <w:p w14:paraId="0C140C38" w14:textId="77777777" w:rsidR="00F42210" w:rsidRPr="00F42210" w:rsidRDefault="00F42210" w:rsidP="007755BE">
            <w:pPr>
              <w:ind w:right="-105"/>
              <w:rPr>
                <w:i/>
                <w:iCs/>
                <w:color w:val="C00000"/>
                <w:sz w:val="24"/>
                <w:szCs w:val="24"/>
              </w:rPr>
            </w:pPr>
            <w:r w:rsidRPr="00F42210">
              <w:rPr>
                <w:i/>
                <w:iCs/>
                <w:color w:val="C00000"/>
                <w:sz w:val="24"/>
                <w:szCs w:val="24"/>
              </w:rPr>
              <w:t>Method 1 (webpage)</w:t>
            </w:r>
          </w:p>
          <w:p w14:paraId="782566B4" w14:textId="77777777" w:rsidR="00F42210" w:rsidRPr="00F42210" w:rsidRDefault="00F42210" w:rsidP="007755BE">
            <w:pPr>
              <w:ind w:right="-105"/>
              <w:rPr>
                <w:i/>
                <w:iCs/>
                <w:color w:val="C00000"/>
                <w:sz w:val="24"/>
                <w:szCs w:val="24"/>
              </w:rPr>
            </w:pPr>
            <w:r w:rsidRPr="00F42210">
              <w:rPr>
                <w:i/>
                <w:iCs/>
                <w:color w:val="C00000"/>
                <w:sz w:val="24"/>
                <w:szCs w:val="24"/>
              </w:rPr>
              <w:t>Method 2 (parent app)</w:t>
            </w:r>
          </w:p>
          <w:p w14:paraId="4DE20798" w14:textId="77777777" w:rsidR="00F42210" w:rsidRPr="00F42210" w:rsidRDefault="00F42210" w:rsidP="007755BE">
            <w:pPr>
              <w:ind w:right="-105"/>
              <w:rPr>
                <w:i/>
                <w:iCs/>
                <w:color w:val="C00000"/>
                <w:sz w:val="24"/>
                <w:szCs w:val="24"/>
              </w:rPr>
            </w:pPr>
            <w:r w:rsidRPr="00F42210">
              <w:rPr>
                <w:i/>
                <w:iCs/>
                <w:color w:val="C00000"/>
                <w:sz w:val="24"/>
                <w:szCs w:val="24"/>
              </w:rPr>
              <w:t>Method 3 (email)</w:t>
            </w:r>
          </w:p>
        </w:tc>
        <w:tc>
          <w:tcPr>
            <w:tcW w:w="1972" w:type="dxa"/>
            <w:vAlign w:val="center"/>
          </w:tcPr>
          <w:p w14:paraId="734A23F6" w14:textId="77777777" w:rsidR="00F42210" w:rsidRPr="00F42210" w:rsidRDefault="00F42210" w:rsidP="00F42210">
            <w:pPr>
              <w:rPr>
                <w:i/>
                <w:iCs/>
                <w:color w:val="C00000"/>
                <w:sz w:val="24"/>
                <w:szCs w:val="24"/>
              </w:rPr>
            </w:pPr>
            <w:r w:rsidRPr="00F42210">
              <w:rPr>
                <w:i/>
                <w:iCs/>
                <w:color w:val="C00000"/>
                <w:sz w:val="24"/>
                <w:szCs w:val="24"/>
              </w:rPr>
              <w:t>15 days without listed triggers</w:t>
            </w:r>
          </w:p>
        </w:tc>
      </w:tr>
      <w:tr w:rsidR="007755BE" w:rsidRPr="00F42210" w14:paraId="52381E97" w14:textId="77777777" w:rsidTr="00977916">
        <w:tc>
          <w:tcPr>
            <w:tcW w:w="1008" w:type="dxa"/>
            <w:vAlign w:val="center"/>
          </w:tcPr>
          <w:p w14:paraId="42148B9C" w14:textId="77777777" w:rsidR="00F42210" w:rsidRPr="00F42210" w:rsidRDefault="00F42210" w:rsidP="00F42210">
            <w:pPr>
              <w:jc w:val="center"/>
              <w:rPr>
                <w:color w:val="000000"/>
                <w:sz w:val="24"/>
                <w:szCs w:val="24"/>
              </w:rPr>
            </w:pPr>
            <w:r w:rsidRPr="00F42210">
              <w:rPr>
                <w:color w:val="000000"/>
                <w:sz w:val="24"/>
                <w:szCs w:val="24"/>
              </w:rPr>
              <w:t>Level 4</w:t>
            </w:r>
          </w:p>
        </w:tc>
        <w:tc>
          <w:tcPr>
            <w:tcW w:w="1620" w:type="dxa"/>
            <w:vAlign w:val="center"/>
          </w:tcPr>
          <w:p w14:paraId="293CB9D0" w14:textId="77777777" w:rsidR="00F42210" w:rsidRPr="00F42210" w:rsidRDefault="00F42210" w:rsidP="00F42210">
            <w:pPr>
              <w:jc w:val="center"/>
              <w:rPr>
                <w:i/>
                <w:iCs/>
                <w:sz w:val="24"/>
                <w:szCs w:val="24"/>
              </w:rPr>
            </w:pPr>
            <w:r w:rsidRPr="00F42210">
              <w:rPr>
                <w:color w:val="C00000"/>
                <w:sz w:val="24"/>
                <w:szCs w:val="24"/>
              </w:rPr>
              <w:t>Catastrophic</w:t>
            </w:r>
          </w:p>
        </w:tc>
        <w:tc>
          <w:tcPr>
            <w:tcW w:w="2790" w:type="dxa"/>
            <w:vAlign w:val="center"/>
          </w:tcPr>
          <w:p w14:paraId="19B127BF" w14:textId="77777777" w:rsidR="00F42210" w:rsidRPr="00F42210" w:rsidRDefault="00F42210" w:rsidP="00F42210">
            <w:pPr>
              <w:numPr>
                <w:ilvl w:val="0"/>
                <w:numId w:val="32"/>
              </w:numPr>
              <w:ind w:left="347"/>
              <w:contextualSpacing/>
              <w:rPr>
                <w:i/>
                <w:iCs/>
                <w:color w:val="C00000"/>
                <w:sz w:val="24"/>
                <w:szCs w:val="24"/>
              </w:rPr>
            </w:pPr>
            <w:r w:rsidRPr="00F42210">
              <w:rPr>
                <w:i/>
                <w:iCs/>
                <w:color w:val="C00000"/>
                <w:sz w:val="24"/>
                <w:szCs w:val="24"/>
              </w:rPr>
              <w:t>Potential or actual water outage</w:t>
            </w:r>
          </w:p>
          <w:p w14:paraId="3C4E934B" w14:textId="77777777" w:rsidR="00F42210" w:rsidRPr="00F42210" w:rsidRDefault="00F42210" w:rsidP="00F42210">
            <w:pPr>
              <w:numPr>
                <w:ilvl w:val="0"/>
                <w:numId w:val="32"/>
              </w:numPr>
              <w:ind w:left="347"/>
              <w:contextualSpacing/>
              <w:rPr>
                <w:i/>
                <w:iCs/>
                <w:color w:val="C00000"/>
                <w:sz w:val="24"/>
                <w:szCs w:val="24"/>
              </w:rPr>
            </w:pPr>
            <w:r w:rsidRPr="00F42210">
              <w:rPr>
                <w:i/>
                <w:iCs/>
                <w:color w:val="C00000"/>
                <w:sz w:val="24"/>
                <w:szCs w:val="24"/>
              </w:rPr>
              <w:t>Distribution pressure less than 20 psi</w:t>
            </w:r>
          </w:p>
        </w:tc>
        <w:tc>
          <w:tcPr>
            <w:tcW w:w="3600" w:type="dxa"/>
            <w:vAlign w:val="center"/>
          </w:tcPr>
          <w:p w14:paraId="2D7573F9" w14:textId="77777777" w:rsidR="00F42210" w:rsidRPr="00F42210" w:rsidRDefault="00F42210" w:rsidP="00F42210">
            <w:pPr>
              <w:rPr>
                <w:i/>
                <w:iCs/>
                <w:color w:val="C00000"/>
                <w:sz w:val="24"/>
                <w:szCs w:val="24"/>
              </w:rPr>
            </w:pPr>
            <w:r w:rsidRPr="00F42210">
              <w:rPr>
                <w:i/>
                <w:iCs/>
                <w:color w:val="C00000"/>
                <w:sz w:val="24"/>
                <w:szCs w:val="24"/>
              </w:rPr>
              <w:t>See Chapter 4 for details</w:t>
            </w:r>
          </w:p>
        </w:tc>
        <w:tc>
          <w:tcPr>
            <w:tcW w:w="3780" w:type="dxa"/>
            <w:vAlign w:val="center"/>
          </w:tcPr>
          <w:p w14:paraId="0DEED520" w14:textId="77777777" w:rsidR="00F42210" w:rsidRPr="00F42210" w:rsidRDefault="00F42210" w:rsidP="007755BE">
            <w:pPr>
              <w:ind w:right="-105"/>
              <w:rPr>
                <w:i/>
                <w:iCs/>
                <w:color w:val="C00000"/>
                <w:sz w:val="24"/>
                <w:szCs w:val="24"/>
              </w:rPr>
            </w:pPr>
            <w:r w:rsidRPr="00F42210">
              <w:rPr>
                <w:i/>
                <w:iCs/>
                <w:color w:val="C00000"/>
                <w:sz w:val="24"/>
                <w:szCs w:val="24"/>
              </w:rPr>
              <w:t>Method 1 (webpage)</w:t>
            </w:r>
          </w:p>
          <w:p w14:paraId="1E72F2E9" w14:textId="77777777" w:rsidR="00F42210" w:rsidRPr="00F42210" w:rsidRDefault="00F42210" w:rsidP="007755BE">
            <w:pPr>
              <w:ind w:right="-105"/>
              <w:rPr>
                <w:i/>
                <w:iCs/>
                <w:color w:val="C00000"/>
                <w:sz w:val="24"/>
                <w:szCs w:val="24"/>
              </w:rPr>
            </w:pPr>
            <w:r w:rsidRPr="00F42210">
              <w:rPr>
                <w:i/>
                <w:iCs/>
                <w:color w:val="C00000"/>
                <w:sz w:val="24"/>
                <w:szCs w:val="24"/>
              </w:rPr>
              <w:t>Method 2 (parent app)</w:t>
            </w:r>
          </w:p>
          <w:p w14:paraId="3ADD96A8" w14:textId="77777777" w:rsidR="00F42210" w:rsidRPr="00F42210" w:rsidRDefault="00F42210" w:rsidP="007755BE">
            <w:pPr>
              <w:ind w:right="-105"/>
              <w:rPr>
                <w:i/>
                <w:iCs/>
                <w:color w:val="C00000"/>
                <w:sz w:val="24"/>
                <w:szCs w:val="24"/>
              </w:rPr>
            </w:pPr>
            <w:r w:rsidRPr="00F42210">
              <w:rPr>
                <w:i/>
                <w:iCs/>
                <w:color w:val="C00000"/>
                <w:sz w:val="24"/>
                <w:szCs w:val="24"/>
              </w:rPr>
              <w:t>Method 3 (email)</w:t>
            </w:r>
          </w:p>
          <w:p w14:paraId="61E985D8" w14:textId="77777777" w:rsidR="00F42210" w:rsidRPr="00F42210" w:rsidRDefault="00F42210" w:rsidP="007755BE">
            <w:pPr>
              <w:ind w:right="-105"/>
              <w:rPr>
                <w:i/>
                <w:iCs/>
                <w:color w:val="C00000"/>
                <w:sz w:val="24"/>
                <w:szCs w:val="24"/>
              </w:rPr>
            </w:pPr>
            <w:r w:rsidRPr="00F42210">
              <w:rPr>
                <w:i/>
                <w:iCs/>
                <w:color w:val="C00000"/>
                <w:sz w:val="24"/>
                <w:szCs w:val="24"/>
              </w:rPr>
              <w:t>Method 4 (radio)</w:t>
            </w:r>
          </w:p>
          <w:p w14:paraId="56C08F00" w14:textId="4B87DF66" w:rsidR="00F42210" w:rsidRPr="00F42210" w:rsidRDefault="00F42210" w:rsidP="007755BE">
            <w:pPr>
              <w:ind w:right="-105"/>
              <w:rPr>
                <w:i/>
                <w:iCs/>
                <w:color w:val="C00000"/>
                <w:sz w:val="24"/>
                <w:szCs w:val="24"/>
              </w:rPr>
            </w:pPr>
            <w:r w:rsidRPr="00F42210">
              <w:rPr>
                <w:i/>
                <w:iCs/>
                <w:color w:val="C00000"/>
                <w:sz w:val="24"/>
                <w:szCs w:val="24"/>
              </w:rPr>
              <w:t>Method 5 (</w:t>
            </w:r>
            <w:r w:rsidR="00C110EC" w:rsidRPr="00203B9C">
              <w:rPr>
                <w:i/>
                <w:iCs/>
                <w:color w:val="C00000"/>
                <w:sz w:val="24"/>
                <w:szCs w:val="24"/>
              </w:rPr>
              <w:t>if appropriate</w:t>
            </w:r>
            <w:r w:rsidRPr="00F42210">
              <w:rPr>
                <w:i/>
                <w:iCs/>
                <w:color w:val="C00000"/>
                <w:sz w:val="24"/>
                <w:szCs w:val="24"/>
              </w:rPr>
              <w:t>)</w:t>
            </w:r>
          </w:p>
        </w:tc>
        <w:tc>
          <w:tcPr>
            <w:tcW w:w="1972" w:type="dxa"/>
            <w:vAlign w:val="center"/>
          </w:tcPr>
          <w:p w14:paraId="343AE38B" w14:textId="77777777" w:rsidR="00F42210" w:rsidRPr="00F42210" w:rsidRDefault="00F42210" w:rsidP="00F42210">
            <w:pPr>
              <w:rPr>
                <w:i/>
                <w:iCs/>
                <w:color w:val="C00000"/>
                <w:sz w:val="24"/>
                <w:szCs w:val="24"/>
              </w:rPr>
            </w:pPr>
            <w:r w:rsidRPr="00F42210">
              <w:rPr>
                <w:i/>
                <w:iCs/>
                <w:color w:val="C00000"/>
                <w:sz w:val="24"/>
                <w:szCs w:val="24"/>
              </w:rPr>
              <w:t>All triggering events ceased and public health agency approval</w:t>
            </w:r>
          </w:p>
        </w:tc>
      </w:tr>
    </w:tbl>
    <w:p w14:paraId="52C06E67" w14:textId="7ADBEFF3" w:rsidR="00EC0F51" w:rsidRDefault="005E6899" w:rsidP="00491232">
      <w:pPr>
        <w:pStyle w:val="Heading1"/>
        <w:spacing w:after="360"/>
        <w:ind w:left="0"/>
        <w:jc w:val="center"/>
      </w:pPr>
      <w:bookmarkStart w:id="17" w:name="_Toc122691939"/>
      <w:r>
        <w:t>Chapter</w:t>
      </w:r>
      <w:r w:rsidR="00EC0F51">
        <w:rPr>
          <w:spacing w:val="-8"/>
        </w:rPr>
        <w:t xml:space="preserve"> </w:t>
      </w:r>
      <w:r>
        <w:rPr>
          <w:spacing w:val="-8"/>
        </w:rPr>
        <w:t>6:</w:t>
      </w:r>
      <w:r w:rsidR="009178CF">
        <w:rPr>
          <w:spacing w:val="-8"/>
        </w:rPr>
        <w:t xml:space="preserve">  Informational Only</w:t>
      </w:r>
      <w:r>
        <w:t xml:space="preserve"> -</w:t>
      </w:r>
      <w:r w:rsidR="00EC0F51">
        <w:rPr>
          <w:spacing w:val="-6"/>
        </w:rPr>
        <w:t xml:space="preserve"> </w:t>
      </w:r>
      <w:r w:rsidR="00EC0F51">
        <w:t>Educational Water Conservation Resources</w:t>
      </w:r>
      <w:bookmarkEnd w:id="16"/>
      <w:bookmarkEnd w:id="17"/>
    </w:p>
    <w:p w14:paraId="361CDD73" w14:textId="77777777" w:rsidR="008308C2" w:rsidRPr="001B790F" w:rsidRDefault="008308C2" w:rsidP="00830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color w:val="000000"/>
          <w:sz w:val="24"/>
          <w:szCs w:val="24"/>
        </w:rPr>
      </w:pPr>
      <w:r w:rsidRPr="001B790F">
        <w:rPr>
          <w:rFonts w:eastAsia="Times New Roman"/>
          <w:color w:val="000000"/>
          <w:sz w:val="24"/>
          <w:szCs w:val="24"/>
        </w:rPr>
        <w:t xml:space="preserve">This section </w:t>
      </w:r>
      <w:r>
        <w:rPr>
          <w:rFonts w:eastAsia="Times New Roman"/>
          <w:color w:val="000000"/>
          <w:sz w:val="24"/>
          <w:szCs w:val="24"/>
        </w:rPr>
        <w:t xml:space="preserve">provides a variety of water or drought related information and materials for supporting water education at schools. It is </w:t>
      </w:r>
      <w:r w:rsidRPr="001B790F">
        <w:rPr>
          <w:rFonts w:eastAsia="Times New Roman"/>
          <w:color w:val="000000"/>
          <w:sz w:val="24"/>
          <w:szCs w:val="24"/>
        </w:rPr>
        <w:t>not meant for inclusion in the template language.</w:t>
      </w:r>
    </w:p>
    <w:p w14:paraId="0C684572" w14:textId="77777777" w:rsidR="008308C2" w:rsidRPr="0001645D" w:rsidRDefault="008308C2" w:rsidP="008473BF">
      <w:pPr>
        <w:pStyle w:val="ListParagraph"/>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r w:rsidRPr="0001645D">
        <w:rPr>
          <w:rFonts w:eastAsia="Times New Roman"/>
          <w:sz w:val="24"/>
          <w:szCs w:val="24"/>
        </w:rPr>
        <w:t xml:space="preserve">Water Education Foundation “Project WET” Program: </w:t>
      </w:r>
      <w:hyperlink r:id="rId20" w:history="1">
        <w:r w:rsidRPr="0001645D">
          <w:rPr>
            <w:rStyle w:val="Hyperlink"/>
            <w:rFonts w:eastAsia="Times New Roman"/>
            <w:color w:val="auto"/>
            <w:sz w:val="24"/>
            <w:szCs w:val="24"/>
            <w:u w:val="none"/>
          </w:rPr>
          <w:t>https://www.projectwet.org/</w:t>
        </w:r>
      </w:hyperlink>
    </w:p>
    <w:p w14:paraId="173CD087" w14:textId="77777777" w:rsidR="008308C2" w:rsidRPr="0001645D" w:rsidRDefault="008308C2" w:rsidP="008473BF">
      <w:pPr>
        <w:pStyle w:val="ListParagraph"/>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r w:rsidRPr="0001645D">
        <w:rPr>
          <w:rFonts w:eastAsia="Times New Roman"/>
          <w:sz w:val="24"/>
          <w:szCs w:val="24"/>
        </w:rPr>
        <w:t xml:space="preserve">DWR K-12 Education Resources: </w:t>
      </w:r>
      <w:hyperlink r:id="rId21" w:history="1">
        <w:r w:rsidRPr="0001645D">
          <w:rPr>
            <w:rStyle w:val="Hyperlink"/>
            <w:rFonts w:eastAsia="Times New Roman"/>
            <w:color w:val="auto"/>
            <w:sz w:val="24"/>
            <w:szCs w:val="24"/>
            <w:u w:val="none"/>
          </w:rPr>
          <w:t>https://water.ca.gov/What-We-Do/Education/Education-Materials</w:t>
        </w:r>
      </w:hyperlink>
    </w:p>
    <w:p w14:paraId="131881AB" w14:textId="77777777" w:rsidR="008308C2" w:rsidRPr="0001645D" w:rsidRDefault="008308C2" w:rsidP="008473BF">
      <w:pPr>
        <w:pStyle w:val="ListParagraph"/>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r w:rsidRPr="0001645D">
        <w:rPr>
          <w:rFonts w:eastAsia="Times New Roman"/>
          <w:sz w:val="24"/>
          <w:szCs w:val="24"/>
        </w:rPr>
        <w:t xml:space="preserve">USEPA WaterSense for Kids: </w:t>
      </w:r>
      <w:hyperlink r:id="rId22" w:history="1">
        <w:r w:rsidRPr="0001645D">
          <w:rPr>
            <w:rStyle w:val="Hyperlink"/>
            <w:rFonts w:eastAsia="Times New Roman"/>
            <w:color w:val="auto"/>
            <w:sz w:val="24"/>
            <w:szCs w:val="24"/>
            <w:u w:val="none"/>
          </w:rPr>
          <w:t>https://www.epa.gov/watersense/watersense-kids</w:t>
        </w:r>
      </w:hyperlink>
    </w:p>
    <w:p w14:paraId="2E33408F" w14:textId="77777777" w:rsidR="008308C2" w:rsidRPr="00395F76" w:rsidRDefault="008308C2" w:rsidP="008308C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080" w:firstLine="0"/>
        <w:rPr>
          <w:rFonts w:eastAsia="Times New Roman"/>
          <w:color w:val="000000"/>
          <w:sz w:val="24"/>
          <w:szCs w:val="24"/>
        </w:rPr>
      </w:pPr>
    </w:p>
    <w:p w14:paraId="7F4073B4" w14:textId="77777777" w:rsidR="008308C2" w:rsidRPr="002E6EE9" w:rsidRDefault="008308C2" w:rsidP="00830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ind w:left="720" w:hanging="720"/>
        <w:rPr>
          <w:rFonts w:eastAsia="Times New Roman"/>
          <w:color w:val="000000"/>
          <w:sz w:val="24"/>
          <w:szCs w:val="24"/>
          <w:u w:val="single"/>
        </w:rPr>
      </w:pPr>
      <w:r w:rsidRPr="002E6EE9">
        <w:rPr>
          <w:rFonts w:eastAsia="Times New Roman"/>
          <w:color w:val="000000"/>
          <w:sz w:val="24"/>
          <w:szCs w:val="24"/>
          <w:u w:val="single"/>
        </w:rPr>
        <w:t>Water Education and Water Drought Information for Students by County (sample, not a comprehensive list):</w:t>
      </w:r>
    </w:p>
    <w:p w14:paraId="66A3C4B6" w14:textId="77777777" w:rsidR="008308C2" w:rsidRPr="0001645D" w:rsidRDefault="008308C2" w:rsidP="00830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ind w:left="720" w:hanging="720"/>
        <w:rPr>
          <w:u w:val="single"/>
        </w:rPr>
      </w:pPr>
      <w:r>
        <w:rPr>
          <w:rFonts w:eastAsia="Times New Roman"/>
          <w:color w:val="000000"/>
          <w:sz w:val="24"/>
          <w:szCs w:val="24"/>
        </w:rPr>
        <w:t xml:space="preserve">Contra </w:t>
      </w:r>
      <w:r w:rsidRPr="0001645D">
        <w:rPr>
          <w:rFonts w:eastAsia="Times New Roman"/>
          <w:sz w:val="24"/>
          <w:szCs w:val="24"/>
        </w:rPr>
        <w:t xml:space="preserve">Costa County – Contra Costa Water District, Water Education Program: </w:t>
      </w:r>
    </w:p>
    <w:p w14:paraId="689E011A" w14:textId="5A945099" w:rsidR="008308C2" w:rsidRPr="0001645D" w:rsidRDefault="00913FF7" w:rsidP="008473BF">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hyperlink r:id="rId23" w:history="1">
        <w:r w:rsidR="008308C2" w:rsidRPr="0001645D">
          <w:rPr>
            <w:rStyle w:val="Hyperlink"/>
            <w:rFonts w:eastAsia="Times New Roman"/>
            <w:color w:val="auto"/>
            <w:sz w:val="24"/>
            <w:szCs w:val="24"/>
            <w:u w:val="none"/>
          </w:rPr>
          <w:t>https://www.ccwater.com/166/Water-Education</w:t>
        </w:r>
      </w:hyperlink>
      <w:r w:rsidR="008308C2" w:rsidRPr="0001645D">
        <w:rPr>
          <w:rFonts w:eastAsia="Times New Roman"/>
          <w:sz w:val="24"/>
          <w:szCs w:val="24"/>
        </w:rPr>
        <w:t xml:space="preserve"> </w:t>
      </w:r>
    </w:p>
    <w:p w14:paraId="33BE71EE" w14:textId="6D82334E" w:rsidR="008308C2" w:rsidRPr="0001645D" w:rsidRDefault="00913FF7" w:rsidP="008473BF">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hyperlink r:id="rId24" w:history="1">
        <w:r w:rsidR="008308C2" w:rsidRPr="0001645D">
          <w:rPr>
            <w:rStyle w:val="Hyperlink"/>
            <w:rFonts w:eastAsia="Times New Roman"/>
            <w:color w:val="auto"/>
            <w:sz w:val="24"/>
            <w:szCs w:val="24"/>
            <w:u w:val="none"/>
          </w:rPr>
          <w:t>https://www.ccwater.com/568/WEP-Resource-Corner</w:t>
        </w:r>
      </w:hyperlink>
    </w:p>
    <w:p w14:paraId="2C257BF2" w14:textId="77777777" w:rsidR="008308C2" w:rsidRPr="0001645D" w:rsidRDefault="008308C2" w:rsidP="008308C2">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r w:rsidRPr="0001645D">
        <w:rPr>
          <w:rFonts w:eastAsia="Times New Roman"/>
          <w:sz w:val="24"/>
          <w:szCs w:val="24"/>
        </w:rPr>
        <w:t>Parts of Los Angeles, Orange, Riverside, San Bernardino, San Diego and parts of Ventura Counties, The Metropolitan Water District of Southern California Water Education:</w:t>
      </w:r>
    </w:p>
    <w:p w14:paraId="3510CD81" w14:textId="77777777" w:rsidR="008308C2" w:rsidRPr="0001645D" w:rsidRDefault="00913FF7" w:rsidP="008473BF">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hyperlink r:id="rId25" w:history="1">
        <w:r w:rsidR="008308C2" w:rsidRPr="0001645D">
          <w:rPr>
            <w:rStyle w:val="Hyperlink"/>
            <w:rFonts w:eastAsia="Times New Roman"/>
            <w:color w:val="auto"/>
            <w:sz w:val="24"/>
            <w:szCs w:val="24"/>
            <w:u w:val="none"/>
          </w:rPr>
          <w:t>https://www1.mwdh2o.com/DocSvcsPubs/Education_Site/index.html</w:t>
        </w:r>
      </w:hyperlink>
      <w:r w:rsidR="008308C2" w:rsidRPr="0001645D">
        <w:rPr>
          <w:rFonts w:eastAsia="Times New Roman"/>
          <w:sz w:val="24"/>
          <w:szCs w:val="24"/>
        </w:rPr>
        <w:t xml:space="preserve"> </w:t>
      </w:r>
    </w:p>
    <w:p w14:paraId="60A8987D" w14:textId="77777777" w:rsidR="008308C2" w:rsidRPr="0001645D" w:rsidRDefault="008308C2" w:rsidP="00830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r w:rsidRPr="0001645D">
        <w:rPr>
          <w:rFonts w:eastAsia="Times New Roman"/>
          <w:sz w:val="24"/>
          <w:szCs w:val="24"/>
        </w:rPr>
        <w:t>Placer County – City of Roseville:</w:t>
      </w:r>
    </w:p>
    <w:p w14:paraId="3EEEF051" w14:textId="77777777" w:rsidR="008308C2" w:rsidRPr="0001645D" w:rsidRDefault="008308C2" w:rsidP="008473BF">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r w:rsidRPr="0001645D">
        <w:rPr>
          <w:rFonts w:eastAsia="Times New Roman"/>
          <w:sz w:val="24"/>
          <w:szCs w:val="24"/>
        </w:rPr>
        <w:t>https://www.roseville.ca.us/cms/one.aspx?pageId=8715907</w:t>
      </w:r>
    </w:p>
    <w:p w14:paraId="6F862565" w14:textId="77777777" w:rsidR="008308C2" w:rsidRPr="0001645D" w:rsidRDefault="008308C2" w:rsidP="00830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r w:rsidRPr="0001645D">
        <w:rPr>
          <w:rFonts w:eastAsia="Times New Roman"/>
          <w:sz w:val="24"/>
          <w:szCs w:val="24"/>
        </w:rPr>
        <w:t xml:space="preserve">Sonoma County – Sonoma Water – Water Classroom/Field Programs: </w:t>
      </w:r>
    </w:p>
    <w:p w14:paraId="085588F5" w14:textId="77777777" w:rsidR="008308C2" w:rsidRPr="0001645D" w:rsidRDefault="00913FF7" w:rsidP="008473BF">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hyperlink r:id="rId26" w:history="1">
        <w:r w:rsidR="008308C2" w:rsidRPr="0001645D">
          <w:rPr>
            <w:rStyle w:val="Hyperlink"/>
            <w:rFonts w:eastAsia="Times New Roman"/>
            <w:color w:val="auto"/>
            <w:sz w:val="24"/>
            <w:szCs w:val="24"/>
            <w:u w:val="none"/>
          </w:rPr>
          <w:t>https://www.sonomawater.org/ClassroomandFieldPrograms</w:t>
        </w:r>
      </w:hyperlink>
    </w:p>
    <w:p w14:paraId="5473DCD2" w14:textId="77777777" w:rsidR="008308C2" w:rsidRPr="0001645D" w:rsidRDefault="008308C2" w:rsidP="00830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r w:rsidRPr="0001645D">
        <w:rPr>
          <w:rFonts w:eastAsia="Times New Roman"/>
          <w:sz w:val="24"/>
          <w:szCs w:val="24"/>
        </w:rPr>
        <w:t xml:space="preserve">Solano County, Solano Resource Conservation District and Solano County Water Agency K-12 Programs: </w:t>
      </w:r>
    </w:p>
    <w:p w14:paraId="7BEB3881" w14:textId="77777777" w:rsidR="008308C2" w:rsidRPr="0001645D" w:rsidRDefault="00913FF7" w:rsidP="008473BF">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rFonts w:eastAsia="Times New Roman"/>
          <w:sz w:val="24"/>
          <w:szCs w:val="24"/>
        </w:rPr>
      </w:pPr>
      <w:hyperlink r:id="rId27" w:history="1">
        <w:r w:rsidR="008308C2" w:rsidRPr="0001645D">
          <w:rPr>
            <w:rStyle w:val="Hyperlink"/>
            <w:rFonts w:eastAsia="Times New Roman"/>
            <w:color w:val="auto"/>
            <w:sz w:val="24"/>
            <w:szCs w:val="24"/>
            <w:u w:val="none"/>
          </w:rPr>
          <w:t>https://www.scwa2.com/water-efficiency/schools/school-programs-k12/</w:t>
        </w:r>
      </w:hyperlink>
      <w:r w:rsidR="008308C2" w:rsidRPr="0001645D">
        <w:rPr>
          <w:rFonts w:eastAsia="Times New Roman"/>
          <w:sz w:val="24"/>
          <w:szCs w:val="24"/>
        </w:rPr>
        <w:t xml:space="preserve"> </w:t>
      </w:r>
    </w:p>
    <w:p w14:paraId="3972C473" w14:textId="5FF97859" w:rsidR="009178CF" w:rsidRPr="0001645D" w:rsidRDefault="00913FF7" w:rsidP="008473BF">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sz w:val="24"/>
          <w:szCs w:val="24"/>
        </w:rPr>
      </w:pPr>
      <w:hyperlink r:id="rId28" w:history="1">
        <w:r w:rsidR="008308C2" w:rsidRPr="0001645D">
          <w:rPr>
            <w:rStyle w:val="Hyperlink"/>
            <w:color w:val="auto"/>
            <w:sz w:val="24"/>
            <w:szCs w:val="24"/>
            <w:u w:val="none"/>
          </w:rPr>
          <w:t>https://www.solanorcd.org/projects-and-programs/education/swep.html</w:t>
        </w:r>
      </w:hyperlink>
    </w:p>
    <w:sectPr w:rsidR="009178CF" w:rsidRPr="0001645D" w:rsidSect="00686059">
      <w:pgSz w:w="15840" w:h="12240" w:orient="landscape"/>
      <w:pgMar w:top="620" w:right="940" w:bottom="580" w:left="1000" w:header="0" w:footer="7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66576" w14:textId="77777777" w:rsidR="00913FF7" w:rsidRDefault="00913FF7">
      <w:r>
        <w:separator/>
      </w:r>
    </w:p>
  </w:endnote>
  <w:endnote w:type="continuationSeparator" w:id="0">
    <w:p w14:paraId="3CCFFB7D" w14:textId="77777777" w:rsidR="00913FF7" w:rsidRDefault="00913FF7">
      <w:r>
        <w:continuationSeparator/>
      </w:r>
    </w:p>
  </w:endnote>
  <w:endnote w:type="continuationNotice" w:id="1">
    <w:p w14:paraId="382B8732" w14:textId="77777777" w:rsidR="00913FF7" w:rsidRDefault="00913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9208980"/>
      <w:docPartObj>
        <w:docPartGallery w:val="Page Numbers (Bottom of Page)"/>
        <w:docPartUnique/>
      </w:docPartObj>
    </w:sdtPr>
    <w:sdtEndPr>
      <w:rPr>
        <w:noProof/>
      </w:rPr>
    </w:sdtEndPr>
    <w:sdtContent>
      <w:p w14:paraId="56E6C465" w14:textId="72413B72" w:rsidR="00491232" w:rsidRDefault="004912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88CF8" w14:textId="774894CE" w:rsidR="00913FF7" w:rsidRDefault="00913FF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70396" w14:textId="77777777" w:rsidR="00913FF7" w:rsidRDefault="00913FF7">
      <w:r>
        <w:separator/>
      </w:r>
    </w:p>
  </w:footnote>
  <w:footnote w:type="continuationSeparator" w:id="0">
    <w:p w14:paraId="731B6969" w14:textId="77777777" w:rsidR="00913FF7" w:rsidRDefault="00913FF7">
      <w:r>
        <w:continuationSeparator/>
      </w:r>
    </w:p>
  </w:footnote>
  <w:footnote w:type="continuationNotice" w:id="1">
    <w:p w14:paraId="29E7C2D3" w14:textId="77777777" w:rsidR="00913FF7" w:rsidRDefault="00913FF7"/>
  </w:footnote>
  <w:footnote w:id="2">
    <w:p w14:paraId="6674CEF1" w14:textId="65F854D4" w:rsidR="00913FF7" w:rsidRDefault="00913FF7">
      <w:pPr>
        <w:pStyle w:val="FootnoteText"/>
      </w:pPr>
      <w:r>
        <w:rPr>
          <w:rStyle w:val="FootnoteReference"/>
        </w:rPr>
        <w:footnoteRef/>
      </w:r>
      <w:r>
        <w:t xml:space="preserve"> State Water Resource Control Board, Division of Drinking Water (DDW)</w:t>
      </w:r>
    </w:p>
  </w:footnote>
  <w:footnote w:id="3">
    <w:p w14:paraId="744316C2" w14:textId="1ECFBEEC" w:rsidR="00913FF7" w:rsidRDefault="00913FF7">
      <w:pPr>
        <w:pStyle w:val="FootnoteText"/>
      </w:pPr>
      <w:r>
        <w:rPr>
          <w:rStyle w:val="FootnoteReference"/>
        </w:rPr>
        <w:footnoteRef/>
      </w:r>
      <w:r>
        <w:t xml:space="preserve"> Groundwater Sustainability Agency (GSA)</w:t>
      </w:r>
    </w:p>
  </w:footnote>
  <w:footnote w:id="4">
    <w:p w14:paraId="25CA179B" w14:textId="137E59CA" w:rsidR="00913FF7" w:rsidRPr="00C7354B" w:rsidRDefault="00913FF7">
      <w:pPr>
        <w:pStyle w:val="FootnoteText"/>
      </w:pPr>
      <w:r>
        <w:rPr>
          <w:rStyle w:val="FootnoteReference"/>
        </w:rPr>
        <w:footnoteRef/>
      </w:r>
      <w:r>
        <w:t xml:space="preserve"> California Water Watch Tool website:</w:t>
      </w:r>
      <w:r w:rsidRPr="00C7354B">
        <w:t xml:space="preserve"> https://cww.water.ca.gov/</w:t>
      </w:r>
    </w:p>
  </w:footnote>
  <w:footnote w:id="5">
    <w:p w14:paraId="7A62CD19" w14:textId="6798C7D8" w:rsidR="00FA0B29" w:rsidRDefault="00FA0B29">
      <w:pPr>
        <w:pStyle w:val="FootnoteText"/>
      </w:pPr>
      <w:r>
        <w:rPr>
          <w:rStyle w:val="FootnoteReference"/>
        </w:rPr>
        <w:footnoteRef/>
      </w:r>
      <w:r>
        <w:t xml:space="preserve"> Pounds per square inch (psi)</w:t>
      </w:r>
      <w:r w:rsidR="00031C32">
        <w:t xml:space="preserve">. 20 psi is the minimum allowable pressure in a distribution system. </w:t>
      </w:r>
    </w:p>
  </w:footnote>
  <w:footnote w:id="6">
    <w:p w14:paraId="0B91EDB4" w14:textId="2399D1C6" w:rsidR="00913FF7" w:rsidRDefault="00913FF7">
      <w:pPr>
        <w:pStyle w:val="FootnoteText"/>
      </w:pPr>
      <w:r>
        <w:rPr>
          <w:rStyle w:val="FootnoteReference"/>
        </w:rPr>
        <w:footnoteRef/>
      </w:r>
      <w:r>
        <w:t xml:space="preserve"> In counties with Local Primacy Agency (LPA) programs, County Environmental Health Programs instead of the State Water Resources Control Board regulate small water system with less than 200 connections. A list of Counties where LPA Programs exist are provided on this website:  </w:t>
      </w:r>
      <w:r w:rsidRPr="00505249">
        <w:t>https://www.waterboards.ca.gov/drinking_water/programs/documents/web_contact_info_district_lpa.pdf</w:t>
      </w:r>
    </w:p>
  </w:footnote>
  <w:footnote w:id="7">
    <w:p w14:paraId="2599859F" w14:textId="77777777" w:rsidR="00913FF7" w:rsidRDefault="00913FF7" w:rsidP="000F4391">
      <w:pPr>
        <w:pStyle w:val="FootnoteText"/>
      </w:pPr>
      <w:r>
        <w:rPr>
          <w:rStyle w:val="FootnoteReference"/>
        </w:rPr>
        <w:footnoteRef/>
      </w:r>
      <w:r>
        <w:t xml:space="preserve"> Typical life expectancies of water treatment equipment:</w:t>
      </w:r>
    </w:p>
    <w:p w14:paraId="0DA7E7D3" w14:textId="77777777" w:rsidR="00913FF7" w:rsidRDefault="00913FF7" w:rsidP="000F4391">
      <w:pPr>
        <w:pStyle w:val="FootnoteText"/>
      </w:pPr>
      <w:r w:rsidRPr="004E2C1F">
        <w:t>https://www.waterboards.ca.gov/drinking_water/certlic/drinkingwater/documents/tmfplanningandreports/Typical_life.pdf</w:t>
      </w:r>
    </w:p>
  </w:footnote>
  <w:footnote w:id="8">
    <w:p w14:paraId="48829923" w14:textId="6553D24A" w:rsidR="00913FF7" w:rsidRDefault="00913FF7">
      <w:pPr>
        <w:pStyle w:val="FootnoteText"/>
      </w:pPr>
      <w:r>
        <w:rPr>
          <w:rStyle w:val="FootnoteReference"/>
        </w:rPr>
        <w:footnoteRef/>
      </w:r>
      <w:r>
        <w:t xml:space="preserve"> California Water Watch map -- </w:t>
      </w:r>
      <w:r w:rsidRPr="007A1F5F">
        <w:t>https://cww.water.ca.gov/</w:t>
      </w:r>
    </w:p>
  </w:footnote>
  <w:footnote w:id="9">
    <w:p w14:paraId="6F0F3499" w14:textId="77777777" w:rsidR="00445F86" w:rsidRDefault="00445F86" w:rsidP="00445F86">
      <w:pPr>
        <w:pStyle w:val="FootnoteText"/>
      </w:pPr>
      <w:r>
        <w:rPr>
          <w:rStyle w:val="FootnoteReference"/>
        </w:rPr>
        <w:footnoteRef/>
      </w:r>
      <w:r>
        <w:t xml:space="preserve"> California Financing Coordinating Committee website:  </w:t>
      </w:r>
      <w:r w:rsidRPr="00C15C09">
        <w:t>https://www.cfcc.ca.gov/</w:t>
      </w:r>
    </w:p>
  </w:footnote>
  <w:footnote w:id="10">
    <w:p w14:paraId="57C447CF" w14:textId="4DA2445C" w:rsidR="00BB160E" w:rsidRDefault="00BB160E" w:rsidP="00BB160E">
      <w:pPr>
        <w:pStyle w:val="FootnoteText"/>
        <w:ind w:left="450" w:right="240"/>
      </w:pPr>
      <w:r>
        <w:rPr>
          <w:rStyle w:val="FootnoteReference"/>
        </w:rPr>
        <w:footnoteRef/>
      </w:r>
      <w:r>
        <w:t xml:space="preserve"> </w:t>
      </w:r>
      <w:r>
        <w:t xml:space="preserve">Use only licensed water haulers from the California Department of Public Health, see website below under “Licensed Water Haulers by County” for an Excel file – hit “cancel” when it requests a </w:t>
      </w:r>
      <w:r w:rsidR="00D7577C">
        <w:t>username</w:t>
      </w:r>
      <w:r>
        <w:t xml:space="preserve"> and password: </w:t>
      </w:r>
    </w:p>
    <w:p w14:paraId="2003A312" w14:textId="77777777" w:rsidR="00BB160E" w:rsidRPr="0028058C" w:rsidRDefault="00BB160E" w:rsidP="00BB160E">
      <w:pPr>
        <w:pStyle w:val="FootnoteText"/>
        <w:spacing w:before="240"/>
        <w:ind w:left="720"/>
        <w:contextualSpacing/>
        <w:rPr>
          <w:sz w:val="16"/>
          <w:szCs w:val="16"/>
        </w:rPr>
      </w:pPr>
      <w:r w:rsidRPr="00DC4ADA">
        <w:t>https://www.cdph.ca.gov/Programs/CEH/DFDCS/pages/fdbprograms/foodsafetyprogram/water.aspx</w:t>
      </w:r>
    </w:p>
    <w:p w14:paraId="4C208E75" w14:textId="4693BF55" w:rsidR="00BB160E" w:rsidRDefault="00BB160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21D40"/>
    <w:multiLevelType w:val="hybridMultilevel"/>
    <w:tmpl w:val="B35EA200"/>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380D7F"/>
    <w:multiLevelType w:val="hybridMultilevel"/>
    <w:tmpl w:val="573E38C2"/>
    <w:lvl w:ilvl="0" w:tplc="04090017">
      <w:start w:val="1"/>
      <w:numFmt w:val="lowerLetter"/>
      <w:lvlText w:val="%1)"/>
      <w:lvlJc w:val="left"/>
      <w:pPr>
        <w:ind w:left="1440" w:hanging="360"/>
      </w:pPr>
      <w:rPr>
        <w:rFonts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806D4B"/>
    <w:multiLevelType w:val="hybridMultilevel"/>
    <w:tmpl w:val="5F3281E6"/>
    <w:lvl w:ilvl="0" w:tplc="3B9E801E">
      <w:start w:val="1"/>
      <w:numFmt w:val="bullet"/>
      <w:lvlText w:val=""/>
      <w:lvlJc w:val="left"/>
      <w:pPr>
        <w:ind w:left="1509" w:hanging="360"/>
      </w:pPr>
      <w:rPr>
        <w:rFonts w:ascii="Symbol" w:hAnsi="Symbol" w:hint="default"/>
        <w:b w:val="0"/>
        <w:bCs w:val="0"/>
        <w:i w:val="0"/>
        <w:iCs w:val="0"/>
        <w:color w:val="C00000"/>
        <w:w w:val="100"/>
        <w:sz w:val="24"/>
        <w:szCs w:val="24"/>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 w15:restartNumberingAfterBreak="0">
    <w:nsid w:val="0E811ED0"/>
    <w:multiLevelType w:val="hybridMultilevel"/>
    <w:tmpl w:val="6FA8EED4"/>
    <w:lvl w:ilvl="0" w:tplc="3B9E801E">
      <w:start w:val="1"/>
      <w:numFmt w:val="bullet"/>
      <w:lvlText w:val=""/>
      <w:lvlJc w:val="left"/>
      <w:pPr>
        <w:ind w:left="1440" w:hanging="360"/>
      </w:pPr>
      <w:rPr>
        <w:rFonts w:ascii="Symbol" w:hAnsi="Symbol"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335615"/>
    <w:multiLevelType w:val="hybridMultilevel"/>
    <w:tmpl w:val="5B60D46A"/>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 w15:restartNumberingAfterBreak="0">
    <w:nsid w:val="179C66FF"/>
    <w:multiLevelType w:val="hybridMultilevel"/>
    <w:tmpl w:val="D7C2D9E6"/>
    <w:lvl w:ilvl="0" w:tplc="3B9E801E">
      <w:start w:val="1"/>
      <w:numFmt w:val="bullet"/>
      <w:lvlText w:val=""/>
      <w:lvlJc w:val="left"/>
      <w:pPr>
        <w:ind w:left="809" w:hanging="360"/>
      </w:pPr>
      <w:rPr>
        <w:rFonts w:ascii="Symbol" w:hAnsi="Symbol" w:hint="default"/>
        <w:color w:val="C00000"/>
      </w:rPr>
    </w:lvl>
    <w:lvl w:ilvl="1" w:tplc="04090003">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 w15:restartNumberingAfterBreak="0">
    <w:nsid w:val="2A326DF0"/>
    <w:multiLevelType w:val="multilevel"/>
    <w:tmpl w:val="E0FC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622433"/>
    <w:multiLevelType w:val="hybridMultilevel"/>
    <w:tmpl w:val="E26E1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517C8C"/>
    <w:multiLevelType w:val="hybridMultilevel"/>
    <w:tmpl w:val="60284A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FA4205"/>
    <w:multiLevelType w:val="hybridMultilevel"/>
    <w:tmpl w:val="B7188EE4"/>
    <w:lvl w:ilvl="0" w:tplc="43D6F3DA">
      <w:numFmt w:val="bullet"/>
      <w:lvlText w:val="●"/>
      <w:lvlJc w:val="left"/>
      <w:pPr>
        <w:ind w:left="810" w:hanging="360"/>
      </w:pPr>
      <w:rPr>
        <w:rFonts w:ascii="Arial" w:eastAsia="Arial" w:hAnsi="Arial" w:cs="Arial" w:hint="default"/>
        <w:b w:val="0"/>
        <w:bCs w:val="0"/>
        <w:i w:val="0"/>
        <w:iCs w:val="0"/>
        <w:color w:val="C00000"/>
        <w:w w:val="100"/>
        <w:sz w:val="24"/>
        <w:szCs w:val="24"/>
      </w:rPr>
    </w:lvl>
    <w:lvl w:ilvl="1" w:tplc="CF5C9F2E">
      <w:numFmt w:val="bullet"/>
      <w:lvlText w:val="•"/>
      <w:lvlJc w:val="left"/>
      <w:pPr>
        <w:ind w:left="1209" w:hanging="360"/>
      </w:pPr>
      <w:rPr>
        <w:rFonts w:hint="default"/>
      </w:rPr>
    </w:lvl>
    <w:lvl w:ilvl="2" w:tplc="2744BD58">
      <w:numFmt w:val="bullet"/>
      <w:lvlText w:val="•"/>
      <w:lvlJc w:val="left"/>
      <w:pPr>
        <w:ind w:left="1618" w:hanging="360"/>
      </w:pPr>
      <w:rPr>
        <w:rFonts w:hint="default"/>
      </w:rPr>
    </w:lvl>
    <w:lvl w:ilvl="3" w:tplc="6B2865AC">
      <w:numFmt w:val="bullet"/>
      <w:lvlText w:val="•"/>
      <w:lvlJc w:val="left"/>
      <w:pPr>
        <w:ind w:left="2027" w:hanging="360"/>
      </w:pPr>
      <w:rPr>
        <w:rFonts w:hint="default"/>
      </w:rPr>
    </w:lvl>
    <w:lvl w:ilvl="4" w:tplc="DA80F0C8">
      <w:numFmt w:val="bullet"/>
      <w:lvlText w:val="•"/>
      <w:lvlJc w:val="left"/>
      <w:pPr>
        <w:ind w:left="2436" w:hanging="360"/>
      </w:pPr>
      <w:rPr>
        <w:rFonts w:hint="default"/>
      </w:rPr>
    </w:lvl>
    <w:lvl w:ilvl="5" w:tplc="E2185B7C">
      <w:numFmt w:val="bullet"/>
      <w:lvlText w:val="•"/>
      <w:lvlJc w:val="left"/>
      <w:pPr>
        <w:ind w:left="2845" w:hanging="360"/>
      </w:pPr>
      <w:rPr>
        <w:rFonts w:hint="default"/>
      </w:rPr>
    </w:lvl>
    <w:lvl w:ilvl="6" w:tplc="198C7FC6">
      <w:numFmt w:val="bullet"/>
      <w:lvlText w:val="•"/>
      <w:lvlJc w:val="left"/>
      <w:pPr>
        <w:ind w:left="3254" w:hanging="360"/>
      </w:pPr>
      <w:rPr>
        <w:rFonts w:hint="default"/>
      </w:rPr>
    </w:lvl>
    <w:lvl w:ilvl="7" w:tplc="6D62CD56">
      <w:numFmt w:val="bullet"/>
      <w:lvlText w:val="•"/>
      <w:lvlJc w:val="left"/>
      <w:pPr>
        <w:ind w:left="3663" w:hanging="360"/>
      </w:pPr>
      <w:rPr>
        <w:rFonts w:hint="default"/>
      </w:rPr>
    </w:lvl>
    <w:lvl w:ilvl="8" w:tplc="DD18976C">
      <w:numFmt w:val="bullet"/>
      <w:lvlText w:val="•"/>
      <w:lvlJc w:val="left"/>
      <w:pPr>
        <w:ind w:left="4072" w:hanging="360"/>
      </w:pPr>
      <w:rPr>
        <w:rFonts w:hint="default"/>
      </w:rPr>
    </w:lvl>
  </w:abstractNum>
  <w:abstractNum w:abstractNumId="10" w15:restartNumberingAfterBreak="0">
    <w:nsid w:val="3A8E112D"/>
    <w:multiLevelType w:val="hybridMultilevel"/>
    <w:tmpl w:val="F76EE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B528E0"/>
    <w:multiLevelType w:val="hybridMultilevel"/>
    <w:tmpl w:val="C1B6148E"/>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2" w15:restartNumberingAfterBreak="0">
    <w:nsid w:val="4C8001A4"/>
    <w:multiLevelType w:val="hybridMultilevel"/>
    <w:tmpl w:val="F76EE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1932C5"/>
    <w:multiLevelType w:val="hybridMultilevel"/>
    <w:tmpl w:val="EBB077B0"/>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FA3F44"/>
    <w:multiLevelType w:val="hybridMultilevel"/>
    <w:tmpl w:val="C8864F76"/>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1F3B47"/>
    <w:multiLevelType w:val="hybridMultilevel"/>
    <w:tmpl w:val="ABD47642"/>
    <w:lvl w:ilvl="0" w:tplc="68D6409E">
      <w:numFmt w:val="bullet"/>
      <w:lvlText w:val="●"/>
      <w:lvlJc w:val="left"/>
      <w:pPr>
        <w:ind w:left="1080" w:hanging="360"/>
      </w:pPr>
      <w:rPr>
        <w:rFonts w:ascii="Arial" w:eastAsia="Arial" w:hAnsi="Arial" w:cs="Arial" w:hint="default"/>
        <w:b w:val="0"/>
        <w:bCs w:val="0"/>
        <w:i w:val="0"/>
        <w:iCs w:val="0"/>
        <w:color w:val="424242"/>
        <w:w w:val="100"/>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5D355E"/>
    <w:multiLevelType w:val="hybridMultilevel"/>
    <w:tmpl w:val="3F3EADF2"/>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7D2BDC"/>
    <w:multiLevelType w:val="hybridMultilevel"/>
    <w:tmpl w:val="8140FF6C"/>
    <w:lvl w:ilvl="0" w:tplc="EE8636EE">
      <w:numFmt w:val="bullet"/>
      <w:lvlText w:val="●"/>
      <w:lvlJc w:val="left"/>
      <w:pPr>
        <w:ind w:left="1080" w:hanging="360"/>
      </w:pPr>
      <w:rPr>
        <w:rFonts w:ascii="Arial" w:eastAsia="Arial" w:hAnsi="Arial" w:cs="Arial" w:hint="default"/>
        <w:b w:val="0"/>
        <w:bCs w:val="0"/>
        <w:i w:val="0"/>
        <w:iCs w:val="0"/>
        <w:w w:val="1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0902FB"/>
    <w:multiLevelType w:val="hybridMultilevel"/>
    <w:tmpl w:val="3B2A4774"/>
    <w:lvl w:ilvl="0" w:tplc="BCD6F004">
      <w:numFmt w:val="bullet"/>
      <w:lvlText w:val="●"/>
      <w:lvlJc w:val="left"/>
      <w:pPr>
        <w:ind w:left="810" w:hanging="360"/>
      </w:pPr>
      <w:rPr>
        <w:rFonts w:ascii="Arial" w:eastAsia="Arial" w:hAnsi="Arial" w:cs="Arial" w:hint="default"/>
        <w:b w:val="0"/>
        <w:bCs w:val="0"/>
        <w:i w:val="0"/>
        <w:iCs w:val="0"/>
        <w:color w:val="C00000"/>
        <w:w w:val="100"/>
        <w:sz w:val="24"/>
        <w:szCs w:val="24"/>
      </w:rPr>
    </w:lvl>
    <w:lvl w:ilvl="1" w:tplc="ABB4C13C">
      <w:numFmt w:val="bullet"/>
      <w:lvlText w:val="•"/>
      <w:lvlJc w:val="left"/>
      <w:pPr>
        <w:ind w:left="1209" w:hanging="360"/>
      </w:pPr>
      <w:rPr>
        <w:rFonts w:hint="default"/>
      </w:rPr>
    </w:lvl>
    <w:lvl w:ilvl="2" w:tplc="AF4EE670">
      <w:numFmt w:val="bullet"/>
      <w:lvlText w:val="•"/>
      <w:lvlJc w:val="left"/>
      <w:pPr>
        <w:ind w:left="1618" w:hanging="360"/>
      </w:pPr>
      <w:rPr>
        <w:rFonts w:hint="default"/>
      </w:rPr>
    </w:lvl>
    <w:lvl w:ilvl="3" w:tplc="D83ABB8C">
      <w:numFmt w:val="bullet"/>
      <w:lvlText w:val="•"/>
      <w:lvlJc w:val="left"/>
      <w:pPr>
        <w:ind w:left="2027" w:hanging="360"/>
      </w:pPr>
      <w:rPr>
        <w:rFonts w:hint="default"/>
      </w:rPr>
    </w:lvl>
    <w:lvl w:ilvl="4" w:tplc="5F3285AA">
      <w:numFmt w:val="bullet"/>
      <w:lvlText w:val="•"/>
      <w:lvlJc w:val="left"/>
      <w:pPr>
        <w:ind w:left="2436" w:hanging="360"/>
      </w:pPr>
      <w:rPr>
        <w:rFonts w:hint="default"/>
      </w:rPr>
    </w:lvl>
    <w:lvl w:ilvl="5" w:tplc="588E9488">
      <w:numFmt w:val="bullet"/>
      <w:lvlText w:val="•"/>
      <w:lvlJc w:val="left"/>
      <w:pPr>
        <w:ind w:left="2845" w:hanging="360"/>
      </w:pPr>
      <w:rPr>
        <w:rFonts w:hint="default"/>
      </w:rPr>
    </w:lvl>
    <w:lvl w:ilvl="6" w:tplc="9E5EEC1C">
      <w:numFmt w:val="bullet"/>
      <w:lvlText w:val="•"/>
      <w:lvlJc w:val="left"/>
      <w:pPr>
        <w:ind w:left="3254" w:hanging="360"/>
      </w:pPr>
      <w:rPr>
        <w:rFonts w:hint="default"/>
      </w:rPr>
    </w:lvl>
    <w:lvl w:ilvl="7" w:tplc="83A61694">
      <w:numFmt w:val="bullet"/>
      <w:lvlText w:val="•"/>
      <w:lvlJc w:val="left"/>
      <w:pPr>
        <w:ind w:left="3663" w:hanging="360"/>
      </w:pPr>
      <w:rPr>
        <w:rFonts w:hint="default"/>
      </w:rPr>
    </w:lvl>
    <w:lvl w:ilvl="8" w:tplc="B2247B80">
      <w:numFmt w:val="bullet"/>
      <w:lvlText w:val="•"/>
      <w:lvlJc w:val="left"/>
      <w:pPr>
        <w:ind w:left="4072" w:hanging="360"/>
      </w:pPr>
      <w:rPr>
        <w:rFonts w:hint="default"/>
      </w:rPr>
    </w:lvl>
  </w:abstractNum>
  <w:abstractNum w:abstractNumId="19" w15:restartNumberingAfterBreak="0">
    <w:nsid w:val="5D886F38"/>
    <w:multiLevelType w:val="hybridMultilevel"/>
    <w:tmpl w:val="573E38C2"/>
    <w:lvl w:ilvl="0" w:tplc="04090017">
      <w:start w:val="1"/>
      <w:numFmt w:val="lowerLetter"/>
      <w:lvlText w:val="%1)"/>
      <w:lvlJc w:val="left"/>
      <w:pPr>
        <w:ind w:left="1440" w:hanging="360"/>
      </w:pPr>
      <w:rPr>
        <w:rFonts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675728"/>
    <w:multiLevelType w:val="hybridMultilevel"/>
    <w:tmpl w:val="B1C2CBAA"/>
    <w:lvl w:ilvl="0" w:tplc="0409000B">
      <w:start w:val="1"/>
      <w:numFmt w:val="bullet"/>
      <w:lvlText w:val=""/>
      <w:lvlJc w:val="left"/>
      <w:pPr>
        <w:ind w:left="1800" w:hanging="360"/>
      </w:pPr>
      <w:rPr>
        <w:rFonts w:ascii="Wingdings" w:hAnsi="Wingdings"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E8D1513"/>
    <w:multiLevelType w:val="hybridMultilevel"/>
    <w:tmpl w:val="EFCC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150D1"/>
    <w:multiLevelType w:val="hybridMultilevel"/>
    <w:tmpl w:val="3FE46752"/>
    <w:lvl w:ilvl="0" w:tplc="68D6409E">
      <w:numFmt w:val="bullet"/>
      <w:lvlText w:val="●"/>
      <w:lvlJc w:val="left"/>
      <w:pPr>
        <w:ind w:left="1080" w:hanging="360"/>
      </w:pPr>
      <w:rPr>
        <w:rFonts w:ascii="Arial" w:eastAsia="Arial" w:hAnsi="Arial" w:cs="Arial" w:hint="default"/>
        <w:b w:val="0"/>
        <w:bCs w:val="0"/>
        <w:i w:val="0"/>
        <w:iCs w:val="0"/>
        <w:color w:val="424242"/>
        <w:w w:val="1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DB6D43"/>
    <w:multiLevelType w:val="hybridMultilevel"/>
    <w:tmpl w:val="F43AFADC"/>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4" w15:restartNumberingAfterBreak="0">
    <w:nsid w:val="6758693F"/>
    <w:multiLevelType w:val="hybridMultilevel"/>
    <w:tmpl w:val="F76EEB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7E63CF0"/>
    <w:multiLevelType w:val="hybridMultilevel"/>
    <w:tmpl w:val="1CC05892"/>
    <w:lvl w:ilvl="0" w:tplc="3B9E801E">
      <w:start w:val="1"/>
      <w:numFmt w:val="bullet"/>
      <w:lvlText w:val=""/>
      <w:lvlJc w:val="left"/>
      <w:pPr>
        <w:ind w:left="1800" w:hanging="360"/>
      </w:pPr>
      <w:rPr>
        <w:rFonts w:ascii="Symbol" w:hAnsi="Symbol"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88804DF"/>
    <w:multiLevelType w:val="hybridMultilevel"/>
    <w:tmpl w:val="8EF6E9FA"/>
    <w:lvl w:ilvl="0" w:tplc="DF5E99E8">
      <w:start w:val="1"/>
      <w:numFmt w:val="decimal"/>
      <w:lvlText w:val="%1."/>
      <w:lvlJc w:val="left"/>
      <w:pPr>
        <w:ind w:left="1080" w:hanging="360"/>
      </w:pPr>
      <w:rPr>
        <w:rFonts w:hint="default"/>
        <w:b/>
        <w:bCs/>
      </w:rPr>
    </w:lvl>
    <w:lvl w:ilvl="1" w:tplc="3B9E801E">
      <w:start w:val="1"/>
      <w:numFmt w:val="bullet"/>
      <w:lvlText w:val=""/>
      <w:lvlJc w:val="left"/>
      <w:pPr>
        <w:ind w:left="1800" w:hanging="360"/>
      </w:pPr>
      <w:rPr>
        <w:rFonts w:ascii="Symbol" w:hAnsi="Symbol" w:hint="default"/>
        <w:color w:val="C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9C5B41"/>
    <w:multiLevelType w:val="multilevel"/>
    <w:tmpl w:val="0A8607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6BCA65A0"/>
    <w:multiLevelType w:val="hybridMultilevel"/>
    <w:tmpl w:val="01B013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0F00538"/>
    <w:multiLevelType w:val="hybridMultilevel"/>
    <w:tmpl w:val="C55A9BEE"/>
    <w:lvl w:ilvl="0" w:tplc="3B9E801E">
      <w:start w:val="1"/>
      <w:numFmt w:val="bullet"/>
      <w:lvlText w:val=""/>
      <w:lvlJc w:val="left"/>
      <w:pPr>
        <w:ind w:left="809" w:hanging="360"/>
      </w:pPr>
      <w:rPr>
        <w:rFonts w:ascii="Symbol" w:hAnsi="Symbol" w:hint="default"/>
        <w:color w:val="C00000"/>
      </w:rPr>
    </w:lvl>
    <w:lvl w:ilvl="1" w:tplc="04090001">
      <w:start w:val="1"/>
      <w:numFmt w:val="bullet"/>
      <w:lvlText w:val=""/>
      <w:lvlJc w:val="left"/>
      <w:pPr>
        <w:ind w:left="1529" w:hanging="360"/>
      </w:pPr>
      <w:rPr>
        <w:rFonts w:ascii="Symbol" w:hAnsi="Symbol"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30" w15:restartNumberingAfterBreak="0">
    <w:nsid w:val="76E16C12"/>
    <w:multiLevelType w:val="hybridMultilevel"/>
    <w:tmpl w:val="60284A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9D77B44"/>
    <w:multiLevelType w:val="hybridMultilevel"/>
    <w:tmpl w:val="4974433C"/>
    <w:lvl w:ilvl="0" w:tplc="BCD6F004">
      <w:numFmt w:val="bullet"/>
      <w:lvlText w:val="●"/>
      <w:lvlJc w:val="left"/>
      <w:pPr>
        <w:ind w:left="810" w:hanging="360"/>
      </w:pPr>
      <w:rPr>
        <w:rFonts w:ascii="Arial" w:eastAsia="Arial" w:hAnsi="Arial" w:cs="Arial" w:hint="default"/>
        <w:b w:val="0"/>
        <w:bCs w:val="0"/>
        <w:i w:val="0"/>
        <w:iCs w:val="0"/>
        <w:color w:val="C00000"/>
        <w:w w:val="100"/>
        <w:sz w:val="24"/>
        <w:szCs w:val="24"/>
      </w:rPr>
    </w:lvl>
    <w:lvl w:ilvl="1" w:tplc="3B9E801E">
      <w:start w:val="1"/>
      <w:numFmt w:val="bullet"/>
      <w:lvlText w:val=""/>
      <w:lvlJc w:val="left"/>
      <w:pPr>
        <w:ind w:left="1530" w:hanging="360"/>
      </w:pPr>
      <w:rPr>
        <w:rFonts w:ascii="Symbol" w:hAnsi="Symbol" w:hint="default"/>
        <w:color w:val="C00000"/>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8"/>
  </w:num>
  <w:num w:numId="2">
    <w:abstractNumId w:val="9"/>
  </w:num>
  <w:num w:numId="3">
    <w:abstractNumId w:val="15"/>
  </w:num>
  <w:num w:numId="4">
    <w:abstractNumId w:val="22"/>
  </w:num>
  <w:num w:numId="5">
    <w:abstractNumId w:val="13"/>
  </w:num>
  <w:num w:numId="6">
    <w:abstractNumId w:val="14"/>
  </w:num>
  <w:num w:numId="7">
    <w:abstractNumId w:val="17"/>
  </w:num>
  <w:num w:numId="8">
    <w:abstractNumId w:val="0"/>
  </w:num>
  <w:num w:numId="9">
    <w:abstractNumId w:val="16"/>
  </w:num>
  <w:num w:numId="10">
    <w:abstractNumId w:val="6"/>
  </w:num>
  <w:num w:numId="11">
    <w:abstractNumId w:val="5"/>
  </w:num>
  <w:num w:numId="12">
    <w:abstractNumId w:val="27"/>
  </w:num>
  <w:num w:numId="13">
    <w:abstractNumId w:val="23"/>
  </w:num>
  <w:num w:numId="14">
    <w:abstractNumId w:val="4"/>
  </w:num>
  <w:num w:numId="15">
    <w:abstractNumId w:val="29"/>
  </w:num>
  <w:num w:numId="16">
    <w:abstractNumId w:val="11"/>
  </w:num>
  <w:num w:numId="17">
    <w:abstractNumId w:val="2"/>
  </w:num>
  <w:num w:numId="18">
    <w:abstractNumId w:val="30"/>
  </w:num>
  <w:num w:numId="19">
    <w:abstractNumId w:val="8"/>
  </w:num>
  <w:num w:numId="20">
    <w:abstractNumId w:val="24"/>
  </w:num>
  <w:num w:numId="21">
    <w:abstractNumId w:val="10"/>
  </w:num>
  <w:num w:numId="22">
    <w:abstractNumId w:val="31"/>
  </w:num>
  <w:num w:numId="23">
    <w:abstractNumId w:val="3"/>
  </w:num>
  <w:num w:numId="24">
    <w:abstractNumId w:val="19"/>
  </w:num>
  <w:num w:numId="25">
    <w:abstractNumId w:val="28"/>
  </w:num>
  <w:num w:numId="26">
    <w:abstractNumId w:val="12"/>
  </w:num>
  <w:num w:numId="27">
    <w:abstractNumId w:val="1"/>
  </w:num>
  <w:num w:numId="28">
    <w:abstractNumId w:val="26"/>
  </w:num>
  <w:num w:numId="29">
    <w:abstractNumId w:val="20"/>
  </w:num>
  <w:num w:numId="30">
    <w:abstractNumId w:val="25"/>
  </w:num>
  <w:num w:numId="31">
    <w:abstractNumId w:val="7"/>
  </w:num>
  <w:num w:numId="3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BA"/>
    <w:rsid w:val="00001DDD"/>
    <w:rsid w:val="00006805"/>
    <w:rsid w:val="00015169"/>
    <w:rsid w:val="00015E98"/>
    <w:rsid w:val="00016008"/>
    <w:rsid w:val="0001645D"/>
    <w:rsid w:val="00021915"/>
    <w:rsid w:val="000227D9"/>
    <w:rsid w:val="00026CB6"/>
    <w:rsid w:val="00031C32"/>
    <w:rsid w:val="00040EBF"/>
    <w:rsid w:val="000436F4"/>
    <w:rsid w:val="00043C34"/>
    <w:rsid w:val="00044C34"/>
    <w:rsid w:val="00047D73"/>
    <w:rsid w:val="00050B32"/>
    <w:rsid w:val="00056832"/>
    <w:rsid w:val="00064AD0"/>
    <w:rsid w:val="00065794"/>
    <w:rsid w:val="000668BF"/>
    <w:rsid w:val="00066DB8"/>
    <w:rsid w:val="000719E7"/>
    <w:rsid w:val="00073359"/>
    <w:rsid w:val="000801C8"/>
    <w:rsid w:val="000811A1"/>
    <w:rsid w:val="00083F88"/>
    <w:rsid w:val="00093E02"/>
    <w:rsid w:val="00094137"/>
    <w:rsid w:val="00096DCB"/>
    <w:rsid w:val="000A1896"/>
    <w:rsid w:val="000A2007"/>
    <w:rsid w:val="000A2039"/>
    <w:rsid w:val="000B46EF"/>
    <w:rsid w:val="000C1E3C"/>
    <w:rsid w:val="000C3455"/>
    <w:rsid w:val="000D182A"/>
    <w:rsid w:val="000D5FBD"/>
    <w:rsid w:val="000E2A05"/>
    <w:rsid w:val="000E5270"/>
    <w:rsid w:val="000F0314"/>
    <w:rsid w:val="000F4391"/>
    <w:rsid w:val="000F50EE"/>
    <w:rsid w:val="00100E62"/>
    <w:rsid w:val="001010E8"/>
    <w:rsid w:val="00102868"/>
    <w:rsid w:val="00104681"/>
    <w:rsid w:val="0010693A"/>
    <w:rsid w:val="00106A12"/>
    <w:rsid w:val="0011176B"/>
    <w:rsid w:val="00117564"/>
    <w:rsid w:val="00121151"/>
    <w:rsid w:val="001224A0"/>
    <w:rsid w:val="00123D64"/>
    <w:rsid w:val="00123D74"/>
    <w:rsid w:val="001245DA"/>
    <w:rsid w:val="00130CA6"/>
    <w:rsid w:val="00131D3F"/>
    <w:rsid w:val="00131F59"/>
    <w:rsid w:val="0013277F"/>
    <w:rsid w:val="001328BA"/>
    <w:rsid w:val="0013346B"/>
    <w:rsid w:val="00140C18"/>
    <w:rsid w:val="001460BA"/>
    <w:rsid w:val="00147295"/>
    <w:rsid w:val="001526DF"/>
    <w:rsid w:val="001539B4"/>
    <w:rsid w:val="0016570D"/>
    <w:rsid w:val="00167AB6"/>
    <w:rsid w:val="00170807"/>
    <w:rsid w:val="00174894"/>
    <w:rsid w:val="00176C4B"/>
    <w:rsid w:val="001804F0"/>
    <w:rsid w:val="001842E8"/>
    <w:rsid w:val="001877D7"/>
    <w:rsid w:val="001A1877"/>
    <w:rsid w:val="001A1A38"/>
    <w:rsid w:val="001A2710"/>
    <w:rsid w:val="001A403E"/>
    <w:rsid w:val="001A56EF"/>
    <w:rsid w:val="001A64A0"/>
    <w:rsid w:val="001B1C6B"/>
    <w:rsid w:val="001B7380"/>
    <w:rsid w:val="001C50F3"/>
    <w:rsid w:val="001C79EC"/>
    <w:rsid w:val="001C7E98"/>
    <w:rsid w:val="001D3E8C"/>
    <w:rsid w:val="001E2793"/>
    <w:rsid w:val="001E7295"/>
    <w:rsid w:val="001F0A35"/>
    <w:rsid w:val="001F1EB7"/>
    <w:rsid w:val="00203B9C"/>
    <w:rsid w:val="002062DB"/>
    <w:rsid w:val="002069C4"/>
    <w:rsid w:val="00207AC4"/>
    <w:rsid w:val="002107C3"/>
    <w:rsid w:val="002112A1"/>
    <w:rsid w:val="002118F6"/>
    <w:rsid w:val="00215CD1"/>
    <w:rsid w:val="002169D7"/>
    <w:rsid w:val="00217113"/>
    <w:rsid w:val="00217EEF"/>
    <w:rsid w:val="00221EC5"/>
    <w:rsid w:val="00222609"/>
    <w:rsid w:val="0022407F"/>
    <w:rsid w:val="0022464E"/>
    <w:rsid w:val="00227B0B"/>
    <w:rsid w:val="00237A9F"/>
    <w:rsid w:val="00240697"/>
    <w:rsid w:val="00254338"/>
    <w:rsid w:val="00254C32"/>
    <w:rsid w:val="0025713A"/>
    <w:rsid w:val="002624EE"/>
    <w:rsid w:val="00263C70"/>
    <w:rsid w:val="002747B2"/>
    <w:rsid w:val="00275E44"/>
    <w:rsid w:val="002809A5"/>
    <w:rsid w:val="0028613E"/>
    <w:rsid w:val="00286249"/>
    <w:rsid w:val="002951F7"/>
    <w:rsid w:val="0029557F"/>
    <w:rsid w:val="00296110"/>
    <w:rsid w:val="00296893"/>
    <w:rsid w:val="002A45F6"/>
    <w:rsid w:val="002A7E49"/>
    <w:rsid w:val="002B0534"/>
    <w:rsid w:val="002B4EC3"/>
    <w:rsid w:val="002B7891"/>
    <w:rsid w:val="002C0132"/>
    <w:rsid w:val="002C611C"/>
    <w:rsid w:val="002D7B96"/>
    <w:rsid w:val="002E06AF"/>
    <w:rsid w:val="002E46B8"/>
    <w:rsid w:val="002E6C61"/>
    <w:rsid w:val="002F0324"/>
    <w:rsid w:val="002F1361"/>
    <w:rsid w:val="002F38B1"/>
    <w:rsid w:val="00301D34"/>
    <w:rsid w:val="0030389E"/>
    <w:rsid w:val="00305621"/>
    <w:rsid w:val="00313FCB"/>
    <w:rsid w:val="003162EF"/>
    <w:rsid w:val="00317BB7"/>
    <w:rsid w:val="003209D0"/>
    <w:rsid w:val="0032467A"/>
    <w:rsid w:val="00325AD2"/>
    <w:rsid w:val="00326769"/>
    <w:rsid w:val="00326A8D"/>
    <w:rsid w:val="00326FFE"/>
    <w:rsid w:val="0032757A"/>
    <w:rsid w:val="00330A0C"/>
    <w:rsid w:val="00331CE2"/>
    <w:rsid w:val="00336790"/>
    <w:rsid w:val="00337810"/>
    <w:rsid w:val="00347BFA"/>
    <w:rsid w:val="00352360"/>
    <w:rsid w:val="00352945"/>
    <w:rsid w:val="00352D93"/>
    <w:rsid w:val="00362B9D"/>
    <w:rsid w:val="003632CC"/>
    <w:rsid w:val="00371ABF"/>
    <w:rsid w:val="00377168"/>
    <w:rsid w:val="00381655"/>
    <w:rsid w:val="00385103"/>
    <w:rsid w:val="00387D84"/>
    <w:rsid w:val="003916D5"/>
    <w:rsid w:val="003957E7"/>
    <w:rsid w:val="003979AD"/>
    <w:rsid w:val="003A2049"/>
    <w:rsid w:val="003A226C"/>
    <w:rsid w:val="003A353C"/>
    <w:rsid w:val="003A3A77"/>
    <w:rsid w:val="003A3B4C"/>
    <w:rsid w:val="003A5904"/>
    <w:rsid w:val="003B03E7"/>
    <w:rsid w:val="003B0A6E"/>
    <w:rsid w:val="003B21DB"/>
    <w:rsid w:val="003B2243"/>
    <w:rsid w:val="003B62EF"/>
    <w:rsid w:val="003B767B"/>
    <w:rsid w:val="003C236B"/>
    <w:rsid w:val="003C41D4"/>
    <w:rsid w:val="003D4095"/>
    <w:rsid w:val="003D49A9"/>
    <w:rsid w:val="003D56AA"/>
    <w:rsid w:val="003D5F78"/>
    <w:rsid w:val="003D72E0"/>
    <w:rsid w:val="003E2917"/>
    <w:rsid w:val="003E596E"/>
    <w:rsid w:val="003E7A4F"/>
    <w:rsid w:val="003E7AD4"/>
    <w:rsid w:val="003F29BB"/>
    <w:rsid w:val="003F401F"/>
    <w:rsid w:val="003F4B78"/>
    <w:rsid w:val="00402B96"/>
    <w:rsid w:val="004058FC"/>
    <w:rsid w:val="00414D84"/>
    <w:rsid w:val="0041500B"/>
    <w:rsid w:val="00415EE9"/>
    <w:rsid w:val="004176B1"/>
    <w:rsid w:val="00421056"/>
    <w:rsid w:val="00422E57"/>
    <w:rsid w:val="00422E9F"/>
    <w:rsid w:val="004235DE"/>
    <w:rsid w:val="00425853"/>
    <w:rsid w:val="004259C9"/>
    <w:rsid w:val="0044315F"/>
    <w:rsid w:val="00445E37"/>
    <w:rsid w:val="00445F86"/>
    <w:rsid w:val="00446474"/>
    <w:rsid w:val="00454EBB"/>
    <w:rsid w:val="0045598A"/>
    <w:rsid w:val="00456FC5"/>
    <w:rsid w:val="00461532"/>
    <w:rsid w:val="00461580"/>
    <w:rsid w:val="00461FBA"/>
    <w:rsid w:val="00470D62"/>
    <w:rsid w:val="00473279"/>
    <w:rsid w:val="004732FF"/>
    <w:rsid w:val="00474DAB"/>
    <w:rsid w:val="00481EDA"/>
    <w:rsid w:val="00486875"/>
    <w:rsid w:val="00491232"/>
    <w:rsid w:val="00497328"/>
    <w:rsid w:val="004A52C9"/>
    <w:rsid w:val="004A76C3"/>
    <w:rsid w:val="004A7B3A"/>
    <w:rsid w:val="004B07DF"/>
    <w:rsid w:val="004C0BFF"/>
    <w:rsid w:val="004C1802"/>
    <w:rsid w:val="004C378F"/>
    <w:rsid w:val="004C45F2"/>
    <w:rsid w:val="004C4FFF"/>
    <w:rsid w:val="004C65F0"/>
    <w:rsid w:val="004D71D4"/>
    <w:rsid w:val="004F29E4"/>
    <w:rsid w:val="004F38D8"/>
    <w:rsid w:val="004F5320"/>
    <w:rsid w:val="004F71CF"/>
    <w:rsid w:val="00501A38"/>
    <w:rsid w:val="00505249"/>
    <w:rsid w:val="00507EA7"/>
    <w:rsid w:val="00515805"/>
    <w:rsid w:val="005209C6"/>
    <w:rsid w:val="00523E3E"/>
    <w:rsid w:val="00527FB9"/>
    <w:rsid w:val="00541E46"/>
    <w:rsid w:val="00542DEB"/>
    <w:rsid w:val="00544061"/>
    <w:rsid w:val="00545393"/>
    <w:rsid w:val="00547487"/>
    <w:rsid w:val="00550011"/>
    <w:rsid w:val="00550C77"/>
    <w:rsid w:val="00554616"/>
    <w:rsid w:val="0055630A"/>
    <w:rsid w:val="005577E3"/>
    <w:rsid w:val="00566435"/>
    <w:rsid w:val="00570C0F"/>
    <w:rsid w:val="00575CEC"/>
    <w:rsid w:val="00577044"/>
    <w:rsid w:val="00582511"/>
    <w:rsid w:val="00582555"/>
    <w:rsid w:val="00585975"/>
    <w:rsid w:val="00586646"/>
    <w:rsid w:val="00587499"/>
    <w:rsid w:val="0059152D"/>
    <w:rsid w:val="00592E82"/>
    <w:rsid w:val="005943CC"/>
    <w:rsid w:val="00597265"/>
    <w:rsid w:val="005A0CC6"/>
    <w:rsid w:val="005A1672"/>
    <w:rsid w:val="005B148E"/>
    <w:rsid w:val="005B2E60"/>
    <w:rsid w:val="005C10A2"/>
    <w:rsid w:val="005C1D46"/>
    <w:rsid w:val="005C2026"/>
    <w:rsid w:val="005C40EE"/>
    <w:rsid w:val="005D5842"/>
    <w:rsid w:val="005E250F"/>
    <w:rsid w:val="005E35F3"/>
    <w:rsid w:val="005E3936"/>
    <w:rsid w:val="005E4E87"/>
    <w:rsid w:val="005E6899"/>
    <w:rsid w:val="00612491"/>
    <w:rsid w:val="006247B7"/>
    <w:rsid w:val="0062666F"/>
    <w:rsid w:val="00630C02"/>
    <w:rsid w:val="0063320F"/>
    <w:rsid w:val="0064300A"/>
    <w:rsid w:val="00645804"/>
    <w:rsid w:val="00651153"/>
    <w:rsid w:val="0065278B"/>
    <w:rsid w:val="00655B60"/>
    <w:rsid w:val="00661536"/>
    <w:rsid w:val="00661840"/>
    <w:rsid w:val="0066385E"/>
    <w:rsid w:val="006663CC"/>
    <w:rsid w:val="0066732D"/>
    <w:rsid w:val="0067450B"/>
    <w:rsid w:val="0067606F"/>
    <w:rsid w:val="006779DC"/>
    <w:rsid w:val="00677DAF"/>
    <w:rsid w:val="0068027B"/>
    <w:rsid w:val="00682986"/>
    <w:rsid w:val="00686059"/>
    <w:rsid w:val="00693F11"/>
    <w:rsid w:val="00696F28"/>
    <w:rsid w:val="006A0F3D"/>
    <w:rsid w:val="006A3B8B"/>
    <w:rsid w:val="006A4CB8"/>
    <w:rsid w:val="006B2F56"/>
    <w:rsid w:val="006C0FA2"/>
    <w:rsid w:val="006C5608"/>
    <w:rsid w:val="006D1760"/>
    <w:rsid w:val="006D2FC9"/>
    <w:rsid w:val="006D69BD"/>
    <w:rsid w:val="006D7E9E"/>
    <w:rsid w:val="006E1227"/>
    <w:rsid w:val="006E2B3C"/>
    <w:rsid w:val="006E3A17"/>
    <w:rsid w:val="006F331C"/>
    <w:rsid w:val="006F39F2"/>
    <w:rsid w:val="006F456C"/>
    <w:rsid w:val="006F4DE3"/>
    <w:rsid w:val="006F7003"/>
    <w:rsid w:val="006F7BC2"/>
    <w:rsid w:val="007043AF"/>
    <w:rsid w:val="00704F91"/>
    <w:rsid w:val="00706D01"/>
    <w:rsid w:val="007111DA"/>
    <w:rsid w:val="007132C0"/>
    <w:rsid w:val="007150FE"/>
    <w:rsid w:val="007214DA"/>
    <w:rsid w:val="007223EE"/>
    <w:rsid w:val="00723E01"/>
    <w:rsid w:val="00731E4C"/>
    <w:rsid w:val="007323E5"/>
    <w:rsid w:val="00732823"/>
    <w:rsid w:val="00737FD5"/>
    <w:rsid w:val="00742F72"/>
    <w:rsid w:val="00746E05"/>
    <w:rsid w:val="00756E1A"/>
    <w:rsid w:val="00760113"/>
    <w:rsid w:val="00762B6E"/>
    <w:rsid w:val="00767726"/>
    <w:rsid w:val="00767E63"/>
    <w:rsid w:val="00770003"/>
    <w:rsid w:val="00772797"/>
    <w:rsid w:val="00773681"/>
    <w:rsid w:val="00775589"/>
    <w:rsid w:val="007755BE"/>
    <w:rsid w:val="0077696C"/>
    <w:rsid w:val="00777FD8"/>
    <w:rsid w:val="00785FB5"/>
    <w:rsid w:val="00787A1A"/>
    <w:rsid w:val="007917AB"/>
    <w:rsid w:val="007930D1"/>
    <w:rsid w:val="007A1F5F"/>
    <w:rsid w:val="007B1439"/>
    <w:rsid w:val="007B1CEC"/>
    <w:rsid w:val="007B5439"/>
    <w:rsid w:val="007B56D6"/>
    <w:rsid w:val="007C11D9"/>
    <w:rsid w:val="007C12E2"/>
    <w:rsid w:val="007D3BFA"/>
    <w:rsid w:val="007D711E"/>
    <w:rsid w:val="007E09F5"/>
    <w:rsid w:val="007E2BB8"/>
    <w:rsid w:val="007E2D6C"/>
    <w:rsid w:val="007E3419"/>
    <w:rsid w:val="007F1470"/>
    <w:rsid w:val="00805F3B"/>
    <w:rsid w:val="00805FE1"/>
    <w:rsid w:val="00807345"/>
    <w:rsid w:val="0080782A"/>
    <w:rsid w:val="008078DD"/>
    <w:rsid w:val="008118E8"/>
    <w:rsid w:val="008139FA"/>
    <w:rsid w:val="00814438"/>
    <w:rsid w:val="00823B29"/>
    <w:rsid w:val="008264E0"/>
    <w:rsid w:val="008279F3"/>
    <w:rsid w:val="008308C2"/>
    <w:rsid w:val="0083100B"/>
    <w:rsid w:val="00831FC7"/>
    <w:rsid w:val="00841D78"/>
    <w:rsid w:val="008442D7"/>
    <w:rsid w:val="0084496C"/>
    <w:rsid w:val="00844F64"/>
    <w:rsid w:val="00845E80"/>
    <w:rsid w:val="008473BF"/>
    <w:rsid w:val="008502C6"/>
    <w:rsid w:val="008537AF"/>
    <w:rsid w:val="008620E2"/>
    <w:rsid w:val="0086449D"/>
    <w:rsid w:val="00866F3A"/>
    <w:rsid w:val="00871CCE"/>
    <w:rsid w:val="00871D03"/>
    <w:rsid w:val="00874B1B"/>
    <w:rsid w:val="00891772"/>
    <w:rsid w:val="00891B9A"/>
    <w:rsid w:val="0089408F"/>
    <w:rsid w:val="008972C1"/>
    <w:rsid w:val="008A2462"/>
    <w:rsid w:val="008A36E7"/>
    <w:rsid w:val="008A3AA3"/>
    <w:rsid w:val="008B0611"/>
    <w:rsid w:val="008B29A9"/>
    <w:rsid w:val="008B3974"/>
    <w:rsid w:val="008C02A0"/>
    <w:rsid w:val="008C25F4"/>
    <w:rsid w:val="008C6F4F"/>
    <w:rsid w:val="008C7A3E"/>
    <w:rsid w:val="008C7DCB"/>
    <w:rsid w:val="008D71A1"/>
    <w:rsid w:val="008E0E63"/>
    <w:rsid w:val="008F0EAC"/>
    <w:rsid w:val="008F3C09"/>
    <w:rsid w:val="008F4807"/>
    <w:rsid w:val="008F596B"/>
    <w:rsid w:val="008F67BB"/>
    <w:rsid w:val="00900D58"/>
    <w:rsid w:val="00906DCE"/>
    <w:rsid w:val="00910F07"/>
    <w:rsid w:val="00913FF7"/>
    <w:rsid w:val="009178CF"/>
    <w:rsid w:val="0091793C"/>
    <w:rsid w:val="009203A5"/>
    <w:rsid w:val="00920465"/>
    <w:rsid w:val="0092263D"/>
    <w:rsid w:val="00931686"/>
    <w:rsid w:val="00936136"/>
    <w:rsid w:val="00936B30"/>
    <w:rsid w:val="009439A3"/>
    <w:rsid w:val="00943C93"/>
    <w:rsid w:val="00963A13"/>
    <w:rsid w:val="00963A79"/>
    <w:rsid w:val="009660EC"/>
    <w:rsid w:val="009670FF"/>
    <w:rsid w:val="00973274"/>
    <w:rsid w:val="00974503"/>
    <w:rsid w:val="00977916"/>
    <w:rsid w:val="009817DC"/>
    <w:rsid w:val="009837CD"/>
    <w:rsid w:val="0098463D"/>
    <w:rsid w:val="0099060D"/>
    <w:rsid w:val="00990B8D"/>
    <w:rsid w:val="00995472"/>
    <w:rsid w:val="009964F7"/>
    <w:rsid w:val="009A076C"/>
    <w:rsid w:val="009A6CC2"/>
    <w:rsid w:val="009A7281"/>
    <w:rsid w:val="009B03C7"/>
    <w:rsid w:val="009B3FDF"/>
    <w:rsid w:val="009B7690"/>
    <w:rsid w:val="009C0CC4"/>
    <w:rsid w:val="009C196E"/>
    <w:rsid w:val="009C48ED"/>
    <w:rsid w:val="009D07ED"/>
    <w:rsid w:val="009D1062"/>
    <w:rsid w:val="009D142D"/>
    <w:rsid w:val="009D4BA6"/>
    <w:rsid w:val="009D506B"/>
    <w:rsid w:val="009E1F74"/>
    <w:rsid w:val="009F2754"/>
    <w:rsid w:val="009F6D8D"/>
    <w:rsid w:val="00A034FA"/>
    <w:rsid w:val="00A03AA4"/>
    <w:rsid w:val="00A05303"/>
    <w:rsid w:val="00A14409"/>
    <w:rsid w:val="00A16908"/>
    <w:rsid w:val="00A16E8A"/>
    <w:rsid w:val="00A16F50"/>
    <w:rsid w:val="00A2162D"/>
    <w:rsid w:val="00A25A49"/>
    <w:rsid w:val="00A3005B"/>
    <w:rsid w:val="00A3595E"/>
    <w:rsid w:val="00A45E17"/>
    <w:rsid w:val="00A465D2"/>
    <w:rsid w:val="00A50B0A"/>
    <w:rsid w:val="00A54460"/>
    <w:rsid w:val="00A5722A"/>
    <w:rsid w:val="00A572E5"/>
    <w:rsid w:val="00A62031"/>
    <w:rsid w:val="00A6512C"/>
    <w:rsid w:val="00A75B04"/>
    <w:rsid w:val="00A77228"/>
    <w:rsid w:val="00A77B82"/>
    <w:rsid w:val="00A82B74"/>
    <w:rsid w:val="00A8394E"/>
    <w:rsid w:val="00A83E92"/>
    <w:rsid w:val="00A87C07"/>
    <w:rsid w:val="00A937BF"/>
    <w:rsid w:val="00A9500D"/>
    <w:rsid w:val="00AA0D13"/>
    <w:rsid w:val="00AA21C6"/>
    <w:rsid w:val="00AA6559"/>
    <w:rsid w:val="00AB6E36"/>
    <w:rsid w:val="00AC07BC"/>
    <w:rsid w:val="00AC47BA"/>
    <w:rsid w:val="00AC739B"/>
    <w:rsid w:val="00AD0043"/>
    <w:rsid w:val="00AD00A2"/>
    <w:rsid w:val="00AD4D18"/>
    <w:rsid w:val="00AE42E8"/>
    <w:rsid w:val="00AE4957"/>
    <w:rsid w:val="00AF0D6D"/>
    <w:rsid w:val="00B073E0"/>
    <w:rsid w:val="00B10461"/>
    <w:rsid w:val="00B1273F"/>
    <w:rsid w:val="00B14EC8"/>
    <w:rsid w:val="00B251EC"/>
    <w:rsid w:val="00B259DC"/>
    <w:rsid w:val="00B409C6"/>
    <w:rsid w:val="00B429E6"/>
    <w:rsid w:val="00B45AAD"/>
    <w:rsid w:val="00B632C5"/>
    <w:rsid w:val="00B64735"/>
    <w:rsid w:val="00B72510"/>
    <w:rsid w:val="00B7574C"/>
    <w:rsid w:val="00B81FD7"/>
    <w:rsid w:val="00B83BD7"/>
    <w:rsid w:val="00B84BD1"/>
    <w:rsid w:val="00B853AC"/>
    <w:rsid w:val="00B856AD"/>
    <w:rsid w:val="00B92015"/>
    <w:rsid w:val="00B93C34"/>
    <w:rsid w:val="00B94620"/>
    <w:rsid w:val="00BA0AF0"/>
    <w:rsid w:val="00BA15B4"/>
    <w:rsid w:val="00BA2F77"/>
    <w:rsid w:val="00BB1137"/>
    <w:rsid w:val="00BB160E"/>
    <w:rsid w:val="00BB2975"/>
    <w:rsid w:val="00BC30A5"/>
    <w:rsid w:val="00BC3FF7"/>
    <w:rsid w:val="00BD2F9E"/>
    <w:rsid w:val="00BD77F1"/>
    <w:rsid w:val="00BE581F"/>
    <w:rsid w:val="00BE6BFC"/>
    <w:rsid w:val="00BE6E2E"/>
    <w:rsid w:val="00BF04AF"/>
    <w:rsid w:val="00BF3FB9"/>
    <w:rsid w:val="00BF4938"/>
    <w:rsid w:val="00BF6F57"/>
    <w:rsid w:val="00C02671"/>
    <w:rsid w:val="00C026DE"/>
    <w:rsid w:val="00C06C89"/>
    <w:rsid w:val="00C10F3C"/>
    <w:rsid w:val="00C110EC"/>
    <w:rsid w:val="00C138E0"/>
    <w:rsid w:val="00C14E86"/>
    <w:rsid w:val="00C15C09"/>
    <w:rsid w:val="00C214CE"/>
    <w:rsid w:val="00C24942"/>
    <w:rsid w:val="00C259A7"/>
    <w:rsid w:val="00C27D90"/>
    <w:rsid w:val="00C310CF"/>
    <w:rsid w:val="00C31A03"/>
    <w:rsid w:val="00C3384D"/>
    <w:rsid w:val="00C37623"/>
    <w:rsid w:val="00C47798"/>
    <w:rsid w:val="00C50CE7"/>
    <w:rsid w:val="00C5477E"/>
    <w:rsid w:val="00C557BF"/>
    <w:rsid w:val="00C55878"/>
    <w:rsid w:val="00C56494"/>
    <w:rsid w:val="00C61762"/>
    <w:rsid w:val="00C6573D"/>
    <w:rsid w:val="00C66EC2"/>
    <w:rsid w:val="00C7354B"/>
    <w:rsid w:val="00C76DD4"/>
    <w:rsid w:val="00C867DD"/>
    <w:rsid w:val="00C91C5D"/>
    <w:rsid w:val="00C91C9F"/>
    <w:rsid w:val="00C94A9B"/>
    <w:rsid w:val="00C95C30"/>
    <w:rsid w:val="00CA1A2A"/>
    <w:rsid w:val="00CA340C"/>
    <w:rsid w:val="00CA63AE"/>
    <w:rsid w:val="00CB2110"/>
    <w:rsid w:val="00CB2BF3"/>
    <w:rsid w:val="00CB35D9"/>
    <w:rsid w:val="00CB4C1C"/>
    <w:rsid w:val="00CC0D15"/>
    <w:rsid w:val="00CC74E4"/>
    <w:rsid w:val="00CD603D"/>
    <w:rsid w:val="00CD74DC"/>
    <w:rsid w:val="00CE087B"/>
    <w:rsid w:val="00CE0BA4"/>
    <w:rsid w:val="00CE44D5"/>
    <w:rsid w:val="00CE4F05"/>
    <w:rsid w:val="00CE57DB"/>
    <w:rsid w:val="00CF1DD1"/>
    <w:rsid w:val="00CF2373"/>
    <w:rsid w:val="00CF335C"/>
    <w:rsid w:val="00D05184"/>
    <w:rsid w:val="00D065C6"/>
    <w:rsid w:val="00D1252D"/>
    <w:rsid w:val="00D13D8D"/>
    <w:rsid w:val="00D149FA"/>
    <w:rsid w:val="00D2035F"/>
    <w:rsid w:val="00D314B4"/>
    <w:rsid w:val="00D402AB"/>
    <w:rsid w:val="00D40A20"/>
    <w:rsid w:val="00D43264"/>
    <w:rsid w:val="00D5336E"/>
    <w:rsid w:val="00D5337D"/>
    <w:rsid w:val="00D57502"/>
    <w:rsid w:val="00D60E93"/>
    <w:rsid w:val="00D6318C"/>
    <w:rsid w:val="00D64147"/>
    <w:rsid w:val="00D65F52"/>
    <w:rsid w:val="00D727A7"/>
    <w:rsid w:val="00D7577C"/>
    <w:rsid w:val="00D7644F"/>
    <w:rsid w:val="00D80761"/>
    <w:rsid w:val="00D838F2"/>
    <w:rsid w:val="00D90704"/>
    <w:rsid w:val="00D90A87"/>
    <w:rsid w:val="00D933F5"/>
    <w:rsid w:val="00D97AA8"/>
    <w:rsid w:val="00DA1BC3"/>
    <w:rsid w:val="00DA2260"/>
    <w:rsid w:val="00DA4D67"/>
    <w:rsid w:val="00DA6436"/>
    <w:rsid w:val="00DB256F"/>
    <w:rsid w:val="00DB4DD3"/>
    <w:rsid w:val="00DB4ECA"/>
    <w:rsid w:val="00DB5801"/>
    <w:rsid w:val="00DB7D8B"/>
    <w:rsid w:val="00DC1E93"/>
    <w:rsid w:val="00DC48F3"/>
    <w:rsid w:val="00DC5991"/>
    <w:rsid w:val="00DC5E3E"/>
    <w:rsid w:val="00DC67A3"/>
    <w:rsid w:val="00DD116F"/>
    <w:rsid w:val="00DD1B1A"/>
    <w:rsid w:val="00DD251A"/>
    <w:rsid w:val="00DD34AA"/>
    <w:rsid w:val="00DD645F"/>
    <w:rsid w:val="00DE09A1"/>
    <w:rsid w:val="00DE0C2A"/>
    <w:rsid w:val="00DE6485"/>
    <w:rsid w:val="00DE655A"/>
    <w:rsid w:val="00DF3547"/>
    <w:rsid w:val="00E00129"/>
    <w:rsid w:val="00E026B1"/>
    <w:rsid w:val="00E02FD0"/>
    <w:rsid w:val="00E03C9E"/>
    <w:rsid w:val="00E07385"/>
    <w:rsid w:val="00E142F7"/>
    <w:rsid w:val="00E155A1"/>
    <w:rsid w:val="00E21AFA"/>
    <w:rsid w:val="00E24FD7"/>
    <w:rsid w:val="00E26B1B"/>
    <w:rsid w:val="00E277C7"/>
    <w:rsid w:val="00E30691"/>
    <w:rsid w:val="00E31BED"/>
    <w:rsid w:val="00E33BC5"/>
    <w:rsid w:val="00E36F3D"/>
    <w:rsid w:val="00E42F8A"/>
    <w:rsid w:val="00E449BE"/>
    <w:rsid w:val="00E46203"/>
    <w:rsid w:val="00E52269"/>
    <w:rsid w:val="00E52A15"/>
    <w:rsid w:val="00E53AB2"/>
    <w:rsid w:val="00E61DEF"/>
    <w:rsid w:val="00E65AF6"/>
    <w:rsid w:val="00E70946"/>
    <w:rsid w:val="00E74683"/>
    <w:rsid w:val="00E827CB"/>
    <w:rsid w:val="00E83C12"/>
    <w:rsid w:val="00E83C60"/>
    <w:rsid w:val="00E90DCE"/>
    <w:rsid w:val="00E939D2"/>
    <w:rsid w:val="00E93EDF"/>
    <w:rsid w:val="00E94515"/>
    <w:rsid w:val="00E94F1F"/>
    <w:rsid w:val="00EA0D8E"/>
    <w:rsid w:val="00EA62A8"/>
    <w:rsid w:val="00EB2474"/>
    <w:rsid w:val="00EB6060"/>
    <w:rsid w:val="00EC0F51"/>
    <w:rsid w:val="00ED06FF"/>
    <w:rsid w:val="00ED76F2"/>
    <w:rsid w:val="00EE5D74"/>
    <w:rsid w:val="00EE7594"/>
    <w:rsid w:val="00EF3F3D"/>
    <w:rsid w:val="00EF42B3"/>
    <w:rsid w:val="00EF72F0"/>
    <w:rsid w:val="00F001E7"/>
    <w:rsid w:val="00F05272"/>
    <w:rsid w:val="00F1341D"/>
    <w:rsid w:val="00F2343D"/>
    <w:rsid w:val="00F2432B"/>
    <w:rsid w:val="00F24602"/>
    <w:rsid w:val="00F34AAF"/>
    <w:rsid w:val="00F378A1"/>
    <w:rsid w:val="00F411A0"/>
    <w:rsid w:val="00F42210"/>
    <w:rsid w:val="00F43A7D"/>
    <w:rsid w:val="00F45FB7"/>
    <w:rsid w:val="00F46612"/>
    <w:rsid w:val="00F53712"/>
    <w:rsid w:val="00F541EE"/>
    <w:rsid w:val="00F54EBF"/>
    <w:rsid w:val="00F552A7"/>
    <w:rsid w:val="00F56020"/>
    <w:rsid w:val="00F5619F"/>
    <w:rsid w:val="00F65403"/>
    <w:rsid w:val="00F67653"/>
    <w:rsid w:val="00F678B0"/>
    <w:rsid w:val="00F803F4"/>
    <w:rsid w:val="00F8307B"/>
    <w:rsid w:val="00F86860"/>
    <w:rsid w:val="00F95272"/>
    <w:rsid w:val="00F967E4"/>
    <w:rsid w:val="00F96CEC"/>
    <w:rsid w:val="00FA0B29"/>
    <w:rsid w:val="00FA175C"/>
    <w:rsid w:val="00FA24AF"/>
    <w:rsid w:val="00FB0100"/>
    <w:rsid w:val="00FB2225"/>
    <w:rsid w:val="00FC34EB"/>
    <w:rsid w:val="00FE3C23"/>
    <w:rsid w:val="00FE3C87"/>
    <w:rsid w:val="00FE5016"/>
    <w:rsid w:val="00FE56B3"/>
    <w:rsid w:val="0159AA9D"/>
    <w:rsid w:val="08B33BCD"/>
    <w:rsid w:val="0D011FAC"/>
    <w:rsid w:val="10E8BB62"/>
    <w:rsid w:val="20E3F6D1"/>
    <w:rsid w:val="23435446"/>
    <w:rsid w:val="27AB5CBD"/>
    <w:rsid w:val="293490B3"/>
    <w:rsid w:val="3DC55BF5"/>
    <w:rsid w:val="45E0F410"/>
    <w:rsid w:val="4F000709"/>
    <w:rsid w:val="56207304"/>
    <w:rsid w:val="58BDB3CC"/>
    <w:rsid w:val="596DAEC0"/>
    <w:rsid w:val="682BCA28"/>
    <w:rsid w:val="692D60E1"/>
    <w:rsid w:val="6AADAAE8"/>
    <w:rsid w:val="75A1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20C3EA"/>
  <w15:docId w15:val="{1D2CAB3F-98A7-4CFC-9BBE-C06CED38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485"/>
    <w:rPr>
      <w:rFonts w:ascii="Arial" w:eastAsia="Arial" w:hAnsi="Arial" w:cs="Arial"/>
    </w:rPr>
  </w:style>
  <w:style w:type="paragraph" w:styleId="Heading1">
    <w:name w:val="heading 1"/>
    <w:basedOn w:val="Normal"/>
    <w:link w:val="Heading1Char"/>
    <w:uiPriority w:val="9"/>
    <w:qFormat/>
    <w:pPr>
      <w:spacing w:before="71"/>
      <w:ind w:left="820"/>
      <w:outlineLvl w:val="0"/>
    </w:pPr>
    <w:rPr>
      <w:sz w:val="40"/>
      <w:szCs w:val="40"/>
    </w:rPr>
  </w:style>
  <w:style w:type="paragraph" w:styleId="Heading2">
    <w:name w:val="heading 2"/>
    <w:basedOn w:val="Normal"/>
    <w:link w:val="Heading2Char"/>
    <w:uiPriority w:val="9"/>
    <w:unhideWhenUsed/>
    <w:qFormat/>
    <w:pPr>
      <w:ind w:left="100"/>
      <w:outlineLvl w:val="1"/>
    </w:pPr>
    <w:rPr>
      <w:sz w:val="32"/>
      <w:szCs w:val="32"/>
    </w:rPr>
  </w:style>
  <w:style w:type="paragraph" w:styleId="Heading3">
    <w:name w:val="heading 3"/>
    <w:basedOn w:val="Normal"/>
    <w:uiPriority w:val="9"/>
    <w:unhideWhenUsed/>
    <w:qFormat/>
    <w:pPr>
      <w:ind w:left="1395" w:right="1432"/>
      <w:jc w:val="center"/>
      <w:outlineLvl w:val="2"/>
    </w:pPr>
    <w:rPr>
      <w:rFonts w:ascii="Tahoma" w:eastAsia="Tahoma" w:hAnsi="Tahoma" w:cs="Tahoma"/>
      <w:b/>
      <w:bCs/>
      <w:sz w:val="28"/>
      <w:szCs w:val="28"/>
    </w:rPr>
  </w:style>
  <w:style w:type="paragraph" w:styleId="Heading4">
    <w:name w:val="heading 4"/>
    <w:basedOn w:val="Normal"/>
    <w:uiPriority w:val="9"/>
    <w:unhideWhenUsed/>
    <w:qFormat/>
    <w:pPr>
      <w:spacing w:before="48"/>
      <w:ind w:left="1540" w:hanging="360"/>
      <w:outlineLvl w:val="3"/>
    </w:pPr>
    <w:rPr>
      <w:sz w:val="28"/>
      <w:szCs w:val="28"/>
      <w:u w:val="single" w:color="000000"/>
    </w:rPr>
  </w:style>
  <w:style w:type="paragraph" w:styleId="Heading6">
    <w:name w:val="heading 6"/>
    <w:basedOn w:val="Normal"/>
    <w:next w:val="Normal"/>
    <w:link w:val="Heading6Char"/>
    <w:uiPriority w:val="9"/>
    <w:semiHidden/>
    <w:unhideWhenUsed/>
    <w:qFormat/>
    <w:rsid w:val="00A16E8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00"/>
      <w:ind w:left="100"/>
    </w:pPr>
    <w:rPr>
      <w:b/>
      <w:bCs/>
    </w:rPr>
  </w:style>
  <w:style w:type="paragraph" w:styleId="TOC2">
    <w:name w:val="toc 2"/>
    <w:basedOn w:val="Normal"/>
    <w:uiPriority w:val="39"/>
    <w:qFormat/>
    <w:pPr>
      <w:spacing w:before="60"/>
      <w:ind w:left="460"/>
    </w:pPr>
  </w:style>
  <w:style w:type="paragraph" w:styleId="TOC3">
    <w:name w:val="toc 3"/>
    <w:basedOn w:val="Normal"/>
    <w:uiPriority w:val="39"/>
    <w:qFormat/>
    <w:pPr>
      <w:spacing w:before="60"/>
      <w:ind w:left="820"/>
    </w:pPr>
  </w:style>
  <w:style w:type="paragraph" w:styleId="BodyText">
    <w:name w:val="Body Text"/>
    <w:basedOn w:val="Normal"/>
    <w:link w:val="BodyTextChar"/>
    <w:uiPriority w:val="1"/>
    <w:qFormat/>
    <w:rPr>
      <w:sz w:val="24"/>
      <w:szCs w:val="24"/>
    </w:rPr>
  </w:style>
  <w:style w:type="paragraph" w:styleId="Title">
    <w:name w:val="Title"/>
    <w:basedOn w:val="Normal"/>
    <w:link w:val="TitleChar"/>
    <w:qFormat/>
    <w:pPr>
      <w:spacing w:before="71"/>
      <w:ind w:left="1395" w:right="1432"/>
      <w:jc w:val="center"/>
    </w:pPr>
    <w:rPr>
      <w:sz w:val="52"/>
      <w:szCs w:val="52"/>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89"/>
    </w:pPr>
  </w:style>
  <w:style w:type="character" w:styleId="Hyperlink">
    <w:name w:val="Hyperlink"/>
    <w:basedOn w:val="DefaultParagraphFont"/>
    <w:uiPriority w:val="99"/>
    <w:unhideWhenUsed/>
    <w:rsid w:val="00C557BF"/>
    <w:rPr>
      <w:color w:val="0000FF" w:themeColor="hyperlink"/>
      <w:u w:val="single"/>
    </w:rPr>
  </w:style>
  <w:style w:type="character" w:styleId="UnresolvedMention">
    <w:name w:val="Unresolved Mention"/>
    <w:basedOn w:val="DefaultParagraphFont"/>
    <w:uiPriority w:val="99"/>
    <w:semiHidden/>
    <w:unhideWhenUsed/>
    <w:rsid w:val="00C557BF"/>
    <w:rPr>
      <w:color w:val="605E5C"/>
      <w:shd w:val="clear" w:color="auto" w:fill="E1DFDD"/>
    </w:rPr>
  </w:style>
  <w:style w:type="character" w:customStyle="1" w:styleId="Heading2Char">
    <w:name w:val="Heading 2 Char"/>
    <w:basedOn w:val="DefaultParagraphFont"/>
    <w:link w:val="Heading2"/>
    <w:uiPriority w:val="9"/>
    <w:rsid w:val="002F0324"/>
    <w:rPr>
      <w:rFonts w:ascii="Arial" w:eastAsia="Arial" w:hAnsi="Arial" w:cs="Arial"/>
      <w:sz w:val="32"/>
      <w:szCs w:val="32"/>
    </w:rPr>
  </w:style>
  <w:style w:type="character" w:customStyle="1" w:styleId="BodyTextChar">
    <w:name w:val="Body Text Char"/>
    <w:basedOn w:val="DefaultParagraphFont"/>
    <w:link w:val="BodyText"/>
    <w:uiPriority w:val="1"/>
    <w:rsid w:val="002F0324"/>
    <w:rPr>
      <w:rFonts w:ascii="Arial" w:eastAsia="Arial" w:hAnsi="Arial" w:cs="Arial"/>
      <w:sz w:val="24"/>
      <w:szCs w:val="24"/>
    </w:rPr>
  </w:style>
  <w:style w:type="paragraph" w:styleId="BodyText2">
    <w:name w:val="Body Text 2"/>
    <w:basedOn w:val="Normal"/>
    <w:link w:val="BodyText2Char"/>
    <w:uiPriority w:val="99"/>
    <w:semiHidden/>
    <w:unhideWhenUsed/>
    <w:rsid w:val="00C6573D"/>
    <w:pPr>
      <w:spacing w:after="120" w:line="480" w:lineRule="auto"/>
    </w:pPr>
  </w:style>
  <w:style w:type="character" w:customStyle="1" w:styleId="BodyText2Char">
    <w:name w:val="Body Text 2 Char"/>
    <w:basedOn w:val="DefaultParagraphFont"/>
    <w:link w:val="BodyText2"/>
    <w:uiPriority w:val="99"/>
    <w:semiHidden/>
    <w:rsid w:val="00C6573D"/>
    <w:rPr>
      <w:rFonts w:ascii="Arial" w:eastAsia="Arial" w:hAnsi="Arial" w:cs="Arial"/>
    </w:rPr>
  </w:style>
  <w:style w:type="character" w:customStyle="1" w:styleId="Heading1Char">
    <w:name w:val="Heading 1 Char"/>
    <w:basedOn w:val="DefaultParagraphFont"/>
    <w:link w:val="Heading1"/>
    <w:uiPriority w:val="9"/>
    <w:rsid w:val="00CD74DC"/>
    <w:rPr>
      <w:rFonts w:ascii="Arial" w:eastAsia="Arial" w:hAnsi="Arial" w:cs="Arial"/>
      <w:sz w:val="40"/>
      <w:szCs w:val="40"/>
    </w:rPr>
  </w:style>
  <w:style w:type="paragraph" w:styleId="TOCHeading">
    <w:name w:val="TOC Heading"/>
    <w:basedOn w:val="Heading1"/>
    <w:next w:val="Normal"/>
    <w:uiPriority w:val="39"/>
    <w:unhideWhenUsed/>
    <w:qFormat/>
    <w:rsid w:val="00254338"/>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1">
    <w:name w:val="1"/>
    <w:basedOn w:val="Normal"/>
    <w:rsid w:val="00E33BC5"/>
    <w:pPr>
      <w:adjustRightInd w:val="0"/>
    </w:pPr>
    <w:rPr>
      <w:rFonts w:ascii="Baskerville Old Face" w:eastAsia="Times New Roman" w:hAnsi="Baskerville Old Face" w:cs="Baskerville Old Face"/>
      <w:sz w:val="28"/>
      <w:szCs w:val="28"/>
    </w:rPr>
  </w:style>
  <w:style w:type="table" w:styleId="TableGrid">
    <w:name w:val="Table Grid"/>
    <w:basedOn w:val="TableNormal"/>
    <w:uiPriority w:val="39"/>
    <w:rsid w:val="0055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4460"/>
    <w:rPr>
      <w:sz w:val="16"/>
      <w:szCs w:val="16"/>
    </w:rPr>
  </w:style>
  <w:style w:type="paragraph" w:styleId="CommentText">
    <w:name w:val="annotation text"/>
    <w:basedOn w:val="Normal"/>
    <w:link w:val="CommentTextChar"/>
    <w:uiPriority w:val="99"/>
    <w:unhideWhenUsed/>
    <w:rsid w:val="00A54460"/>
    <w:rPr>
      <w:sz w:val="20"/>
      <w:szCs w:val="20"/>
    </w:rPr>
  </w:style>
  <w:style w:type="character" w:customStyle="1" w:styleId="CommentTextChar">
    <w:name w:val="Comment Text Char"/>
    <w:basedOn w:val="DefaultParagraphFont"/>
    <w:link w:val="CommentText"/>
    <w:uiPriority w:val="99"/>
    <w:rsid w:val="00A5446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54460"/>
    <w:rPr>
      <w:b/>
      <w:bCs/>
    </w:rPr>
  </w:style>
  <w:style w:type="character" w:customStyle="1" w:styleId="CommentSubjectChar">
    <w:name w:val="Comment Subject Char"/>
    <w:basedOn w:val="CommentTextChar"/>
    <w:link w:val="CommentSubject"/>
    <w:uiPriority w:val="99"/>
    <w:semiHidden/>
    <w:rsid w:val="00A54460"/>
    <w:rPr>
      <w:rFonts w:ascii="Arial" w:eastAsia="Arial" w:hAnsi="Arial" w:cs="Arial"/>
      <w:b/>
      <w:bCs/>
      <w:sz w:val="20"/>
      <w:szCs w:val="20"/>
    </w:rPr>
  </w:style>
  <w:style w:type="paragraph" w:styleId="BalloonText">
    <w:name w:val="Balloon Text"/>
    <w:basedOn w:val="Normal"/>
    <w:link w:val="BalloonTextChar"/>
    <w:uiPriority w:val="99"/>
    <w:semiHidden/>
    <w:unhideWhenUsed/>
    <w:rsid w:val="00A54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460"/>
    <w:rPr>
      <w:rFonts w:ascii="Segoe UI" w:eastAsia="Arial" w:hAnsi="Segoe UI" w:cs="Segoe UI"/>
      <w:sz w:val="18"/>
      <w:szCs w:val="18"/>
    </w:rPr>
  </w:style>
  <w:style w:type="paragraph" w:styleId="Header">
    <w:name w:val="header"/>
    <w:basedOn w:val="Normal"/>
    <w:link w:val="HeaderChar"/>
    <w:uiPriority w:val="99"/>
    <w:unhideWhenUsed/>
    <w:rsid w:val="00E449BE"/>
    <w:pPr>
      <w:tabs>
        <w:tab w:val="center" w:pos="4680"/>
        <w:tab w:val="right" w:pos="9360"/>
      </w:tabs>
    </w:pPr>
  </w:style>
  <w:style w:type="character" w:customStyle="1" w:styleId="HeaderChar">
    <w:name w:val="Header Char"/>
    <w:basedOn w:val="DefaultParagraphFont"/>
    <w:link w:val="Header"/>
    <w:uiPriority w:val="99"/>
    <w:rsid w:val="00E449BE"/>
    <w:rPr>
      <w:rFonts w:ascii="Arial" w:eastAsia="Arial" w:hAnsi="Arial" w:cs="Arial"/>
    </w:rPr>
  </w:style>
  <w:style w:type="paragraph" w:styleId="Footer">
    <w:name w:val="footer"/>
    <w:basedOn w:val="Normal"/>
    <w:link w:val="FooterChar"/>
    <w:uiPriority w:val="99"/>
    <w:unhideWhenUsed/>
    <w:rsid w:val="00E449BE"/>
    <w:pPr>
      <w:tabs>
        <w:tab w:val="center" w:pos="4680"/>
        <w:tab w:val="right" w:pos="9360"/>
      </w:tabs>
    </w:pPr>
  </w:style>
  <w:style w:type="character" w:customStyle="1" w:styleId="FooterChar">
    <w:name w:val="Footer Char"/>
    <w:basedOn w:val="DefaultParagraphFont"/>
    <w:link w:val="Footer"/>
    <w:uiPriority w:val="99"/>
    <w:rsid w:val="00E449BE"/>
    <w:rPr>
      <w:rFonts w:ascii="Arial" w:eastAsia="Arial" w:hAnsi="Arial" w:cs="Arial"/>
    </w:rPr>
  </w:style>
  <w:style w:type="table" w:customStyle="1" w:styleId="Style1">
    <w:name w:val="Style1"/>
    <w:basedOn w:val="TableNormal"/>
    <w:uiPriority w:val="99"/>
    <w:rsid w:val="002624EE"/>
    <w:pPr>
      <w:widowControl/>
      <w:autoSpaceDE/>
      <w:autoSpaceDN/>
    </w:pPr>
    <w:tblPr/>
  </w:style>
  <w:style w:type="table" w:styleId="GridTable1Light">
    <w:name w:val="Grid Table 1 Light"/>
    <w:basedOn w:val="TableNormal"/>
    <w:uiPriority w:val="46"/>
    <w:rsid w:val="002624E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leChar">
    <w:name w:val="Title Char"/>
    <w:basedOn w:val="DefaultParagraphFont"/>
    <w:link w:val="Title"/>
    <w:rsid w:val="00DE6485"/>
    <w:rPr>
      <w:rFonts w:ascii="Arial" w:eastAsia="Arial" w:hAnsi="Arial" w:cs="Arial"/>
      <w:sz w:val="52"/>
      <w:szCs w:val="52"/>
    </w:rPr>
  </w:style>
  <w:style w:type="paragraph" w:styleId="Revision">
    <w:name w:val="Revision"/>
    <w:hidden/>
    <w:uiPriority w:val="99"/>
    <w:semiHidden/>
    <w:rsid w:val="007930D1"/>
    <w:pPr>
      <w:widowControl/>
      <w:autoSpaceDE/>
      <w:autoSpaceDN/>
    </w:pPr>
    <w:rPr>
      <w:rFonts w:ascii="Arial" w:eastAsia="Arial" w:hAnsi="Arial" w:cs="Arial"/>
    </w:rPr>
  </w:style>
  <w:style w:type="paragraph" w:styleId="FootnoteText">
    <w:name w:val="footnote text"/>
    <w:basedOn w:val="Normal"/>
    <w:link w:val="FootnoteTextChar"/>
    <w:uiPriority w:val="99"/>
    <w:unhideWhenUsed/>
    <w:rsid w:val="00CD603D"/>
    <w:rPr>
      <w:sz w:val="20"/>
      <w:szCs w:val="20"/>
    </w:rPr>
  </w:style>
  <w:style w:type="character" w:customStyle="1" w:styleId="FootnoteTextChar">
    <w:name w:val="Footnote Text Char"/>
    <w:basedOn w:val="DefaultParagraphFont"/>
    <w:link w:val="FootnoteText"/>
    <w:uiPriority w:val="99"/>
    <w:rsid w:val="00CD603D"/>
    <w:rPr>
      <w:rFonts w:ascii="Arial" w:eastAsia="Arial" w:hAnsi="Arial" w:cs="Arial"/>
      <w:sz w:val="20"/>
      <w:szCs w:val="20"/>
    </w:rPr>
  </w:style>
  <w:style w:type="character" w:styleId="FootnoteReference">
    <w:name w:val="footnote reference"/>
    <w:basedOn w:val="DefaultParagraphFont"/>
    <w:uiPriority w:val="99"/>
    <w:semiHidden/>
    <w:unhideWhenUsed/>
    <w:rsid w:val="00CD603D"/>
    <w:rPr>
      <w:vertAlign w:val="superscript"/>
    </w:rPr>
  </w:style>
  <w:style w:type="character" w:styleId="FollowedHyperlink">
    <w:name w:val="FollowedHyperlink"/>
    <w:basedOn w:val="DefaultParagraphFont"/>
    <w:uiPriority w:val="99"/>
    <w:semiHidden/>
    <w:unhideWhenUsed/>
    <w:rsid w:val="00760113"/>
    <w:rPr>
      <w:color w:val="800080" w:themeColor="followedHyperlink"/>
      <w:u w:val="single"/>
    </w:rPr>
  </w:style>
  <w:style w:type="character" w:customStyle="1" w:styleId="Heading6Char">
    <w:name w:val="Heading 6 Char"/>
    <w:basedOn w:val="DefaultParagraphFont"/>
    <w:link w:val="Heading6"/>
    <w:uiPriority w:val="9"/>
    <w:semiHidden/>
    <w:rsid w:val="00A16E8A"/>
    <w:rPr>
      <w:rFonts w:asciiTheme="majorHAnsi" w:eastAsiaTheme="majorEastAsia" w:hAnsiTheme="majorHAnsi" w:cstheme="majorBidi"/>
      <w:color w:val="243F60" w:themeColor="accent1" w:themeShade="7F"/>
    </w:rPr>
  </w:style>
  <w:style w:type="paragraph" w:customStyle="1" w:styleId="paragraph">
    <w:name w:val="paragraph"/>
    <w:basedOn w:val="Normal"/>
    <w:rsid w:val="000F439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F4391"/>
  </w:style>
  <w:style w:type="character" w:customStyle="1" w:styleId="eop">
    <w:name w:val="eop"/>
    <w:basedOn w:val="DefaultParagraphFont"/>
    <w:rsid w:val="000F4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514261">
      <w:bodyDiv w:val="1"/>
      <w:marLeft w:val="0"/>
      <w:marRight w:val="0"/>
      <w:marTop w:val="0"/>
      <w:marBottom w:val="0"/>
      <w:divBdr>
        <w:top w:val="none" w:sz="0" w:space="0" w:color="auto"/>
        <w:left w:val="none" w:sz="0" w:space="0" w:color="auto"/>
        <w:bottom w:val="none" w:sz="0" w:space="0" w:color="auto"/>
        <w:right w:val="none" w:sz="0" w:space="0" w:color="auto"/>
      </w:divBdr>
      <w:divsChild>
        <w:div w:id="1608460327">
          <w:marLeft w:val="0"/>
          <w:marRight w:val="0"/>
          <w:marTop w:val="0"/>
          <w:marBottom w:val="0"/>
          <w:divBdr>
            <w:top w:val="none" w:sz="0" w:space="0" w:color="auto"/>
            <w:left w:val="none" w:sz="0" w:space="0" w:color="auto"/>
            <w:bottom w:val="none" w:sz="0" w:space="0" w:color="auto"/>
            <w:right w:val="none" w:sz="0" w:space="0" w:color="auto"/>
          </w:divBdr>
        </w:div>
        <w:div w:id="1557205275">
          <w:marLeft w:val="0"/>
          <w:marRight w:val="0"/>
          <w:marTop w:val="0"/>
          <w:marBottom w:val="0"/>
          <w:divBdr>
            <w:top w:val="none" w:sz="0" w:space="0" w:color="auto"/>
            <w:left w:val="none" w:sz="0" w:space="0" w:color="auto"/>
            <w:bottom w:val="none" w:sz="0" w:space="0" w:color="auto"/>
            <w:right w:val="none" w:sz="0" w:space="0" w:color="auto"/>
          </w:divBdr>
        </w:div>
        <w:div w:id="1416515624">
          <w:marLeft w:val="0"/>
          <w:marRight w:val="0"/>
          <w:marTop w:val="0"/>
          <w:marBottom w:val="0"/>
          <w:divBdr>
            <w:top w:val="none" w:sz="0" w:space="0" w:color="auto"/>
            <w:left w:val="none" w:sz="0" w:space="0" w:color="auto"/>
            <w:bottom w:val="none" w:sz="0" w:space="0" w:color="auto"/>
            <w:right w:val="none" w:sz="0" w:space="0" w:color="auto"/>
          </w:divBdr>
        </w:div>
      </w:divsChild>
    </w:div>
    <w:div w:id="1448114604">
      <w:bodyDiv w:val="1"/>
      <w:marLeft w:val="0"/>
      <w:marRight w:val="0"/>
      <w:marTop w:val="0"/>
      <w:marBottom w:val="0"/>
      <w:divBdr>
        <w:top w:val="none" w:sz="0" w:space="0" w:color="auto"/>
        <w:left w:val="none" w:sz="0" w:space="0" w:color="auto"/>
        <w:bottom w:val="none" w:sz="0" w:space="0" w:color="auto"/>
        <w:right w:val="none" w:sz="0" w:space="0" w:color="auto"/>
      </w:divBdr>
      <w:divsChild>
        <w:div w:id="2053917805">
          <w:marLeft w:val="0"/>
          <w:marRight w:val="0"/>
          <w:marTop w:val="0"/>
          <w:marBottom w:val="240"/>
          <w:divBdr>
            <w:top w:val="none" w:sz="0" w:space="0" w:color="auto"/>
            <w:left w:val="none" w:sz="0" w:space="0" w:color="auto"/>
            <w:bottom w:val="none" w:sz="0" w:space="0" w:color="auto"/>
            <w:right w:val="none" w:sz="0" w:space="0" w:color="auto"/>
          </w:divBdr>
        </w:div>
        <w:div w:id="105195799">
          <w:marLeft w:val="240"/>
          <w:marRight w:val="0"/>
          <w:marTop w:val="0"/>
          <w:marBottom w:val="240"/>
          <w:divBdr>
            <w:top w:val="none" w:sz="0" w:space="0" w:color="auto"/>
            <w:left w:val="none" w:sz="0" w:space="0" w:color="auto"/>
            <w:bottom w:val="none" w:sz="0" w:space="0" w:color="auto"/>
            <w:right w:val="none" w:sz="0" w:space="0" w:color="auto"/>
          </w:divBdr>
        </w:div>
        <w:div w:id="1764641976">
          <w:marLeft w:val="600"/>
          <w:marRight w:val="0"/>
          <w:marTop w:val="0"/>
          <w:marBottom w:val="240"/>
          <w:divBdr>
            <w:top w:val="none" w:sz="0" w:space="0" w:color="auto"/>
            <w:left w:val="none" w:sz="0" w:space="0" w:color="auto"/>
            <w:bottom w:val="none" w:sz="0" w:space="0" w:color="auto"/>
            <w:right w:val="none" w:sz="0" w:space="0" w:color="auto"/>
          </w:divBdr>
        </w:div>
        <w:div w:id="1475293950">
          <w:marLeft w:val="600"/>
          <w:marRight w:val="0"/>
          <w:marTop w:val="0"/>
          <w:marBottom w:val="240"/>
          <w:divBdr>
            <w:top w:val="none" w:sz="0" w:space="0" w:color="auto"/>
            <w:left w:val="none" w:sz="0" w:space="0" w:color="auto"/>
            <w:bottom w:val="none" w:sz="0" w:space="0" w:color="auto"/>
            <w:right w:val="none" w:sz="0" w:space="0" w:color="auto"/>
          </w:divBdr>
        </w:div>
        <w:div w:id="1367607869">
          <w:marLeft w:val="600"/>
          <w:marRight w:val="0"/>
          <w:marTop w:val="0"/>
          <w:marBottom w:val="240"/>
          <w:divBdr>
            <w:top w:val="none" w:sz="0" w:space="0" w:color="auto"/>
            <w:left w:val="none" w:sz="0" w:space="0" w:color="auto"/>
            <w:bottom w:val="none" w:sz="0" w:space="0" w:color="auto"/>
            <w:right w:val="none" w:sz="0" w:space="0" w:color="auto"/>
          </w:divBdr>
        </w:div>
        <w:div w:id="1044211871">
          <w:marLeft w:val="600"/>
          <w:marRight w:val="0"/>
          <w:marTop w:val="0"/>
          <w:marBottom w:val="240"/>
          <w:divBdr>
            <w:top w:val="none" w:sz="0" w:space="0" w:color="auto"/>
            <w:left w:val="none" w:sz="0" w:space="0" w:color="auto"/>
            <w:bottom w:val="none" w:sz="0" w:space="0" w:color="auto"/>
            <w:right w:val="none" w:sz="0" w:space="0" w:color="auto"/>
          </w:divBdr>
        </w:div>
        <w:div w:id="826752824">
          <w:marLeft w:val="240"/>
          <w:marRight w:val="0"/>
          <w:marTop w:val="0"/>
          <w:marBottom w:val="240"/>
          <w:divBdr>
            <w:top w:val="none" w:sz="0" w:space="0" w:color="auto"/>
            <w:left w:val="none" w:sz="0" w:space="0" w:color="auto"/>
            <w:bottom w:val="none" w:sz="0" w:space="0" w:color="auto"/>
            <w:right w:val="none" w:sz="0" w:space="0" w:color="auto"/>
          </w:divBdr>
        </w:div>
        <w:div w:id="1513567207">
          <w:marLeft w:val="600"/>
          <w:marRight w:val="0"/>
          <w:marTop w:val="0"/>
          <w:marBottom w:val="240"/>
          <w:divBdr>
            <w:top w:val="none" w:sz="0" w:space="0" w:color="auto"/>
            <w:left w:val="none" w:sz="0" w:space="0" w:color="auto"/>
            <w:bottom w:val="none" w:sz="0" w:space="0" w:color="auto"/>
            <w:right w:val="none" w:sz="0" w:space="0" w:color="auto"/>
          </w:divBdr>
        </w:div>
        <w:div w:id="756749042">
          <w:marLeft w:val="600"/>
          <w:marRight w:val="0"/>
          <w:marTop w:val="0"/>
          <w:marBottom w:val="240"/>
          <w:divBdr>
            <w:top w:val="none" w:sz="0" w:space="0" w:color="auto"/>
            <w:left w:val="none" w:sz="0" w:space="0" w:color="auto"/>
            <w:bottom w:val="none" w:sz="0" w:space="0" w:color="auto"/>
            <w:right w:val="none" w:sz="0" w:space="0" w:color="auto"/>
          </w:divBdr>
        </w:div>
        <w:div w:id="1655142274">
          <w:marLeft w:val="0"/>
          <w:marRight w:val="0"/>
          <w:marTop w:val="0"/>
          <w:marBottom w:val="240"/>
          <w:divBdr>
            <w:top w:val="none" w:sz="0" w:space="0" w:color="auto"/>
            <w:left w:val="none" w:sz="0" w:space="0" w:color="auto"/>
            <w:bottom w:val="none" w:sz="0" w:space="0" w:color="auto"/>
            <w:right w:val="none" w:sz="0" w:space="0" w:color="auto"/>
          </w:divBdr>
        </w:div>
      </w:divsChild>
    </w:div>
    <w:div w:id="2002151812">
      <w:bodyDiv w:val="1"/>
      <w:marLeft w:val="0"/>
      <w:marRight w:val="0"/>
      <w:marTop w:val="0"/>
      <w:marBottom w:val="0"/>
      <w:divBdr>
        <w:top w:val="none" w:sz="0" w:space="0" w:color="auto"/>
        <w:left w:val="none" w:sz="0" w:space="0" w:color="auto"/>
        <w:bottom w:val="none" w:sz="0" w:space="0" w:color="auto"/>
        <w:right w:val="none" w:sz="0" w:space="0" w:color="auto"/>
      </w:divBdr>
      <w:divsChild>
        <w:div w:id="489057173">
          <w:marLeft w:val="0"/>
          <w:marRight w:val="0"/>
          <w:marTop w:val="0"/>
          <w:marBottom w:val="0"/>
          <w:divBdr>
            <w:top w:val="none" w:sz="0" w:space="0" w:color="auto"/>
            <w:left w:val="none" w:sz="0" w:space="0" w:color="auto"/>
            <w:bottom w:val="none" w:sz="0" w:space="0" w:color="auto"/>
            <w:right w:val="none" w:sz="0" w:space="0" w:color="auto"/>
          </w:divBdr>
        </w:div>
        <w:div w:id="1483817418">
          <w:marLeft w:val="0"/>
          <w:marRight w:val="0"/>
          <w:marTop w:val="0"/>
          <w:marBottom w:val="0"/>
          <w:divBdr>
            <w:top w:val="none" w:sz="0" w:space="0" w:color="auto"/>
            <w:left w:val="none" w:sz="0" w:space="0" w:color="auto"/>
            <w:bottom w:val="none" w:sz="0" w:space="0" w:color="auto"/>
            <w:right w:val="none" w:sz="0" w:space="0" w:color="auto"/>
          </w:divBdr>
        </w:div>
        <w:div w:id="20132935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super@school.edu" TargetMode="External"/><Relationship Id="rId18" Type="http://schemas.openxmlformats.org/officeDocument/2006/relationships/hyperlink" Target="https://cww.water.ca.gov/" TargetMode="External"/><Relationship Id="rId26" Type="http://schemas.openxmlformats.org/officeDocument/2006/relationships/hyperlink" Target="https://www.sonomawater.org/ClassroomandFieldPrograms" TargetMode="External"/><Relationship Id="rId3" Type="http://schemas.openxmlformats.org/officeDocument/2006/relationships/customXml" Target="../customXml/item3.xml"/><Relationship Id="rId21" Type="http://schemas.openxmlformats.org/officeDocument/2006/relationships/hyperlink" Target="https://water.ca.gov/What-We-Do/Education/Education-Material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gealerts.alerts.pge.com/outagecenter/" TargetMode="External"/><Relationship Id="rId25" Type="http://schemas.openxmlformats.org/officeDocument/2006/relationships/hyperlink" Target="https://www1.mwdh2o.com/DocSvcsPubs/Education_Site/index.html" TargetMode="External"/><Relationship Id="rId2" Type="http://schemas.openxmlformats.org/officeDocument/2006/relationships/customXml" Target="../customXml/item2.xml"/><Relationship Id="rId16" Type="http://schemas.openxmlformats.org/officeDocument/2006/relationships/hyperlink" Target="mailto:ajoy@school.edu" TargetMode="External"/><Relationship Id="rId20" Type="http://schemas.openxmlformats.org/officeDocument/2006/relationships/hyperlink" Target="https://www.projectwet.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cwater.com/568/WEP-Resource-Corner" TargetMode="External"/><Relationship Id="rId5" Type="http://schemas.openxmlformats.org/officeDocument/2006/relationships/numbering" Target="numbering.xml"/><Relationship Id="rId15" Type="http://schemas.openxmlformats.org/officeDocument/2006/relationships/hyperlink" Target="mailto:bsmith@school.edu" TargetMode="External"/><Relationship Id="rId23" Type="http://schemas.openxmlformats.org/officeDocument/2006/relationships/hyperlink" Target="https://www.ccwater.com/166/Water-Education" TargetMode="External"/><Relationship Id="rId28" Type="http://schemas.openxmlformats.org/officeDocument/2006/relationships/hyperlink" Target="https://www.solanorcd.org/projects-and-programs/education/swep.html" TargetMode="External"/><Relationship Id="rId10" Type="http://schemas.openxmlformats.org/officeDocument/2006/relationships/endnotes" Target="endnotes.xml"/><Relationship Id="rId19" Type="http://schemas.openxmlformats.org/officeDocument/2006/relationships/hyperlink" Target="https://saveourwater.com/en/Partner-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chavez@school.edu" TargetMode="External"/><Relationship Id="rId22" Type="http://schemas.openxmlformats.org/officeDocument/2006/relationships/hyperlink" Target="https://www.epa.gov/watersense/watersense-kids" TargetMode="External"/><Relationship Id="rId27" Type="http://schemas.openxmlformats.org/officeDocument/2006/relationships/hyperlink" Target="https://www.scwa2.com/water-efficiency/schools/school-programs-k1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91c5b8-8a8d-4e59-81a0-73158d2409b2" xsi:nil="true"/>
    <lcf76f155ced4ddcb4097134ff3c332f xmlns="35b4bce9-6b1f-4b01-bab5-7b90e5604d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C9559612B7704D80957CF19706A964" ma:contentTypeVersion="14" ma:contentTypeDescription="Create a new document." ma:contentTypeScope="" ma:versionID="2c778fba35b3482111f1987424960c26">
  <xsd:schema xmlns:xsd="http://www.w3.org/2001/XMLSchema" xmlns:xs="http://www.w3.org/2001/XMLSchema" xmlns:p="http://schemas.microsoft.com/office/2006/metadata/properties" xmlns:ns2="35b4bce9-6b1f-4b01-bab5-7b90e5604da3" xmlns:ns3="e191c5b8-8a8d-4e59-81a0-73158d2409b2" targetNamespace="http://schemas.microsoft.com/office/2006/metadata/properties" ma:root="true" ma:fieldsID="c770a88e8e8db2302122d8fc75cf41be" ns2:_="" ns3:_="">
    <xsd:import namespace="35b4bce9-6b1f-4b01-bab5-7b90e5604da3"/>
    <xsd:import namespace="e191c5b8-8a8d-4e59-81a0-73158d2409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4bce9-6b1f-4b01-bab5-7b90e5604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1c5b8-8a8d-4e59-81a0-73158d2409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b74488b-914c-49d8-b200-52c0aaca375d}" ma:internalName="TaxCatchAll" ma:showField="CatchAllData" ma:web="e191c5b8-8a8d-4e59-81a0-73158d240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16D96-A9C9-42DC-8246-74893E4C4A6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 ds:uri="e191c5b8-8a8d-4e59-81a0-73158d2409b2"/>
    <ds:schemaRef ds:uri="35b4bce9-6b1f-4b01-bab5-7b90e5604da3"/>
    <ds:schemaRef ds:uri="http://purl.org/dc/dcmitype/"/>
  </ds:schemaRefs>
</ds:datastoreItem>
</file>

<file path=customXml/itemProps2.xml><?xml version="1.0" encoding="utf-8"?>
<ds:datastoreItem xmlns:ds="http://schemas.openxmlformats.org/officeDocument/2006/customXml" ds:itemID="{2826137B-1A11-4365-BDB4-30F104E15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4bce9-6b1f-4b01-bab5-7b90e5604da3"/>
    <ds:schemaRef ds:uri="e191c5b8-8a8d-4e59-81a0-73158d240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7C7D7-B61B-482E-A270-003097A5B84E}">
  <ds:schemaRefs>
    <ds:schemaRef ds:uri="http://schemas.microsoft.com/sharepoint/v3/contenttype/forms"/>
  </ds:schemaRefs>
</ds:datastoreItem>
</file>

<file path=customXml/itemProps4.xml><?xml version="1.0" encoding="utf-8"?>
<ds:datastoreItem xmlns:ds="http://schemas.openxmlformats.org/officeDocument/2006/customXml" ds:itemID="{6132EEB8-4C01-4E06-9B86-F911A18A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4629</Words>
  <Characters>26388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WSCP Emergency Plan for Small Water Systems</vt:lpstr>
    </vt:vector>
  </TitlesOfParts>
  <Company/>
  <LinksUpToDate>false</LinksUpToDate>
  <CharactersWithSpaces>30956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WSCP Emergency Plan for Small Water Systems</dc:title>
  <dc:creator>Frederick, Michelle@Waterboards</dc:creator>
  <cp:lastModifiedBy>Frederick, Michelle@Waterboards</cp:lastModifiedBy>
  <cp:revision>2</cp:revision>
  <dcterms:created xsi:type="dcterms:W3CDTF">2022-12-23T20:49:00Z</dcterms:created>
  <dcterms:modified xsi:type="dcterms:W3CDTF">2022-12-23T20:49:00Z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LastSaved">
    <vt:filetime>2022-05-16T00:00:00Z</vt:filetime>
  </property>
  <property fmtid="{D5CDD505-2E9C-101B-9397-08002B2CF9AE}" pid="4" name="ContentTypeId">
    <vt:lpwstr>0x01010034C9559612B7704D80957CF19706A964</vt:lpwstr>
  </property>
  <property fmtid="{D5CDD505-2E9C-101B-9397-08002B2CF9AE}" pid="5" name="MediaServiceImageTags">
    <vt:lpwstr/>
  </property>
</Properties>
</file>