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A882" w14:textId="4514C750" w:rsidR="00567ABA" w:rsidRPr="004C3B88" w:rsidRDefault="00E522A9" w:rsidP="3138DDE3">
      <w:pPr>
        <w:pStyle w:val="Title"/>
        <w:rPr>
          <w:rFonts w:ascii="Arial" w:hAnsi="Arial" w:cs="Arial"/>
        </w:rPr>
      </w:pPr>
      <w:r w:rsidRPr="3138DDE3">
        <w:rPr>
          <w:rFonts w:ascii="Arial" w:hAnsi="Arial" w:cs="Arial"/>
        </w:rPr>
        <w:t>W</w:t>
      </w:r>
      <w:r w:rsidR="11DB7B1C" w:rsidRPr="3138DDE3">
        <w:rPr>
          <w:rFonts w:ascii="Arial" w:hAnsi="Arial" w:cs="Arial"/>
        </w:rPr>
        <w:t xml:space="preserve">ater Supply </w:t>
      </w:r>
      <w:r w:rsidR="674BA36A" w:rsidRPr="3138DDE3">
        <w:rPr>
          <w:rFonts w:ascii="Arial" w:hAnsi="Arial" w:cs="Arial"/>
        </w:rPr>
        <w:t>Contingency</w:t>
      </w:r>
      <w:r w:rsidR="11DB7B1C" w:rsidRPr="3138DDE3">
        <w:rPr>
          <w:rFonts w:ascii="Arial" w:hAnsi="Arial" w:cs="Arial"/>
        </w:rPr>
        <w:t xml:space="preserve"> Plan</w:t>
      </w:r>
      <w:r w:rsidRPr="3138DDE3">
        <w:rPr>
          <w:rFonts w:ascii="Arial" w:hAnsi="Arial" w:cs="Arial"/>
        </w:rPr>
        <w:t xml:space="preserve"> </w:t>
      </w:r>
    </w:p>
    <w:p w14:paraId="3103DA28" w14:textId="6C58B639" w:rsidR="00567ABA" w:rsidRPr="004C3B88" w:rsidRDefault="00E522A9" w:rsidP="3138DDE3">
      <w:pPr>
        <w:pStyle w:val="Title"/>
        <w:rPr>
          <w:rFonts w:ascii="Arial" w:hAnsi="Arial" w:cs="Arial"/>
        </w:rPr>
      </w:pPr>
      <w:r w:rsidRPr="3138DDE3">
        <w:rPr>
          <w:rFonts w:ascii="Arial" w:hAnsi="Arial" w:cs="Arial"/>
        </w:rPr>
        <w:t xml:space="preserve">for </w:t>
      </w:r>
    </w:p>
    <w:p w14:paraId="3E1AB975" w14:textId="737B71F4" w:rsidR="00567ABA" w:rsidRPr="004C3B88" w:rsidRDefault="6CD061BA" w:rsidP="00E522A9">
      <w:pPr>
        <w:pStyle w:val="Title"/>
        <w:rPr>
          <w:rFonts w:ascii="Arial" w:hAnsi="Arial" w:cs="Arial"/>
        </w:rPr>
      </w:pPr>
      <w:r w:rsidRPr="3138DDE3">
        <w:rPr>
          <w:rFonts w:ascii="Arial" w:hAnsi="Arial" w:cs="Arial"/>
        </w:rPr>
        <w:t>Public</w:t>
      </w:r>
      <w:r w:rsidR="00E522A9" w:rsidRPr="3138DDE3">
        <w:rPr>
          <w:rFonts w:ascii="Arial" w:hAnsi="Arial" w:cs="Arial"/>
        </w:rPr>
        <w:t xml:space="preserve"> Water Systems </w:t>
      </w:r>
    </w:p>
    <w:p w14:paraId="7FB30D45" w14:textId="13D9B430" w:rsidR="00215E8E" w:rsidRPr="00BC5182" w:rsidRDefault="00B41414" w:rsidP="007056DF">
      <w:pPr>
        <w:pStyle w:val="Title"/>
        <w:spacing w:after="240"/>
        <w:rPr>
          <w:rFonts w:ascii="Arial" w:hAnsi="Arial" w:cs="Arial"/>
          <w:sz w:val="28"/>
          <w:szCs w:val="28"/>
        </w:rPr>
      </w:pPr>
      <w:r>
        <w:rPr>
          <w:rFonts w:ascii="Arial" w:hAnsi="Arial" w:cs="Arial"/>
          <w:sz w:val="28"/>
          <w:szCs w:val="28"/>
        </w:rPr>
        <w:t>(</w:t>
      </w:r>
      <w:r w:rsidR="00E522A9" w:rsidRPr="00BC5182">
        <w:rPr>
          <w:rFonts w:ascii="Arial" w:hAnsi="Arial" w:cs="Arial"/>
          <w:sz w:val="28"/>
          <w:szCs w:val="28"/>
        </w:rPr>
        <w:t>Between 1</w:t>
      </w:r>
      <w:r w:rsidR="3A5CC659" w:rsidRPr="00BC5182">
        <w:rPr>
          <w:rFonts w:ascii="Arial" w:hAnsi="Arial" w:cs="Arial"/>
          <w:sz w:val="28"/>
          <w:szCs w:val="28"/>
        </w:rPr>
        <w:t>,</w:t>
      </w:r>
      <w:r w:rsidR="00E522A9" w:rsidRPr="00BC5182">
        <w:rPr>
          <w:rFonts w:ascii="Arial" w:hAnsi="Arial" w:cs="Arial"/>
          <w:sz w:val="28"/>
          <w:szCs w:val="28"/>
        </w:rPr>
        <w:t>000</w:t>
      </w:r>
      <w:r w:rsidR="374E1C3C" w:rsidRPr="00BC5182">
        <w:rPr>
          <w:rFonts w:ascii="Arial" w:hAnsi="Arial" w:cs="Arial"/>
          <w:sz w:val="28"/>
          <w:szCs w:val="28"/>
        </w:rPr>
        <w:t xml:space="preserve"> – </w:t>
      </w:r>
      <w:r w:rsidR="00E522A9" w:rsidRPr="00BC5182">
        <w:rPr>
          <w:rFonts w:ascii="Arial" w:hAnsi="Arial" w:cs="Arial"/>
          <w:sz w:val="28"/>
          <w:szCs w:val="28"/>
        </w:rPr>
        <w:t>2</w:t>
      </w:r>
      <w:r w:rsidR="374E1C3C" w:rsidRPr="00BC5182">
        <w:rPr>
          <w:rFonts w:ascii="Arial" w:hAnsi="Arial" w:cs="Arial"/>
          <w:sz w:val="28"/>
          <w:szCs w:val="28"/>
        </w:rPr>
        <w:t>,</w:t>
      </w:r>
      <w:r w:rsidR="00E522A9" w:rsidRPr="00BC5182">
        <w:rPr>
          <w:rFonts w:ascii="Arial" w:hAnsi="Arial" w:cs="Arial"/>
          <w:sz w:val="28"/>
          <w:szCs w:val="28"/>
        </w:rPr>
        <w:t>999 Connections</w:t>
      </w:r>
      <w:r>
        <w:rPr>
          <w:rFonts w:ascii="Arial" w:hAnsi="Arial" w:cs="Arial"/>
          <w:sz w:val="28"/>
          <w:szCs w:val="28"/>
        </w:rPr>
        <w:t>)</w:t>
      </w:r>
    </w:p>
    <w:p w14:paraId="18B14B8D" w14:textId="4902E2E0" w:rsidR="00E522A9" w:rsidRPr="00D9211E" w:rsidRDefault="007056DF" w:rsidP="79B09593">
      <w:pPr>
        <w:jc w:val="both"/>
        <w:rPr>
          <w:rFonts w:ascii="Arial" w:hAnsi="Arial" w:cs="Arial"/>
        </w:rPr>
      </w:pPr>
      <w:bookmarkStart w:id="0" w:name="_Hlk114236102"/>
      <w:r w:rsidRPr="33C062EE">
        <w:rPr>
          <w:rFonts w:ascii="Arial" w:hAnsi="Arial" w:cs="Arial"/>
          <w:b/>
          <w:bCs/>
          <w:u w:val="single"/>
        </w:rPr>
        <w:t>Instructions</w:t>
      </w:r>
      <w:r w:rsidRPr="33C062EE">
        <w:rPr>
          <w:rFonts w:ascii="Arial" w:hAnsi="Arial" w:cs="Arial"/>
          <w:b/>
          <w:bCs/>
        </w:rPr>
        <w:t>:</w:t>
      </w:r>
      <w:r w:rsidRPr="33C062EE">
        <w:rPr>
          <w:rFonts w:ascii="Arial" w:hAnsi="Arial" w:cs="Arial"/>
        </w:rPr>
        <w:t xml:space="preserve"> The following </w:t>
      </w:r>
      <w:r w:rsidR="00343158" w:rsidRPr="33C062EE">
        <w:rPr>
          <w:rFonts w:ascii="Arial" w:hAnsi="Arial" w:cs="Arial"/>
        </w:rPr>
        <w:t>document</w:t>
      </w:r>
      <w:r w:rsidRPr="33C062EE">
        <w:rPr>
          <w:rFonts w:ascii="Arial" w:hAnsi="Arial" w:cs="Arial"/>
        </w:rPr>
        <w:t xml:space="preserve"> is a </w:t>
      </w:r>
      <w:r w:rsidR="00E26538" w:rsidRPr="33C062EE">
        <w:rPr>
          <w:rFonts w:ascii="Arial" w:hAnsi="Arial" w:cs="Arial"/>
        </w:rPr>
        <w:t xml:space="preserve">water shortage contingency plan </w:t>
      </w:r>
      <w:r w:rsidRPr="33C062EE">
        <w:rPr>
          <w:rFonts w:ascii="Arial" w:hAnsi="Arial" w:cs="Arial"/>
        </w:rPr>
        <w:t>templat</w:t>
      </w:r>
      <w:r w:rsidR="00E26538" w:rsidRPr="33C062EE">
        <w:rPr>
          <w:rFonts w:ascii="Arial" w:hAnsi="Arial" w:cs="Arial"/>
        </w:rPr>
        <w:t xml:space="preserve">e </w:t>
      </w:r>
      <w:r w:rsidRPr="33C062EE">
        <w:rPr>
          <w:rFonts w:ascii="Arial" w:hAnsi="Arial" w:cs="Arial"/>
        </w:rPr>
        <w:t>(hereafter referred to as the Plan) for a public water s</w:t>
      </w:r>
      <w:r w:rsidR="4D9B59DE" w:rsidRPr="33C062EE">
        <w:rPr>
          <w:rFonts w:ascii="Arial" w:hAnsi="Arial" w:cs="Arial"/>
        </w:rPr>
        <w:t>ystem</w:t>
      </w:r>
      <w:r w:rsidRPr="33C062EE">
        <w:rPr>
          <w:rFonts w:ascii="Arial" w:hAnsi="Arial" w:cs="Arial"/>
        </w:rPr>
        <w:t xml:space="preserve"> (hereafter referred to as</w:t>
      </w:r>
      <w:r w:rsidR="5AF794E5" w:rsidRPr="33C062EE">
        <w:rPr>
          <w:rFonts w:ascii="Arial" w:hAnsi="Arial" w:cs="Arial"/>
        </w:rPr>
        <w:t xml:space="preserve"> water system or</w:t>
      </w:r>
      <w:r w:rsidRPr="33C062EE">
        <w:rPr>
          <w:rFonts w:ascii="Arial" w:hAnsi="Arial" w:cs="Arial"/>
        </w:rPr>
        <w:t xml:space="preserve"> water s</w:t>
      </w:r>
      <w:r w:rsidR="4C22D453" w:rsidRPr="33C062EE">
        <w:rPr>
          <w:rFonts w:ascii="Arial" w:hAnsi="Arial" w:cs="Arial"/>
        </w:rPr>
        <w:t>upplier</w:t>
      </w:r>
      <w:r w:rsidRPr="33C062EE">
        <w:rPr>
          <w:rFonts w:ascii="Arial" w:hAnsi="Arial" w:cs="Arial"/>
        </w:rPr>
        <w:t>)</w:t>
      </w:r>
      <w:r w:rsidR="796E1D89" w:rsidRPr="33C062EE">
        <w:rPr>
          <w:rFonts w:ascii="Arial" w:hAnsi="Arial" w:cs="Arial"/>
        </w:rPr>
        <w:t xml:space="preserve"> to meet the requirements </w:t>
      </w:r>
      <w:r w:rsidR="00B4626D" w:rsidRPr="33C062EE">
        <w:rPr>
          <w:rFonts w:ascii="Arial" w:hAnsi="Arial" w:cs="Arial"/>
        </w:rPr>
        <w:t>of</w:t>
      </w:r>
      <w:r w:rsidR="796E1D89" w:rsidRPr="33C062EE">
        <w:rPr>
          <w:rFonts w:ascii="Arial" w:hAnsi="Arial" w:cs="Arial"/>
        </w:rPr>
        <w:t xml:space="preserve"> Water Code Section 10609.60</w:t>
      </w:r>
      <w:r w:rsidR="0043429B" w:rsidRPr="33C062EE">
        <w:rPr>
          <w:rFonts w:ascii="Arial" w:hAnsi="Arial" w:cs="Arial"/>
        </w:rPr>
        <w:t>.</w:t>
      </w:r>
      <w:r w:rsidRPr="33C062EE">
        <w:rPr>
          <w:rFonts w:ascii="Arial" w:hAnsi="Arial" w:cs="Arial"/>
        </w:rPr>
        <w:t xml:space="preserve"> </w:t>
      </w:r>
      <w:r w:rsidR="37A082C6" w:rsidRPr="33C062EE">
        <w:rPr>
          <w:rFonts w:ascii="Arial" w:hAnsi="Arial" w:cs="Arial"/>
          <w:b/>
          <w:bCs/>
          <w:u w:val="single"/>
        </w:rPr>
        <w:t xml:space="preserve">There is a companion document to this </w:t>
      </w:r>
      <w:r w:rsidR="551530A3" w:rsidRPr="33C062EE">
        <w:rPr>
          <w:rFonts w:ascii="Arial" w:hAnsi="Arial" w:cs="Arial"/>
          <w:b/>
          <w:bCs/>
          <w:u w:val="single"/>
        </w:rPr>
        <w:t>template</w:t>
      </w:r>
      <w:r w:rsidR="37A082C6" w:rsidRPr="33C062EE">
        <w:rPr>
          <w:rFonts w:ascii="Arial" w:hAnsi="Arial" w:cs="Arial"/>
          <w:b/>
          <w:bCs/>
          <w:u w:val="single"/>
        </w:rPr>
        <w:t xml:space="preserve"> that provides an example of best practices</w:t>
      </w:r>
      <w:r w:rsidR="0D537F71" w:rsidRPr="33C062EE">
        <w:rPr>
          <w:rFonts w:ascii="Arial" w:hAnsi="Arial" w:cs="Arial"/>
          <w:b/>
          <w:bCs/>
          <w:u w:val="single"/>
        </w:rPr>
        <w:t xml:space="preserve"> for a hypothetical water system</w:t>
      </w:r>
      <w:r w:rsidR="553BCA3A" w:rsidRPr="33C062EE">
        <w:rPr>
          <w:rFonts w:ascii="Arial" w:hAnsi="Arial" w:cs="Arial"/>
          <w:b/>
          <w:bCs/>
          <w:u w:val="single"/>
        </w:rPr>
        <w:t>, Small Town CSD,</w:t>
      </w:r>
      <w:r w:rsidR="0D537F71" w:rsidRPr="33C062EE">
        <w:rPr>
          <w:rFonts w:ascii="Arial" w:hAnsi="Arial" w:cs="Arial"/>
          <w:b/>
          <w:bCs/>
          <w:u w:val="single"/>
        </w:rPr>
        <w:t xml:space="preserve"> </w:t>
      </w:r>
      <w:r w:rsidR="002D0DD4" w:rsidRPr="33C062EE">
        <w:rPr>
          <w:rFonts w:ascii="Arial" w:hAnsi="Arial" w:cs="Arial"/>
          <w:b/>
          <w:bCs/>
          <w:u w:val="single"/>
        </w:rPr>
        <w:t>f</w:t>
      </w:r>
      <w:r w:rsidR="00CE024B">
        <w:rPr>
          <w:rFonts w:ascii="Arial" w:hAnsi="Arial" w:cs="Arial"/>
          <w:b/>
          <w:bCs/>
          <w:u w:val="single"/>
        </w:rPr>
        <w:t>or consideration</w:t>
      </w:r>
      <w:r w:rsidR="0D537F71" w:rsidRPr="33C062EE">
        <w:rPr>
          <w:rFonts w:ascii="Arial" w:hAnsi="Arial" w:cs="Arial"/>
          <w:b/>
          <w:bCs/>
          <w:u w:val="single"/>
        </w:rPr>
        <w:t>.</w:t>
      </w:r>
      <w:r w:rsidR="37A082C6" w:rsidRPr="33C062EE">
        <w:rPr>
          <w:rFonts w:ascii="Arial" w:hAnsi="Arial" w:cs="Arial"/>
          <w:u w:val="single"/>
        </w:rPr>
        <w:t xml:space="preserve"> </w:t>
      </w:r>
      <w:r w:rsidR="002D0DD4" w:rsidRPr="33C062EE">
        <w:rPr>
          <w:rFonts w:ascii="Arial" w:hAnsi="Arial" w:cs="Arial"/>
          <w:b/>
          <w:bCs/>
          <w:u w:val="single"/>
        </w:rPr>
        <w:t xml:space="preserve">In addition to </w:t>
      </w:r>
      <w:r w:rsidR="0CB6D6DC" w:rsidRPr="33C062EE">
        <w:rPr>
          <w:rFonts w:ascii="Arial" w:hAnsi="Arial" w:cs="Arial"/>
          <w:b/>
          <w:bCs/>
          <w:u w:val="single"/>
        </w:rPr>
        <w:t xml:space="preserve">reviewing </w:t>
      </w:r>
      <w:r w:rsidR="002D0DD4" w:rsidRPr="33C062EE">
        <w:rPr>
          <w:rFonts w:ascii="Arial" w:hAnsi="Arial" w:cs="Arial"/>
          <w:b/>
          <w:bCs/>
          <w:u w:val="single"/>
        </w:rPr>
        <w:t xml:space="preserve">the </w:t>
      </w:r>
      <w:r w:rsidR="00C718A6" w:rsidRPr="33C062EE">
        <w:rPr>
          <w:rFonts w:ascii="Arial" w:hAnsi="Arial" w:cs="Arial"/>
          <w:b/>
          <w:bCs/>
          <w:u w:val="single"/>
        </w:rPr>
        <w:t xml:space="preserve">example template, </w:t>
      </w:r>
      <w:r w:rsidR="00D840A6" w:rsidRPr="33C062EE">
        <w:rPr>
          <w:rFonts w:ascii="Arial" w:hAnsi="Arial" w:cs="Arial"/>
          <w:b/>
          <w:bCs/>
          <w:u w:val="single"/>
        </w:rPr>
        <w:t>i</w:t>
      </w:r>
      <w:r w:rsidR="12DC07CD" w:rsidRPr="33C062EE">
        <w:rPr>
          <w:rFonts w:ascii="Arial" w:hAnsi="Arial" w:cs="Arial"/>
          <w:b/>
          <w:bCs/>
          <w:u w:val="single"/>
        </w:rPr>
        <w:t>t is recommended that th</w:t>
      </w:r>
      <w:r w:rsidR="74AFD608" w:rsidRPr="33C062EE">
        <w:rPr>
          <w:rFonts w:ascii="Arial" w:hAnsi="Arial" w:cs="Arial"/>
          <w:b/>
          <w:bCs/>
          <w:u w:val="single"/>
        </w:rPr>
        <w:t>is</w:t>
      </w:r>
      <w:r w:rsidR="12DC07CD" w:rsidRPr="33C062EE">
        <w:rPr>
          <w:rFonts w:ascii="Arial" w:hAnsi="Arial" w:cs="Arial"/>
          <w:b/>
          <w:bCs/>
          <w:u w:val="single"/>
        </w:rPr>
        <w:t xml:space="preserve"> Plan be completed in collaboration with nearby water suppliers and coordinat</w:t>
      </w:r>
      <w:r w:rsidR="00140A56" w:rsidRPr="33C062EE">
        <w:rPr>
          <w:rFonts w:ascii="Arial" w:hAnsi="Arial" w:cs="Arial"/>
          <w:b/>
          <w:bCs/>
          <w:u w:val="single"/>
        </w:rPr>
        <w:t>ed</w:t>
      </w:r>
      <w:r w:rsidR="12DC07CD" w:rsidRPr="33C062EE">
        <w:rPr>
          <w:rFonts w:ascii="Arial" w:hAnsi="Arial" w:cs="Arial"/>
          <w:b/>
          <w:bCs/>
          <w:u w:val="single"/>
        </w:rPr>
        <w:t xml:space="preserve"> with</w:t>
      </w:r>
      <w:r w:rsidR="356591FB" w:rsidRPr="33C062EE">
        <w:rPr>
          <w:rFonts w:ascii="Arial" w:hAnsi="Arial" w:cs="Arial"/>
          <w:b/>
          <w:bCs/>
          <w:u w:val="single"/>
        </w:rPr>
        <w:t xml:space="preserve"> local Groundwater Sustainability Agencies</w:t>
      </w:r>
      <w:r w:rsidR="00140A56" w:rsidRPr="33C062EE">
        <w:rPr>
          <w:rFonts w:ascii="Arial" w:hAnsi="Arial" w:cs="Arial"/>
          <w:b/>
          <w:bCs/>
          <w:u w:val="single"/>
        </w:rPr>
        <w:t xml:space="preserve">, </w:t>
      </w:r>
      <w:r w:rsidR="5D236278" w:rsidRPr="33C062EE">
        <w:rPr>
          <w:rFonts w:ascii="Arial" w:hAnsi="Arial" w:cs="Arial"/>
          <w:b/>
          <w:bCs/>
          <w:u w:val="single"/>
        </w:rPr>
        <w:t>as</w:t>
      </w:r>
      <w:r w:rsidR="00140A56" w:rsidRPr="33C062EE">
        <w:rPr>
          <w:rFonts w:ascii="Arial" w:hAnsi="Arial" w:cs="Arial"/>
          <w:b/>
          <w:bCs/>
          <w:u w:val="single"/>
        </w:rPr>
        <w:t xml:space="preserve"> applicable,</w:t>
      </w:r>
      <w:r w:rsidR="79171436" w:rsidRPr="33C062EE">
        <w:rPr>
          <w:rFonts w:ascii="Arial" w:hAnsi="Arial" w:cs="Arial"/>
          <w:b/>
          <w:bCs/>
          <w:u w:val="single"/>
        </w:rPr>
        <w:t xml:space="preserve"> so that </w:t>
      </w:r>
      <w:r w:rsidR="3D036241" w:rsidRPr="33C062EE">
        <w:rPr>
          <w:rFonts w:ascii="Arial" w:hAnsi="Arial" w:cs="Arial"/>
          <w:b/>
          <w:bCs/>
          <w:u w:val="single"/>
        </w:rPr>
        <w:t xml:space="preserve">water supply </w:t>
      </w:r>
      <w:r w:rsidR="79171436" w:rsidRPr="33C062EE">
        <w:rPr>
          <w:rFonts w:ascii="Arial" w:hAnsi="Arial" w:cs="Arial"/>
          <w:b/>
          <w:bCs/>
          <w:u w:val="single"/>
        </w:rPr>
        <w:t xml:space="preserve">messaging is consistent </w:t>
      </w:r>
      <w:r w:rsidR="00140A56" w:rsidRPr="33C062EE">
        <w:rPr>
          <w:rFonts w:ascii="Arial" w:hAnsi="Arial" w:cs="Arial"/>
          <w:b/>
          <w:bCs/>
          <w:u w:val="single"/>
        </w:rPr>
        <w:t xml:space="preserve">throughout </w:t>
      </w:r>
      <w:r w:rsidR="63D12012" w:rsidRPr="33C062EE">
        <w:rPr>
          <w:rFonts w:ascii="Arial" w:hAnsi="Arial" w:cs="Arial"/>
          <w:b/>
          <w:bCs/>
          <w:u w:val="single"/>
        </w:rPr>
        <w:t>a region</w:t>
      </w:r>
      <w:r w:rsidR="79171436" w:rsidRPr="33C062EE">
        <w:rPr>
          <w:rFonts w:ascii="Arial" w:hAnsi="Arial" w:cs="Arial"/>
          <w:b/>
          <w:bCs/>
          <w:u w:val="single"/>
        </w:rPr>
        <w:t>.</w:t>
      </w:r>
      <w:r w:rsidR="00D9211E">
        <w:rPr>
          <w:rFonts w:ascii="Arial" w:hAnsi="Arial" w:cs="Arial"/>
        </w:rPr>
        <w:t xml:space="preserve"> Other </w:t>
      </w:r>
      <w:r w:rsidR="00320DB7">
        <w:rPr>
          <w:rFonts w:ascii="Arial" w:hAnsi="Arial" w:cs="Arial"/>
        </w:rPr>
        <w:t xml:space="preserve">potential reference </w:t>
      </w:r>
      <w:r w:rsidR="00BC6DFC">
        <w:rPr>
          <w:rFonts w:ascii="Arial" w:hAnsi="Arial" w:cs="Arial"/>
        </w:rPr>
        <w:t xml:space="preserve">resources </w:t>
      </w:r>
      <w:proofErr w:type="gramStart"/>
      <w:r w:rsidR="00320DB7">
        <w:rPr>
          <w:rFonts w:ascii="Arial" w:hAnsi="Arial" w:cs="Arial"/>
        </w:rPr>
        <w:t>include</w:t>
      </w:r>
      <w:r w:rsidR="002F3CB2">
        <w:rPr>
          <w:rFonts w:ascii="Arial" w:hAnsi="Arial" w:cs="Arial"/>
        </w:rPr>
        <w:t>:</w:t>
      </w:r>
      <w:proofErr w:type="gramEnd"/>
      <w:r w:rsidR="00F6254C">
        <w:rPr>
          <w:rFonts w:ascii="Arial" w:hAnsi="Arial" w:cs="Arial"/>
        </w:rPr>
        <w:t xml:space="preserve"> American Water Works Association </w:t>
      </w:r>
      <w:r w:rsidR="002F3CB2">
        <w:rPr>
          <w:rFonts w:ascii="Arial" w:hAnsi="Arial" w:cs="Arial"/>
        </w:rPr>
        <w:t xml:space="preserve">M60 Drought Preparedness and Response </w:t>
      </w:r>
      <w:r w:rsidR="00320DB7">
        <w:rPr>
          <w:rFonts w:ascii="Arial" w:hAnsi="Arial" w:cs="Arial"/>
        </w:rPr>
        <w:t xml:space="preserve">Manual, </w:t>
      </w:r>
      <w:r w:rsidR="00BC6DFC">
        <w:rPr>
          <w:rFonts w:ascii="Arial" w:hAnsi="Arial" w:cs="Arial"/>
        </w:rPr>
        <w:t xml:space="preserve">M52 Water Conservation Programs Manual and </w:t>
      </w:r>
      <w:r w:rsidR="00974C3D">
        <w:rPr>
          <w:rFonts w:ascii="Arial" w:hAnsi="Arial" w:cs="Arial"/>
        </w:rPr>
        <w:t xml:space="preserve">G480-20 Water Conservation and Efficiency Program Operation. </w:t>
      </w:r>
      <w:r w:rsidR="00BC6DFC">
        <w:rPr>
          <w:rFonts w:ascii="Arial" w:hAnsi="Arial" w:cs="Arial"/>
        </w:rPr>
        <w:t xml:space="preserve"> </w:t>
      </w:r>
      <w:r w:rsidR="00F6254C">
        <w:rPr>
          <w:rFonts w:ascii="Arial" w:hAnsi="Arial" w:cs="Arial"/>
        </w:rPr>
        <w:t xml:space="preserve"> </w:t>
      </w:r>
    </w:p>
    <w:p w14:paraId="1E0DDC1D" w14:textId="531736E9" w:rsidR="00E522A9" w:rsidRPr="00140A56" w:rsidRDefault="00E522A9" w:rsidP="3138DDE3">
      <w:pPr>
        <w:jc w:val="both"/>
        <w:rPr>
          <w:rFonts w:ascii="Arial" w:hAnsi="Arial" w:cs="Arial"/>
          <w:b/>
          <w:bCs/>
        </w:rPr>
      </w:pPr>
    </w:p>
    <w:p w14:paraId="17454A00" w14:textId="46481726" w:rsidR="00E522A9" w:rsidRPr="00140A56" w:rsidRDefault="007056DF" w:rsidP="79B09593">
      <w:pPr>
        <w:jc w:val="both"/>
        <w:rPr>
          <w:rFonts w:ascii="Arial" w:hAnsi="Arial" w:cs="Arial"/>
          <w:b/>
          <w:bCs/>
          <w:u w:val="single"/>
        </w:rPr>
      </w:pPr>
      <w:r w:rsidRPr="00E55930">
        <w:rPr>
          <w:rFonts w:ascii="Arial" w:hAnsi="Arial" w:cs="Arial"/>
          <w:b/>
          <w:bCs/>
          <w:u w:val="single"/>
        </w:rPr>
        <w:t>This template is optional and is supplied for your convenience.</w:t>
      </w:r>
      <w:r w:rsidRPr="00140A56">
        <w:rPr>
          <w:rFonts w:ascii="Arial" w:hAnsi="Arial" w:cs="Arial"/>
          <w:b/>
          <w:bCs/>
        </w:rPr>
        <w:t xml:space="preserve"> Mandatory elements are specified in Section 10609.60 of Water Code. </w:t>
      </w:r>
      <w:r w:rsidR="49BB2591" w:rsidRPr="00140A56">
        <w:rPr>
          <w:rFonts w:ascii="Arial" w:hAnsi="Arial" w:cs="Arial"/>
        </w:rPr>
        <w:t>Not all items may apply to your water system or situation.</w:t>
      </w:r>
    </w:p>
    <w:p w14:paraId="65F84CB5" w14:textId="77777777" w:rsidR="00CE024B" w:rsidRDefault="00CE024B" w:rsidP="00D20B39">
      <w:pPr>
        <w:spacing w:before="480"/>
        <w:jc w:val="center"/>
        <w:rPr>
          <w:rFonts w:ascii="Arial" w:hAnsi="Arial" w:cs="Arial"/>
          <w:b/>
          <w:bCs/>
        </w:rPr>
      </w:pPr>
    </w:p>
    <w:p w14:paraId="7FB30D48" w14:textId="7555CAA8" w:rsidR="00215E8E" w:rsidRPr="004C3B88" w:rsidRDefault="00215E8E" w:rsidP="00D20B39">
      <w:pPr>
        <w:spacing w:before="480"/>
        <w:jc w:val="center"/>
        <w:rPr>
          <w:rFonts w:ascii="Arial" w:hAnsi="Arial" w:cs="Arial"/>
          <w:b/>
          <w:bCs/>
        </w:rPr>
      </w:pPr>
      <w:r w:rsidRPr="4CF96F43">
        <w:rPr>
          <w:rFonts w:ascii="Arial" w:hAnsi="Arial" w:cs="Arial"/>
          <w:b/>
          <w:bCs/>
        </w:rPr>
        <w:t>________________</w:t>
      </w:r>
      <w:r w:rsidR="00C11504" w:rsidRPr="4CF96F43">
        <w:rPr>
          <w:rFonts w:ascii="Arial" w:hAnsi="Arial" w:cs="Arial"/>
          <w:b/>
          <w:bCs/>
        </w:rPr>
        <w:t>_</w:t>
      </w:r>
      <w:proofErr w:type="gramStart"/>
      <w:r w:rsidRPr="4CF96F43">
        <w:rPr>
          <w:rFonts w:ascii="Arial" w:hAnsi="Arial" w:cs="Arial"/>
          <w:b/>
          <w:bCs/>
        </w:rPr>
        <w:t>_</w:t>
      </w:r>
      <w:r w:rsidR="1F0C427C" w:rsidRPr="4CF96F43">
        <w:rPr>
          <w:rFonts w:ascii="Arial" w:hAnsi="Arial" w:cs="Arial"/>
          <w:color w:val="C00000"/>
          <w:sz w:val="40"/>
          <w:szCs w:val="40"/>
          <w:u w:val="single"/>
        </w:rPr>
        <w:t>{</w:t>
      </w:r>
      <w:proofErr w:type="gramEnd"/>
      <w:r w:rsidR="1F0C427C" w:rsidRPr="4CF96F43">
        <w:rPr>
          <w:rFonts w:ascii="Arial" w:hAnsi="Arial" w:cs="Arial"/>
          <w:color w:val="C00000"/>
          <w:sz w:val="40"/>
          <w:szCs w:val="40"/>
          <w:u w:val="single"/>
        </w:rPr>
        <w:t xml:space="preserve">PWS </w:t>
      </w:r>
      <w:bookmarkStart w:id="1" w:name="_Int_6DErcd27"/>
      <w:r w:rsidR="1F0C427C" w:rsidRPr="4CF96F43">
        <w:rPr>
          <w:rFonts w:ascii="Arial" w:hAnsi="Arial" w:cs="Arial"/>
          <w:color w:val="C00000"/>
          <w:sz w:val="40"/>
          <w:szCs w:val="40"/>
          <w:u w:val="single"/>
        </w:rPr>
        <w:t>Name}</w:t>
      </w:r>
      <w:r w:rsidRPr="028C8E82">
        <w:rPr>
          <w:rFonts w:ascii="Arial" w:hAnsi="Arial" w:cs="Arial"/>
          <w:b/>
          <w:bCs/>
        </w:rPr>
        <w:t>_</w:t>
      </w:r>
      <w:bookmarkEnd w:id="1"/>
      <w:r w:rsidRPr="028C8E82">
        <w:rPr>
          <w:rFonts w:ascii="Arial" w:hAnsi="Arial" w:cs="Arial"/>
          <w:b/>
          <w:bCs/>
        </w:rPr>
        <w:t>________________</w:t>
      </w:r>
    </w:p>
    <w:p w14:paraId="7FB30D49" w14:textId="7B05B7EF" w:rsidR="00215E8E" w:rsidRPr="004C3B88" w:rsidRDefault="00215E8E" w:rsidP="007C3E97">
      <w:pPr>
        <w:jc w:val="center"/>
        <w:rPr>
          <w:rFonts w:ascii="Arial" w:hAnsi="Arial" w:cs="Arial"/>
          <w:b/>
          <w:bCs/>
        </w:rPr>
      </w:pPr>
      <w:r w:rsidRPr="00275216">
        <w:rPr>
          <w:rFonts w:ascii="Arial" w:hAnsi="Arial" w:cs="Arial"/>
          <w:b/>
          <w:bCs/>
          <w:i/>
          <w:iCs/>
        </w:rPr>
        <w:t>(Name of Utility</w:t>
      </w:r>
      <w:r w:rsidRPr="004C3B88">
        <w:rPr>
          <w:rFonts w:ascii="Arial" w:hAnsi="Arial" w:cs="Arial"/>
          <w:b/>
          <w:bCs/>
        </w:rPr>
        <w:t>)</w:t>
      </w:r>
    </w:p>
    <w:p w14:paraId="7FB30D4B" w14:textId="77777777" w:rsidR="00215E8E" w:rsidRPr="004C3B88" w:rsidRDefault="00215E8E" w:rsidP="00D20B39">
      <w:pPr>
        <w:spacing w:before="480"/>
        <w:jc w:val="center"/>
        <w:rPr>
          <w:rFonts w:ascii="Arial" w:hAnsi="Arial" w:cs="Arial"/>
          <w:b/>
          <w:bCs/>
        </w:rPr>
      </w:pPr>
      <w:r w:rsidRPr="004C3B88">
        <w:rPr>
          <w:rFonts w:ascii="Arial" w:hAnsi="Arial" w:cs="Arial"/>
          <w:b/>
          <w:bCs/>
        </w:rPr>
        <w:t>_________________________________________________</w:t>
      </w:r>
    </w:p>
    <w:p w14:paraId="7FB30D4C" w14:textId="77777777" w:rsidR="00215E8E" w:rsidRPr="004C3B88" w:rsidRDefault="00215E8E" w:rsidP="007C3E97">
      <w:pPr>
        <w:jc w:val="center"/>
        <w:rPr>
          <w:rFonts w:ascii="Arial" w:hAnsi="Arial" w:cs="Arial"/>
          <w:b/>
          <w:bCs/>
        </w:rPr>
      </w:pPr>
      <w:r w:rsidRPr="004C3B88">
        <w:rPr>
          <w:rFonts w:ascii="Arial" w:hAnsi="Arial" w:cs="Arial"/>
          <w:b/>
          <w:bCs/>
        </w:rPr>
        <w:t>(</w:t>
      </w:r>
      <w:r w:rsidRPr="00275216">
        <w:rPr>
          <w:rFonts w:ascii="Arial" w:hAnsi="Arial" w:cs="Arial"/>
          <w:b/>
          <w:bCs/>
          <w:i/>
          <w:iCs/>
        </w:rPr>
        <w:t>Address, City, Zip Code</w:t>
      </w:r>
      <w:r w:rsidRPr="004C3B88">
        <w:rPr>
          <w:rFonts w:ascii="Arial" w:hAnsi="Arial" w:cs="Arial"/>
          <w:b/>
          <w:bCs/>
        </w:rPr>
        <w:t>)</w:t>
      </w:r>
    </w:p>
    <w:p w14:paraId="7FB30D4E" w14:textId="77777777" w:rsidR="00215E8E" w:rsidRPr="004C3B88" w:rsidRDefault="00215E8E" w:rsidP="00D20B39">
      <w:pPr>
        <w:spacing w:before="480"/>
        <w:jc w:val="center"/>
        <w:rPr>
          <w:rFonts w:ascii="Arial" w:hAnsi="Arial" w:cs="Arial"/>
          <w:b/>
          <w:bCs/>
        </w:rPr>
      </w:pPr>
      <w:r w:rsidRPr="004C3B88">
        <w:rPr>
          <w:rFonts w:ascii="Arial" w:hAnsi="Arial" w:cs="Arial"/>
          <w:b/>
          <w:bCs/>
        </w:rPr>
        <w:t>________________________________________________</w:t>
      </w:r>
    </w:p>
    <w:p w14:paraId="7FB30D4F" w14:textId="23D4CC66" w:rsidR="00215E8E" w:rsidRPr="004C3B88" w:rsidRDefault="00215E8E" w:rsidP="007C3E97">
      <w:pPr>
        <w:jc w:val="center"/>
        <w:rPr>
          <w:rFonts w:ascii="Arial" w:hAnsi="Arial" w:cs="Arial"/>
          <w:b/>
          <w:bCs/>
        </w:rPr>
      </w:pPr>
      <w:r w:rsidRPr="004C3B88">
        <w:rPr>
          <w:rFonts w:ascii="Arial" w:hAnsi="Arial" w:cs="Arial"/>
          <w:b/>
          <w:bCs/>
        </w:rPr>
        <w:t>(</w:t>
      </w:r>
      <w:r w:rsidRPr="00275216">
        <w:rPr>
          <w:rFonts w:ascii="Arial" w:hAnsi="Arial" w:cs="Arial"/>
          <w:b/>
          <w:bCs/>
          <w:i/>
          <w:iCs/>
        </w:rPr>
        <w:t>PWS #</w:t>
      </w:r>
      <w:r w:rsidRPr="004C3B88">
        <w:rPr>
          <w:rFonts w:ascii="Arial" w:hAnsi="Arial" w:cs="Arial"/>
          <w:b/>
          <w:bCs/>
        </w:rPr>
        <w:t>)</w:t>
      </w:r>
    </w:p>
    <w:p w14:paraId="302D7D20" w14:textId="114120EF" w:rsidR="00C03DA1" w:rsidRPr="004C3B88" w:rsidRDefault="00215E8E" w:rsidP="00C03DA1">
      <w:pPr>
        <w:spacing w:before="480"/>
        <w:jc w:val="center"/>
        <w:rPr>
          <w:rFonts w:ascii="Arial" w:hAnsi="Arial" w:cs="Arial"/>
          <w:b/>
          <w:bCs/>
        </w:rPr>
      </w:pPr>
      <w:r w:rsidRPr="004C3B88">
        <w:rPr>
          <w:rFonts w:ascii="Arial" w:hAnsi="Arial" w:cs="Arial"/>
          <w:b/>
          <w:bCs/>
        </w:rPr>
        <w:t>________________________________________________</w:t>
      </w:r>
    </w:p>
    <w:p w14:paraId="7FB30D52" w14:textId="37D95528" w:rsidR="00215E8E" w:rsidRPr="004C3B88" w:rsidRDefault="00215E8E" w:rsidP="007C3E97">
      <w:pPr>
        <w:jc w:val="center"/>
        <w:rPr>
          <w:rFonts w:ascii="Arial" w:hAnsi="Arial" w:cs="Arial"/>
          <w:b/>
          <w:bCs/>
        </w:rPr>
      </w:pPr>
      <w:r w:rsidRPr="004C3B88">
        <w:rPr>
          <w:rFonts w:ascii="Arial" w:hAnsi="Arial" w:cs="Arial"/>
          <w:b/>
          <w:bCs/>
        </w:rPr>
        <w:t>(</w:t>
      </w:r>
      <w:r w:rsidR="00275216" w:rsidRPr="00275216">
        <w:rPr>
          <w:rFonts w:ascii="Arial" w:hAnsi="Arial" w:cs="Arial"/>
          <w:b/>
          <w:bCs/>
          <w:i/>
          <w:iCs/>
        </w:rPr>
        <w:t>Plan Effective Date</w:t>
      </w:r>
      <w:r w:rsidRPr="004C3B88">
        <w:rPr>
          <w:rFonts w:ascii="Arial" w:hAnsi="Arial" w:cs="Arial"/>
          <w:b/>
          <w:bCs/>
        </w:rPr>
        <w:t>)</w:t>
      </w:r>
    </w:p>
    <w:p w14:paraId="7FB30D54" w14:textId="55966A05" w:rsidR="00E522A9" w:rsidRPr="004C3B88" w:rsidRDefault="00E522A9">
      <w:pPr>
        <w:widowControl/>
        <w:autoSpaceDE/>
        <w:autoSpaceDN/>
        <w:adjustRightInd/>
        <w:rPr>
          <w:rFonts w:ascii="Arial" w:hAnsi="Arial" w:cs="Arial"/>
          <w:b/>
          <w:bCs/>
        </w:rPr>
      </w:pPr>
      <w:r w:rsidRPr="004C3B88">
        <w:rPr>
          <w:rFonts w:ascii="Arial" w:hAnsi="Arial" w:cs="Arial"/>
          <w:b/>
          <w:bCs/>
        </w:rPr>
        <w:br w:type="page"/>
      </w:r>
    </w:p>
    <w:bookmarkEnd w:id="0" w:displacedByCustomXml="next"/>
    <w:sdt>
      <w:sdtPr>
        <w:rPr>
          <w:rFonts w:ascii="Times New Roman" w:eastAsia="Times New Roman" w:hAnsi="Times New Roman" w:cs="Times New Roman"/>
          <w:color w:val="auto"/>
          <w:sz w:val="24"/>
          <w:szCs w:val="24"/>
        </w:rPr>
        <w:id w:val="361165915"/>
        <w:docPartObj>
          <w:docPartGallery w:val="Table of Contents"/>
          <w:docPartUnique/>
        </w:docPartObj>
      </w:sdtPr>
      <w:sdtEndPr/>
      <w:sdtContent>
        <w:p w14:paraId="6931759B" w14:textId="2EAA6002" w:rsidR="00E96663" w:rsidRPr="00BC5182" w:rsidRDefault="00E96663" w:rsidP="00275216">
          <w:pPr>
            <w:pStyle w:val="TOCHeading"/>
            <w:spacing w:after="240"/>
            <w:jc w:val="center"/>
            <w:rPr>
              <w:rFonts w:ascii="Arial" w:hAnsi="Arial" w:cs="Arial"/>
              <w:b/>
              <w:bCs/>
              <w:color w:val="auto"/>
              <w:sz w:val="28"/>
              <w:szCs w:val="28"/>
            </w:rPr>
          </w:pPr>
          <w:r w:rsidRPr="00BC5182">
            <w:rPr>
              <w:rFonts w:ascii="Arial" w:hAnsi="Arial" w:cs="Arial"/>
              <w:b/>
              <w:bCs/>
              <w:color w:val="auto"/>
              <w:sz w:val="28"/>
              <w:szCs w:val="28"/>
            </w:rPr>
            <w:t>Table of Contents</w:t>
          </w:r>
        </w:p>
        <w:p w14:paraId="6612D4D8" w14:textId="01EF2F93" w:rsidR="00515263" w:rsidRPr="00740099" w:rsidRDefault="00E13EF4" w:rsidP="2545F61F">
          <w:pPr>
            <w:pStyle w:val="TOC1"/>
            <w:tabs>
              <w:tab w:val="right" w:leader="dot" w:pos="9360"/>
            </w:tabs>
            <w:rPr>
              <w:rFonts w:ascii="Arial" w:hAnsi="Arial" w:cs="Arial"/>
              <w:noProof/>
            </w:rPr>
          </w:pPr>
          <w:r>
            <w:fldChar w:fldCharType="begin"/>
          </w:r>
          <w:r w:rsidR="00E96663">
            <w:instrText>TOC \o "1-3" \h \z \u</w:instrText>
          </w:r>
          <w:r>
            <w:fldChar w:fldCharType="separate"/>
          </w:r>
          <w:hyperlink w:anchor="_Toc317340777">
            <w:r w:rsidR="2545F61F" w:rsidRPr="00740099">
              <w:rPr>
                <w:rStyle w:val="Hyperlink"/>
                <w:rFonts w:ascii="Arial" w:hAnsi="Arial" w:cs="Arial"/>
                <w:noProof/>
              </w:rPr>
              <w:t>Section I:</w:t>
            </w:r>
            <w:r w:rsidR="001D16C4">
              <w:rPr>
                <w:rStyle w:val="Hyperlink"/>
                <w:rFonts w:ascii="Arial" w:hAnsi="Arial" w:cs="Arial"/>
                <w:noProof/>
              </w:rPr>
              <w:t xml:space="preserve"> </w:t>
            </w:r>
            <w:r w:rsidR="2545F61F" w:rsidRPr="00740099">
              <w:rPr>
                <w:rStyle w:val="Hyperlink"/>
                <w:rFonts w:ascii="Arial" w:hAnsi="Arial" w:cs="Arial"/>
                <w:noProof/>
              </w:rPr>
              <w:t>Declaration of Policy, Purpose, and Intent</w:t>
            </w:r>
            <w:r w:rsidR="00E96663" w:rsidRPr="00740099">
              <w:rPr>
                <w:rFonts w:ascii="Arial" w:hAnsi="Arial" w:cs="Arial"/>
                <w:noProof/>
              </w:rPr>
              <w:tab/>
            </w:r>
            <w:r w:rsidR="00E96663" w:rsidRPr="00740099">
              <w:rPr>
                <w:rFonts w:ascii="Arial" w:hAnsi="Arial" w:cs="Arial"/>
                <w:noProof/>
              </w:rPr>
              <w:fldChar w:fldCharType="begin"/>
            </w:r>
            <w:r w:rsidR="00E96663" w:rsidRPr="00740099">
              <w:rPr>
                <w:rFonts w:ascii="Arial" w:hAnsi="Arial" w:cs="Arial"/>
                <w:noProof/>
              </w:rPr>
              <w:instrText>PAGEREF _Toc317340777 \h</w:instrText>
            </w:r>
            <w:r w:rsidR="00E96663" w:rsidRPr="00740099">
              <w:rPr>
                <w:rFonts w:ascii="Arial" w:hAnsi="Arial" w:cs="Arial"/>
                <w:noProof/>
              </w:rPr>
            </w:r>
            <w:r w:rsidR="00E96663" w:rsidRPr="00740099">
              <w:rPr>
                <w:rFonts w:ascii="Arial" w:hAnsi="Arial" w:cs="Arial"/>
                <w:noProof/>
              </w:rPr>
              <w:fldChar w:fldCharType="separate"/>
            </w:r>
            <w:r w:rsidR="001D16C4">
              <w:rPr>
                <w:rFonts w:ascii="Arial" w:hAnsi="Arial" w:cs="Arial"/>
                <w:noProof/>
              </w:rPr>
              <w:t>3</w:t>
            </w:r>
            <w:r w:rsidR="00E96663" w:rsidRPr="00740099">
              <w:rPr>
                <w:rFonts w:ascii="Arial" w:hAnsi="Arial" w:cs="Arial"/>
                <w:noProof/>
              </w:rPr>
              <w:fldChar w:fldCharType="end"/>
            </w:r>
          </w:hyperlink>
        </w:p>
        <w:p w14:paraId="7B7C49DE" w14:textId="5000DA04" w:rsidR="00515263" w:rsidRPr="00740099" w:rsidRDefault="00591F37" w:rsidP="2545F61F">
          <w:pPr>
            <w:pStyle w:val="TOC1"/>
            <w:tabs>
              <w:tab w:val="right" w:leader="dot" w:pos="9360"/>
            </w:tabs>
            <w:rPr>
              <w:rFonts w:ascii="Arial" w:hAnsi="Arial" w:cs="Arial"/>
              <w:noProof/>
            </w:rPr>
          </w:pPr>
          <w:hyperlink w:anchor="_Toc1283336210">
            <w:r w:rsidR="2545F61F" w:rsidRPr="00740099">
              <w:rPr>
                <w:rStyle w:val="Hyperlink"/>
                <w:rFonts w:ascii="Arial" w:hAnsi="Arial" w:cs="Arial"/>
                <w:noProof/>
              </w:rPr>
              <w:t>Section II:</w:t>
            </w:r>
            <w:r w:rsidR="001D16C4">
              <w:rPr>
                <w:rStyle w:val="Hyperlink"/>
                <w:rFonts w:ascii="Arial" w:hAnsi="Arial" w:cs="Arial"/>
                <w:noProof/>
              </w:rPr>
              <w:t xml:space="preserve"> </w:t>
            </w:r>
            <w:r w:rsidR="2545F61F" w:rsidRPr="00740099">
              <w:rPr>
                <w:rStyle w:val="Hyperlink"/>
                <w:rFonts w:ascii="Arial" w:hAnsi="Arial" w:cs="Arial"/>
                <w:noProof/>
              </w:rPr>
              <w:t>Public Involvement</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_Toc1283336210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3</w:t>
            </w:r>
            <w:r w:rsidR="00E13EF4" w:rsidRPr="00740099">
              <w:rPr>
                <w:rFonts w:ascii="Arial" w:hAnsi="Arial" w:cs="Arial"/>
                <w:noProof/>
              </w:rPr>
              <w:fldChar w:fldCharType="end"/>
            </w:r>
          </w:hyperlink>
        </w:p>
        <w:p w14:paraId="6A2ABCF6" w14:textId="4BB8AD76" w:rsidR="00515263" w:rsidRPr="00740099" w:rsidRDefault="00591F37" w:rsidP="2545F61F">
          <w:pPr>
            <w:pStyle w:val="TOC1"/>
            <w:tabs>
              <w:tab w:val="right" w:leader="dot" w:pos="9360"/>
            </w:tabs>
            <w:rPr>
              <w:rFonts w:ascii="Arial" w:hAnsi="Arial" w:cs="Arial"/>
              <w:noProof/>
            </w:rPr>
          </w:pPr>
          <w:hyperlink w:anchor="_Toc1869511659">
            <w:r w:rsidR="2545F61F" w:rsidRPr="00740099">
              <w:rPr>
                <w:rStyle w:val="Hyperlink"/>
                <w:rFonts w:ascii="Arial" w:hAnsi="Arial" w:cs="Arial"/>
                <w:noProof/>
              </w:rPr>
              <w:t>Section III:</w:t>
            </w:r>
            <w:r w:rsidR="001D16C4">
              <w:rPr>
                <w:rStyle w:val="Hyperlink"/>
                <w:rFonts w:ascii="Arial" w:hAnsi="Arial" w:cs="Arial"/>
                <w:noProof/>
              </w:rPr>
              <w:t xml:space="preserve"> </w:t>
            </w:r>
            <w:r w:rsidR="2545F61F" w:rsidRPr="00740099">
              <w:rPr>
                <w:rStyle w:val="Hyperlink"/>
                <w:rFonts w:ascii="Arial" w:hAnsi="Arial" w:cs="Arial"/>
                <w:noProof/>
              </w:rPr>
              <w:t>Public Education</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_Toc1869511659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3</w:t>
            </w:r>
            <w:r w:rsidR="00E13EF4" w:rsidRPr="00740099">
              <w:rPr>
                <w:rFonts w:ascii="Arial" w:hAnsi="Arial" w:cs="Arial"/>
                <w:noProof/>
              </w:rPr>
              <w:fldChar w:fldCharType="end"/>
            </w:r>
          </w:hyperlink>
        </w:p>
        <w:p w14:paraId="04A01831" w14:textId="06E368D4" w:rsidR="00515263" w:rsidRPr="00740099" w:rsidRDefault="00591F37" w:rsidP="2545F61F">
          <w:pPr>
            <w:pStyle w:val="TOC1"/>
            <w:tabs>
              <w:tab w:val="right" w:leader="dot" w:pos="9360"/>
            </w:tabs>
            <w:rPr>
              <w:rFonts w:ascii="Arial" w:hAnsi="Arial" w:cs="Arial"/>
              <w:noProof/>
            </w:rPr>
          </w:pPr>
          <w:hyperlink w:anchor="_Toc2028853719">
            <w:r w:rsidR="2545F61F" w:rsidRPr="00740099">
              <w:rPr>
                <w:rStyle w:val="Hyperlink"/>
                <w:rFonts w:ascii="Arial" w:hAnsi="Arial" w:cs="Arial"/>
                <w:noProof/>
              </w:rPr>
              <w:t>Section IV:</w:t>
            </w:r>
            <w:r w:rsidR="001D16C4">
              <w:rPr>
                <w:rStyle w:val="Hyperlink"/>
                <w:rFonts w:ascii="Arial" w:hAnsi="Arial" w:cs="Arial"/>
                <w:noProof/>
              </w:rPr>
              <w:t xml:space="preserve"> </w:t>
            </w:r>
            <w:r w:rsidR="2545F61F" w:rsidRPr="00740099">
              <w:rPr>
                <w:rStyle w:val="Hyperlink"/>
                <w:rFonts w:ascii="Arial" w:hAnsi="Arial" w:cs="Arial"/>
                <w:noProof/>
              </w:rPr>
              <w:t>Coordination with Regional Water Planning Groups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_Toc2028853719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3</w:t>
            </w:r>
            <w:r w:rsidR="00E13EF4" w:rsidRPr="00740099">
              <w:rPr>
                <w:rFonts w:ascii="Arial" w:hAnsi="Arial" w:cs="Arial"/>
                <w:noProof/>
              </w:rPr>
              <w:fldChar w:fldCharType="end"/>
            </w:r>
          </w:hyperlink>
        </w:p>
        <w:p w14:paraId="0CCCB5B8" w14:textId="5D394223" w:rsidR="00515263" w:rsidRPr="00740099" w:rsidRDefault="00591F37" w:rsidP="2545F61F">
          <w:pPr>
            <w:pStyle w:val="TOC1"/>
            <w:tabs>
              <w:tab w:val="right" w:leader="dot" w:pos="9360"/>
            </w:tabs>
            <w:rPr>
              <w:rFonts w:ascii="Arial" w:hAnsi="Arial" w:cs="Arial"/>
              <w:noProof/>
            </w:rPr>
          </w:pPr>
          <w:hyperlink w:anchor="_Toc1073526446">
            <w:r w:rsidR="2545F61F" w:rsidRPr="00740099">
              <w:rPr>
                <w:rStyle w:val="Hyperlink"/>
                <w:rFonts w:ascii="Arial" w:hAnsi="Arial" w:cs="Arial"/>
                <w:noProof/>
              </w:rPr>
              <w:t>Section V:</w:t>
            </w:r>
            <w:r w:rsidR="001D16C4">
              <w:rPr>
                <w:rStyle w:val="Hyperlink"/>
                <w:rFonts w:ascii="Arial" w:hAnsi="Arial" w:cs="Arial"/>
                <w:noProof/>
              </w:rPr>
              <w:t xml:space="preserve"> </w:t>
            </w:r>
            <w:r w:rsidR="2545F61F" w:rsidRPr="00740099">
              <w:rPr>
                <w:rStyle w:val="Hyperlink"/>
                <w:rFonts w:ascii="Arial" w:hAnsi="Arial" w:cs="Arial"/>
                <w:noProof/>
              </w:rPr>
              <w:t>Authorization</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_Toc1073526446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3</w:t>
            </w:r>
            <w:r w:rsidR="00E13EF4" w:rsidRPr="00740099">
              <w:rPr>
                <w:rFonts w:ascii="Arial" w:hAnsi="Arial" w:cs="Arial"/>
                <w:noProof/>
              </w:rPr>
              <w:fldChar w:fldCharType="end"/>
            </w:r>
          </w:hyperlink>
        </w:p>
        <w:p w14:paraId="246403E0" w14:textId="78AB3099" w:rsidR="00515263" w:rsidRPr="00740099" w:rsidRDefault="00591F37" w:rsidP="2545F61F">
          <w:pPr>
            <w:pStyle w:val="TOC1"/>
            <w:tabs>
              <w:tab w:val="right" w:leader="dot" w:pos="9360"/>
            </w:tabs>
            <w:rPr>
              <w:rFonts w:ascii="Arial" w:hAnsi="Arial" w:cs="Arial"/>
              <w:noProof/>
            </w:rPr>
          </w:pPr>
          <w:hyperlink w:anchor="_Toc1254993869">
            <w:r w:rsidR="2545F61F" w:rsidRPr="00740099">
              <w:rPr>
                <w:rStyle w:val="Hyperlink"/>
                <w:rFonts w:ascii="Arial" w:hAnsi="Arial" w:cs="Arial"/>
                <w:noProof/>
              </w:rPr>
              <w:t>Section VI:</w:t>
            </w:r>
            <w:r w:rsidR="001D16C4">
              <w:rPr>
                <w:rStyle w:val="Hyperlink"/>
                <w:rFonts w:ascii="Arial" w:hAnsi="Arial" w:cs="Arial"/>
                <w:noProof/>
              </w:rPr>
              <w:t xml:space="preserve"> </w:t>
            </w:r>
            <w:r w:rsidR="2545F61F" w:rsidRPr="00740099">
              <w:rPr>
                <w:rStyle w:val="Hyperlink"/>
                <w:rFonts w:ascii="Arial" w:hAnsi="Arial" w:cs="Arial"/>
                <w:noProof/>
              </w:rPr>
              <w:t>Application</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_Toc1254993869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3</w:t>
            </w:r>
            <w:r w:rsidR="00E13EF4" w:rsidRPr="00740099">
              <w:rPr>
                <w:rFonts w:ascii="Arial" w:hAnsi="Arial" w:cs="Arial"/>
                <w:noProof/>
              </w:rPr>
              <w:fldChar w:fldCharType="end"/>
            </w:r>
          </w:hyperlink>
        </w:p>
        <w:p w14:paraId="2BF56C69" w14:textId="5A744F66" w:rsidR="00515263" w:rsidRPr="00740099" w:rsidRDefault="00591F37" w:rsidP="2545F61F">
          <w:pPr>
            <w:pStyle w:val="TOC1"/>
            <w:tabs>
              <w:tab w:val="right" w:leader="dot" w:pos="9360"/>
            </w:tabs>
            <w:rPr>
              <w:rFonts w:ascii="Arial" w:hAnsi="Arial" w:cs="Arial"/>
              <w:noProof/>
            </w:rPr>
          </w:pPr>
          <w:hyperlink w:anchor="_Toc1542653515">
            <w:r w:rsidR="2545F61F" w:rsidRPr="00740099">
              <w:rPr>
                <w:rStyle w:val="Hyperlink"/>
                <w:rFonts w:ascii="Arial" w:hAnsi="Arial" w:cs="Arial"/>
                <w:noProof/>
              </w:rPr>
              <w:t>Section VII:</w:t>
            </w:r>
            <w:r w:rsidR="001D16C4">
              <w:rPr>
                <w:rStyle w:val="Hyperlink"/>
                <w:rFonts w:ascii="Arial" w:hAnsi="Arial" w:cs="Arial"/>
                <w:noProof/>
              </w:rPr>
              <w:t xml:space="preserve"> </w:t>
            </w:r>
            <w:r w:rsidR="2545F61F" w:rsidRPr="00740099">
              <w:rPr>
                <w:rStyle w:val="Hyperlink"/>
                <w:rFonts w:ascii="Arial" w:hAnsi="Arial" w:cs="Arial"/>
                <w:noProof/>
              </w:rPr>
              <w:t>Definitions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_Toc1542653515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4</w:t>
            </w:r>
            <w:r w:rsidR="00E13EF4" w:rsidRPr="00740099">
              <w:rPr>
                <w:rFonts w:ascii="Arial" w:hAnsi="Arial" w:cs="Arial"/>
                <w:noProof/>
              </w:rPr>
              <w:fldChar w:fldCharType="end"/>
            </w:r>
          </w:hyperlink>
        </w:p>
        <w:p w14:paraId="014CCF4A" w14:textId="3B16D299" w:rsidR="00515263" w:rsidRPr="00740099" w:rsidRDefault="00591F37" w:rsidP="2545F61F">
          <w:pPr>
            <w:pStyle w:val="TOC1"/>
            <w:tabs>
              <w:tab w:val="right" w:leader="dot" w:pos="9360"/>
            </w:tabs>
            <w:rPr>
              <w:rFonts w:ascii="Arial" w:hAnsi="Arial" w:cs="Arial"/>
              <w:noProof/>
            </w:rPr>
          </w:pPr>
          <w:hyperlink w:anchor="_Toc578482279">
            <w:r w:rsidR="2545F61F" w:rsidRPr="00740099">
              <w:rPr>
                <w:rStyle w:val="Hyperlink"/>
                <w:rFonts w:ascii="Arial" w:hAnsi="Arial" w:cs="Arial"/>
                <w:noProof/>
              </w:rPr>
              <w:t>Section VIII:</w:t>
            </w:r>
            <w:r w:rsidR="001D16C4">
              <w:rPr>
                <w:rStyle w:val="Hyperlink"/>
                <w:rFonts w:ascii="Arial" w:hAnsi="Arial" w:cs="Arial"/>
                <w:noProof/>
              </w:rPr>
              <w:t xml:space="preserve"> </w:t>
            </w:r>
            <w:r w:rsidR="2545F61F" w:rsidRPr="00740099">
              <w:rPr>
                <w:rStyle w:val="Hyperlink"/>
                <w:rFonts w:ascii="Arial" w:hAnsi="Arial" w:cs="Arial"/>
                <w:noProof/>
              </w:rPr>
              <w:t>Summary of Drought Response Stages and Response Actions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_Toc578482279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5</w:t>
            </w:r>
            <w:r w:rsidR="00E13EF4" w:rsidRPr="00740099">
              <w:rPr>
                <w:rFonts w:ascii="Arial" w:hAnsi="Arial" w:cs="Arial"/>
                <w:noProof/>
              </w:rPr>
              <w:fldChar w:fldCharType="end"/>
            </w:r>
          </w:hyperlink>
        </w:p>
        <w:p w14:paraId="7AB906DF" w14:textId="759A098D" w:rsidR="00515263" w:rsidRPr="00740099" w:rsidRDefault="00591F37" w:rsidP="2545F61F">
          <w:pPr>
            <w:pStyle w:val="TOC1"/>
            <w:tabs>
              <w:tab w:val="right" w:leader="dot" w:pos="9360"/>
            </w:tabs>
            <w:rPr>
              <w:rFonts w:ascii="Arial" w:hAnsi="Arial" w:cs="Arial"/>
              <w:noProof/>
            </w:rPr>
          </w:pPr>
          <w:hyperlink w:anchor="_Toc1005258445">
            <w:r w:rsidR="2545F61F" w:rsidRPr="00740099">
              <w:rPr>
                <w:rStyle w:val="Hyperlink"/>
                <w:rFonts w:ascii="Arial" w:hAnsi="Arial" w:cs="Arial"/>
                <w:noProof/>
              </w:rPr>
              <w:t>Section IX:</w:t>
            </w:r>
            <w:r w:rsidR="001D16C4">
              <w:rPr>
                <w:rStyle w:val="Hyperlink"/>
                <w:rFonts w:ascii="Arial" w:hAnsi="Arial" w:cs="Arial"/>
                <w:noProof/>
              </w:rPr>
              <w:t xml:space="preserve"> </w:t>
            </w:r>
            <w:r w:rsidR="2545F61F" w:rsidRPr="00740099">
              <w:rPr>
                <w:rStyle w:val="Hyperlink"/>
                <w:rFonts w:ascii="Arial" w:hAnsi="Arial" w:cs="Arial"/>
                <w:noProof/>
              </w:rPr>
              <w:t>Drought Response Triggers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_Toc1005258445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7</w:t>
            </w:r>
            <w:r w:rsidR="00E13EF4" w:rsidRPr="00740099">
              <w:rPr>
                <w:rFonts w:ascii="Arial" w:hAnsi="Arial" w:cs="Arial"/>
                <w:noProof/>
              </w:rPr>
              <w:fldChar w:fldCharType="end"/>
            </w:r>
          </w:hyperlink>
        </w:p>
        <w:p w14:paraId="274993AC" w14:textId="66272247" w:rsidR="00515263" w:rsidRPr="00740099" w:rsidRDefault="00591F37" w:rsidP="2545F61F">
          <w:pPr>
            <w:pStyle w:val="TOC2"/>
            <w:tabs>
              <w:tab w:val="right" w:leader="dot" w:pos="9360"/>
            </w:tabs>
            <w:rPr>
              <w:rFonts w:ascii="Arial" w:hAnsi="Arial" w:cs="Arial"/>
              <w:noProof/>
            </w:rPr>
          </w:pPr>
          <w:hyperlink w:anchor="_Toc1051167865">
            <w:r w:rsidR="2545F61F" w:rsidRPr="00740099">
              <w:rPr>
                <w:rStyle w:val="Hyperlink"/>
                <w:rFonts w:ascii="Arial" w:hAnsi="Arial" w:cs="Arial"/>
                <w:noProof/>
              </w:rPr>
              <w:t>Stage 1 Triggers -- Water Shortage WATCH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_Toc1051167865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7</w:t>
            </w:r>
            <w:r w:rsidR="00E13EF4" w:rsidRPr="00740099">
              <w:rPr>
                <w:rFonts w:ascii="Arial" w:hAnsi="Arial" w:cs="Arial"/>
                <w:noProof/>
              </w:rPr>
              <w:fldChar w:fldCharType="end"/>
            </w:r>
          </w:hyperlink>
        </w:p>
        <w:p w14:paraId="4CB2F9D6" w14:textId="6A452306" w:rsidR="00515263" w:rsidRPr="00740099" w:rsidRDefault="00591F37" w:rsidP="2545F61F">
          <w:pPr>
            <w:pStyle w:val="TOC2"/>
            <w:tabs>
              <w:tab w:val="right" w:leader="dot" w:pos="9360"/>
            </w:tabs>
            <w:rPr>
              <w:rFonts w:ascii="Arial" w:hAnsi="Arial" w:cs="Arial"/>
              <w:noProof/>
            </w:rPr>
          </w:pPr>
          <w:hyperlink w:anchor="_Toc2067292075">
            <w:r w:rsidR="2545F61F" w:rsidRPr="00740099">
              <w:rPr>
                <w:rStyle w:val="Hyperlink"/>
                <w:rFonts w:ascii="Arial" w:hAnsi="Arial" w:cs="Arial"/>
                <w:noProof/>
              </w:rPr>
              <w:t>Stage 2 Triggers -- Water Shortage WARNING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_Toc2067292075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7</w:t>
            </w:r>
            <w:r w:rsidR="00E13EF4" w:rsidRPr="00740099">
              <w:rPr>
                <w:rFonts w:ascii="Arial" w:hAnsi="Arial" w:cs="Arial"/>
                <w:noProof/>
              </w:rPr>
              <w:fldChar w:fldCharType="end"/>
            </w:r>
          </w:hyperlink>
        </w:p>
        <w:p w14:paraId="0927641B" w14:textId="15B97DCE" w:rsidR="00515263" w:rsidRPr="00740099" w:rsidRDefault="00591F37" w:rsidP="2545F61F">
          <w:pPr>
            <w:pStyle w:val="TOC2"/>
            <w:tabs>
              <w:tab w:val="right" w:leader="dot" w:pos="9360"/>
            </w:tabs>
            <w:rPr>
              <w:rFonts w:ascii="Arial" w:hAnsi="Arial" w:cs="Arial"/>
              <w:noProof/>
            </w:rPr>
          </w:pPr>
          <w:hyperlink w:anchor="_Toc1538844436">
            <w:r w:rsidR="2545F61F" w:rsidRPr="00740099">
              <w:rPr>
                <w:rStyle w:val="Hyperlink"/>
                <w:rFonts w:ascii="Arial" w:hAnsi="Arial" w:cs="Arial"/>
                <w:noProof/>
              </w:rPr>
              <w:t>Stage 3 Triggers – ACUTE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_Toc1538844436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7</w:t>
            </w:r>
            <w:r w:rsidR="00E13EF4" w:rsidRPr="00740099">
              <w:rPr>
                <w:rFonts w:ascii="Arial" w:hAnsi="Arial" w:cs="Arial"/>
                <w:noProof/>
              </w:rPr>
              <w:fldChar w:fldCharType="end"/>
            </w:r>
          </w:hyperlink>
        </w:p>
        <w:p w14:paraId="47381FB9" w14:textId="35BB6FC5" w:rsidR="00515263" w:rsidRPr="00740099" w:rsidRDefault="00591F37" w:rsidP="2545F61F">
          <w:pPr>
            <w:pStyle w:val="TOC2"/>
            <w:tabs>
              <w:tab w:val="right" w:leader="dot" w:pos="9360"/>
            </w:tabs>
            <w:rPr>
              <w:rFonts w:ascii="Arial" w:hAnsi="Arial" w:cs="Arial"/>
              <w:noProof/>
            </w:rPr>
          </w:pPr>
          <w:hyperlink w:anchor="_Toc1584835236">
            <w:r w:rsidR="2545F61F" w:rsidRPr="00740099">
              <w:rPr>
                <w:rStyle w:val="Hyperlink"/>
                <w:rFonts w:ascii="Arial" w:hAnsi="Arial" w:cs="Arial"/>
                <w:noProof/>
              </w:rPr>
              <w:t>Stage 4 Triggers -- CRITICAL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_Toc1584835236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8</w:t>
            </w:r>
            <w:r w:rsidR="00E13EF4" w:rsidRPr="00740099">
              <w:rPr>
                <w:rFonts w:ascii="Arial" w:hAnsi="Arial" w:cs="Arial"/>
                <w:noProof/>
              </w:rPr>
              <w:fldChar w:fldCharType="end"/>
            </w:r>
          </w:hyperlink>
        </w:p>
        <w:p w14:paraId="4F25D3B9" w14:textId="22317A10" w:rsidR="00515263" w:rsidRPr="00740099" w:rsidRDefault="00591F37" w:rsidP="2545F61F">
          <w:pPr>
            <w:pStyle w:val="TOC2"/>
            <w:tabs>
              <w:tab w:val="right" w:leader="dot" w:pos="9360"/>
            </w:tabs>
            <w:rPr>
              <w:rFonts w:ascii="Arial" w:hAnsi="Arial" w:cs="Arial"/>
              <w:noProof/>
            </w:rPr>
          </w:pPr>
          <w:hyperlink w:anchor="_Toc2099792755">
            <w:r w:rsidR="2545F61F" w:rsidRPr="00740099">
              <w:rPr>
                <w:rStyle w:val="Hyperlink"/>
                <w:rFonts w:ascii="Arial" w:hAnsi="Arial" w:cs="Arial"/>
                <w:noProof/>
              </w:rPr>
              <w:t>Stage 5 Triggers -- EMERGENCY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_Toc2099792755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8</w:t>
            </w:r>
            <w:r w:rsidR="00E13EF4" w:rsidRPr="00740099">
              <w:rPr>
                <w:rFonts w:ascii="Arial" w:hAnsi="Arial" w:cs="Arial"/>
                <w:noProof/>
              </w:rPr>
              <w:fldChar w:fldCharType="end"/>
            </w:r>
          </w:hyperlink>
        </w:p>
        <w:p w14:paraId="7938400A" w14:textId="175697F7" w:rsidR="00515263" w:rsidRPr="00740099" w:rsidRDefault="00591F37" w:rsidP="2545F61F">
          <w:pPr>
            <w:pStyle w:val="TOC2"/>
            <w:tabs>
              <w:tab w:val="right" w:leader="dot" w:pos="9360"/>
            </w:tabs>
            <w:rPr>
              <w:rFonts w:ascii="Arial" w:hAnsi="Arial" w:cs="Arial"/>
              <w:noProof/>
            </w:rPr>
          </w:pPr>
          <w:hyperlink w:anchor="_Toc1716006964">
            <w:r w:rsidR="2545F61F" w:rsidRPr="00740099">
              <w:rPr>
                <w:rStyle w:val="Hyperlink"/>
                <w:rFonts w:ascii="Arial" w:hAnsi="Arial" w:cs="Arial"/>
                <w:noProof/>
              </w:rPr>
              <w:t>Stage 6 Triggers – CATASTROPHIC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_Toc1716006964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8</w:t>
            </w:r>
            <w:r w:rsidR="00E13EF4" w:rsidRPr="00740099">
              <w:rPr>
                <w:rFonts w:ascii="Arial" w:hAnsi="Arial" w:cs="Arial"/>
                <w:noProof/>
              </w:rPr>
              <w:fldChar w:fldCharType="end"/>
            </w:r>
          </w:hyperlink>
        </w:p>
        <w:p w14:paraId="7DFDA5AF" w14:textId="316D5B7D" w:rsidR="00515263" w:rsidRPr="00740099" w:rsidRDefault="00591F37" w:rsidP="2545F61F">
          <w:pPr>
            <w:pStyle w:val="TOC1"/>
            <w:tabs>
              <w:tab w:val="right" w:leader="dot" w:pos="9360"/>
            </w:tabs>
            <w:rPr>
              <w:rFonts w:ascii="Arial" w:hAnsi="Arial" w:cs="Arial"/>
              <w:noProof/>
            </w:rPr>
          </w:pPr>
          <w:hyperlink w:anchor="_Toc1603450024">
            <w:r w:rsidR="2545F61F" w:rsidRPr="00740099">
              <w:rPr>
                <w:rStyle w:val="Hyperlink"/>
                <w:rFonts w:ascii="Arial" w:hAnsi="Arial" w:cs="Arial"/>
                <w:noProof/>
              </w:rPr>
              <w:t>Section X:</w:t>
            </w:r>
            <w:r w:rsidR="001D16C4">
              <w:rPr>
                <w:rStyle w:val="Hyperlink"/>
                <w:rFonts w:ascii="Arial" w:hAnsi="Arial" w:cs="Arial"/>
                <w:noProof/>
              </w:rPr>
              <w:t xml:space="preserve"> </w:t>
            </w:r>
            <w:r w:rsidR="2545F61F" w:rsidRPr="00740099">
              <w:rPr>
                <w:rStyle w:val="Hyperlink"/>
                <w:rFonts w:ascii="Arial" w:hAnsi="Arial" w:cs="Arial"/>
                <w:noProof/>
              </w:rPr>
              <w:t>Drought Response Stages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_Toc1603450024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9</w:t>
            </w:r>
            <w:r w:rsidR="00E13EF4" w:rsidRPr="00740099">
              <w:rPr>
                <w:rFonts w:ascii="Arial" w:hAnsi="Arial" w:cs="Arial"/>
                <w:noProof/>
              </w:rPr>
              <w:fldChar w:fldCharType="end"/>
            </w:r>
          </w:hyperlink>
        </w:p>
        <w:p w14:paraId="06CA13B4" w14:textId="7A29CE14" w:rsidR="00515263" w:rsidRPr="00740099" w:rsidRDefault="00591F37" w:rsidP="2545F61F">
          <w:pPr>
            <w:pStyle w:val="TOC2"/>
            <w:tabs>
              <w:tab w:val="right" w:leader="dot" w:pos="9360"/>
            </w:tabs>
            <w:rPr>
              <w:rFonts w:ascii="Arial" w:hAnsi="Arial" w:cs="Arial"/>
              <w:noProof/>
            </w:rPr>
          </w:pPr>
          <w:hyperlink w:anchor="_Toc1739363569">
            <w:r w:rsidR="2545F61F" w:rsidRPr="00740099">
              <w:rPr>
                <w:rStyle w:val="Hyperlink"/>
                <w:rFonts w:ascii="Arial" w:hAnsi="Arial" w:cs="Arial"/>
                <w:noProof/>
              </w:rPr>
              <w:t>Stage 1 Response -- Water Shortage WATCH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_Toc1739363569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12</w:t>
            </w:r>
            <w:r w:rsidR="00E13EF4" w:rsidRPr="00740099">
              <w:rPr>
                <w:rFonts w:ascii="Arial" w:hAnsi="Arial" w:cs="Arial"/>
                <w:noProof/>
              </w:rPr>
              <w:fldChar w:fldCharType="end"/>
            </w:r>
          </w:hyperlink>
        </w:p>
        <w:p w14:paraId="11628DE0" w14:textId="4A9723FE" w:rsidR="00515263" w:rsidRPr="00740099" w:rsidRDefault="00591F37" w:rsidP="2545F61F">
          <w:pPr>
            <w:pStyle w:val="TOC2"/>
            <w:tabs>
              <w:tab w:val="right" w:leader="dot" w:pos="9360"/>
            </w:tabs>
            <w:rPr>
              <w:rFonts w:ascii="Arial" w:hAnsi="Arial" w:cs="Arial"/>
              <w:noProof/>
            </w:rPr>
          </w:pPr>
          <w:hyperlink w:anchor="_Toc967425306">
            <w:r w:rsidR="2545F61F" w:rsidRPr="00740099">
              <w:rPr>
                <w:rStyle w:val="Hyperlink"/>
                <w:rFonts w:ascii="Arial" w:hAnsi="Arial" w:cs="Arial"/>
                <w:noProof/>
              </w:rPr>
              <w:t>Stage 2 Response -- Water Shortage WARNING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_Toc967425306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12</w:t>
            </w:r>
            <w:r w:rsidR="00E13EF4" w:rsidRPr="00740099">
              <w:rPr>
                <w:rFonts w:ascii="Arial" w:hAnsi="Arial" w:cs="Arial"/>
                <w:noProof/>
              </w:rPr>
              <w:fldChar w:fldCharType="end"/>
            </w:r>
          </w:hyperlink>
        </w:p>
        <w:p w14:paraId="0CE987AB" w14:textId="511DA10E" w:rsidR="00515263" w:rsidRPr="00740099" w:rsidRDefault="00591F37" w:rsidP="2545F61F">
          <w:pPr>
            <w:pStyle w:val="TOC2"/>
            <w:tabs>
              <w:tab w:val="right" w:leader="dot" w:pos="9360"/>
            </w:tabs>
            <w:rPr>
              <w:rFonts w:ascii="Arial" w:hAnsi="Arial" w:cs="Arial"/>
              <w:noProof/>
            </w:rPr>
          </w:pPr>
          <w:hyperlink w:anchor="_Toc738178222">
            <w:r w:rsidR="2545F61F" w:rsidRPr="00740099">
              <w:rPr>
                <w:rStyle w:val="Hyperlink"/>
                <w:rFonts w:ascii="Arial" w:hAnsi="Arial" w:cs="Arial"/>
                <w:noProof/>
              </w:rPr>
              <w:t>Stage 3 Response -- ACUTE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_Toc738178222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13</w:t>
            </w:r>
            <w:r w:rsidR="00E13EF4" w:rsidRPr="00740099">
              <w:rPr>
                <w:rFonts w:ascii="Arial" w:hAnsi="Arial" w:cs="Arial"/>
                <w:noProof/>
              </w:rPr>
              <w:fldChar w:fldCharType="end"/>
            </w:r>
          </w:hyperlink>
        </w:p>
        <w:p w14:paraId="760674EC" w14:textId="586274FB" w:rsidR="00515263" w:rsidRPr="00740099" w:rsidRDefault="00591F37" w:rsidP="2545F61F">
          <w:pPr>
            <w:pStyle w:val="TOC2"/>
            <w:tabs>
              <w:tab w:val="right" w:leader="dot" w:pos="9360"/>
            </w:tabs>
            <w:rPr>
              <w:rFonts w:ascii="Arial" w:hAnsi="Arial" w:cs="Arial"/>
              <w:noProof/>
            </w:rPr>
          </w:pPr>
          <w:hyperlink w:anchor="_Toc62692841">
            <w:r w:rsidR="2545F61F" w:rsidRPr="00740099">
              <w:rPr>
                <w:rStyle w:val="Hyperlink"/>
                <w:rFonts w:ascii="Arial" w:hAnsi="Arial" w:cs="Arial"/>
                <w:noProof/>
              </w:rPr>
              <w:t>Stage 4 Response -- CRITICAL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_Toc62692841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14</w:t>
            </w:r>
            <w:r w:rsidR="00E13EF4" w:rsidRPr="00740099">
              <w:rPr>
                <w:rFonts w:ascii="Arial" w:hAnsi="Arial" w:cs="Arial"/>
                <w:noProof/>
              </w:rPr>
              <w:fldChar w:fldCharType="end"/>
            </w:r>
          </w:hyperlink>
        </w:p>
        <w:p w14:paraId="70C07EB6" w14:textId="1E2E6220" w:rsidR="00515263" w:rsidRPr="00740099" w:rsidRDefault="00591F37" w:rsidP="2545F61F">
          <w:pPr>
            <w:pStyle w:val="TOC2"/>
            <w:tabs>
              <w:tab w:val="right" w:leader="dot" w:pos="9360"/>
            </w:tabs>
            <w:rPr>
              <w:rFonts w:ascii="Arial" w:hAnsi="Arial" w:cs="Arial"/>
              <w:noProof/>
            </w:rPr>
          </w:pPr>
          <w:hyperlink w:anchor="_Toc1491065233">
            <w:r w:rsidR="2545F61F" w:rsidRPr="00740099">
              <w:rPr>
                <w:rStyle w:val="Hyperlink"/>
                <w:rFonts w:ascii="Arial" w:hAnsi="Arial" w:cs="Arial"/>
                <w:noProof/>
              </w:rPr>
              <w:t>Stage 5 Response – EMERGENCY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_Toc1491065233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14</w:t>
            </w:r>
            <w:r w:rsidR="00E13EF4" w:rsidRPr="00740099">
              <w:rPr>
                <w:rFonts w:ascii="Arial" w:hAnsi="Arial" w:cs="Arial"/>
                <w:noProof/>
              </w:rPr>
              <w:fldChar w:fldCharType="end"/>
            </w:r>
          </w:hyperlink>
        </w:p>
        <w:p w14:paraId="23CA0B6C" w14:textId="1ACDEC4E" w:rsidR="00515263" w:rsidRPr="00740099" w:rsidRDefault="00591F37" w:rsidP="2545F61F">
          <w:pPr>
            <w:pStyle w:val="TOC2"/>
            <w:tabs>
              <w:tab w:val="right" w:leader="dot" w:pos="9360"/>
            </w:tabs>
            <w:rPr>
              <w:rFonts w:ascii="Arial" w:hAnsi="Arial" w:cs="Arial"/>
              <w:noProof/>
            </w:rPr>
          </w:pPr>
          <w:hyperlink w:anchor="_Toc1139892565">
            <w:r w:rsidR="2545F61F" w:rsidRPr="00740099">
              <w:rPr>
                <w:rStyle w:val="Hyperlink"/>
                <w:rFonts w:ascii="Arial" w:hAnsi="Arial" w:cs="Arial"/>
                <w:noProof/>
              </w:rPr>
              <w:t>Stage 6 Response -- CATASTROPHIC Water Shortage Conditions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_Toc1139892565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15</w:t>
            </w:r>
            <w:r w:rsidR="00E13EF4" w:rsidRPr="00740099">
              <w:rPr>
                <w:rFonts w:ascii="Arial" w:hAnsi="Arial" w:cs="Arial"/>
                <w:noProof/>
              </w:rPr>
              <w:fldChar w:fldCharType="end"/>
            </w:r>
          </w:hyperlink>
        </w:p>
        <w:p w14:paraId="1924F917" w14:textId="3BE01AFD" w:rsidR="00515263" w:rsidRPr="00740099" w:rsidRDefault="00591F37" w:rsidP="2545F61F">
          <w:pPr>
            <w:pStyle w:val="TOC3"/>
            <w:tabs>
              <w:tab w:val="clear" w:pos="9350"/>
              <w:tab w:val="right" w:leader="dot" w:pos="9360"/>
            </w:tabs>
            <w:rPr>
              <w:b w:val="0"/>
              <w:bCs w:val="0"/>
            </w:rPr>
          </w:pPr>
          <w:hyperlink w:anchor="_Toc1685992600">
            <w:r w:rsidR="2545F61F" w:rsidRPr="00740099">
              <w:rPr>
                <w:rStyle w:val="Hyperlink"/>
                <w:b w:val="0"/>
                <w:bCs w:val="0"/>
              </w:rPr>
              <w:t>CATASTROPHIC Water Allocation Plan</w:t>
            </w:r>
            <w:r w:rsidR="00E13EF4" w:rsidRPr="00740099">
              <w:rPr>
                <w:b w:val="0"/>
                <w:bCs w:val="0"/>
              </w:rPr>
              <w:tab/>
            </w:r>
            <w:r w:rsidR="00E13EF4" w:rsidRPr="00740099">
              <w:rPr>
                <w:b w:val="0"/>
                <w:bCs w:val="0"/>
              </w:rPr>
              <w:fldChar w:fldCharType="begin"/>
            </w:r>
            <w:r w:rsidR="00E13EF4" w:rsidRPr="00740099">
              <w:rPr>
                <w:b w:val="0"/>
                <w:bCs w:val="0"/>
              </w:rPr>
              <w:instrText>PAGEREF _Toc1685992600 \h</w:instrText>
            </w:r>
            <w:r w:rsidR="00E13EF4" w:rsidRPr="00740099">
              <w:rPr>
                <w:b w:val="0"/>
                <w:bCs w:val="0"/>
              </w:rPr>
            </w:r>
            <w:r w:rsidR="00E13EF4" w:rsidRPr="00740099">
              <w:rPr>
                <w:b w:val="0"/>
                <w:bCs w:val="0"/>
              </w:rPr>
              <w:fldChar w:fldCharType="separate"/>
            </w:r>
            <w:r w:rsidR="001D16C4">
              <w:rPr>
                <w:b w:val="0"/>
                <w:bCs w:val="0"/>
              </w:rPr>
              <w:t>16</w:t>
            </w:r>
            <w:r w:rsidR="00E13EF4" w:rsidRPr="00740099">
              <w:rPr>
                <w:b w:val="0"/>
                <w:bCs w:val="0"/>
              </w:rPr>
              <w:fldChar w:fldCharType="end"/>
            </w:r>
          </w:hyperlink>
        </w:p>
        <w:p w14:paraId="3A74AC71" w14:textId="61FD950F" w:rsidR="00515263" w:rsidRPr="00740099" w:rsidRDefault="00591F37" w:rsidP="2545F61F">
          <w:pPr>
            <w:pStyle w:val="TOC3"/>
            <w:tabs>
              <w:tab w:val="clear" w:pos="9350"/>
              <w:tab w:val="right" w:leader="dot" w:pos="9360"/>
            </w:tabs>
            <w:rPr>
              <w:b w:val="0"/>
              <w:bCs w:val="0"/>
            </w:rPr>
          </w:pPr>
          <w:hyperlink w:anchor="_Toc1738058672">
            <w:r w:rsidR="2545F61F" w:rsidRPr="00740099">
              <w:rPr>
                <w:rStyle w:val="Hyperlink"/>
                <w:b w:val="0"/>
                <w:bCs w:val="0"/>
              </w:rPr>
              <w:t>CATASTROPHIC Replacement Water Supply for Water Outages</w:t>
            </w:r>
            <w:r w:rsidR="00E13EF4" w:rsidRPr="00740099">
              <w:rPr>
                <w:b w:val="0"/>
                <w:bCs w:val="0"/>
              </w:rPr>
              <w:tab/>
            </w:r>
            <w:r w:rsidR="00E13EF4" w:rsidRPr="00740099">
              <w:rPr>
                <w:b w:val="0"/>
                <w:bCs w:val="0"/>
              </w:rPr>
              <w:fldChar w:fldCharType="begin"/>
            </w:r>
            <w:r w:rsidR="00E13EF4" w:rsidRPr="00740099">
              <w:rPr>
                <w:b w:val="0"/>
                <w:bCs w:val="0"/>
              </w:rPr>
              <w:instrText>PAGEREF _Toc1738058672 \h</w:instrText>
            </w:r>
            <w:r w:rsidR="00E13EF4" w:rsidRPr="00740099">
              <w:rPr>
                <w:b w:val="0"/>
                <w:bCs w:val="0"/>
              </w:rPr>
            </w:r>
            <w:r w:rsidR="00E13EF4" w:rsidRPr="00740099">
              <w:rPr>
                <w:b w:val="0"/>
                <w:bCs w:val="0"/>
              </w:rPr>
              <w:fldChar w:fldCharType="separate"/>
            </w:r>
            <w:r w:rsidR="001D16C4">
              <w:rPr>
                <w:b w:val="0"/>
                <w:bCs w:val="0"/>
              </w:rPr>
              <w:t>17</w:t>
            </w:r>
            <w:r w:rsidR="00E13EF4" w:rsidRPr="00740099">
              <w:rPr>
                <w:b w:val="0"/>
                <w:bCs w:val="0"/>
              </w:rPr>
              <w:fldChar w:fldCharType="end"/>
            </w:r>
          </w:hyperlink>
        </w:p>
        <w:p w14:paraId="290830A9" w14:textId="00846DA0" w:rsidR="00515263" w:rsidRPr="00740099" w:rsidRDefault="00591F37" w:rsidP="2545F61F">
          <w:pPr>
            <w:pStyle w:val="TOC3"/>
            <w:tabs>
              <w:tab w:val="clear" w:pos="9350"/>
              <w:tab w:val="right" w:leader="dot" w:pos="9360"/>
            </w:tabs>
            <w:rPr>
              <w:b w:val="0"/>
              <w:bCs w:val="0"/>
            </w:rPr>
          </w:pPr>
          <w:hyperlink w:anchor="_Toc1690402409">
            <w:r w:rsidR="2545F61F" w:rsidRPr="00740099">
              <w:rPr>
                <w:rStyle w:val="Hyperlink"/>
                <w:b w:val="0"/>
                <w:bCs w:val="0"/>
              </w:rPr>
              <w:t>CATASTROPHIC Notification of Emergency Service Providers</w:t>
            </w:r>
            <w:r w:rsidR="00E13EF4" w:rsidRPr="00740099">
              <w:rPr>
                <w:b w:val="0"/>
                <w:bCs w:val="0"/>
              </w:rPr>
              <w:tab/>
            </w:r>
            <w:r w:rsidR="00E13EF4" w:rsidRPr="00740099">
              <w:rPr>
                <w:b w:val="0"/>
                <w:bCs w:val="0"/>
              </w:rPr>
              <w:fldChar w:fldCharType="begin"/>
            </w:r>
            <w:r w:rsidR="00E13EF4" w:rsidRPr="00740099">
              <w:rPr>
                <w:b w:val="0"/>
                <w:bCs w:val="0"/>
              </w:rPr>
              <w:instrText>PAGEREF _Toc1690402409 \h</w:instrText>
            </w:r>
            <w:r w:rsidR="00E13EF4" w:rsidRPr="00740099">
              <w:rPr>
                <w:b w:val="0"/>
                <w:bCs w:val="0"/>
              </w:rPr>
            </w:r>
            <w:r w:rsidR="00E13EF4" w:rsidRPr="00740099">
              <w:rPr>
                <w:b w:val="0"/>
                <w:bCs w:val="0"/>
              </w:rPr>
              <w:fldChar w:fldCharType="separate"/>
            </w:r>
            <w:r w:rsidR="001D16C4">
              <w:rPr>
                <w:b w:val="0"/>
                <w:bCs w:val="0"/>
              </w:rPr>
              <w:t>17</w:t>
            </w:r>
            <w:r w:rsidR="00E13EF4" w:rsidRPr="00740099">
              <w:rPr>
                <w:b w:val="0"/>
                <w:bCs w:val="0"/>
              </w:rPr>
              <w:fldChar w:fldCharType="end"/>
            </w:r>
          </w:hyperlink>
        </w:p>
        <w:p w14:paraId="3A3F936B" w14:textId="4B5B883A" w:rsidR="00515263" w:rsidRPr="00740099" w:rsidRDefault="00591F37" w:rsidP="2545F61F">
          <w:pPr>
            <w:pStyle w:val="TOC1"/>
            <w:tabs>
              <w:tab w:val="right" w:leader="dot" w:pos="9360"/>
            </w:tabs>
            <w:rPr>
              <w:rFonts w:ascii="Arial" w:hAnsi="Arial" w:cs="Arial"/>
              <w:noProof/>
            </w:rPr>
          </w:pPr>
          <w:hyperlink w:anchor="_Toc403376041">
            <w:r w:rsidR="2545F61F" w:rsidRPr="00740099">
              <w:rPr>
                <w:rStyle w:val="Hyperlink"/>
                <w:rFonts w:ascii="Arial" w:hAnsi="Arial" w:cs="Arial"/>
                <w:noProof/>
              </w:rPr>
              <w:t>Section XI:</w:t>
            </w:r>
            <w:r w:rsidR="001D16C4">
              <w:rPr>
                <w:rStyle w:val="Hyperlink"/>
                <w:rFonts w:ascii="Arial" w:hAnsi="Arial" w:cs="Arial"/>
                <w:noProof/>
              </w:rPr>
              <w:t xml:space="preserve"> </w:t>
            </w:r>
            <w:r w:rsidR="2545F61F" w:rsidRPr="00740099">
              <w:rPr>
                <w:rStyle w:val="Hyperlink"/>
                <w:rFonts w:ascii="Arial" w:hAnsi="Arial" w:cs="Arial"/>
                <w:noProof/>
              </w:rPr>
              <w:t>Enforcement</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_Toc403376041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18</w:t>
            </w:r>
            <w:r w:rsidR="00E13EF4" w:rsidRPr="00740099">
              <w:rPr>
                <w:rFonts w:ascii="Arial" w:hAnsi="Arial" w:cs="Arial"/>
                <w:noProof/>
              </w:rPr>
              <w:fldChar w:fldCharType="end"/>
            </w:r>
          </w:hyperlink>
        </w:p>
        <w:p w14:paraId="34074969" w14:textId="1185ED4B" w:rsidR="00515263" w:rsidRPr="00740099" w:rsidRDefault="00591F37" w:rsidP="2545F61F">
          <w:pPr>
            <w:pStyle w:val="TOC1"/>
            <w:tabs>
              <w:tab w:val="right" w:leader="dot" w:pos="9360"/>
            </w:tabs>
            <w:rPr>
              <w:rFonts w:ascii="Arial" w:hAnsi="Arial" w:cs="Arial"/>
              <w:noProof/>
            </w:rPr>
          </w:pPr>
          <w:hyperlink w:anchor="_Toc949051287">
            <w:r w:rsidR="2545F61F" w:rsidRPr="00740099">
              <w:rPr>
                <w:rStyle w:val="Hyperlink"/>
                <w:rFonts w:ascii="Arial" w:hAnsi="Arial" w:cs="Arial"/>
                <w:noProof/>
              </w:rPr>
              <w:t>Section XII:</w:t>
            </w:r>
            <w:r w:rsidR="001D16C4">
              <w:rPr>
                <w:rStyle w:val="Hyperlink"/>
                <w:rFonts w:ascii="Arial" w:hAnsi="Arial" w:cs="Arial"/>
                <w:noProof/>
              </w:rPr>
              <w:t xml:space="preserve"> </w:t>
            </w:r>
            <w:r w:rsidR="2545F61F" w:rsidRPr="00740099">
              <w:rPr>
                <w:rStyle w:val="Hyperlink"/>
                <w:rFonts w:ascii="Arial" w:hAnsi="Arial" w:cs="Arial"/>
                <w:noProof/>
              </w:rPr>
              <w:t>Variances</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_Toc949051287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19</w:t>
            </w:r>
            <w:r w:rsidR="00E13EF4" w:rsidRPr="00740099">
              <w:rPr>
                <w:rFonts w:ascii="Arial" w:hAnsi="Arial" w:cs="Arial"/>
                <w:noProof/>
              </w:rPr>
              <w:fldChar w:fldCharType="end"/>
            </w:r>
          </w:hyperlink>
        </w:p>
        <w:p w14:paraId="16981D4F" w14:textId="59ED1004" w:rsidR="00515263" w:rsidRDefault="00591F37" w:rsidP="2545F61F">
          <w:pPr>
            <w:pStyle w:val="TOC1"/>
            <w:tabs>
              <w:tab w:val="right" w:leader="dot" w:pos="9360"/>
            </w:tabs>
            <w:rPr>
              <w:noProof/>
            </w:rPr>
          </w:pPr>
          <w:hyperlink w:anchor="_Toc1852493388">
            <w:r w:rsidR="2545F61F" w:rsidRPr="00740099">
              <w:rPr>
                <w:rStyle w:val="Hyperlink"/>
                <w:rFonts w:ascii="Arial" w:hAnsi="Arial" w:cs="Arial"/>
                <w:noProof/>
              </w:rPr>
              <w:t>Appendix A: Water System Information</w:t>
            </w:r>
            <w:r w:rsidR="00E13EF4" w:rsidRPr="00740099">
              <w:rPr>
                <w:rFonts w:ascii="Arial" w:hAnsi="Arial" w:cs="Arial"/>
                <w:noProof/>
              </w:rPr>
              <w:tab/>
            </w:r>
            <w:r w:rsidR="00E13EF4" w:rsidRPr="00740099">
              <w:rPr>
                <w:rFonts w:ascii="Arial" w:hAnsi="Arial" w:cs="Arial"/>
                <w:noProof/>
              </w:rPr>
              <w:fldChar w:fldCharType="begin"/>
            </w:r>
            <w:r w:rsidR="00E13EF4" w:rsidRPr="00740099">
              <w:rPr>
                <w:rFonts w:ascii="Arial" w:hAnsi="Arial" w:cs="Arial"/>
                <w:noProof/>
              </w:rPr>
              <w:instrText>PAGEREF _Toc1852493388 \h</w:instrText>
            </w:r>
            <w:r w:rsidR="00E13EF4" w:rsidRPr="00740099">
              <w:rPr>
                <w:rFonts w:ascii="Arial" w:hAnsi="Arial" w:cs="Arial"/>
                <w:noProof/>
              </w:rPr>
            </w:r>
            <w:r w:rsidR="00E13EF4" w:rsidRPr="00740099">
              <w:rPr>
                <w:rFonts w:ascii="Arial" w:hAnsi="Arial" w:cs="Arial"/>
                <w:noProof/>
              </w:rPr>
              <w:fldChar w:fldCharType="separate"/>
            </w:r>
            <w:r w:rsidR="001D16C4">
              <w:rPr>
                <w:rFonts w:ascii="Arial" w:hAnsi="Arial" w:cs="Arial"/>
                <w:noProof/>
              </w:rPr>
              <w:t>20</w:t>
            </w:r>
            <w:r w:rsidR="00E13EF4" w:rsidRPr="00740099">
              <w:rPr>
                <w:rFonts w:ascii="Arial" w:hAnsi="Arial" w:cs="Arial"/>
                <w:noProof/>
              </w:rPr>
              <w:fldChar w:fldCharType="end"/>
            </w:r>
          </w:hyperlink>
          <w:r w:rsidR="00E13EF4">
            <w:fldChar w:fldCharType="end"/>
          </w:r>
        </w:p>
      </w:sdtContent>
    </w:sdt>
    <w:p w14:paraId="2979B91D" w14:textId="64A92335" w:rsidR="00E96663" w:rsidRPr="004C3B88" w:rsidRDefault="00E96663" w:rsidP="00275216">
      <w:pPr>
        <w:spacing w:after="240"/>
        <w:rPr>
          <w:rFonts w:ascii="Arial" w:hAnsi="Arial" w:cs="Arial"/>
        </w:rPr>
      </w:pPr>
    </w:p>
    <w:p w14:paraId="2C57E8A9" w14:textId="43857289" w:rsidR="00E522A9" w:rsidRPr="004C3B88" w:rsidRDefault="00E522A9">
      <w:pPr>
        <w:widowControl/>
        <w:autoSpaceDE/>
        <w:autoSpaceDN/>
        <w:adjustRightInd/>
        <w:rPr>
          <w:rFonts w:ascii="Arial" w:hAnsi="Arial" w:cs="Arial"/>
          <w:b/>
          <w:bCs/>
        </w:rPr>
      </w:pPr>
      <w:r w:rsidRPr="004C3B88">
        <w:rPr>
          <w:rFonts w:ascii="Arial" w:hAnsi="Arial" w:cs="Arial"/>
          <w:b/>
          <w:bCs/>
        </w:rPr>
        <w:br w:type="page"/>
      </w:r>
    </w:p>
    <w:p w14:paraId="7FB30D55" w14:textId="2E5AE159" w:rsidR="00215E8E" w:rsidRPr="004C3B88" w:rsidRDefault="00215E8E" w:rsidP="007747AD">
      <w:pPr>
        <w:pStyle w:val="Heading1"/>
        <w:spacing w:after="240"/>
        <w:rPr>
          <w:rFonts w:ascii="Arial" w:hAnsi="Arial" w:cs="Arial"/>
        </w:rPr>
      </w:pPr>
      <w:bookmarkStart w:id="2" w:name="_Toc317340777"/>
      <w:r w:rsidRPr="004C3B88">
        <w:rPr>
          <w:rFonts w:ascii="Arial" w:hAnsi="Arial" w:cs="Arial"/>
        </w:rPr>
        <w:lastRenderedPageBreak/>
        <w:t>Section I:</w:t>
      </w:r>
      <w:r w:rsidR="0073340D">
        <w:tab/>
      </w:r>
      <w:r w:rsidRPr="004C3B88">
        <w:rPr>
          <w:rFonts w:ascii="Arial" w:hAnsi="Arial" w:cs="Arial"/>
        </w:rPr>
        <w:t>Declaration of Policy, Purpose, and Intent</w:t>
      </w:r>
      <w:bookmarkEnd w:id="2"/>
    </w:p>
    <w:p w14:paraId="7FB30D57" w14:textId="1628A969" w:rsidR="00215E8E" w:rsidRPr="004C3B88"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4C3B88">
        <w:rPr>
          <w:rFonts w:ascii="Arial" w:hAnsi="Arial" w:cs="Arial"/>
        </w:rPr>
        <w:t xml:space="preserve">In order to conserve the available water supply and protect the integrity of </w:t>
      </w:r>
      <w:r w:rsidR="00CD1E66" w:rsidRPr="004C3B88">
        <w:rPr>
          <w:rFonts w:ascii="Arial" w:hAnsi="Arial" w:cs="Arial"/>
        </w:rPr>
        <w:t xml:space="preserve">public </w:t>
      </w:r>
      <w:r w:rsidRPr="004C3B88">
        <w:rPr>
          <w:rFonts w:ascii="Arial" w:hAnsi="Arial" w:cs="Arial"/>
        </w:rPr>
        <w:t>water</w:t>
      </w:r>
      <w:r w:rsidR="00CD1E66" w:rsidRPr="004C3B88">
        <w:rPr>
          <w:rFonts w:ascii="Arial" w:hAnsi="Arial" w:cs="Arial"/>
        </w:rPr>
        <w:t xml:space="preserve"> system (PWS)</w:t>
      </w:r>
      <w:r w:rsidRPr="004C3B88">
        <w:rPr>
          <w:rFonts w:ascii="Arial" w:hAnsi="Arial" w:cs="Arial"/>
        </w:rPr>
        <w:t xml:space="preserve"> supply facilities, with particular regard for domestic water use, sanitation, and fire protection, to protect and preserve public health, welfare, and safety and minimize the adverse impacts of water supply shortage or other water supply emergency conditions, the </w:t>
      </w:r>
      <w:r w:rsidR="008F0379" w:rsidRPr="00D41E95">
        <w:rPr>
          <w:rFonts w:ascii="Arial" w:hAnsi="Arial" w:cs="Arial"/>
          <w:color w:val="C00000"/>
          <w:u w:val="single"/>
        </w:rPr>
        <w:t>{PWS Name}</w:t>
      </w:r>
      <w:r w:rsidRPr="00EB1E86">
        <w:rPr>
          <w:rFonts w:ascii="Arial" w:hAnsi="Arial" w:cs="Arial"/>
          <w:color w:val="FF0000"/>
        </w:rPr>
        <w:t xml:space="preserve"> </w:t>
      </w:r>
      <w:r w:rsidRPr="004C3B88">
        <w:rPr>
          <w:rFonts w:ascii="Arial" w:hAnsi="Arial" w:cs="Arial"/>
        </w:rPr>
        <w:t xml:space="preserve">hereby adopts the following regulations and restrictions on the delivery and consumption of water </w:t>
      </w:r>
      <w:r w:rsidRPr="4CF96F43">
        <w:rPr>
          <w:rFonts w:ascii="Arial" w:hAnsi="Arial" w:cs="Arial"/>
          <w:color w:val="C00000"/>
        </w:rPr>
        <w:t xml:space="preserve">through </w:t>
      </w:r>
      <w:r w:rsidR="00A94284" w:rsidRPr="4CF96F43">
        <w:rPr>
          <w:rFonts w:ascii="Arial" w:hAnsi="Arial" w:cs="Arial"/>
          <w:color w:val="C00000"/>
        </w:rPr>
        <w:t xml:space="preserve">this </w:t>
      </w:r>
      <w:r w:rsidR="007D3703" w:rsidRPr="4CF96F43">
        <w:rPr>
          <w:rFonts w:ascii="Arial" w:hAnsi="Arial" w:cs="Arial"/>
          <w:color w:val="C00000"/>
        </w:rPr>
        <w:t>p</w:t>
      </w:r>
      <w:r w:rsidR="00A94284" w:rsidRPr="4CF96F43">
        <w:rPr>
          <w:rFonts w:ascii="Arial" w:hAnsi="Arial" w:cs="Arial"/>
          <w:color w:val="C00000"/>
        </w:rPr>
        <w:t>lan/</w:t>
      </w:r>
      <w:r w:rsidRPr="4CF96F43">
        <w:rPr>
          <w:rFonts w:ascii="Arial" w:hAnsi="Arial" w:cs="Arial"/>
          <w:color w:val="C00000"/>
        </w:rPr>
        <w:t>ordinance/resolution</w:t>
      </w:r>
      <w:r w:rsidRPr="004C3B88">
        <w:rPr>
          <w:rFonts w:ascii="Arial" w:hAnsi="Arial" w:cs="Arial"/>
        </w:rPr>
        <w:t>.</w:t>
      </w:r>
    </w:p>
    <w:p w14:paraId="7FB30D59" w14:textId="56A32B00" w:rsidR="00215E8E" w:rsidRPr="004C3B88" w:rsidRDefault="00215E8E"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4C3B88">
        <w:rPr>
          <w:rFonts w:ascii="Arial" w:hAnsi="Arial" w:cs="Arial"/>
        </w:rPr>
        <w:t xml:space="preserve">Water uses regulated or prohibited under this </w:t>
      </w:r>
      <w:r w:rsidR="006D04BC" w:rsidRPr="004C3B88">
        <w:rPr>
          <w:rFonts w:ascii="Arial" w:hAnsi="Arial" w:cs="Arial"/>
        </w:rPr>
        <w:t>Water Shortage</w:t>
      </w:r>
      <w:r w:rsidRPr="004C3B88">
        <w:rPr>
          <w:rFonts w:ascii="Arial" w:hAnsi="Arial" w:cs="Arial"/>
        </w:rPr>
        <w:t xml:space="preserve"> Contingency Plan (the Plan) are considered to be non-essential and continuation of such uses during times of water shortage or other emergency water supply condition are deemed to constitute a waste of water </w:t>
      </w:r>
      <w:r w:rsidR="00CC0BF4">
        <w:rPr>
          <w:rFonts w:ascii="Arial" w:hAnsi="Arial" w:cs="Arial"/>
        </w:rPr>
        <w:t>subjecting</w:t>
      </w:r>
      <w:r w:rsidRPr="004C3B88">
        <w:rPr>
          <w:rFonts w:ascii="Arial" w:hAnsi="Arial" w:cs="Arial"/>
        </w:rPr>
        <w:t xml:space="preserve"> the offender(s) to penalties as defined in Section XI of th</w:t>
      </w:r>
      <w:r w:rsidR="00CD1E66" w:rsidRPr="004C3B88">
        <w:rPr>
          <w:rFonts w:ascii="Arial" w:hAnsi="Arial" w:cs="Arial"/>
        </w:rPr>
        <w:t>e</w:t>
      </w:r>
      <w:r w:rsidRPr="004C3B88">
        <w:rPr>
          <w:rFonts w:ascii="Arial" w:hAnsi="Arial" w:cs="Arial"/>
        </w:rPr>
        <w:t xml:space="preserve"> Plan.</w:t>
      </w:r>
    </w:p>
    <w:p w14:paraId="7FB30D5C" w14:textId="1B395481" w:rsidR="00215E8E" w:rsidRPr="004C3B88" w:rsidRDefault="00215E8E" w:rsidP="007747AD">
      <w:pPr>
        <w:pStyle w:val="Heading1"/>
        <w:spacing w:after="240"/>
        <w:rPr>
          <w:rFonts w:ascii="Arial" w:hAnsi="Arial" w:cs="Arial"/>
        </w:rPr>
      </w:pPr>
      <w:bookmarkStart w:id="3" w:name="_Toc1283336210"/>
      <w:r w:rsidRPr="004C3B88">
        <w:rPr>
          <w:rFonts w:ascii="Arial" w:hAnsi="Arial" w:cs="Arial"/>
        </w:rPr>
        <w:t>Section II:</w:t>
      </w:r>
      <w:r w:rsidR="0073340D">
        <w:tab/>
      </w:r>
      <w:r w:rsidRPr="004C3B88">
        <w:rPr>
          <w:rFonts w:ascii="Arial" w:hAnsi="Arial" w:cs="Arial"/>
        </w:rPr>
        <w:t>Public Involvement</w:t>
      </w:r>
      <w:bookmarkEnd w:id="3"/>
    </w:p>
    <w:p w14:paraId="7FB30D5E" w14:textId="40E7EDDB" w:rsidR="00215E8E" w:rsidRPr="004C3B88" w:rsidRDefault="00215E8E" w:rsidP="007747AD">
      <w:pPr>
        <w:pStyle w:val="BodyText2"/>
        <w:spacing w:after="240"/>
        <w:rPr>
          <w:rFonts w:ascii="Arial" w:hAnsi="Arial" w:cs="Arial"/>
        </w:rPr>
      </w:pPr>
      <w:r w:rsidRPr="004C3B88">
        <w:rPr>
          <w:rFonts w:ascii="Arial" w:hAnsi="Arial" w:cs="Arial"/>
        </w:rPr>
        <w:t xml:space="preserve">Opportunity for the public to provide input into the preparation of the Plan was provided by the </w:t>
      </w:r>
      <w:r w:rsidR="00D242F3" w:rsidRPr="00D41E95">
        <w:rPr>
          <w:rFonts w:ascii="Arial" w:hAnsi="Arial" w:cs="Arial"/>
          <w:color w:val="C00000"/>
          <w:u w:val="single"/>
        </w:rPr>
        <w:t>{PWS Name}</w:t>
      </w:r>
      <w:r w:rsidR="00D242F3" w:rsidRPr="03AB26AA">
        <w:rPr>
          <w:rFonts w:ascii="Arial" w:hAnsi="Arial" w:cs="Arial"/>
        </w:rPr>
        <w:t xml:space="preserve"> </w:t>
      </w:r>
      <w:r w:rsidRPr="004C3B88">
        <w:rPr>
          <w:rFonts w:ascii="Arial" w:hAnsi="Arial" w:cs="Arial"/>
        </w:rPr>
        <w:t>by means of ________________</w:t>
      </w:r>
      <w:r w:rsidR="00E034C2" w:rsidRPr="004C3B88">
        <w:rPr>
          <w:rFonts w:ascii="Arial" w:hAnsi="Arial" w:cs="Arial"/>
        </w:rPr>
        <w:t>.</w:t>
      </w:r>
    </w:p>
    <w:p w14:paraId="7FB30D60" w14:textId="41937F1E" w:rsidR="00215E8E" w:rsidRPr="004C3B88" w:rsidRDefault="00215E8E" w:rsidP="007747AD">
      <w:pPr>
        <w:pStyle w:val="Heading1"/>
        <w:spacing w:after="240"/>
        <w:rPr>
          <w:rFonts w:ascii="Arial" w:hAnsi="Arial" w:cs="Arial"/>
        </w:rPr>
      </w:pPr>
      <w:bookmarkStart w:id="4" w:name="_Toc1869511659"/>
      <w:r w:rsidRPr="004C3B88">
        <w:rPr>
          <w:rFonts w:ascii="Arial" w:hAnsi="Arial" w:cs="Arial"/>
        </w:rPr>
        <w:t>Section III:</w:t>
      </w:r>
      <w:r w:rsidR="00C26593">
        <w:tab/>
      </w:r>
      <w:r w:rsidRPr="004C3B88">
        <w:rPr>
          <w:rFonts w:ascii="Arial" w:hAnsi="Arial" w:cs="Arial"/>
        </w:rPr>
        <w:t>Public Education</w:t>
      </w:r>
      <w:bookmarkEnd w:id="4"/>
    </w:p>
    <w:p w14:paraId="43616713" w14:textId="22DDA04F" w:rsidR="00041705" w:rsidRPr="004C3B88" w:rsidRDefault="00041705" w:rsidP="00041705">
      <w:pPr>
        <w:pStyle w:val="BodyText"/>
        <w:widowControl/>
        <w:spacing w:after="240"/>
        <w:rPr>
          <w:rFonts w:ascii="Arial" w:hAnsi="Arial" w:cs="Arial"/>
          <w:b/>
          <w:bCs/>
          <w:i/>
          <w:iCs/>
          <w:color w:val="000000"/>
        </w:rPr>
      </w:pPr>
      <w:bookmarkStart w:id="5" w:name="_Toc2028853719"/>
      <w:r w:rsidRPr="57610F39">
        <w:rPr>
          <w:rFonts w:ascii="Arial" w:hAnsi="Arial" w:cs="Arial"/>
          <w:color w:val="000000" w:themeColor="text1"/>
        </w:rPr>
        <w:t>The</w:t>
      </w:r>
      <w:r w:rsidRPr="57610F39">
        <w:rPr>
          <w:rFonts w:ascii="Arial" w:hAnsi="Arial" w:cs="Arial"/>
        </w:rPr>
        <w:t xml:space="preserve"> </w:t>
      </w:r>
      <w:r w:rsidRPr="00D41E95">
        <w:rPr>
          <w:rFonts w:ascii="Arial" w:hAnsi="Arial" w:cs="Arial"/>
          <w:color w:val="C00000"/>
          <w:u w:val="single"/>
        </w:rPr>
        <w:t>{PWS Name}</w:t>
      </w:r>
      <w:r w:rsidRPr="03AB26AA">
        <w:rPr>
          <w:rFonts w:ascii="Arial" w:hAnsi="Arial" w:cs="Arial"/>
        </w:rPr>
        <w:t xml:space="preserve"> </w:t>
      </w:r>
      <w:r w:rsidRPr="57610F39">
        <w:rPr>
          <w:rFonts w:ascii="Arial" w:hAnsi="Arial" w:cs="Arial"/>
          <w:color w:val="000000" w:themeColor="text1"/>
        </w:rPr>
        <w:t xml:space="preserve">will </w:t>
      </w:r>
      <w:r>
        <w:rPr>
          <w:rFonts w:ascii="Arial" w:hAnsi="Arial" w:cs="Arial"/>
          <w:color w:val="000000" w:themeColor="text1"/>
        </w:rPr>
        <w:t xml:space="preserve">regularly </w:t>
      </w:r>
      <w:r w:rsidRPr="57610F39">
        <w:rPr>
          <w:rFonts w:ascii="Arial" w:hAnsi="Arial" w:cs="Arial"/>
          <w:color w:val="000000" w:themeColor="text1"/>
        </w:rPr>
        <w:t>provide the public with information about the Plan, including information about the conditions under which each stage of the Plan is to be initiated or terminated and the drought response measures to be implemented in each stage</w:t>
      </w:r>
      <w:r w:rsidR="001A08C9">
        <w:rPr>
          <w:rFonts w:ascii="Arial" w:hAnsi="Arial" w:cs="Arial"/>
          <w:color w:val="000000" w:themeColor="text1"/>
        </w:rPr>
        <w:t xml:space="preserve">. </w:t>
      </w:r>
      <w:r w:rsidRPr="57610F39">
        <w:rPr>
          <w:rFonts w:ascii="Arial" w:hAnsi="Arial" w:cs="Arial"/>
          <w:color w:val="000000" w:themeColor="text1"/>
        </w:rPr>
        <w:t xml:space="preserve">Detailed information on public education is provided in Section X of the Plan. </w:t>
      </w:r>
    </w:p>
    <w:p w14:paraId="7FB30D64" w14:textId="1B5E8019" w:rsidR="00215E8E" w:rsidRPr="004C3B88" w:rsidRDefault="00215E8E" w:rsidP="007747AD">
      <w:pPr>
        <w:pStyle w:val="Heading1"/>
        <w:spacing w:after="240"/>
        <w:rPr>
          <w:rFonts w:ascii="Arial" w:hAnsi="Arial" w:cs="Arial"/>
        </w:rPr>
      </w:pPr>
      <w:r w:rsidRPr="004C3B88">
        <w:rPr>
          <w:rFonts w:ascii="Arial" w:hAnsi="Arial" w:cs="Arial"/>
        </w:rPr>
        <w:t>Section IV:</w:t>
      </w:r>
      <w:r w:rsidR="00C26593">
        <w:tab/>
      </w:r>
      <w:r w:rsidRPr="004C3B88">
        <w:rPr>
          <w:rFonts w:ascii="Arial" w:hAnsi="Arial" w:cs="Arial"/>
        </w:rPr>
        <w:t>Coordination with Regional Water Planning Groups</w:t>
      </w:r>
      <w:bookmarkEnd w:id="5"/>
    </w:p>
    <w:p w14:paraId="7FB30D66" w14:textId="7645CED6" w:rsidR="00215E8E" w:rsidRPr="00C27E55"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4CF96F43">
        <w:rPr>
          <w:rFonts w:ascii="Arial" w:hAnsi="Arial" w:cs="Arial"/>
          <w:color w:val="000000" w:themeColor="text1"/>
        </w:rPr>
        <w:t>The service area of the</w:t>
      </w:r>
      <w:r w:rsidR="00D242F3" w:rsidRPr="004C3B88">
        <w:rPr>
          <w:rFonts w:ascii="Arial" w:hAnsi="Arial" w:cs="Arial"/>
        </w:rPr>
        <w:t xml:space="preserve"> </w:t>
      </w:r>
      <w:r w:rsidR="00D242F3" w:rsidRPr="00D41E95">
        <w:rPr>
          <w:rFonts w:ascii="Arial" w:hAnsi="Arial" w:cs="Arial"/>
          <w:color w:val="C00000"/>
          <w:u w:val="single"/>
        </w:rPr>
        <w:t>{PWS Name}</w:t>
      </w:r>
      <w:r w:rsidRPr="4CF96F43">
        <w:rPr>
          <w:rFonts w:ascii="Arial" w:hAnsi="Arial" w:cs="Arial"/>
          <w:color w:val="000000" w:themeColor="text1"/>
        </w:rPr>
        <w:t xml:space="preserve"> is located within the ____________</w:t>
      </w:r>
      <w:r w:rsidR="00C27E55" w:rsidRPr="4CF96F43">
        <w:rPr>
          <w:rFonts w:ascii="Arial" w:hAnsi="Arial" w:cs="Arial"/>
          <w:color w:val="000000" w:themeColor="text1"/>
        </w:rPr>
        <w:t xml:space="preserve"> regional water planning area(s). The </w:t>
      </w:r>
      <w:r w:rsidR="001B49FB" w:rsidRPr="4CF96F43">
        <w:rPr>
          <w:rFonts w:ascii="Arial" w:hAnsi="Arial" w:cs="Arial"/>
          <w:color w:val="000000" w:themeColor="text1"/>
        </w:rPr>
        <w:t xml:space="preserve">regional water planning area </w:t>
      </w:r>
      <w:r w:rsidR="005959C5" w:rsidRPr="4CF96F43">
        <w:rPr>
          <w:rFonts w:ascii="Arial" w:hAnsi="Arial" w:cs="Arial"/>
          <w:color w:val="000000" w:themeColor="text1"/>
        </w:rPr>
        <w:t xml:space="preserve">assessment documents were considered </w:t>
      </w:r>
      <w:r w:rsidR="00EB789E" w:rsidRPr="4CF96F43">
        <w:rPr>
          <w:rFonts w:ascii="Arial" w:hAnsi="Arial" w:cs="Arial"/>
          <w:color w:val="000000" w:themeColor="text1"/>
        </w:rPr>
        <w:t>in the development of the Plan</w:t>
      </w:r>
      <w:r w:rsidR="00890265" w:rsidRPr="4CF96F43">
        <w:rPr>
          <w:rFonts w:ascii="Arial" w:hAnsi="Arial" w:cs="Arial"/>
          <w:color w:val="000000" w:themeColor="text1"/>
        </w:rPr>
        <w:t>.</w:t>
      </w:r>
      <w:r w:rsidR="001B49FB" w:rsidRPr="4CF96F43">
        <w:rPr>
          <w:rFonts w:ascii="Arial" w:hAnsi="Arial" w:cs="Arial"/>
          <w:color w:val="000000" w:themeColor="text1"/>
        </w:rPr>
        <w:t xml:space="preserve"> </w:t>
      </w:r>
      <w:r w:rsidR="00890265" w:rsidRPr="4CF96F43">
        <w:rPr>
          <w:rFonts w:ascii="Arial" w:hAnsi="Arial" w:cs="Arial"/>
          <w:color w:val="000000" w:themeColor="text1"/>
        </w:rPr>
        <w:t>A copy of the</w:t>
      </w:r>
      <w:r w:rsidR="00BB39F0" w:rsidRPr="4CF96F43">
        <w:rPr>
          <w:rFonts w:ascii="Arial" w:hAnsi="Arial" w:cs="Arial"/>
          <w:color w:val="000000" w:themeColor="text1"/>
        </w:rPr>
        <w:t xml:space="preserve"> final</w:t>
      </w:r>
      <w:r w:rsidRPr="4CF96F43">
        <w:rPr>
          <w:rFonts w:ascii="Arial" w:hAnsi="Arial" w:cs="Arial"/>
          <w:color w:val="000000" w:themeColor="text1"/>
        </w:rPr>
        <w:t xml:space="preserve"> Plan</w:t>
      </w:r>
      <w:r w:rsidR="00890265" w:rsidRPr="4CF96F43">
        <w:rPr>
          <w:rFonts w:ascii="Arial" w:hAnsi="Arial" w:cs="Arial"/>
          <w:color w:val="000000" w:themeColor="text1"/>
        </w:rPr>
        <w:t xml:space="preserve"> was </w:t>
      </w:r>
      <w:r w:rsidR="00BB39F0" w:rsidRPr="4CF96F43">
        <w:rPr>
          <w:rFonts w:ascii="Arial" w:hAnsi="Arial" w:cs="Arial"/>
          <w:color w:val="000000" w:themeColor="text1"/>
        </w:rPr>
        <w:t>shared</w:t>
      </w:r>
      <w:r w:rsidR="00481E8C" w:rsidRPr="4CF96F43">
        <w:rPr>
          <w:rFonts w:ascii="Arial" w:hAnsi="Arial" w:cs="Arial"/>
          <w:color w:val="000000" w:themeColor="text1"/>
        </w:rPr>
        <w:t xml:space="preserve"> with applicable regional water planning area</w:t>
      </w:r>
      <w:r w:rsidR="00FA2ED2" w:rsidRPr="4CF96F43">
        <w:rPr>
          <w:rFonts w:ascii="Arial" w:hAnsi="Arial" w:cs="Arial"/>
          <w:color w:val="000000" w:themeColor="text1"/>
        </w:rPr>
        <w:t>(</w:t>
      </w:r>
      <w:r w:rsidR="00481E8C" w:rsidRPr="4CF96F43">
        <w:rPr>
          <w:rFonts w:ascii="Arial" w:hAnsi="Arial" w:cs="Arial"/>
          <w:color w:val="000000" w:themeColor="text1"/>
        </w:rPr>
        <w:t>s</w:t>
      </w:r>
      <w:r w:rsidR="00FA2ED2" w:rsidRPr="4CF96F43">
        <w:rPr>
          <w:rFonts w:ascii="Arial" w:hAnsi="Arial" w:cs="Arial"/>
          <w:color w:val="000000" w:themeColor="text1"/>
        </w:rPr>
        <w:t>)</w:t>
      </w:r>
      <w:r w:rsidR="00093661" w:rsidRPr="4CF96F43">
        <w:rPr>
          <w:rFonts w:ascii="Arial" w:hAnsi="Arial" w:cs="Arial"/>
          <w:color w:val="000000" w:themeColor="text1"/>
        </w:rPr>
        <w:t xml:space="preserve"> and posted on our website on ____________</w:t>
      </w:r>
      <w:r w:rsidR="00BB39F0" w:rsidRPr="4CF96F43">
        <w:rPr>
          <w:rFonts w:ascii="Arial" w:hAnsi="Arial" w:cs="Arial"/>
          <w:color w:val="000000" w:themeColor="text1"/>
        </w:rPr>
        <w:t>.</w:t>
      </w:r>
    </w:p>
    <w:p w14:paraId="7FB30D68" w14:textId="56D503F6" w:rsidR="00215E8E" w:rsidRPr="004C3B88" w:rsidRDefault="00215E8E" w:rsidP="007747AD">
      <w:pPr>
        <w:pStyle w:val="Heading1"/>
        <w:spacing w:after="240"/>
        <w:rPr>
          <w:rFonts w:ascii="Arial" w:hAnsi="Arial" w:cs="Arial"/>
        </w:rPr>
      </w:pPr>
      <w:bookmarkStart w:id="6" w:name="_Toc1073526446"/>
      <w:r w:rsidRPr="004C3B88">
        <w:rPr>
          <w:rFonts w:ascii="Arial" w:hAnsi="Arial" w:cs="Arial"/>
        </w:rPr>
        <w:t>Section V:</w:t>
      </w:r>
      <w:r w:rsidR="00C26593">
        <w:tab/>
      </w:r>
      <w:r w:rsidRPr="004C3B88">
        <w:rPr>
          <w:rFonts w:ascii="Arial" w:hAnsi="Arial" w:cs="Arial"/>
        </w:rPr>
        <w:t>Authorization</w:t>
      </w:r>
      <w:bookmarkEnd w:id="6"/>
    </w:p>
    <w:p w14:paraId="7FB30D6A" w14:textId="42B8C97B" w:rsidR="00215E8E" w:rsidRPr="004C3B88"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4CF96F43">
        <w:rPr>
          <w:rFonts w:ascii="Arial" w:hAnsi="Arial" w:cs="Arial"/>
          <w:color w:val="000000" w:themeColor="text1"/>
        </w:rPr>
        <w:t xml:space="preserve">The </w:t>
      </w:r>
      <w:r w:rsidR="001B49FB" w:rsidRPr="00D41E95">
        <w:rPr>
          <w:rFonts w:ascii="Arial" w:hAnsi="Arial" w:cs="Arial"/>
          <w:color w:val="C00000"/>
          <w:u w:val="single"/>
        </w:rPr>
        <w:t>{Authorized Official, Position Title}</w:t>
      </w:r>
      <w:r w:rsidRPr="001B49FB">
        <w:rPr>
          <w:rFonts w:ascii="Arial" w:hAnsi="Arial" w:cs="Arial"/>
        </w:rPr>
        <w:t xml:space="preserve">, </w:t>
      </w:r>
      <w:r w:rsidRPr="4CF96F43">
        <w:rPr>
          <w:rFonts w:ascii="Arial" w:hAnsi="Arial" w:cs="Arial"/>
          <w:color w:val="000000" w:themeColor="text1"/>
        </w:rPr>
        <w:t>or designee</w:t>
      </w:r>
      <w:r w:rsidR="001B49FB" w:rsidRPr="4CF96F43">
        <w:rPr>
          <w:rFonts w:ascii="Arial" w:hAnsi="Arial" w:cs="Arial"/>
          <w:color w:val="000000" w:themeColor="text1"/>
        </w:rPr>
        <w:t>,</w:t>
      </w:r>
      <w:r w:rsidRPr="4CF96F43">
        <w:rPr>
          <w:rFonts w:ascii="Arial" w:hAnsi="Arial" w:cs="Arial"/>
          <w:color w:val="000000" w:themeColor="text1"/>
        </w:rPr>
        <w:t xml:space="preserve"> is hereby authorized and directed to implement the applicable provisions of this Plan upon determination that such implementation is necessary to protect public health, safety, and welfare. The</w:t>
      </w:r>
      <w:r w:rsidR="00074B18" w:rsidRPr="4CF96F43">
        <w:rPr>
          <w:rFonts w:ascii="Arial" w:hAnsi="Arial" w:cs="Arial"/>
          <w:color w:val="000000" w:themeColor="text1"/>
        </w:rPr>
        <w:t xml:space="preserve"> </w:t>
      </w:r>
      <w:r w:rsidR="00074B18" w:rsidRPr="4CF96F43">
        <w:rPr>
          <w:rFonts w:ascii="Arial" w:hAnsi="Arial" w:cs="Arial"/>
          <w:color w:val="C00000"/>
          <w:u w:val="single"/>
        </w:rPr>
        <w:t>{Authorized Official, Position Title}</w:t>
      </w:r>
      <w:r w:rsidRPr="4CF96F43">
        <w:rPr>
          <w:rFonts w:ascii="Arial" w:hAnsi="Arial" w:cs="Arial"/>
          <w:color w:val="000000" w:themeColor="text1"/>
        </w:rPr>
        <w:t xml:space="preserve">, or </w:t>
      </w:r>
      <w:r w:rsidR="00ED173E" w:rsidRPr="4CF96F43">
        <w:rPr>
          <w:rFonts w:ascii="Arial" w:hAnsi="Arial" w:cs="Arial"/>
          <w:color w:val="000000" w:themeColor="text1"/>
        </w:rPr>
        <w:t>designee</w:t>
      </w:r>
      <w:r w:rsidR="00074B18" w:rsidRPr="4CF96F43">
        <w:rPr>
          <w:rFonts w:ascii="Arial" w:hAnsi="Arial" w:cs="Arial"/>
          <w:color w:val="000000" w:themeColor="text1"/>
        </w:rPr>
        <w:t>,</w:t>
      </w:r>
      <w:r w:rsidRPr="4CF96F43">
        <w:rPr>
          <w:rFonts w:ascii="Arial" w:hAnsi="Arial" w:cs="Arial"/>
          <w:color w:val="000000" w:themeColor="text1"/>
        </w:rPr>
        <w:t xml:space="preserve"> shall have the authority to initiate or terminate drought or other water supply emergency response measures as described in this Plan.</w:t>
      </w:r>
      <w:r w:rsidR="00374CE6" w:rsidRPr="4CF96F43">
        <w:rPr>
          <w:rFonts w:ascii="Arial" w:hAnsi="Arial" w:cs="Arial"/>
          <w:color w:val="000000" w:themeColor="text1"/>
        </w:rPr>
        <w:t xml:space="preserve"> The </w:t>
      </w:r>
      <w:r w:rsidR="00CB6E1E" w:rsidRPr="4CF96F43">
        <w:rPr>
          <w:rFonts w:ascii="Arial" w:hAnsi="Arial" w:cs="Arial"/>
          <w:color w:val="000000" w:themeColor="text1"/>
        </w:rPr>
        <w:t xml:space="preserve">contact information for </w:t>
      </w:r>
      <w:r w:rsidR="00C72455" w:rsidRPr="00D41E95">
        <w:rPr>
          <w:rFonts w:ascii="Arial" w:hAnsi="Arial" w:cs="Arial"/>
          <w:color w:val="C00000"/>
          <w:u w:val="single"/>
        </w:rPr>
        <w:t>{Authorized Official, Position Title}</w:t>
      </w:r>
      <w:r w:rsidR="00C72455">
        <w:rPr>
          <w:rFonts w:ascii="Arial" w:hAnsi="Arial" w:cs="Arial"/>
        </w:rPr>
        <w:t xml:space="preserve"> is: </w:t>
      </w:r>
      <w:r w:rsidR="00C72455" w:rsidRPr="4CF96F43">
        <w:rPr>
          <w:rFonts w:ascii="Arial" w:hAnsi="Arial" w:cs="Arial"/>
          <w:color w:val="000000" w:themeColor="text1"/>
        </w:rPr>
        <w:t>____________</w:t>
      </w:r>
      <w:r w:rsidR="000B1660" w:rsidRPr="4CF96F43">
        <w:rPr>
          <w:rFonts w:ascii="Arial" w:hAnsi="Arial" w:cs="Arial"/>
          <w:color w:val="000000" w:themeColor="text1"/>
        </w:rPr>
        <w:t>_____</w:t>
      </w:r>
      <w:r w:rsidR="00C72455" w:rsidRPr="4CF96F43">
        <w:rPr>
          <w:rFonts w:ascii="Arial" w:hAnsi="Arial" w:cs="Arial"/>
          <w:color w:val="000000" w:themeColor="text1"/>
        </w:rPr>
        <w:t>_____.</w:t>
      </w:r>
    </w:p>
    <w:p w14:paraId="7FB30D6C" w14:textId="13D86286" w:rsidR="00215E8E" w:rsidRPr="004C3B88" w:rsidRDefault="00215E8E" w:rsidP="007747AD">
      <w:pPr>
        <w:pStyle w:val="Heading1"/>
        <w:spacing w:after="240"/>
        <w:rPr>
          <w:rFonts w:ascii="Arial" w:hAnsi="Arial" w:cs="Arial"/>
        </w:rPr>
      </w:pPr>
      <w:bookmarkStart w:id="7" w:name="_Toc1254993869"/>
      <w:r w:rsidRPr="004C3B88">
        <w:rPr>
          <w:rFonts w:ascii="Arial" w:hAnsi="Arial" w:cs="Arial"/>
        </w:rPr>
        <w:t>Section VI</w:t>
      </w:r>
      <w:r w:rsidR="00AD6F1C">
        <w:rPr>
          <w:rFonts w:ascii="Arial" w:hAnsi="Arial" w:cs="Arial"/>
        </w:rPr>
        <w:t>:</w:t>
      </w:r>
      <w:r w:rsidR="00C26593">
        <w:tab/>
      </w:r>
      <w:r w:rsidRPr="004C3B88">
        <w:rPr>
          <w:rFonts w:ascii="Arial" w:hAnsi="Arial" w:cs="Arial"/>
        </w:rPr>
        <w:t>Application</w:t>
      </w:r>
      <w:bookmarkEnd w:id="7"/>
    </w:p>
    <w:p w14:paraId="6441A528" w14:textId="1299995D" w:rsidR="00E034C2" w:rsidRPr="000239EB"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
          <w:bCs/>
          <w:color w:val="000000"/>
        </w:rPr>
      </w:pPr>
      <w:r w:rsidRPr="4CF96F43">
        <w:rPr>
          <w:rFonts w:ascii="Arial" w:hAnsi="Arial" w:cs="Arial"/>
          <w:color w:val="000000" w:themeColor="text1"/>
        </w:rPr>
        <w:t>The provisions of this Plan shall apply to all persons, customers, and property utilizing water provided by the</w:t>
      </w:r>
      <w:r w:rsidR="00074B18" w:rsidRPr="4CF96F43">
        <w:rPr>
          <w:rFonts w:ascii="Arial" w:hAnsi="Arial" w:cs="Arial"/>
          <w:color w:val="000000" w:themeColor="text1"/>
        </w:rPr>
        <w:t xml:space="preserve"> </w:t>
      </w:r>
      <w:r w:rsidR="00074B18" w:rsidRPr="00D41E95">
        <w:rPr>
          <w:rFonts w:ascii="Arial" w:hAnsi="Arial" w:cs="Arial"/>
          <w:color w:val="C00000"/>
          <w:u w:val="single"/>
        </w:rPr>
        <w:t>{PWS Name}</w:t>
      </w:r>
      <w:r w:rsidRPr="4CF96F43">
        <w:rPr>
          <w:rFonts w:ascii="Arial" w:hAnsi="Arial" w:cs="Arial"/>
          <w:color w:val="000000" w:themeColor="text1"/>
        </w:rPr>
        <w:t>.</w:t>
      </w:r>
      <w:r w:rsidRPr="4CF96F43">
        <w:rPr>
          <w:rFonts w:ascii="Arial" w:hAnsi="Arial" w:cs="Arial"/>
          <w:b/>
          <w:color w:val="000000" w:themeColor="text1"/>
        </w:rPr>
        <w:t xml:space="preserve"> </w:t>
      </w:r>
      <w:r w:rsidRPr="4CF96F43">
        <w:rPr>
          <w:rFonts w:ascii="Arial" w:hAnsi="Arial" w:cs="Arial"/>
          <w:color w:val="000000" w:themeColor="text1"/>
        </w:rPr>
        <w:t xml:space="preserve">The terms </w:t>
      </w:r>
      <w:r w:rsidR="00C76896" w:rsidRPr="4CF96F43">
        <w:rPr>
          <w:rFonts w:ascii="Arial" w:hAnsi="Arial" w:cs="Arial"/>
          <w:color w:val="000000" w:themeColor="text1"/>
        </w:rPr>
        <w:t>“</w:t>
      </w:r>
      <w:r w:rsidRPr="4CF96F43">
        <w:rPr>
          <w:rFonts w:ascii="Arial" w:hAnsi="Arial" w:cs="Arial"/>
          <w:color w:val="000000" w:themeColor="text1"/>
        </w:rPr>
        <w:t>person</w:t>
      </w:r>
      <w:r w:rsidR="00C76896" w:rsidRPr="4CF96F43">
        <w:rPr>
          <w:rFonts w:ascii="Arial" w:hAnsi="Arial" w:cs="Arial"/>
          <w:color w:val="000000" w:themeColor="text1"/>
        </w:rPr>
        <w:t>”</w:t>
      </w:r>
      <w:r w:rsidRPr="4CF96F43">
        <w:rPr>
          <w:rFonts w:ascii="Arial" w:hAnsi="Arial" w:cs="Arial"/>
          <w:color w:val="000000" w:themeColor="text1"/>
        </w:rPr>
        <w:t xml:space="preserve"> and </w:t>
      </w:r>
      <w:r w:rsidR="00C76896" w:rsidRPr="4CF96F43">
        <w:rPr>
          <w:rFonts w:ascii="Arial" w:hAnsi="Arial" w:cs="Arial"/>
          <w:color w:val="000000" w:themeColor="text1"/>
        </w:rPr>
        <w:t>“</w:t>
      </w:r>
      <w:r w:rsidRPr="4CF96F43">
        <w:rPr>
          <w:rFonts w:ascii="Arial" w:hAnsi="Arial" w:cs="Arial"/>
          <w:color w:val="000000" w:themeColor="text1"/>
        </w:rPr>
        <w:t>customer</w:t>
      </w:r>
      <w:r w:rsidR="00C76896" w:rsidRPr="4CF96F43">
        <w:rPr>
          <w:rFonts w:ascii="Arial" w:hAnsi="Arial" w:cs="Arial"/>
          <w:color w:val="000000" w:themeColor="text1"/>
        </w:rPr>
        <w:t>”</w:t>
      </w:r>
      <w:r w:rsidRPr="4CF96F43">
        <w:rPr>
          <w:rFonts w:ascii="Arial" w:hAnsi="Arial" w:cs="Arial"/>
          <w:color w:val="000000" w:themeColor="text1"/>
        </w:rPr>
        <w:t xml:space="preserve"> as used in the Plan </w:t>
      </w:r>
      <w:r w:rsidR="00C76896" w:rsidRPr="4CF96F43">
        <w:rPr>
          <w:rFonts w:ascii="Arial" w:hAnsi="Arial" w:cs="Arial"/>
          <w:color w:val="000000" w:themeColor="text1"/>
        </w:rPr>
        <w:t xml:space="preserve">may </w:t>
      </w:r>
      <w:r w:rsidRPr="4CF96F43">
        <w:rPr>
          <w:rFonts w:ascii="Arial" w:hAnsi="Arial" w:cs="Arial"/>
          <w:color w:val="000000" w:themeColor="text1"/>
        </w:rPr>
        <w:t>include individuals, corporations, partnerships, associations, and all other legal entities.</w:t>
      </w:r>
      <w:r w:rsidR="00E034C2" w:rsidRPr="004C3B88">
        <w:rPr>
          <w:rFonts w:ascii="Arial" w:hAnsi="Arial" w:cs="Arial"/>
          <w:b/>
          <w:bCs/>
        </w:rPr>
        <w:br w:type="page"/>
      </w:r>
    </w:p>
    <w:p w14:paraId="6A44321F" w14:textId="69783B3E" w:rsidR="00601391" w:rsidRPr="00270A01" w:rsidRDefault="00601391" w:rsidP="00E624FA">
      <w:pPr>
        <w:pStyle w:val="Heading1"/>
        <w:rPr>
          <w:rStyle w:val="eop"/>
          <w:rFonts w:ascii="Arial" w:hAnsi="Arial" w:cs="Arial"/>
        </w:rPr>
      </w:pPr>
      <w:bookmarkStart w:id="8" w:name="_Toc1542653515"/>
      <w:r w:rsidRPr="00270A01">
        <w:rPr>
          <w:rStyle w:val="normaltextrun"/>
          <w:rFonts w:ascii="Arial" w:hAnsi="Arial" w:cs="Arial"/>
        </w:rPr>
        <w:lastRenderedPageBreak/>
        <w:t>Section VII:</w:t>
      </w:r>
      <w:r w:rsidR="00C26593">
        <w:tab/>
      </w:r>
      <w:r w:rsidRPr="00270A01">
        <w:rPr>
          <w:rStyle w:val="normaltextrun"/>
          <w:rFonts w:ascii="Arial" w:hAnsi="Arial" w:cs="Arial"/>
        </w:rPr>
        <w:t>Definitions</w:t>
      </w:r>
      <w:r w:rsidRPr="00270A01">
        <w:rPr>
          <w:rStyle w:val="eop"/>
          <w:rFonts w:ascii="Arial" w:hAnsi="Arial" w:cs="Arial"/>
        </w:rPr>
        <w:t> </w:t>
      </w:r>
      <w:bookmarkEnd w:id="8"/>
    </w:p>
    <w:p w14:paraId="789B6826" w14:textId="77777777" w:rsidR="00601391" w:rsidRDefault="00601391" w:rsidP="00601391">
      <w:pPr>
        <w:pStyle w:val="paragraph"/>
        <w:spacing w:before="0" w:beforeAutospacing="0" w:after="0" w:afterAutospacing="0"/>
        <w:textAlignment w:val="baseline"/>
        <w:rPr>
          <w:rFonts w:ascii="Segoe UI" w:hAnsi="Segoe UI" w:cs="Segoe UI"/>
          <w:b/>
          <w:bCs/>
          <w:sz w:val="18"/>
          <w:szCs w:val="18"/>
        </w:rPr>
      </w:pPr>
    </w:p>
    <w:p w14:paraId="5543BBAF" w14:textId="77777777" w:rsidR="00601391" w:rsidRDefault="00601391" w:rsidP="00601391">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For the purposes of this Plan</w:t>
      </w:r>
      <w:r>
        <w:rPr>
          <w:rStyle w:val="normaltextrun"/>
          <w:rFonts w:ascii="Arial" w:hAnsi="Arial" w:cs="Arial"/>
          <w:b/>
          <w:bCs/>
          <w:color w:val="000000"/>
        </w:rPr>
        <w:t xml:space="preserve">, </w:t>
      </w:r>
      <w:r>
        <w:rPr>
          <w:rStyle w:val="normaltextrun"/>
          <w:rFonts w:ascii="Arial" w:hAnsi="Arial" w:cs="Arial"/>
          <w:color w:val="000000"/>
        </w:rPr>
        <w:t>the following definitions shall apply:</w:t>
      </w:r>
      <w:r>
        <w:rPr>
          <w:rStyle w:val="eop"/>
          <w:rFonts w:ascii="Arial" w:hAnsi="Arial" w:cs="Arial"/>
          <w:color w:val="000000"/>
        </w:rPr>
        <w:t> </w:t>
      </w:r>
    </w:p>
    <w:p w14:paraId="3C725783" w14:textId="77777777" w:rsidR="00601391" w:rsidRDefault="00601391" w:rsidP="00601391">
      <w:pPr>
        <w:pStyle w:val="paragraph"/>
        <w:spacing w:before="0" w:beforeAutospacing="0" w:after="0" w:afterAutospacing="0"/>
        <w:jc w:val="both"/>
        <w:textAlignment w:val="baseline"/>
        <w:rPr>
          <w:rFonts w:ascii="Segoe UI" w:hAnsi="Segoe UI" w:cs="Segoe UI"/>
          <w:sz w:val="18"/>
          <w:szCs w:val="18"/>
        </w:rPr>
      </w:pPr>
    </w:p>
    <w:p w14:paraId="2283FC0C" w14:textId="77777777"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Aesthetic water use</w:t>
      </w:r>
      <w:r>
        <w:rPr>
          <w:rStyle w:val="normaltextrun"/>
          <w:rFonts w:ascii="Arial" w:hAnsi="Arial" w:cs="Arial"/>
          <w:b/>
          <w:bCs/>
          <w:color w:val="000000"/>
        </w:rPr>
        <w:t xml:space="preserve">:  </w:t>
      </w:r>
      <w:r>
        <w:rPr>
          <w:rStyle w:val="normaltextrun"/>
          <w:rFonts w:ascii="Arial" w:hAnsi="Arial" w:cs="Arial"/>
          <w:color w:val="000000"/>
        </w:rPr>
        <w:t>water use for ornamental or decorative purposes such as fountains, reflecting pools, and water gardens.</w:t>
      </w:r>
      <w:r>
        <w:rPr>
          <w:rStyle w:val="eop"/>
          <w:rFonts w:ascii="Arial" w:hAnsi="Arial" w:cs="Arial"/>
          <w:color w:val="000000"/>
        </w:rPr>
        <w:t> </w:t>
      </w:r>
    </w:p>
    <w:p w14:paraId="1097D25C"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3C69192C" w14:textId="08036FCE"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Commercial and Institutional water use</w:t>
      </w:r>
      <w:r>
        <w:rPr>
          <w:rStyle w:val="normaltextrun"/>
          <w:rFonts w:ascii="Arial" w:hAnsi="Arial" w:cs="Arial"/>
          <w:b/>
          <w:bCs/>
          <w:color w:val="000000"/>
        </w:rPr>
        <w:t>:</w:t>
      </w:r>
      <w:r>
        <w:rPr>
          <w:rStyle w:val="normaltextrun"/>
          <w:rFonts w:ascii="Arial" w:hAnsi="Arial" w:cs="Arial"/>
          <w:color w:val="000000"/>
        </w:rPr>
        <w:t xml:space="preserve"> water use which is integral to the operations of commercial and non-profit establishments and governmental entities such as schools, hospitals, clinics, retail establishments, hotels and motels, restaurants, and office buildings.</w:t>
      </w:r>
      <w:r>
        <w:rPr>
          <w:rStyle w:val="eop"/>
          <w:rFonts w:ascii="Arial" w:hAnsi="Arial" w:cs="Arial"/>
          <w:color w:val="000000"/>
        </w:rPr>
        <w:t> </w:t>
      </w:r>
    </w:p>
    <w:p w14:paraId="30C15135"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26F78B65" w14:textId="77777777"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Conservation</w:t>
      </w:r>
      <w:r>
        <w:rPr>
          <w:rStyle w:val="normaltextrun"/>
          <w:rFonts w:ascii="Arial" w:hAnsi="Arial" w:cs="Arial"/>
          <w:b/>
          <w:bCs/>
          <w:color w:val="000000"/>
        </w:rPr>
        <w:t>:</w:t>
      </w:r>
      <w:r>
        <w:rPr>
          <w:rStyle w:val="normaltextrun"/>
          <w:rFonts w:ascii="Arial" w:hAnsi="Arial" w:cs="Arial"/>
          <w:color w:val="000000"/>
        </w:rPr>
        <w:t>  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r>
        <w:rPr>
          <w:rStyle w:val="eop"/>
          <w:rFonts w:ascii="Arial" w:hAnsi="Arial" w:cs="Arial"/>
          <w:color w:val="000000"/>
        </w:rPr>
        <w:t> </w:t>
      </w:r>
    </w:p>
    <w:p w14:paraId="73EBE9B4"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01AB7670" w14:textId="3A017BF0" w:rsidR="00601391" w:rsidRDefault="00601391" w:rsidP="00601391">
      <w:pPr>
        <w:pStyle w:val="paragraph"/>
        <w:spacing w:before="0" w:beforeAutospacing="0" w:after="0" w:afterAutospacing="0"/>
        <w:ind w:left="540"/>
        <w:jc w:val="both"/>
        <w:textAlignment w:val="baseline"/>
        <w:rPr>
          <w:rStyle w:val="eop"/>
          <w:rFonts w:ascii="Arial" w:hAnsi="Arial" w:cs="Arial"/>
          <w:color w:val="C00000"/>
        </w:rPr>
      </w:pPr>
      <w:r w:rsidRPr="4CF96F43">
        <w:rPr>
          <w:rStyle w:val="normaltextrun"/>
          <w:rFonts w:ascii="Arial" w:hAnsi="Arial" w:cs="Arial"/>
          <w:b/>
          <w:color w:val="000000" w:themeColor="text1"/>
          <w:u w:val="single"/>
        </w:rPr>
        <w:t>Customer</w:t>
      </w:r>
      <w:r w:rsidRPr="4CF96F43">
        <w:rPr>
          <w:rStyle w:val="normaltextrun"/>
          <w:rFonts w:ascii="Arial" w:hAnsi="Arial" w:cs="Arial"/>
          <w:b/>
          <w:color w:val="000000" w:themeColor="text1"/>
        </w:rPr>
        <w:t>:</w:t>
      </w:r>
      <w:r w:rsidRPr="4CF96F43">
        <w:rPr>
          <w:rStyle w:val="normaltextrun"/>
          <w:rFonts w:ascii="Arial" w:hAnsi="Arial" w:cs="Arial"/>
          <w:color w:val="000000" w:themeColor="text1"/>
        </w:rPr>
        <w:t xml:space="preserve"> any person, company, or organization using water supplied by</w:t>
      </w:r>
      <w:r w:rsidRPr="4CF96F43">
        <w:rPr>
          <w:rStyle w:val="normaltextrun"/>
          <w:rFonts w:ascii="Arial" w:hAnsi="Arial" w:cs="Arial"/>
          <w:color w:val="C00000"/>
        </w:rPr>
        <w:t xml:space="preserve"> </w:t>
      </w:r>
      <w:r w:rsidR="00BF147A" w:rsidRPr="00D41E95">
        <w:rPr>
          <w:rFonts w:ascii="Arial" w:hAnsi="Arial" w:cs="Arial"/>
          <w:color w:val="C00000"/>
          <w:u w:val="single"/>
        </w:rPr>
        <w:t>{PWS Name}</w:t>
      </w:r>
    </w:p>
    <w:p w14:paraId="6BD2ED6E"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29EB6AE0" w14:textId="77777777"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Domestic water use</w:t>
      </w:r>
      <w:r>
        <w:rPr>
          <w:rStyle w:val="normaltextrun"/>
          <w:rFonts w:ascii="Arial" w:hAnsi="Arial" w:cs="Arial"/>
          <w:b/>
          <w:bCs/>
          <w:color w:val="000000"/>
        </w:rPr>
        <w:t xml:space="preserve">:  </w:t>
      </w:r>
      <w:r>
        <w:rPr>
          <w:rStyle w:val="normaltextrun"/>
          <w:rFonts w:ascii="Arial" w:hAnsi="Arial" w:cs="Arial"/>
          <w:color w:val="000000"/>
        </w:rPr>
        <w:t>water use for personal needs or for household or sanitary purposes such as drinking, bathing, heating, cooking, sanitation, or for cleaning a residence, business, industry, or institution.</w:t>
      </w:r>
      <w:r>
        <w:rPr>
          <w:rStyle w:val="eop"/>
          <w:rFonts w:ascii="Arial" w:hAnsi="Arial" w:cs="Arial"/>
          <w:color w:val="000000"/>
        </w:rPr>
        <w:t> </w:t>
      </w:r>
    </w:p>
    <w:p w14:paraId="05C40C41"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476FD218" w14:textId="5F3346BB"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Even number address</w:t>
      </w:r>
      <w:r>
        <w:rPr>
          <w:rStyle w:val="normaltextrun"/>
          <w:rFonts w:ascii="Arial" w:hAnsi="Arial" w:cs="Arial"/>
          <w:b/>
          <w:bCs/>
          <w:color w:val="000000"/>
        </w:rPr>
        <w:t>:</w:t>
      </w:r>
      <w:r>
        <w:rPr>
          <w:rStyle w:val="normaltextrun"/>
          <w:rFonts w:ascii="Arial" w:hAnsi="Arial" w:cs="Arial"/>
          <w:color w:val="000000"/>
        </w:rPr>
        <w:t>  street addresses, box numbers, or rural postal route numbers ending in 0, 2, 4, 6, or 8 and locations without addresses.</w:t>
      </w:r>
      <w:r>
        <w:rPr>
          <w:rStyle w:val="eop"/>
          <w:rFonts w:ascii="Arial" w:hAnsi="Arial" w:cs="Arial"/>
          <w:color w:val="000000"/>
        </w:rPr>
        <w:t> </w:t>
      </w:r>
    </w:p>
    <w:p w14:paraId="7D0EF0D0"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27DBAE79" w14:textId="77777777"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Industrial water use</w:t>
      </w:r>
      <w:r>
        <w:rPr>
          <w:rStyle w:val="normaltextrun"/>
          <w:rFonts w:ascii="Arial" w:hAnsi="Arial" w:cs="Arial"/>
          <w:b/>
          <w:bCs/>
          <w:color w:val="000000"/>
        </w:rPr>
        <w:t>:</w:t>
      </w:r>
      <w:r>
        <w:rPr>
          <w:rStyle w:val="normaltextrun"/>
          <w:rFonts w:ascii="Arial" w:hAnsi="Arial" w:cs="Arial"/>
          <w:color w:val="000000"/>
        </w:rPr>
        <w:t>  the use of water in processes designed to convert materials of lower value into forms having greater usability and value.</w:t>
      </w:r>
      <w:r>
        <w:rPr>
          <w:rStyle w:val="eop"/>
          <w:rFonts w:ascii="Arial" w:hAnsi="Arial" w:cs="Arial"/>
          <w:color w:val="000000"/>
        </w:rPr>
        <w:t> </w:t>
      </w:r>
    </w:p>
    <w:p w14:paraId="7198BA9C"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598C68B5" w14:textId="77777777" w:rsidR="00601391" w:rsidRDefault="00601391" w:rsidP="00601391">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Landscape irrigation use</w:t>
      </w:r>
      <w:r>
        <w:rPr>
          <w:rStyle w:val="normaltextrun"/>
          <w:rFonts w:ascii="Arial" w:hAnsi="Arial" w:cs="Arial"/>
          <w:b/>
          <w:bCs/>
          <w:color w:val="000000"/>
        </w:rPr>
        <w:t xml:space="preserve">:  </w:t>
      </w:r>
      <w:r>
        <w:rPr>
          <w:rStyle w:val="normaltextrun"/>
          <w:rFonts w:ascii="Arial" w:hAnsi="Arial" w:cs="Arial"/>
          <w:color w:val="000000"/>
        </w:rPr>
        <w:t>water used for the irrigation and maintenance of landscaped areas, whether publicly or privately owned, including residential and commercial lawns, gardens, golf courses, parks, rights-of-way and medians.</w:t>
      </w:r>
      <w:r>
        <w:rPr>
          <w:rStyle w:val="eop"/>
          <w:rFonts w:ascii="Arial" w:hAnsi="Arial" w:cs="Arial"/>
          <w:color w:val="000000"/>
        </w:rPr>
        <w:t> </w:t>
      </w:r>
    </w:p>
    <w:p w14:paraId="143AC010"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p>
    <w:p w14:paraId="7A99BC45" w14:textId="77777777" w:rsidR="00601391" w:rsidRDefault="00601391" w:rsidP="00601391">
      <w:pPr>
        <w:pStyle w:val="paragraph"/>
        <w:spacing w:before="0" w:beforeAutospacing="0" w:after="0" w:afterAutospacing="0"/>
        <w:ind w:left="540"/>
        <w:jc w:val="both"/>
        <w:textAlignment w:val="baseline"/>
        <w:rPr>
          <w:rFonts w:ascii="Segoe UI" w:hAnsi="Segoe UI" w:cs="Segoe UI"/>
          <w:sz w:val="18"/>
          <w:szCs w:val="18"/>
        </w:rPr>
      </w:pPr>
      <w:r>
        <w:rPr>
          <w:rStyle w:val="normaltextrun"/>
          <w:rFonts w:ascii="Arial" w:hAnsi="Arial" w:cs="Arial"/>
          <w:b/>
          <w:bCs/>
          <w:color w:val="000000"/>
          <w:u w:val="single"/>
        </w:rPr>
        <w:t>Non-essential water use</w:t>
      </w:r>
      <w:r>
        <w:rPr>
          <w:rStyle w:val="normaltextrun"/>
          <w:rFonts w:ascii="Arial" w:hAnsi="Arial" w:cs="Arial"/>
          <w:b/>
          <w:bCs/>
          <w:color w:val="000000"/>
        </w:rPr>
        <w:t>:</w:t>
      </w:r>
      <w:r>
        <w:rPr>
          <w:rStyle w:val="normaltextrun"/>
          <w:rFonts w:ascii="Arial" w:hAnsi="Arial" w:cs="Arial"/>
          <w:color w:val="000000"/>
        </w:rPr>
        <w:t xml:space="preserve"> water uses that are not essential nor required for the protection of public, health, safety, and welfare, including:</w:t>
      </w:r>
      <w:r>
        <w:rPr>
          <w:rStyle w:val="eop"/>
          <w:rFonts w:ascii="Arial" w:hAnsi="Arial" w:cs="Arial"/>
          <w:color w:val="000000"/>
        </w:rPr>
        <w:t> </w:t>
      </w:r>
    </w:p>
    <w:p w14:paraId="76D89F12"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(a)  irrigation of landscape areas, including parks, athletic fields, and golf courses, except otherwise provided under this Plan;</w:t>
      </w:r>
      <w:r>
        <w:rPr>
          <w:rStyle w:val="eop"/>
          <w:rFonts w:ascii="Arial" w:hAnsi="Arial" w:cs="Arial"/>
          <w:color w:val="000000"/>
        </w:rPr>
        <w:t> </w:t>
      </w:r>
    </w:p>
    <w:p w14:paraId="6F5B670E"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(b)  use of water to wash any motor vehicle, motorbike, boat, trailer, airplane or other vehicle;</w:t>
      </w:r>
      <w:r>
        <w:rPr>
          <w:rStyle w:val="eop"/>
          <w:rFonts w:ascii="Arial" w:hAnsi="Arial" w:cs="Arial"/>
          <w:color w:val="000000"/>
        </w:rPr>
        <w:t> </w:t>
      </w:r>
    </w:p>
    <w:p w14:paraId="208D651F"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(c)  use of water to wash down any sidewalks, walkways, driveways, parking lots, tennis courts, or other hard-surfaced areas;</w:t>
      </w:r>
      <w:r>
        <w:rPr>
          <w:rStyle w:val="eop"/>
          <w:rFonts w:ascii="Arial" w:hAnsi="Arial" w:cs="Arial"/>
          <w:color w:val="000000"/>
        </w:rPr>
        <w:t> </w:t>
      </w:r>
    </w:p>
    <w:p w14:paraId="6B6D126D" w14:textId="6054E4D8"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(d)  use of water to wash down buildings or structures for purposes other than immediate fire protection;</w:t>
      </w:r>
      <w:r>
        <w:rPr>
          <w:rStyle w:val="eop"/>
          <w:rFonts w:ascii="Arial" w:hAnsi="Arial" w:cs="Arial"/>
          <w:color w:val="000000"/>
        </w:rPr>
        <w:t> </w:t>
      </w:r>
    </w:p>
    <w:p w14:paraId="5268DA54"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(e)  flushing gutters or permitting water to run or accumulate in any gutter or street;</w:t>
      </w:r>
      <w:r>
        <w:rPr>
          <w:rStyle w:val="eop"/>
          <w:rFonts w:ascii="Arial" w:hAnsi="Arial" w:cs="Arial"/>
          <w:color w:val="000000"/>
        </w:rPr>
        <w:t> </w:t>
      </w:r>
    </w:p>
    <w:p w14:paraId="1B8CB6BD"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(f)  use of water to fill, refill, or add to any indoor or outdoor swimming pools or Jacuzzi-type pools;</w:t>
      </w:r>
      <w:r>
        <w:rPr>
          <w:rStyle w:val="eop"/>
          <w:rFonts w:ascii="Arial" w:hAnsi="Arial" w:cs="Arial"/>
          <w:color w:val="000000"/>
        </w:rPr>
        <w:t> </w:t>
      </w:r>
    </w:p>
    <w:p w14:paraId="004B2B8F"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lastRenderedPageBreak/>
        <w:t>(g)  use of water in a fountain or pond for aesthetic or scenic purposes except where necessary to support aquatic life;</w:t>
      </w:r>
      <w:r>
        <w:rPr>
          <w:rStyle w:val="eop"/>
          <w:rFonts w:ascii="Arial" w:hAnsi="Arial" w:cs="Arial"/>
          <w:color w:val="000000"/>
        </w:rPr>
        <w:t> </w:t>
      </w:r>
    </w:p>
    <w:p w14:paraId="5ED2B795"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(h)  failure to repair a controllable leak(s) within a reasonable period after having been given notice directing the repair of such leak(s); and</w:t>
      </w:r>
      <w:r>
        <w:rPr>
          <w:rStyle w:val="eop"/>
          <w:rFonts w:ascii="Arial" w:hAnsi="Arial" w:cs="Arial"/>
          <w:color w:val="000000"/>
        </w:rPr>
        <w:t> </w:t>
      </w:r>
    </w:p>
    <w:p w14:paraId="54D9B688" w14:textId="69E83275" w:rsidR="00601391" w:rsidRDefault="00601391" w:rsidP="00601391">
      <w:pPr>
        <w:pStyle w:val="paragraph"/>
        <w:spacing w:before="0" w:beforeAutospacing="0" w:after="0" w:afterAutospacing="0"/>
        <w:ind w:left="1260" w:hanging="360"/>
        <w:textAlignment w:val="baseline"/>
        <w:rPr>
          <w:rStyle w:val="eop"/>
          <w:rFonts w:ascii="Arial" w:hAnsi="Arial" w:cs="Arial"/>
          <w:color w:val="000000"/>
        </w:rPr>
      </w:pPr>
      <w:r>
        <w:rPr>
          <w:rStyle w:val="normaltextrun"/>
          <w:rFonts w:ascii="Arial" w:hAnsi="Arial" w:cs="Arial"/>
          <w:color w:val="000000"/>
        </w:rPr>
        <w:t>(i)  use of water from hydrants for construction purposes or any other purposes other than firefighting</w:t>
      </w:r>
      <w:r w:rsidR="00D34B3C">
        <w:rPr>
          <w:rStyle w:val="normaltextrun"/>
          <w:rFonts w:ascii="Arial" w:hAnsi="Arial" w:cs="Arial"/>
          <w:color w:val="000000"/>
        </w:rPr>
        <w:t xml:space="preserve"> or hauling water for a</w:t>
      </w:r>
      <w:r w:rsidR="00270A01">
        <w:rPr>
          <w:rStyle w:val="normaltextrun"/>
          <w:rFonts w:ascii="Arial" w:hAnsi="Arial" w:cs="Arial"/>
          <w:color w:val="000000"/>
        </w:rPr>
        <w:t xml:space="preserve"> domestic water </w:t>
      </w:r>
      <w:r w:rsidR="00D34B3C">
        <w:rPr>
          <w:rStyle w:val="normaltextrun"/>
          <w:rFonts w:ascii="Arial" w:hAnsi="Arial" w:cs="Arial"/>
          <w:color w:val="000000"/>
        </w:rPr>
        <w:t>use</w:t>
      </w:r>
      <w:r>
        <w:rPr>
          <w:rStyle w:val="normaltextrun"/>
          <w:rFonts w:ascii="Arial" w:hAnsi="Arial" w:cs="Arial"/>
          <w:color w:val="000000"/>
        </w:rPr>
        <w:t>.</w:t>
      </w:r>
      <w:r>
        <w:rPr>
          <w:rStyle w:val="eop"/>
          <w:rFonts w:ascii="Arial" w:hAnsi="Arial" w:cs="Arial"/>
          <w:color w:val="000000"/>
        </w:rPr>
        <w:t> </w:t>
      </w:r>
    </w:p>
    <w:p w14:paraId="2DE5EC2B" w14:textId="77777777" w:rsidR="00601391" w:rsidRDefault="00601391" w:rsidP="00601391">
      <w:pPr>
        <w:pStyle w:val="paragraph"/>
        <w:spacing w:before="0" w:beforeAutospacing="0" w:after="0" w:afterAutospacing="0"/>
        <w:ind w:left="1260" w:hanging="360"/>
        <w:textAlignment w:val="baseline"/>
        <w:rPr>
          <w:rFonts w:ascii="Segoe UI" w:hAnsi="Segoe UI" w:cs="Segoe UI"/>
          <w:sz w:val="18"/>
          <w:szCs w:val="18"/>
        </w:rPr>
      </w:pPr>
    </w:p>
    <w:p w14:paraId="46605A96" w14:textId="64FBCDD7" w:rsidR="00D21036" w:rsidRDefault="00601391" w:rsidP="005B2152">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Odd numbered address</w:t>
      </w:r>
      <w:r>
        <w:rPr>
          <w:rStyle w:val="normaltextrun"/>
          <w:rFonts w:ascii="Arial" w:hAnsi="Arial" w:cs="Arial"/>
          <w:b/>
          <w:bCs/>
          <w:color w:val="000000"/>
        </w:rPr>
        <w:t>:</w:t>
      </w:r>
      <w:r>
        <w:rPr>
          <w:rStyle w:val="normaltextrun"/>
          <w:rFonts w:ascii="Arial" w:hAnsi="Arial" w:cs="Arial"/>
          <w:color w:val="000000"/>
        </w:rPr>
        <w:t xml:space="preserve"> street addresses, box numbers, or rural postal route numbers ending in 1, 3, 5, 7, or 9.</w:t>
      </w:r>
      <w:r>
        <w:rPr>
          <w:rStyle w:val="eop"/>
          <w:rFonts w:ascii="Arial" w:hAnsi="Arial" w:cs="Arial"/>
          <w:color w:val="000000"/>
        </w:rPr>
        <w:t> </w:t>
      </w:r>
    </w:p>
    <w:p w14:paraId="53505BF7" w14:textId="77777777" w:rsidR="00601391" w:rsidRDefault="00601391" w:rsidP="00601391">
      <w:pPr>
        <w:pStyle w:val="paragraph"/>
        <w:spacing w:before="0" w:beforeAutospacing="0" w:after="0" w:afterAutospacing="0"/>
        <w:ind w:left="900" w:hanging="900"/>
        <w:jc w:val="both"/>
        <w:textAlignment w:val="baseline"/>
        <w:rPr>
          <w:rFonts w:ascii="Segoe UI" w:hAnsi="Segoe UI" w:cs="Segoe UI"/>
          <w:sz w:val="18"/>
          <w:szCs w:val="18"/>
        </w:rPr>
      </w:pPr>
    </w:p>
    <w:p w14:paraId="062D1BA8" w14:textId="77777777" w:rsidR="006B21BC" w:rsidRPr="00601391" w:rsidRDefault="006B21BC" w:rsidP="005B2152">
      <w:pPr>
        <w:pStyle w:val="Heading2"/>
        <w:ind w:hanging="270"/>
      </w:pPr>
    </w:p>
    <w:p w14:paraId="7FB30D92" w14:textId="50E48498" w:rsidR="00215E8E" w:rsidRPr="00E624FA" w:rsidRDefault="00215E8E" w:rsidP="00E624FA">
      <w:pPr>
        <w:pStyle w:val="Heading1"/>
        <w:rPr>
          <w:rFonts w:ascii="Arial" w:hAnsi="Arial" w:cs="Arial"/>
        </w:rPr>
      </w:pPr>
      <w:bookmarkStart w:id="9" w:name="_Toc578482279"/>
      <w:r w:rsidRPr="00E624FA">
        <w:rPr>
          <w:rFonts w:ascii="Arial" w:hAnsi="Arial" w:cs="Arial"/>
        </w:rPr>
        <w:t>Section VIII:</w:t>
      </w:r>
      <w:r w:rsidR="00C26593">
        <w:tab/>
      </w:r>
      <w:r w:rsidR="00E26739" w:rsidRPr="00E624FA">
        <w:rPr>
          <w:rFonts w:ascii="Arial" w:hAnsi="Arial" w:cs="Arial"/>
        </w:rPr>
        <w:t>Summary of</w:t>
      </w:r>
      <w:r w:rsidRPr="00E624FA">
        <w:rPr>
          <w:rFonts w:ascii="Arial" w:hAnsi="Arial" w:cs="Arial"/>
        </w:rPr>
        <w:t xml:space="preserve"> Drought Response Stages</w:t>
      </w:r>
      <w:r w:rsidR="00E26739" w:rsidRPr="00E624FA">
        <w:rPr>
          <w:rFonts w:ascii="Arial" w:hAnsi="Arial" w:cs="Arial"/>
        </w:rPr>
        <w:t xml:space="preserve"> and Response Actions</w:t>
      </w:r>
      <w:bookmarkEnd w:id="9"/>
    </w:p>
    <w:p w14:paraId="478F0E37" w14:textId="77777777" w:rsidR="005B2152" w:rsidRPr="005B2152" w:rsidRDefault="005B2152" w:rsidP="005B2152"/>
    <w:p w14:paraId="7FB30D94" w14:textId="2FF8845B" w:rsidR="00215E8E" w:rsidRPr="004C3B88"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80"/>
        </w:rPr>
      </w:pPr>
      <w:r w:rsidRPr="4CF96F43">
        <w:rPr>
          <w:rFonts w:ascii="Arial" w:hAnsi="Arial" w:cs="Arial"/>
          <w:color w:val="000000" w:themeColor="text1"/>
        </w:rPr>
        <w:t>The</w:t>
      </w:r>
      <w:r w:rsidR="00074B18" w:rsidRPr="4CF96F43">
        <w:rPr>
          <w:rFonts w:ascii="Arial" w:hAnsi="Arial" w:cs="Arial"/>
          <w:color w:val="000000" w:themeColor="text1"/>
        </w:rPr>
        <w:t xml:space="preserve"> </w:t>
      </w:r>
      <w:r w:rsidR="00074B18" w:rsidRPr="00D41E95">
        <w:rPr>
          <w:rFonts w:ascii="Arial" w:hAnsi="Arial" w:cs="Arial"/>
          <w:color w:val="C00000"/>
          <w:u w:val="single"/>
        </w:rPr>
        <w:t>{Authorized Official, Position Title}</w:t>
      </w:r>
      <w:r w:rsidR="00106F28" w:rsidRPr="4CF96F43">
        <w:rPr>
          <w:rFonts w:ascii="Arial" w:hAnsi="Arial" w:cs="Arial"/>
          <w:color w:val="000000" w:themeColor="text1"/>
        </w:rPr>
        <w:t xml:space="preserve">, </w:t>
      </w:r>
      <w:r w:rsidRPr="4CF96F43">
        <w:rPr>
          <w:rFonts w:ascii="Arial" w:hAnsi="Arial" w:cs="Arial"/>
          <w:color w:val="000000" w:themeColor="text1"/>
        </w:rPr>
        <w:t>or designee</w:t>
      </w:r>
      <w:r w:rsidR="004D4970" w:rsidRPr="4CF96F43">
        <w:rPr>
          <w:rFonts w:ascii="Arial" w:hAnsi="Arial" w:cs="Arial"/>
          <w:color w:val="000000" w:themeColor="text1"/>
        </w:rPr>
        <w:t>,</w:t>
      </w:r>
      <w:r w:rsidRPr="4CF96F43">
        <w:rPr>
          <w:rFonts w:ascii="Arial" w:hAnsi="Arial" w:cs="Arial"/>
          <w:color w:val="000000" w:themeColor="text1"/>
        </w:rPr>
        <w:t xml:space="preserve"> shall monitor water supply and/or demand conditions on a </w:t>
      </w:r>
      <w:r w:rsidR="00B82CEE" w:rsidRPr="00D41E95">
        <w:rPr>
          <w:rFonts w:ascii="Arial" w:hAnsi="Arial" w:cs="Arial"/>
          <w:color w:val="C00000"/>
        </w:rPr>
        <w:t>daily/weekly/monthly</w:t>
      </w:r>
      <w:r w:rsidRPr="00B82CEE">
        <w:rPr>
          <w:rFonts w:ascii="Arial" w:hAnsi="Arial" w:cs="Arial"/>
          <w:color w:val="FF0000"/>
        </w:rPr>
        <w:t xml:space="preserve"> </w:t>
      </w:r>
      <w:r w:rsidRPr="4CF96F43">
        <w:rPr>
          <w:rFonts w:ascii="Arial" w:hAnsi="Arial" w:cs="Arial"/>
          <w:color w:val="000000" w:themeColor="text1"/>
        </w:rPr>
        <w:t xml:space="preserve">basis and shall determine when conditions warrant initiation or termination of each stage of the Plan, that is, when the specified </w:t>
      </w:r>
      <w:r w:rsidR="00C76896" w:rsidRPr="4CF96F43">
        <w:rPr>
          <w:rFonts w:ascii="Arial" w:hAnsi="Arial" w:cs="Arial"/>
          <w:color w:val="000000" w:themeColor="text1"/>
        </w:rPr>
        <w:t>“</w:t>
      </w:r>
      <w:r w:rsidRPr="4CF96F43">
        <w:rPr>
          <w:rFonts w:ascii="Arial" w:hAnsi="Arial" w:cs="Arial"/>
          <w:color w:val="000000" w:themeColor="text1"/>
        </w:rPr>
        <w:t>triggers</w:t>
      </w:r>
      <w:r w:rsidR="00C76896" w:rsidRPr="4CF96F43">
        <w:rPr>
          <w:rFonts w:ascii="Arial" w:hAnsi="Arial" w:cs="Arial"/>
          <w:color w:val="000000" w:themeColor="text1"/>
        </w:rPr>
        <w:t>”</w:t>
      </w:r>
      <w:r w:rsidRPr="4CF96F43">
        <w:rPr>
          <w:rFonts w:ascii="Arial" w:hAnsi="Arial" w:cs="Arial"/>
          <w:color w:val="000000" w:themeColor="text1"/>
        </w:rPr>
        <w:t xml:space="preserve"> are reached.</w:t>
      </w:r>
    </w:p>
    <w:p w14:paraId="7FB30D96" w14:textId="1A0F1822" w:rsidR="00593C9D" w:rsidRPr="004C3B88" w:rsidRDefault="00215E8E" w:rsidP="005B21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00"/>
        </w:rPr>
      </w:pPr>
      <w:r w:rsidRPr="004C3B88">
        <w:rPr>
          <w:rFonts w:ascii="Arial" w:hAnsi="Arial" w:cs="Arial"/>
          <w:color w:val="000000"/>
        </w:rPr>
        <w:t xml:space="preserve">The triggering criteria described below are </w:t>
      </w:r>
      <w:r w:rsidR="004D4970">
        <w:rPr>
          <w:rFonts w:ascii="Arial" w:hAnsi="Arial" w:cs="Arial"/>
          <w:color w:val="000000"/>
        </w:rPr>
        <w:t xml:space="preserve">generally </w:t>
      </w:r>
      <w:r w:rsidRPr="004C3B88">
        <w:rPr>
          <w:rFonts w:ascii="Arial" w:hAnsi="Arial" w:cs="Arial"/>
          <w:color w:val="000000"/>
        </w:rPr>
        <w:t>based on</w:t>
      </w:r>
      <w:r w:rsidR="00C04A67">
        <w:rPr>
          <w:rFonts w:ascii="Arial" w:hAnsi="Arial" w:cs="Arial"/>
          <w:color w:val="000000"/>
        </w:rPr>
        <w:t>*</w:t>
      </w:r>
      <w:r w:rsidR="00593C9D" w:rsidRPr="004C3B88">
        <w:rPr>
          <w:rFonts w:ascii="Arial" w:hAnsi="Arial" w:cs="Arial"/>
          <w:color w:val="000000"/>
        </w:rPr>
        <w:t>:</w:t>
      </w:r>
    </w:p>
    <w:p w14:paraId="7FB30D97" w14:textId="1101AB47" w:rsidR="00215E8E" w:rsidRDefault="00215E8E" w:rsidP="005B21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00"/>
        </w:rPr>
      </w:pPr>
      <w:r w:rsidRPr="004C3B88">
        <w:rPr>
          <w:rFonts w:ascii="Arial" w:hAnsi="Arial" w:cs="Arial"/>
          <w:color w:val="000000"/>
        </w:rPr>
        <w:t>___________________</w:t>
      </w:r>
      <w:r w:rsidR="00593C9D" w:rsidRPr="004C3B88">
        <w:rPr>
          <w:rFonts w:ascii="Arial" w:hAnsi="Arial" w:cs="Arial"/>
          <w:color w:val="000000"/>
        </w:rPr>
        <w:t>________________________________________</w:t>
      </w:r>
      <w:r w:rsidRPr="004C3B88">
        <w:rPr>
          <w:rFonts w:ascii="Arial" w:hAnsi="Arial" w:cs="Arial"/>
          <w:color w:val="000000"/>
        </w:rPr>
        <w:t>__________</w:t>
      </w:r>
    </w:p>
    <w:p w14:paraId="08148F7C" w14:textId="77777777" w:rsidR="00E418BF" w:rsidRPr="004C3B88" w:rsidRDefault="00E418BF" w:rsidP="005B21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00"/>
        </w:rPr>
      </w:pPr>
    </w:p>
    <w:p w14:paraId="2F5E20F1" w14:textId="3AF46791" w:rsidR="00E418BF" w:rsidRDefault="00E418BF" w:rsidP="005B2152">
      <w:pPr>
        <w:spacing w:after="240"/>
        <w:ind w:left="90"/>
        <w:rPr>
          <w:rFonts w:ascii="Arial" w:hAnsi="Arial" w:cs="Arial"/>
        </w:rPr>
      </w:pPr>
      <w:r>
        <w:rPr>
          <w:rFonts w:ascii="Arial" w:hAnsi="Arial" w:cs="Arial"/>
        </w:rPr>
        <w:t xml:space="preserve">The response actions described in subsequent sections of this document are based on the following </w:t>
      </w:r>
      <w:r w:rsidR="00DE7265">
        <w:rPr>
          <w:rFonts w:ascii="Arial" w:hAnsi="Arial" w:cs="Arial"/>
        </w:rPr>
        <w:t xml:space="preserve">general </w:t>
      </w:r>
      <w:r>
        <w:rPr>
          <w:rFonts w:ascii="Arial" w:hAnsi="Arial" w:cs="Arial"/>
        </w:rPr>
        <w:t>precepts:</w:t>
      </w:r>
    </w:p>
    <w:p w14:paraId="32E25034" w14:textId="77777777" w:rsidR="00DE7265" w:rsidRDefault="00DE7265" w:rsidP="00DE72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00"/>
        </w:rPr>
      </w:pPr>
      <w:r w:rsidRPr="004C3B88">
        <w:rPr>
          <w:rFonts w:ascii="Arial" w:hAnsi="Arial" w:cs="Arial"/>
          <w:color w:val="000000"/>
        </w:rPr>
        <w:t>_____________________________________________________________________</w:t>
      </w:r>
    </w:p>
    <w:p w14:paraId="4F364794" w14:textId="77777777" w:rsidR="00E418BF" w:rsidRDefault="00E418BF" w:rsidP="005B2152">
      <w:pPr>
        <w:spacing w:after="240"/>
        <w:ind w:left="90"/>
        <w:rPr>
          <w:rFonts w:ascii="Arial" w:hAnsi="Arial" w:cs="Arial"/>
        </w:rPr>
      </w:pPr>
    </w:p>
    <w:p w14:paraId="3658612A" w14:textId="77777777" w:rsidR="00DE7265" w:rsidRDefault="00DE7265">
      <w:pPr>
        <w:widowControl/>
        <w:autoSpaceDE/>
        <w:autoSpaceDN/>
        <w:adjustRightInd/>
        <w:rPr>
          <w:rFonts w:ascii="Arial" w:hAnsi="Arial" w:cs="Arial"/>
        </w:rPr>
      </w:pPr>
      <w:r>
        <w:rPr>
          <w:rFonts w:ascii="Arial" w:hAnsi="Arial" w:cs="Arial"/>
        </w:rPr>
        <w:br w:type="page"/>
      </w:r>
    </w:p>
    <w:p w14:paraId="5008D51B" w14:textId="29121911" w:rsidR="00CD1E66" w:rsidRPr="004C3B88" w:rsidRDefault="00CD1E66" w:rsidP="005B2152">
      <w:pPr>
        <w:spacing w:after="240"/>
        <w:ind w:left="90"/>
        <w:rPr>
          <w:rFonts w:ascii="Arial" w:hAnsi="Arial" w:cs="Arial"/>
        </w:rPr>
      </w:pPr>
      <w:r w:rsidRPr="004C3B88">
        <w:rPr>
          <w:rFonts w:ascii="Arial" w:hAnsi="Arial" w:cs="Arial"/>
        </w:rPr>
        <w:lastRenderedPageBreak/>
        <w:t xml:space="preserve">This table </w:t>
      </w:r>
      <w:r w:rsidR="00A70C0F" w:rsidRPr="004C3B88">
        <w:rPr>
          <w:rFonts w:ascii="Arial" w:hAnsi="Arial" w:cs="Arial"/>
        </w:rPr>
        <w:t>summarizes</w:t>
      </w:r>
      <w:r w:rsidRPr="004C3B88">
        <w:rPr>
          <w:rFonts w:ascii="Arial" w:hAnsi="Arial" w:cs="Arial"/>
        </w:rPr>
        <w:t xml:space="preserve"> each water shortage stages</w:t>
      </w:r>
      <w:r w:rsidR="00790D13">
        <w:rPr>
          <w:rFonts w:ascii="Arial" w:hAnsi="Arial" w:cs="Arial"/>
        </w:rPr>
        <w:t>,</w:t>
      </w:r>
      <w:r w:rsidRPr="004C3B88">
        <w:rPr>
          <w:rFonts w:ascii="Arial" w:hAnsi="Arial" w:cs="Arial"/>
        </w:rPr>
        <w:t xml:space="preserve"> specified triggers, response actions</w:t>
      </w:r>
      <w:r w:rsidR="00793716">
        <w:rPr>
          <w:rFonts w:ascii="Arial" w:hAnsi="Arial" w:cs="Arial"/>
        </w:rPr>
        <w:t xml:space="preserve"> and </w:t>
      </w:r>
      <w:r w:rsidR="00B07BAB">
        <w:rPr>
          <w:rFonts w:ascii="Arial" w:hAnsi="Arial" w:cs="Arial"/>
        </w:rPr>
        <w:t>termination</w:t>
      </w:r>
      <w:r w:rsidR="00793716">
        <w:rPr>
          <w:rFonts w:ascii="Arial" w:hAnsi="Arial" w:cs="Arial"/>
        </w:rPr>
        <w:t xml:space="preserve"> action</w:t>
      </w:r>
      <w:r w:rsidR="00903C5F">
        <w:rPr>
          <w:rFonts w:ascii="Arial" w:hAnsi="Arial" w:cs="Arial"/>
        </w:rPr>
        <w:t>s</w:t>
      </w:r>
      <w:r w:rsidRPr="004C3B88">
        <w:rPr>
          <w:rFonts w:ascii="Arial" w:hAnsi="Arial" w:cs="Arial"/>
        </w:rPr>
        <w:t>. Additional information for each</w:t>
      </w:r>
      <w:r w:rsidR="00B07BAB">
        <w:rPr>
          <w:rFonts w:ascii="Arial" w:hAnsi="Arial" w:cs="Arial"/>
        </w:rPr>
        <w:t xml:space="preserve"> is provided in the subsequent sections</w:t>
      </w:r>
      <w:r w:rsidRPr="004C3B88">
        <w:rPr>
          <w:rFonts w:ascii="Arial" w:hAnsi="Arial" w:cs="Arial"/>
        </w:rPr>
        <w:t xml:space="preserve">. </w:t>
      </w:r>
    </w:p>
    <w:tbl>
      <w:tblPr>
        <w:tblStyle w:val="TableGrid"/>
        <w:tblW w:w="10885" w:type="dxa"/>
        <w:jc w:val="center"/>
        <w:tblLook w:val="04A0" w:firstRow="1" w:lastRow="0" w:firstColumn="1" w:lastColumn="0" w:noHBand="0" w:noVBand="1"/>
      </w:tblPr>
      <w:tblGrid>
        <w:gridCol w:w="2205"/>
        <w:gridCol w:w="2290"/>
        <w:gridCol w:w="1710"/>
        <w:gridCol w:w="2753"/>
        <w:gridCol w:w="1927"/>
      </w:tblGrid>
      <w:tr w:rsidR="0024503E" w:rsidRPr="004C3B88" w14:paraId="1FA8E470" w14:textId="77777777" w:rsidTr="004F45D3">
        <w:trPr>
          <w:jc w:val="center"/>
        </w:trPr>
        <w:tc>
          <w:tcPr>
            <w:tcW w:w="2205" w:type="dxa"/>
            <w:shd w:val="clear" w:color="auto" w:fill="F2F2F2" w:themeFill="background1" w:themeFillShade="F2"/>
            <w:vAlign w:val="center"/>
          </w:tcPr>
          <w:p w14:paraId="395D4124" w14:textId="1A7AF18D" w:rsidR="0024503E" w:rsidRPr="004C3B88" w:rsidRDefault="0024503E" w:rsidP="00BA24CB">
            <w:pPr>
              <w:rPr>
                <w:rFonts w:ascii="Arial" w:hAnsi="Arial" w:cs="Arial"/>
                <w:b/>
                <w:bCs/>
                <w:color w:val="000000"/>
                <w:sz w:val="28"/>
                <w:szCs w:val="28"/>
              </w:rPr>
            </w:pPr>
            <w:r w:rsidRPr="004C3B88">
              <w:rPr>
                <w:rFonts w:ascii="Arial" w:hAnsi="Arial" w:cs="Arial"/>
                <w:b/>
                <w:bCs/>
                <w:color w:val="000000"/>
                <w:sz w:val="28"/>
                <w:szCs w:val="28"/>
              </w:rPr>
              <w:t>Response Stage</w:t>
            </w:r>
          </w:p>
        </w:tc>
        <w:tc>
          <w:tcPr>
            <w:tcW w:w="2290" w:type="dxa"/>
            <w:shd w:val="clear" w:color="auto" w:fill="F2F2F2" w:themeFill="background1" w:themeFillShade="F2"/>
            <w:vAlign w:val="center"/>
          </w:tcPr>
          <w:p w14:paraId="0FAC924A" w14:textId="178FC9ED" w:rsidR="0024503E" w:rsidRPr="004C3B88" w:rsidRDefault="00972953" w:rsidP="00BA24CB">
            <w:pPr>
              <w:rPr>
                <w:rFonts w:ascii="Arial" w:hAnsi="Arial" w:cs="Arial"/>
                <w:b/>
                <w:bCs/>
                <w:color w:val="000000"/>
                <w:sz w:val="28"/>
                <w:szCs w:val="28"/>
              </w:rPr>
            </w:pPr>
            <w:r>
              <w:rPr>
                <w:rFonts w:ascii="Arial" w:hAnsi="Arial" w:cs="Arial"/>
                <w:b/>
                <w:bCs/>
                <w:color w:val="000000" w:themeColor="text1"/>
                <w:sz w:val="28"/>
                <w:szCs w:val="28"/>
              </w:rPr>
              <w:t xml:space="preserve">Estimated Water </w:t>
            </w:r>
            <w:r w:rsidR="34BAB70F" w:rsidRPr="79B09593">
              <w:rPr>
                <w:rFonts w:ascii="Arial" w:hAnsi="Arial" w:cs="Arial"/>
                <w:b/>
                <w:bCs/>
                <w:color w:val="000000" w:themeColor="text1"/>
                <w:sz w:val="28"/>
                <w:szCs w:val="28"/>
              </w:rPr>
              <w:t>Shortage Range</w:t>
            </w:r>
            <w:r w:rsidR="1DC77526" w:rsidRPr="79B09593">
              <w:rPr>
                <w:rFonts w:ascii="Arial" w:hAnsi="Arial" w:cs="Arial"/>
                <w:b/>
                <w:bCs/>
                <w:color w:val="000000" w:themeColor="text1"/>
                <w:sz w:val="28"/>
                <w:szCs w:val="28"/>
              </w:rPr>
              <w:t>*</w:t>
            </w:r>
          </w:p>
        </w:tc>
        <w:tc>
          <w:tcPr>
            <w:tcW w:w="1710" w:type="dxa"/>
            <w:shd w:val="clear" w:color="auto" w:fill="F2F2F2" w:themeFill="background1" w:themeFillShade="F2"/>
            <w:vAlign w:val="center"/>
          </w:tcPr>
          <w:p w14:paraId="4998DA45" w14:textId="27B2C141" w:rsidR="0024503E" w:rsidRPr="004C3B88" w:rsidRDefault="0024503E" w:rsidP="00BA24CB">
            <w:pPr>
              <w:rPr>
                <w:rFonts w:ascii="Arial" w:hAnsi="Arial" w:cs="Arial"/>
                <w:b/>
                <w:bCs/>
                <w:color w:val="000000"/>
                <w:sz w:val="28"/>
                <w:szCs w:val="28"/>
              </w:rPr>
            </w:pPr>
            <w:r w:rsidRPr="004C3B88">
              <w:rPr>
                <w:rFonts w:ascii="Arial" w:hAnsi="Arial" w:cs="Arial"/>
                <w:b/>
                <w:bCs/>
                <w:color w:val="000000"/>
                <w:sz w:val="28"/>
                <w:szCs w:val="28"/>
              </w:rPr>
              <w:t xml:space="preserve">Trigger </w:t>
            </w:r>
          </w:p>
        </w:tc>
        <w:tc>
          <w:tcPr>
            <w:tcW w:w="2753" w:type="dxa"/>
            <w:shd w:val="clear" w:color="auto" w:fill="F2F2F2" w:themeFill="background1" w:themeFillShade="F2"/>
            <w:vAlign w:val="center"/>
          </w:tcPr>
          <w:p w14:paraId="07FA5AE4" w14:textId="14ED164D" w:rsidR="0024503E" w:rsidRPr="004C3B88" w:rsidRDefault="0024503E" w:rsidP="00BA24CB">
            <w:pPr>
              <w:rPr>
                <w:rFonts w:ascii="Arial" w:hAnsi="Arial" w:cs="Arial"/>
                <w:b/>
                <w:bCs/>
                <w:color w:val="000000"/>
                <w:sz w:val="28"/>
                <w:szCs w:val="28"/>
              </w:rPr>
            </w:pPr>
            <w:r w:rsidRPr="004C3B88">
              <w:rPr>
                <w:rFonts w:ascii="Arial" w:hAnsi="Arial" w:cs="Arial"/>
                <w:b/>
                <w:bCs/>
                <w:color w:val="000000"/>
                <w:sz w:val="28"/>
                <w:szCs w:val="28"/>
              </w:rPr>
              <w:t>Response Action</w:t>
            </w:r>
            <w:r w:rsidR="000617F8">
              <w:rPr>
                <w:rFonts w:ascii="Arial" w:hAnsi="Arial" w:cs="Arial"/>
                <w:b/>
                <w:bCs/>
                <w:color w:val="000000"/>
                <w:sz w:val="28"/>
                <w:szCs w:val="28"/>
              </w:rPr>
              <w:t>**</w:t>
            </w:r>
          </w:p>
        </w:tc>
        <w:tc>
          <w:tcPr>
            <w:tcW w:w="1927" w:type="dxa"/>
            <w:shd w:val="clear" w:color="auto" w:fill="F2F2F2" w:themeFill="background1" w:themeFillShade="F2"/>
            <w:vAlign w:val="center"/>
          </w:tcPr>
          <w:p w14:paraId="301B3ABB" w14:textId="77777777" w:rsidR="0024503E" w:rsidRPr="004C3B88" w:rsidRDefault="0024503E" w:rsidP="00BA24CB">
            <w:pPr>
              <w:rPr>
                <w:rFonts w:ascii="Arial" w:hAnsi="Arial" w:cs="Arial"/>
                <w:b/>
                <w:bCs/>
                <w:color w:val="000000"/>
                <w:sz w:val="28"/>
                <w:szCs w:val="28"/>
              </w:rPr>
            </w:pPr>
            <w:r w:rsidRPr="004C3B88">
              <w:rPr>
                <w:rFonts w:ascii="Arial" w:hAnsi="Arial" w:cs="Arial"/>
                <w:b/>
                <w:bCs/>
                <w:color w:val="000000"/>
                <w:sz w:val="28"/>
                <w:szCs w:val="28"/>
              </w:rPr>
              <w:t>Termination Action</w:t>
            </w:r>
          </w:p>
        </w:tc>
      </w:tr>
      <w:tr w:rsidR="0024503E" w:rsidRPr="004C3B88" w14:paraId="33C0BCDF" w14:textId="77777777" w:rsidTr="004F45D3">
        <w:trPr>
          <w:jc w:val="center"/>
        </w:trPr>
        <w:tc>
          <w:tcPr>
            <w:tcW w:w="2205" w:type="dxa"/>
            <w:vAlign w:val="center"/>
          </w:tcPr>
          <w:p w14:paraId="411258C0" w14:textId="77777777" w:rsidR="0024503E" w:rsidRPr="004C3B88" w:rsidRDefault="0024503E" w:rsidP="0024503E">
            <w:pPr>
              <w:rPr>
                <w:rFonts w:ascii="Arial" w:hAnsi="Arial" w:cs="Arial"/>
                <w:b/>
                <w:bCs/>
                <w:color w:val="000000"/>
              </w:rPr>
            </w:pPr>
            <w:r w:rsidRPr="004C3B88">
              <w:rPr>
                <w:rFonts w:ascii="Arial" w:hAnsi="Arial" w:cs="Arial"/>
                <w:b/>
                <w:bCs/>
                <w:color w:val="000000"/>
              </w:rPr>
              <w:t>Stage 1</w:t>
            </w:r>
          </w:p>
          <w:p w14:paraId="2D50619F" w14:textId="3E5D47B9" w:rsidR="0024503E" w:rsidRPr="004C3B88" w:rsidRDefault="0024503E" w:rsidP="0024503E">
            <w:pPr>
              <w:rPr>
                <w:rFonts w:ascii="Arial" w:hAnsi="Arial" w:cs="Arial"/>
                <w:color w:val="000000"/>
              </w:rPr>
            </w:pPr>
            <w:r w:rsidRPr="004C3B88">
              <w:rPr>
                <w:rFonts w:ascii="Arial" w:hAnsi="Arial" w:cs="Arial"/>
                <w:color w:val="000000"/>
              </w:rPr>
              <w:t>WATCH</w:t>
            </w:r>
          </w:p>
        </w:tc>
        <w:tc>
          <w:tcPr>
            <w:tcW w:w="2290" w:type="dxa"/>
            <w:vAlign w:val="center"/>
          </w:tcPr>
          <w:p w14:paraId="1EC741D0" w14:textId="5D2ACD9A" w:rsidR="0024503E" w:rsidRPr="004C3B88" w:rsidRDefault="0024503E" w:rsidP="0024503E">
            <w:pPr>
              <w:rPr>
                <w:rFonts w:ascii="Arial" w:hAnsi="Arial" w:cs="Arial"/>
                <w:color w:val="000000"/>
              </w:rPr>
            </w:pPr>
            <w:r w:rsidRPr="004C3B88">
              <w:rPr>
                <w:rFonts w:ascii="Arial" w:hAnsi="Arial" w:cs="Arial"/>
                <w:color w:val="000000"/>
              </w:rPr>
              <w:t>Up to 10%</w:t>
            </w:r>
          </w:p>
        </w:tc>
        <w:tc>
          <w:tcPr>
            <w:tcW w:w="1710" w:type="dxa"/>
            <w:vAlign w:val="center"/>
          </w:tcPr>
          <w:p w14:paraId="7FBDEECB" w14:textId="6A74D2C8" w:rsidR="0024503E" w:rsidRPr="004C3B88" w:rsidRDefault="0024503E" w:rsidP="0024503E">
            <w:pPr>
              <w:rPr>
                <w:rFonts w:ascii="Arial" w:hAnsi="Arial" w:cs="Arial"/>
                <w:color w:val="000000"/>
              </w:rPr>
            </w:pPr>
            <w:bookmarkStart w:id="10" w:name="_GoBack"/>
            <w:bookmarkEnd w:id="10"/>
          </w:p>
        </w:tc>
        <w:tc>
          <w:tcPr>
            <w:tcW w:w="2753" w:type="dxa"/>
            <w:vAlign w:val="center"/>
          </w:tcPr>
          <w:p w14:paraId="347EE060" w14:textId="6DC6CBDB" w:rsidR="0024503E" w:rsidRPr="004C3B88" w:rsidRDefault="0024503E" w:rsidP="0024503E">
            <w:pPr>
              <w:rPr>
                <w:rFonts w:ascii="Arial" w:hAnsi="Arial" w:cs="Arial"/>
                <w:color w:val="000000"/>
              </w:rPr>
            </w:pPr>
          </w:p>
        </w:tc>
        <w:tc>
          <w:tcPr>
            <w:tcW w:w="1927" w:type="dxa"/>
            <w:vAlign w:val="center"/>
          </w:tcPr>
          <w:p w14:paraId="01D06BB5" w14:textId="780187E1" w:rsidR="0024503E" w:rsidRPr="004C3B88" w:rsidRDefault="0024503E" w:rsidP="0024503E">
            <w:pPr>
              <w:rPr>
                <w:rFonts w:ascii="Arial" w:hAnsi="Arial" w:cs="Arial"/>
                <w:color w:val="000000"/>
              </w:rPr>
            </w:pPr>
          </w:p>
        </w:tc>
      </w:tr>
      <w:tr w:rsidR="0024503E" w:rsidRPr="004C3B88" w14:paraId="197BA5BB" w14:textId="77777777" w:rsidTr="004F45D3">
        <w:trPr>
          <w:jc w:val="center"/>
        </w:trPr>
        <w:tc>
          <w:tcPr>
            <w:tcW w:w="2205" w:type="dxa"/>
            <w:vAlign w:val="center"/>
          </w:tcPr>
          <w:p w14:paraId="111D1AD3" w14:textId="77777777" w:rsidR="0024503E" w:rsidRPr="004C3B88" w:rsidRDefault="0024503E" w:rsidP="0024503E">
            <w:pPr>
              <w:rPr>
                <w:rFonts w:ascii="Arial" w:hAnsi="Arial" w:cs="Arial"/>
                <w:b/>
                <w:bCs/>
                <w:color w:val="000000"/>
              </w:rPr>
            </w:pPr>
            <w:r w:rsidRPr="004C3B88">
              <w:rPr>
                <w:rFonts w:ascii="Arial" w:hAnsi="Arial" w:cs="Arial"/>
                <w:b/>
                <w:bCs/>
                <w:color w:val="000000"/>
              </w:rPr>
              <w:t>Stage 2</w:t>
            </w:r>
          </w:p>
          <w:p w14:paraId="041A97BE" w14:textId="53F4F912" w:rsidR="0024503E" w:rsidRPr="004C3B88" w:rsidRDefault="0024503E" w:rsidP="0024503E">
            <w:pPr>
              <w:rPr>
                <w:rFonts w:ascii="Arial" w:hAnsi="Arial" w:cs="Arial"/>
                <w:color w:val="000000"/>
              </w:rPr>
            </w:pPr>
            <w:r w:rsidRPr="004C3B88">
              <w:rPr>
                <w:rFonts w:ascii="Arial" w:hAnsi="Arial" w:cs="Arial"/>
                <w:color w:val="000000"/>
              </w:rPr>
              <w:t>WARNING</w:t>
            </w:r>
          </w:p>
        </w:tc>
        <w:tc>
          <w:tcPr>
            <w:tcW w:w="2290" w:type="dxa"/>
            <w:vAlign w:val="center"/>
          </w:tcPr>
          <w:p w14:paraId="42EEAD24" w14:textId="4E1E7206" w:rsidR="0024503E" w:rsidRPr="004C3B88" w:rsidRDefault="0024503E" w:rsidP="0024503E">
            <w:pPr>
              <w:rPr>
                <w:rFonts w:ascii="Arial" w:hAnsi="Arial" w:cs="Arial"/>
                <w:color w:val="000000"/>
              </w:rPr>
            </w:pPr>
            <w:r w:rsidRPr="004C3B88">
              <w:rPr>
                <w:rFonts w:ascii="Arial" w:hAnsi="Arial" w:cs="Arial"/>
                <w:color w:val="000000"/>
              </w:rPr>
              <w:t>Up to 20%</w:t>
            </w:r>
          </w:p>
        </w:tc>
        <w:tc>
          <w:tcPr>
            <w:tcW w:w="1710" w:type="dxa"/>
            <w:vAlign w:val="center"/>
          </w:tcPr>
          <w:p w14:paraId="0B3C12F7" w14:textId="5D348567" w:rsidR="0024503E" w:rsidRPr="004C3B88" w:rsidRDefault="0024503E" w:rsidP="0024503E">
            <w:pPr>
              <w:rPr>
                <w:rFonts w:ascii="Arial" w:hAnsi="Arial" w:cs="Arial"/>
                <w:color w:val="000000"/>
              </w:rPr>
            </w:pPr>
          </w:p>
        </w:tc>
        <w:tc>
          <w:tcPr>
            <w:tcW w:w="2753" w:type="dxa"/>
            <w:vAlign w:val="center"/>
          </w:tcPr>
          <w:p w14:paraId="1AB05763" w14:textId="21074E2A" w:rsidR="0024503E" w:rsidRPr="004C3B88" w:rsidRDefault="0024503E" w:rsidP="0024503E">
            <w:pPr>
              <w:rPr>
                <w:rFonts w:ascii="Arial" w:hAnsi="Arial" w:cs="Arial"/>
                <w:color w:val="000000"/>
              </w:rPr>
            </w:pPr>
          </w:p>
        </w:tc>
        <w:tc>
          <w:tcPr>
            <w:tcW w:w="1927" w:type="dxa"/>
            <w:vAlign w:val="center"/>
          </w:tcPr>
          <w:p w14:paraId="1B515020" w14:textId="2E5F81E7" w:rsidR="0024503E" w:rsidRPr="004C3B88" w:rsidRDefault="0024503E" w:rsidP="0024503E">
            <w:pPr>
              <w:rPr>
                <w:rFonts w:ascii="Arial" w:hAnsi="Arial" w:cs="Arial"/>
                <w:b/>
                <w:bCs/>
                <w:color w:val="000000"/>
              </w:rPr>
            </w:pPr>
          </w:p>
        </w:tc>
      </w:tr>
      <w:tr w:rsidR="0024503E" w:rsidRPr="004C3B88" w14:paraId="2CB58416" w14:textId="77777777" w:rsidTr="004F45D3">
        <w:trPr>
          <w:jc w:val="center"/>
        </w:trPr>
        <w:tc>
          <w:tcPr>
            <w:tcW w:w="2205" w:type="dxa"/>
            <w:vAlign w:val="center"/>
          </w:tcPr>
          <w:p w14:paraId="3C4AD9DF" w14:textId="77777777" w:rsidR="0024503E" w:rsidRPr="004C3B88" w:rsidRDefault="0024503E" w:rsidP="0024503E">
            <w:pPr>
              <w:rPr>
                <w:rFonts w:ascii="Arial" w:hAnsi="Arial" w:cs="Arial"/>
                <w:b/>
                <w:bCs/>
                <w:color w:val="000000"/>
              </w:rPr>
            </w:pPr>
            <w:r w:rsidRPr="004C3B88">
              <w:rPr>
                <w:rFonts w:ascii="Arial" w:hAnsi="Arial" w:cs="Arial"/>
                <w:b/>
                <w:bCs/>
                <w:color w:val="000000"/>
              </w:rPr>
              <w:t>Stage 3</w:t>
            </w:r>
          </w:p>
          <w:p w14:paraId="3791C310" w14:textId="077D6CE4" w:rsidR="0024503E" w:rsidRPr="004C3B88" w:rsidRDefault="0024503E" w:rsidP="0024503E">
            <w:pPr>
              <w:rPr>
                <w:rFonts w:ascii="Arial" w:hAnsi="Arial" w:cs="Arial"/>
                <w:color w:val="000000"/>
              </w:rPr>
            </w:pPr>
            <w:r w:rsidRPr="004C3B88">
              <w:rPr>
                <w:rFonts w:ascii="Arial" w:hAnsi="Arial" w:cs="Arial"/>
                <w:color w:val="000000"/>
              </w:rPr>
              <w:t>ACUTE</w:t>
            </w:r>
          </w:p>
        </w:tc>
        <w:tc>
          <w:tcPr>
            <w:tcW w:w="2290" w:type="dxa"/>
            <w:vAlign w:val="center"/>
          </w:tcPr>
          <w:p w14:paraId="799CA123" w14:textId="01092B4C" w:rsidR="0024503E" w:rsidRPr="004C3B88" w:rsidRDefault="0024503E" w:rsidP="0024503E">
            <w:pPr>
              <w:rPr>
                <w:rFonts w:ascii="Arial" w:hAnsi="Arial" w:cs="Arial"/>
                <w:color w:val="000000"/>
              </w:rPr>
            </w:pPr>
            <w:r w:rsidRPr="004C3B88">
              <w:rPr>
                <w:rFonts w:ascii="Arial" w:hAnsi="Arial" w:cs="Arial"/>
                <w:color w:val="000000"/>
              </w:rPr>
              <w:t>Up to 30%</w:t>
            </w:r>
          </w:p>
        </w:tc>
        <w:tc>
          <w:tcPr>
            <w:tcW w:w="1710" w:type="dxa"/>
            <w:vAlign w:val="center"/>
          </w:tcPr>
          <w:p w14:paraId="6DF50544" w14:textId="5975070F" w:rsidR="0024503E" w:rsidRPr="004C3B88" w:rsidRDefault="0024503E" w:rsidP="0024503E">
            <w:pPr>
              <w:rPr>
                <w:rFonts w:ascii="Arial" w:hAnsi="Arial" w:cs="Arial"/>
                <w:color w:val="000000"/>
              </w:rPr>
            </w:pPr>
          </w:p>
        </w:tc>
        <w:tc>
          <w:tcPr>
            <w:tcW w:w="2753" w:type="dxa"/>
            <w:vAlign w:val="center"/>
          </w:tcPr>
          <w:p w14:paraId="6BD7F457" w14:textId="0733E18D" w:rsidR="0024503E" w:rsidRPr="004C3B88" w:rsidRDefault="0024503E" w:rsidP="0024503E">
            <w:pPr>
              <w:rPr>
                <w:rFonts w:ascii="Arial" w:hAnsi="Arial" w:cs="Arial"/>
                <w:color w:val="000000"/>
              </w:rPr>
            </w:pPr>
          </w:p>
        </w:tc>
        <w:tc>
          <w:tcPr>
            <w:tcW w:w="1927" w:type="dxa"/>
            <w:vAlign w:val="center"/>
          </w:tcPr>
          <w:p w14:paraId="782B35A2" w14:textId="4CB2ECD1" w:rsidR="0024503E" w:rsidRPr="004C3B88" w:rsidRDefault="0024503E" w:rsidP="0024503E">
            <w:pPr>
              <w:rPr>
                <w:rFonts w:ascii="Arial" w:hAnsi="Arial" w:cs="Arial"/>
                <w:color w:val="000000"/>
              </w:rPr>
            </w:pPr>
          </w:p>
        </w:tc>
      </w:tr>
      <w:tr w:rsidR="0024503E" w:rsidRPr="004C3B88" w14:paraId="74DF7ABD" w14:textId="77777777" w:rsidTr="004F45D3">
        <w:trPr>
          <w:jc w:val="center"/>
        </w:trPr>
        <w:tc>
          <w:tcPr>
            <w:tcW w:w="2205" w:type="dxa"/>
            <w:vAlign w:val="center"/>
          </w:tcPr>
          <w:p w14:paraId="071BA5E4" w14:textId="77777777" w:rsidR="0024503E" w:rsidRPr="004C3B88" w:rsidRDefault="0024503E" w:rsidP="0024503E">
            <w:pPr>
              <w:rPr>
                <w:rFonts w:ascii="Arial" w:hAnsi="Arial" w:cs="Arial"/>
                <w:b/>
                <w:bCs/>
                <w:color w:val="000000"/>
              </w:rPr>
            </w:pPr>
            <w:r w:rsidRPr="004C3B88">
              <w:rPr>
                <w:rFonts w:ascii="Arial" w:hAnsi="Arial" w:cs="Arial"/>
                <w:b/>
                <w:bCs/>
                <w:color w:val="000000"/>
              </w:rPr>
              <w:t>Stage 4</w:t>
            </w:r>
          </w:p>
          <w:p w14:paraId="4A98F9C3" w14:textId="3FEF325F" w:rsidR="0024503E" w:rsidRPr="004C3B88" w:rsidRDefault="0024503E" w:rsidP="0024503E">
            <w:pPr>
              <w:rPr>
                <w:rFonts w:ascii="Arial" w:hAnsi="Arial" w:cs="Arial"/>
                <w:color w:val="000000"/>
              </w:rPr>
            </w:pPr>
            <w:r w:rsidRPr="004C3B88">
              <w:rPr>
                <w:rFonts w:ascii="Arial" w:hAnsi="Arial" w:cs="Arial"/>
                <w:color w:val="000000"/>
              </w:rPr>
              <w:t>CRITICAL</w:t>
            </w:r>
          </w:p>
        </w:tc>
        <w:tc>
          <w:tcPr>
            <w:tcW w:w="2290" w:type="dxa"/>
            <w:vAlign w:val="center"/>
          </w:tcPr>
          <w:p w14:paraId="64C4CD91" w14:textId="57CEB14A" w:rsidR="0024503E" w:rsidRPr="004C3B88" w:rsidRDefault="0024503E" w:rsidP="0024503E">
            <w:pPr>
              <w:rPr>
                <w:rFonts w:ascii="Arial" w:hAnsi="Arial" w:cs="Arial"/>
                <w:color w:val="000000"/>
              </w:rPr>
            </w:pPr>
            <w:r w:rsidRPr="004C3B88">
              <w:rPr>
                <w:rFonts w:ascii="Arial" w:hAnsi="Arial" w:cs="Arial"/>
                <w:color w:val="000000"/>
              </w:rPr>
              <w:t>Up to 40%</w:t>
            </w:r>
          </w:p>
        </w:tc>
        <w:tc>
          <w:tcPr>
            <w:tcW w:w="1710" w:type="dxa"/>
            <w:vAlign w:val="center"/>
          </w:tcPr>
          <w:p w14:paraId="69B28966" w14:textId="08DEC1FD" w:rsidR="0024503E" w:rsidRPr="004C3B88" w:rsidRDefault="0024503E" w:rsidP="0024503E">
            <w:pPr>
              <w:rPr>
                <w:rFonts w:ascii="Arial" w:hAnsi="Arial" w:cs="Arial"/>
                <w:color w:val="000000"/>
              </w:rPr>
            </w:pPr>
          </w:p>
        </w:tc>
        <w:tc>
          <w:tcPr>
            <w:tcW w:w="2753" w:type="dxa"/>
            <w:vAlign w:val="center"/>
          </w:tcPr>
          <w:p w14:paraId="014E0CEA" w14:textId="2C0FE1C0" w:rsidR="0024503E" w:rsidRPr="004C3B88" w:rsidRDefault="0024503E" w:rsidP="0024503E">
            <w:pPr>
              <w:rPr>
                <w:rFonts w:ascii="Arial" w:hAnsi="Arial" w:cs="Arial"/>
                <w:color w:val="000000"/>
              </w:rPr>
            </w:pPr>
          </w:p>
        </w:tc>
        <w:tc>
          <w:tcPr>
            <w:tcW w:w="1927" w:type="dxa"/>
            <w:vAlign w:val="center"/>
          </w:tcPr>
          <w:p w14:paraId="28EF06AA" w14:textId="4E18E4D7" w:rsidR="0024503E" w:rsidRPr="004C3B88" w:rsidRDefault="0024503E" w:rsidP="0024503E">
            <w:pPr>
              <w:rPr>
                <w:rFonts w:ascii="Arial" w:hAnsi="Arial" w:cs="Arial"/>
                <w:color w:val="000000"/>
              </w:rPr>
            </w:pPr>
          </w:p>
        </w:tc>
      </w:tr>
      <w:tr w:rsidR="0024503E" w:rsidRPr="004C3B88" w14:paraId="1C905B88" w14:textId="77777777" w:rsidTr="004F45D3">
        <w:trPr>
          <w:jc w:val="center"/>
        </w:trPr>
        <w:tc>
          <w:tcPr>
            <w:tcW w:w="2205" w:type="dxa"/>
            <w:vAlign w:val="center"/>
          </w:tcPr>
          <w:p w14:paraId="515A9FB1" w14:textId="566C3017" w:rsidR="0024503E" w:rsidRPr="004C3B88" w:rsidRDefault="0024503E" w:rsidP="0024503E">
            <w:pPr>
              <w:rPr>
                <w:rFonts w:ascii="Arial" w:hAnsi="Arial" w:cs="Arial"/>
                <w:b/>
                <w:bCs/>
                <w:color w:val="000000"/>
              </w:rPr>
            </w:pPr>
            <w:r w:rsidRPr="004C3B88">
              <w:rPr>
                <w:rFonts w:ascii="Arial" w:hAnsi="Arial" w:cs="Arial"/>
                <w:b/>
                <w:bCs/>
                <w:color w:val="000000"/>
              </w:rPr>
              <w:t>Stage 5</w:t>
            </w:r>
          </w:p>
          <w:p w14:paraId="3C749816" w14:textId="3BF87F1C" w:rsidR="0024503E" w:rsidRPr="004C3B88" w:rsidRDefault="0024503E" w:rsidP="0024503E">
            <w:pPr>
              <w:rPr>
                <w:rFonts w:ascii="Arial" w:hAnsi="Arial" w:cs="Arial"/>
                <w:color w:val="000000"/>
              </w:rPr>
            </w:pPr>
            <w:r w:rsidRPr="004C3B88">
              <w:rPr>
                <w:rFonts w:ascii="Arial" w:hAnsi="Arial" w:cs="Arial"/>
                <w:color w:val="000000"/>
              </w:rPr>
              <w:t>EMERGENCY</w:t>
            </w:r>
          </w:p>
        </w:tc>
        <w:tc>
          <w:tcPr>
            <w:tcW w:w="2290" w:type="dxa"/>
            <w:vAlign w:val="center"/>
          </w:tcPr>
          <w:p w14:paraId="772CDF9C" w14:textId="2F7443F2" w:rsidR="0024503E" w:rsidRPr="004C3B88" w:rsidRDefault="0024503E" w:rsidP="0024503E">
            <w:pPr>
              <w:rPr>
                <w:rFonts w:ascii="Arial" w:hAnsi="Arial" w:cs="Arial"/>
                <w:color w:val="000000"/>
              </w:rPr>
            </w:pPr>
            <w:r w:rsidRPr="004C3B88">
              <w:rPr>
                <w:rFonts w:ascii="Arial" w:hAnsi="Arial" w:cs="Arial"/>
                <w:color w:val="000000"/>
              </w:rPr>
              <w:t>Up to 50%</w:t>
            </w:r>
          </w:p>
        </w:tc>
        <w:tc>
          <w:tcPr>
            <w:tcW w:w="1710" w:type="dxa"/>
            <w:vAlign w:val="center"/>
          </w:tcPr>
          <w:p w14:paraId="5FFB6A1E" w14:textId="6D0F1887" w:rsidR="0024503E" w:rsidRPr="004C3B88" w:rsidRDefault="0024503E" w:rsidP="0024503E">
            <w:pPr>
              <w:rPr>
                <w:rFonts w:ascii="Arial" w:hAnsi="Arial" w:cs="Arial"/>
                <w:color w:val="000000"/>
              </w:rPr>
            </w:pPr>
          </w:p>
        </w:tc>
        <w:tc>
          <w:tcPr>
            <w:tcW w:w="2753" w:type="dxa"/>
            <w:vAlign w:val="center"/>
          </w:tcPr>
          <w:p w14:paraId="06D6DA05" w14:textId="43E63E0C" w:rsidR="0024503E" w:rsidRPr="004C3B88" w:rsidRDefault="0024503E" w:rsidP="0024503E">
            <w:pPr>
              <w:rPr>
                <w:rFonts w:ascii="Arial" w:hAnsi="Arial" w:cs="Arial"/>
                <w:color w:val="000000"/>
              </w:rPr>
            </w:pPr>
          </w:p>
        </w:tc>
        <w:tc>
          <w:tcPr>
            <w:tcW w:w="1927" w:type="dxa"/>
            <w:vAlign w:val="center"/>
          </w:tcPr>
          <w:p w14:paraId="0F431BDB" w14:textId="553A9801" w:rsidR="0024503E" w:rsidRPr="004C3B88" w:rsidRDefault="0024503E" w:rsidP="0024503E">
            <w:pPr>
              <w:rPr>
                <w:rFonts w:ascii="Arial" w:hAnsi="Arial" w:cs="Arial"/>
                <w:color w:val="000000"/>
              </w:rPr>
            </w:pPr>
          </w:p>
        </w:tc>
      </w:tr>
      <w:tr w:rsidR="0024503E" w:rsidRPr="004C3B88" w14:paraId="22FA9CB9" w14:textId="77777777" w:rsidTr="004F45D3">
        <w:trPr>
          <w:jc w:val="center"/>
        </w:trPr>
        <w:tc>
          <w:tcPr>
            <w:tcW w:w="2205" w:type="dxa"/>
            <w:vAlign w:val="center"/>
          </w:tcPr>
          <w:p w14:paraId="210C1F95" w14:textId="77777777" w:rsidR="0024503E" w:rsidRPr="004C3B88" w:rsidRDefault="0024503E" w:rsidP="0024503E">
            <w:pPr>
              <w:rPr>
                <w:rFonts w:ascii="Arial" w:hAnsi="Arial" w:cs="Arial"/>
                <w:b/>
                <w:bCs/>
                <w:color w:val="000000"/>
              </w:rPr>
            </w:pPr>
            <w:r w:rsidRPr="004C3B88">
              <w:rPr>
                <w:rFonts w:ascii="Arial" w:hAnsi="Arial" w:cs="Arial"/>
                <w:b/>
                <w:bCs/>
                <w:color w:val="000000"/>
              </w:rPr>
              <w:t>Stage 6</w:t>
            </w:r>
          </w:p>
          <w:p w14:paraId="69142202" w14:textId="6B44ED9C" w:rsidR="0024503E" w:rsidRPr="004C3B88" w:rsidRDefault="0024503E" w:rsidP="0024503E">
            <w:pPr>
              <w:rPr>
                <w:rFonts w:ascii="Arial" w:hAnsi="Arial" w:cs="Arial"/>
                <w:color w:val="000000"/>
              </w:rPr>
            </w:pPr>
            <w:r w:rsidRPr="004C3B88">
              <w:rPr>
                <w:rFonts w:ascii="Arial" w:hAnsi="Arial" w:cs="Arial"/>
                <w:color w:val="000000"/>
              </w:rPr>
              <w:t>CATASTROPHIC</w:t>
            </w:r>
          </w:p>
        </w:tc>
        <w:tc>
          <w:tcPr>
            <w:tcW w:w="2290" w:type="dxa"/>
            <w:vAlign w:val="center"/>
          </w:tcPr>
          <w:p w14:paraId="72A88CEE" w14:textId="1A5F549D" w:rsidR="0024503E" w:rsidRPr="004C3B88" w:rsidRDefault="0024503E" w:rsidP="0024503E">
            <w:pPr>
              <w:rPr>
                <w:rFonts w:ascii="Arial" w:hAnsi="Arial" w:cs="Arial"/>
                <w:color w:val="000000"/>
              </w:rPr>
            </w:pPr>
            <w:r w:rsidRPr="004C3B88">
              <w:rPr>
                <w:rFonts w:ascii="Arial" w:hAnsi="Arial" w:cs="Arial"/>
                <w:color w:val="000000"/>
              </w:rPr>
              <w:t>&gt; 50%</w:t>
            </w:r>
          </w:p>
        </w:tc>
        <w:tc>
          <w:tcPr>
            <w:tcW w:w="1710" w:type="dxa"/>
            <w:vAlign w:val="center"/>
          </w:tcPr>
          <w:p w14:paraId="44698A02" w14:textId="0F8B6B85" w:rsidR="0024503E" w:rsidRPr="004C3B88" w:rsidRDefault="0024503E" w:rsidP="0024503E">
            <w:pPr>
              <w:rPr>
                <w:rFonts w:ascii="Arial" w:hAnsi="Arial" w:cs="Arial"/>
                <w:color w:val="000000"/>
              </w:rPr>
            </w:pPr>
          </w:p>
        </w:tc>
        <w:tc>
          <w:tcPr>
            <w:tcW w:w="2753" w:type="dxa"/>
            <w:vAlign w:val="center"/>
          </w:tcPr>
          <w:p w14:paraId="1FE03C0E" w14:textId="49B16482" w:rsidR="0024503E" w:rsidRPr="004C3B88" w:rsidRDefault="0024503E" w:rsidP="0024503E">
            <w:pPr>
              <w:rPr>
                <w:rFonts w:ascii="Arial" w:hAnsi="Arial" w:cs="Arial"/>
                <w:color w:val="000000"/>
              </w:rPr>
            </w:pPr>
          </w:p>
        </w:tc>
        <w:tc>
          <w:tcPr>
            <w:tcW w:w="1927" w:type="dxa"/>
            <w:vAlign w:val="center"/>
          </w:tcPr>
          <w:p w14:paraId="7BC07FFA" w14:textId="2955552D" w:rsidR="0024503E" w:rsidRPr="004C3B88" w:rsidRDefault="0024503E" w:rsidP="0024503E">
            <w:pPr>
              <w:rPr>
                <w:rFonts w:ascii="Arial" w:hAnsi="Arial" w:cs="Arial"/>
                <w:color w:val="000000"/>
              </w:rPr>
            </w:pPr>
          </w:p>
        </w:tc>
      </w:tr>
    </w:tbl>
    <w:p w14:paraId="60F62241" w14:textId="01A317F9" w:rsidR="000617F8" w:rsidRDefault="3CD64F2A" w:rsidP="79B09593">
      <w:pPr>
        <w:rPr>
          <w:rFonts w:ascii="Arial" w:hAnsi="Arial" w:cs="Arial"/>
          <w:color w:val="000000" w:themeColor="text1"/>
        </w:rPr>
      </w:pPr>
      <w:r w:rsidRPr="79B09593">
        <w:rPr>
          <w:rFonts w:ascii="Arial" w:hAnsi="Arial" w:cs="Arial"/>
          <w:color w:val="000000" w:themeColor="text1"/>
        </w:rPr>
        <w:t xml:space="preserve">*Recommended </w:t>
      </w:r>
      <w:r w:rsidR="00903C5F">
        <w:rPr>
          <w:rFonts w:ascii="Arial" w:hAnsi="Arial" w:cs="Arial"/>
          <w:color w:val="000000" w:themeColor="text1"/>
        </w:rPr>
        <w:t>r</w:t>
      </w:r>
      <w:r w:rsidRPr="79B09593">
        <w:rPr>
          <w:rFonts w:ascii="Arial" w:hAnsi="Arial" w:cs="Arial"/>
          <w:color w:val="000000" w:themeColor="text1"/>
        </w:rPr>
        <w:t>anges to be consistent with Urban Water Supplier plans</w:t>
      </w:r>
    </w:p>
    <w:p w14:paraId="035B2546" w14:textId="6D16DA8C" w:rsidR="0013450A" w:rsidRPr="004C3B88" w:rsidRDefault="0013450A" w:rsidP="00F07B0D">
      <w:pPr>
        <w:ind w:left="90" w:hanging="180"/>
        <w:rPr>
          <w:rFonts w:ascii="Arial" w:hAnsi="Arial" w:cs="Arial"/>
          <w:color w:val="000000"/>
        </w:rPr>
        <w:sectPr w:rsidR="0013450A" w:rsidRPr="004C3B88" w:rsidSect="003B26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54" w:gutter="0"/>
          <w:cols w:space="720"/>
          <w:titlePg/>
          <w:docGrid w:linePitch="326"/>
        </w:sectPr>
      </w:pPr>
      <w:r>
        <w:rPr>
          <w:rFonts w:ascii="Arial" w:hAnsi="Arial" w:cs="Arial"/>
          <w:color w:val="000000" w:themeColor="text1"/>
        </w:rPr>
        <w:t>**Recommended that any County Drought Emergency or Statewide Emergency Declaration initiate at least a Stage</w:t>
      </w:r>
      <w:r w:rsidR="00484257">
        <w:rPr>
          <w:rFonts w:ascii="Arial" w:hAnsi="Arial" w:cs="Arial"/>
          <w:color w:val="000000" w:themeColor="text1"/>
        </w:rPr>
        <w:t xml:space="preserve"> 2</w:t>
      </w:r>
      <w:r w:rsidR="00E36A19">
        <w:rPr>
          <w:rFonts w:ascii="Arial" w:hAnsi="Arial" w:cs="Arial"/>
          <w:color w:val="000000" w:themeColor="text1"/>
        </w:rPr>
        <w:t>-</w:t>
      </w:r>
      <w:r w:rsidR="00484257">
        <w:rPr>
          <w:rFonts w:ascii="Arial" w:hAnsi="Arial" w:cs="Arial"/>
          <w:color w:val="000000" w:themeColor="text1"/>
        </w:rPr>
        <w:t>Response Trigger.</w:t>
      </w:r>
    </w:p>
    <w:p w14:paraId="0A53F1B2" w14:textId="77777777" w:rsidR="002F06B6" w:rsidRPr="004C3B88" w:rsidRDefault="002F06B6">
      <w:pPr>
        <w:widowControl/>
        <w:autoSpaceDE/>
        <w:autoSpaceDN/>
        <w:adjustRightInd/>
        <w:rPr>
          <w:rFonts w:ascii="Arial" w:hAnsi="Arial" w:cs="Arial"/>
          <w:b/>
          <w:bCs/>
        </w:rPr>
      </w:pPr>
      <w:r w:rsidRPr="004C3B88">
        <w:rPr>
          <w:rFonts w:ascii="Arial" w:hAnsi="Arial" w:cs="Arial"/>
        </w:rPr>
        <w:br w:type="page"/>
      </w:r>
    </w:p>
    <w:p w14:paraId="7FB30D9C" w14:textId="10E883F6" w:rsidR="00591E90" w:rsidRPr="004C3B88" w:rsidRDefault="00591E90" w:rsidP="006426F7">
      <w:pPr>
        <w:pStyle w:val="Heading1"/>
        <w:spacing w:after="240"/>
        <w:rPr>
          <w:rFonts w:ascii="Arial" w:hAnsi="Arial" w:cs="Arial"/>
        </w:rPr>
      </w:pPr>
      <w:bookmarkStart w:id="11" w:name="_Toc1005258445"/>
      <w:r w:rsidRPr="004C3B88">
        <w:rPr>
          <w:rFonts w:ascii="Arial" w:hAnsi="Arial" w:cs="Arial"/>
        </w:rPr>
        <w:lastRenderedPageBreak/>
        <w:t>Section IX</w:t>
      </w:r>
      <w:r w:rsidR="00AD6F1C">
        <w:rPr>
          <w:rFonts w:ascii="Arial" w:hAnsi="Arial" w:cs="Arial"/>
        </w:rPr>
        <w:t>:</w:t>
      </w:r>
      <w:r w:rsidR="00C26593">
        <w:tab/>
      </w:r>
      <w:r w:rsidRPr="004C3B88">
        <w:rPr>
          <w:rFonts w:ascii="Arial" w:hAnsi="Arial" w:cs="Arial"/>
        </w:rPr>
        <w:t>Drought Response Triggers</w:t>
      </w:r>
      <w:bookmarkEnd w:id="11"/>
    </w:p>
    <w:p w14:paraId="7FB30D9D" w14:textId="1DBF7FB7" w:rsidR="00215E8E" w:rsidRPr="004C3B88" w:rsidRDefault="00215E8E" w:rsidP="006426F7">
      <w:pPr>
        <w:pStyle w:val="Heading2"/>
        <w:spacing w:after="240"/>
        <w:rPr>
          <w:rFonts w:ascii="Arial" w:hAnsi="Arial" w:cs="Arial"/>
        </w:rPr>
      </w:pPr>
      <w:bookmarkStart w:id="12" w:name="_Toc1051167865"/>
      <w:r w:rsidRPr="004C3B88">
        <w:rPr>
          <w:rFonts w:ascii="Arial" w:hAnsi="Arial" w:cs="Arial"/>
        </w:rPr>
        <w:t xml:space="preserve">Stage 1 Triggers -- </w:t>
      </w:r>
      <w:r w:rsidR="007C3E97" w:rsidRPr="004C3B88">
        <w:rPr>
          <w:rFonts w:ascii="Arial" w:hAnsi="Arial" w:cs="Arial"/>
        </w:rPr>
        <w:t>Water</w:t>
      </w:r>
      <w:r w:rsidRPr="004C3B88">
        <w:rPr>
          <w:rFonts w:ascii="Arial" w:hAnsi="Arial" w:cs="Arial"/>
        </w:rPr>
        <w:t xml:space="preserve"> Shortage </w:t>
      </w:r>
      <w:r w:rsidR="00593C9D" w:rsidRPr="004C3B88">
        <w:rPr>
          <w:rFonts w:ascii="Arial" w:hAnsi="Arial" w:cs="Arial"/>
        </w:rPr>
        <w:t xml:space="preserve">WATCH </w:t>
      </w:r>
      <w:r w:rsidRPr="004C3B88">
        <w:rPr>
          <w:rFonts w:ascii="Arial" w:hAnsi="Arial" w:cs="Arial"/>
        </w:rPr>
        <w:t>Conditions</w:t>
      </w:r>
      <w:bookmarkEnd w:id="12"/>
    </w:p>
    <w:p w14:paraId="7FB30D9F" w14:textId="516BE725" w:rsidR="00215E8E" w:rsidRPr="004C3B88" w:rsidRDefault="002F06B6"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rPr>
          <w:rFonts w:ascii="Arial" w:hAnsi="Arial" w:cs="Arial"/>
          <w:color w:val="000000"/>
        </w:rPr>
      </w:pPr>
      <w:r w:rsidRPr="004C3B88">
        <w:rPr>
          <w:rFonts w:ascii="Arial" w:hAnsi="Arial" w:cs="Arial"/>
          <w:color w:val="000000"/>
        </w:rPr>
        <w:tab/>
      </w:r>
      <w:r w:rsidR="00215E8E" w:rsidRPr="004C3B88">
        <w:rPr>
          <w:rFonts w:ascii="Arial" w:hAnsi="Arial" w:cs="Arial"/>
          <w:color w:val="000000"/>
          <w:u w:val="single"/>
        </w:rPr>
        <w:t>Requirements for initiation</w:t>
      </w:r>
      <w:r w:rsidR="00215E8E" w:rsidRPr="004C3B88">
        <w:rPr>
          <w:rFonts w:ascii="Arial" w:hAnsi="Arial" w:cs="Arial"/>
          <w:color w:val="000000"/>
        </w:rPr>
        <w:t xml:space="preserve"> </w:t>
      </w:r>
    </w:p>
    <w:p w14:paraId="5F878FAB" w14:textId="40256AFD" w:rsidR="00B304E9" w:rsidRDefault="00B304E9"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FB30DB9" w14:textId="6A266F45" w:rsidR="00215E8E" w:rsidRPr="004C3B88" w:rsidRDefault="00215E8E"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BA" w14:textId="45265F57" w:rsidR="00215E8E" w:rsidRPr="004C3B88" w:rsidRDefault="00215E8E"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rPr>
        <w:t xml:space="preserve">Stage 1 of the Plan may be rescinded when </w:t>
      </w:r>
      <w:r w:rsidR="002F06B6" w:rsidRPr="004C3B88">
        <w:rPr>
          <w:rFonts w:ascii="Arial" w:hAnsi="Arial" w:cs="Arial"/>
          <w:color w:val="000000"/>
        </w:rPr>
        <w:t>all</w:t>
      </w:r>
      <w:r w:rsidRPr="004C3B88">
        <w:rPr>
          <w:rFonts w:ascii="Arial" w:hAnsi="Arial" w:cs="Arial"/>
          <w:color w:val="000000"/>
        </w:rPr>
        <w:t xml:space="preserve"> the conditions listed as triggering events have ceased to exist for a period of ___</w:t>
      </w:r>
      <w:r w:rsidR="002F06B6" w:rsidRPr="004C3B88">
        <w:rPr>
          <w:rFonts w:ascii="Arial" w:hAnsi="Arial" w:cs="Arial"/>
          <w:color w:val="000000"/>
        </w:rPr>
        <w:t xml:space="preserve"> </w:t>
      </w:r>
      <w:r w:rsidRPr="004C3B88">
        <w:rPr>
          <w:rFonts w:ascii="Arial" w:hAnsi="Arial" w:cs="Arial"/>
          <w:color w:val="000000"/>
        </w:rPr>
        <w:t>consecutive days.</w:t>
      </w:r>
    </w:p>
    <w:p w14:paraId="7FB30DBC" w14:textId="36611BE2" w:rsidR="00215E8E" w:rsidRPr="004C3B88" w:rsidRDefault="00215E8E" w:rsidP="006426F7">
      <w:pPr>
        <w:pStyle w:val="Heading2"/>
        <w:spacing w:after="240"/>
        <w:rPr>
          <w:rFonts w:ascii="Arial" w:hAnsi="Arial" w:cs="Arial"/>
        </w:rPr>
      </w:pPr>
      <w:bookmarkStart w:id="13" w:name="_Toc2067292075"/>
      <w:r w:rsidRPr="004C3B88">
        <w:rPr>
          <w:rFonts w:ascii="Arial" w:hAnsi="Arial" w:cs="Arial"/>
        </w:rPr>
        <w:t xml:space="preserve">Stage 2 Triggers -- Water Shortage </w:t>
      </w:r>
      <w:r w:rsidR="00593C9D" w:rsidRPr="004C3B88">
        <w:rPr>
          <w:rFonts w:ascii="Arial" w:hAnsi="Arial" w:cs="Arial"/>
        </w:rPr>
        <w:t xml:space="preserve">WARNING </w:t>
      </w:r>
      <w:r w:rsidRPr="004C3B88">
        <w:rPr>
          <w:rFonts w:ascii="Arial" w:hAnsi="Arial" w:cs="Arial"/>
        </w:rPr>
        <w:t>Conditions</w:t>
      </w:r>
      <w:bookmarkEnd w:id="13"/>
    </w:p>
    <w:p w14:paraId="7FB30DBE" w14:textId="77777777"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5C9CE303" w14:textId="3C08D0C5" w:rsidR="00B304E9" w:rsidRDefault="00B304E9"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sidR="001B025B">
        <w:rPr>
          <w:rStyle w:val="normaltextrun"/>
          <w:rFonts w:ascii="Arial" w:hAnsi="Arial" w:cs="Arial"/>
          <w:i/>
          <w:iCs/>
          <w:color w:val="000000"/>
          <w:shd w:val="clear" w:color="auto" w:fill="FFFFFF"/>
        </w:rPr>
        <w:t>,</w:t>
      </w:r>
      <w:r w:rsidR="004B67A8">
        <w:rPr>
          <w:rStyle w:val="normaltextrun"/>
          <w:rFonts w:ascii="Arial" w:hAnsi="Arial" w:cs="Arial"/>
          <w:i/>
          <w:iCs/>
          <w:color w:val="000000"/>
          <w:shd w:val="clear" w:color="auto" w:fill="FFFFFF"/>
        </w:rPr>
        <w:t xml:space="preserve"> </w:t>
      </w:r>
      <w:r w:rsidR="001B025B">
        <w:rPr>
          <w:rStyle w:val="normaltextrun"/>
          <w:rFonts w:ascii="Arial" w:hAnsi="Arial" w:cs="Arial"/>
          <w:i/>
          <w:iCs/>
          <w:color w:val="000000"/>
          <w:shd w:val="clear" w:color="auto" w:fill="FFFFFF"/>
        </w:rPr>
        <w:t>t</w:t>
      </w:r>
      <w:r w:rsidR="004B67A8">
        <w:rPr>
          <w:rStyle w:val="normaltextrun"/>
          <w:rFonts w:ascii="Arial" w:hAnsi="Arial" w:cs="Arial"/>
          <w:i/>
          <w:iCs/>
          <w:color w:val="000000"/>
          <w:shd w:val="clear" w:color="auto" w:fill="FFFFFF"/>
        </w:rPr>
        <w:t xml:space="preserve">he State Water Board recommends that in the event of a County Drought Declaration or Statewide Drought declaration that at least a Stage 2 </w:t>
      </w:r>
      <w:r w:rsidR="00594920">
        <w:rPr>
          <w:rStyle w:val="normaltextrun"/>
          <w:rFonts w:ascii="Arial" w:hAnsi="Arial" w:cs="Arial"/>
          <w:i/>
          <w:iCs/>
          <w:color w:val="000000"/>
          <w:shd w:val="clear" w:color="auto" w:fill="FFFFFF"/>
        </w:rPr>
        <w:t>Response be triggered</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FB30DC1" w14:textId="25482AC1"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C2" w14:textId="549C540B"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Stage 2 of the Plan may be rescinded when </w:t>
      </w:r>
      <w:r w:rsidR="002F06B6" w:rsidRPr="004C3B88">
        <w:rPr>
          <w:rFonts w:ascii="Arial" w:hAnsi="Arial" w:cs="Arial"/>
          <w:color w:val="000000"/>
        </w:rPr>
        <w:t>all</w:t>
      </w:r>
      <w:r w:rsidRPr="004C3B88">
        <w:rPr>
          <w:rFonts w:ascii="Arial" w:hAnsi="Arial" w:cs="Arial"/>
          <w:color w:val="000000"/>
        </w:rPr>
        <w:t xml:space="preserve"> the conditions listed as triggering events have ceased to exist for a period of ___ consecutive days. Upon termination of Stage 2, Stage 1 becomes operative</w:t>
      </w:r>
      <w:r w:rsidR="001E3078">
        <w:rPr>
          <w:rFonts w:ascii="Arial" w:hAnsi="Arial" w:cs="Arial"/>
          <w:color w:val="000000"/>
        </w:rPr>
        <w:t xml:space="preserve"> unless otherwise specified</w:t>
      </w:r>
      <w:r w:rsidRPr="004C3B88">
        <w:rPr>
          <w:rFonts w:ascii="Arial" w:hAnsi="Arial" w:cs="Arial"/>
          <w:color w:val="000000"/>
        </w:rPr>
        <w:t>.</w:t>
      </w:r>
    </w:p>
    <w:p w14:paraId="7FB30DC4" w14:textId="06D2C5C4" w:rsidR="00215E8E" w:rsidRPr="004C3B88" w:rsidRDefault="00C76896" w:rsidP="006426F7">
      <w:pPr>
        <w:pStyle w:val="Heading2"/>
        <w:spacing w:after="240"/>
        <w:rPr>
          <w:rFonts w:ascii="Arial" w:hAnsi="Arial" w:cs="Arial"/>
        </w:rPr>
      </w:pPr>
      <w:bookmarkStart w:id="14" w:name="_Toc1538844436"/>
      <w:r w:rsidRPr="004C3B88">
        <w:rPr>
          <w:rFonts w:ascii="Arial" w:hAnsi="Arial" w:cs="Arial"/>
        </w:rPr>
        <w:t xml:space="preserve">Stage 3 Triggers </w:t>
      </w:r>
      <w:r w:rsidR="00FF565A" w:rsidRPr="004C3B88">
        <w:rPr>
          <w:rFonts w:ascii="Arial" w:hAnsi="Arial" w:cs="Arial"/>
        </w:rPr>
        <w:t xml:space="preserve">– ACUTE </w:t>
      </w:r>
      <w:r w:rsidR="00ED173E" w:rsidRPr="004C3B88">
        <w:rPr>
          <w:rFonts w:ascii="Arial" w:hAnsi="Arial" w:cs="Arial"/>
        </w:rPr>
        <w:t>Water</w:t>
      </w:r>
      <w:r w:rsidR="00215E8E" w:rsidRPr="004C3B88">
        <w:rPr>
          <w:rFonts w:ascii="Arial" w:hAnsi="Arial" w:cs="Arial"/>
        </w:rPr>
        <w:t xml:space="preserve"> Shortage Conditions</w:t>
      </w:r>
      <w:bookmarkEnd w:id="14"/>
    </w:p>
    <w:p w14:paraId="7FB30DC6" w14:textId="77777777"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01AB01D6" w14:textId="6A18BA95" w:rsidR="00265465" w:rsidRDefault="00265465"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FB30DC9" w14:textId="5CDC11FD"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CA" w14:textId="79914524"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Stage 3 of the Plan may be rescinded when </w:t>
      </w:r>
      <w:r w:rsidR="002F06B6" w:rsidRPr="004C3B88">
        <w:rPr>
          <w:rFonts w:ascii="Arial" w:hAnsi="Arial" w:cs="Arial"/>
          <w:color w:val="000000"/>
        </w:rPr>
        <w:t>all</w:t>
      </w:r>
      <w:r w:rsidRPr="004C3B88">
        <w:rPr>
          <w:rFonts w:ascii="Arial" w:hAnsi="Arial" w:cs="Arial"/>
          <w:color w:val="000000"/>
        </w:rPr>
        <w:t xml:space="preserve"> the conditions listed as triggering events have ceased to exist for a period of ___ consecutive days. Upon termination of Stage 3, Stage 2 becomes operative</w:t>
      </w:r>
      <w:r w:rsidR="001E3078">
        <w:rPr>
          <w:rFonts w:ascii="Arial" w:hAnsi="Arial" w:cs="Arial"/>
          <w:color w:val="000000"/>
        </w:rPr>
        <w:t xml:space="preserve"> unless otherwise specified.</w:t>
      </w:r>
    </w:p>
    <w:p w14:paraId="3EE6D361" w14:textId="77777777" w:rsidR="007747AD" w:rsidRDefault="007747AD">
      <w:pPr>
        <w:widowControl/>
        <w:autoSpaceDE/>
        <w:autoSpaceDN/>
        <w:adjustRightInd/>
        <w:rPr>
          <w:rFonts w:ascii="Arial" w:hAnsi="Arial" w:cs="Arial"/>
          <w:b/>
          <w:bCs/>
          <w:color w:val="000000"/>
        </w:rPr>
      </w:pPr>
      <w:r>
        <w:rPr>
          <w:rFonts w:ascii="Arial" w:hAnsi="Arial" w:cs="Arial"/>
        </w:rPr>
        <w:br w:type="page"/>
      </w:r>
    </w:p>
    <w:p w14:paraId="7FB30DCC" w14:textId="4F02DE0E" w:rsidR="00215E8E" w:rsidRPr="004C3B88" w:rsidRDefault="00215E8E" w:rsidP="006426F7">
      <w:pPr>
        <w:pStyle w:val="Heading2"/>
        <w:spacing w:after="240"/>
        <w:rPr>
          <w:rFonts w:ascii="Arial" w:hAnsi="Arial" w:cs="Arial"/>
        </w:rPr>
      </w:pPr>
      <w:bookmarkStart w:id="15" w:name="_Toc1584835236"/>
      <w:r w:rsidRPr="004C3B88">
        <w:rPr>
          <w:rFonts w:ascii="Arial" w:hAnsi="Arial" w:cs="Arial"/>
        </w:rPr>
        <w:lastRenderedPageBreak/>
        <w:t>Stage 4 Triggers -- CRITICAL Water Shortage Conditions</w:t>
      </w:r>
      <w:bookmarkEnd w:id="15"/>
    </w:p>
    <w:p w14:paraId="7FB30DCE" w14:textId="77777777"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1899B6C3" w14:textId="029B7781" w:rsidR="00265465" w:rsidRDefault="00265465"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FB30DD1" w14:textId="6F6BE0BD"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D2" w14:textId="33C1E047" w:rsidR="00215E8E" w:rsidRPr="004C3B88" w:rsidRDefault="00215E8E"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Stage 4 of the Plan may be rescinded when </w:t>
      </w:r>
      <w:r w:rsidR="002F06B6" w:rsidRPr="004C3B88">
        <w:rPr>
          <w:rFonts w:ascii="Arial" w:hAnsi="Arial" w:cs="Arial"/>
          <w:color w:val="000000"/>
        </w:rPr>
        <w:t>all</w:t>
      </w:r>
      <w:r w:rsidRPr="004C3B88">
        <w:rPr>
          <w:rFonts w:ascii="Arial" w:hAnsi="Arial" w:cs="Arial"/>
          <w:color w:val="000000"/>
        </w:rPr>
        <w:t xml:space="preserve"> the conditions listed as triggering events have ceased to exist for a period of ___ consecutive days. Upon termination of Stage 4, Stage 3 becomes operative</w:t>
      </w:r>
      <w:r w:rsidR="001E3078">
        <w:rPr>
          <w:rFonts w:ascii="Arial" w:hAnsi="Arial" w:cs="Arial"/>
          <w:color w:val="000000"/>
        </w:rPr>
        <w:t xml:space="preserve"> unless otherwise specified. </w:t>
      </w:r>
    </w:p>
    <w:p w14:paraId="0D8956F9" w14:textId="71DA837D" w:rsidR="00FF565A" w:rsidRPr="004C3B88" w:rsidRDefault="00FF565A" w:rsidP="007747AD">
      <w:pPr>
        <w:pStyle w:val="Heading2"/>
        <w:spacing w:after="240"/>
        <w:rPr>
          <w:rFonts w:ascii="Arial" w:hAnsi="Arial" w:cs="Arial"/>
        </w:rPr>
      </w:pPr>
      <w:bookmarkStart w:id="16" w:name="_Toc2099792755"/>
      <w:r w:rsidRPr="004C3B88">
        <w:rPr>
          <w:rFonts w:ascii="Arial" w:hAnsi="Arial" w:cs="Arial"/>
        </w:rPr>
        <w:t>Stage 5 Triggers -- EMERGENCY Water Shortage Conditions</w:t>
      </w:r>
      <w:bookmarkEnd w:id="16"/>
    </w:p>
    <w:p w14:paraId="1B8FD7ED" w14:textId="77777777"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6EE9E46F" w14:textId="047B5560" w:rsidR="00265465" w:rsidRDefault="00265465"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4ACBAE2" w14:textId="126CB1B3"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418A3C61" w14:textId="2FC5DC2C"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Stage </w:t>
      </w:r>
      <w:r w:rsidR="00B704EF" w:rsidRPr="004C3B88">
        <w:rPr>
          <w:rFonts w:ascii="Arial" w:hAnsi="Arial" w:cs="Arial"/>
          <w:color w:val="000000"/>
        </w:rPr>
        <w:t>5</w:t>
      </w:r>
      <w:r w:rsidRPr="004C3B88">
        <w:rPr>
          <w:rFonts w:ascii="Arial" w:hAnsi="Arial" w:cs="Arial"/>
          <w:color w:val="000000"/>
        </w:rPr>
        <w:t xml:space="preserve"> of the Plan may be rescinded when </w:t>
      </w:r>
      <w:r w:rsidR="002F06B6" w:rsidRPr="004C3B88">
        <w:rPr>
          <w:rFonts w:ascii="Arial" w:hAnsi="Arial" w:cs="Arial"/>
          <w:color w:val="000000"/>
        </w:rPr>
        <w:t>all</w:t>
      </w:r>
      <w:r w:rsidRPr="004C3B88">
        <w:rPr>
          <w:rFonts w:ascii="Arial" w:hAnsi="Arial" w:cs="Arial"/>
          <w:color w:val="000000"/>
        </w:rPr>
        <w:t xml:space="preserve"> the conditions listed as triggering events have ceased to exist for a period of ___ consecutive days. Upon termination of Stage </w:t>
      </w:r>
      <w:r w:rsidR="00B704EF" w:rsidRPr="004C3B88">
        <w:rPr>
          <w:rFonts w:ascii="Arial" w:hAnsi="Arial" w:cs="Arial"/>
          <w:color w:val="000000"/>
        </w:rPr>
        <w:t>5</w:t>
      </w:r>
      <w:r w:rsidRPr="004C3B88">
        <w:rPr>
          <w:rFonts w:ascii="Arial" w:hAnsi="Arial" w:cs="Arial"/>
          <w:color w:val="000000"/>
        </w:rPr>
        <w:t xml:space="preserve">, Stage </w:t>
      </w:r>
      <w:r w:rsidR="00B704EF" w:rsidRPr="004C3B88">
        <w:rPr>
          <w:rFonts w:ascii="Arial" w:hAnsi="Arial" w:cs="Arial"/>
          <w:color w:val="000000"/>
        </w:rPr>
        <w:t>4</w:t>
      </w:r>
      <w:r w:rsidRPr="004C3B88">
        <w:rPr>
          <w:rFonts w:ascii="Arial" w:hAnsi="Arial" w:cs="Arial"/>
          <w:color w:val="000000"/>
        </w:rPr>
        <w:t xml:space="preserve"> becomes operative</w:t>
      </w:r>
      <w:r w:rsidR="001E3078">
        <w:rPr>
          <w:rFonts w:ascii="Arial" w:hAnsi="Arial" w:cs="Arial"/>
          <w:color w:val="000000"/>
        </w:rPr>
        <w:t xml:space="preserve"> unless otherwise specified. </w:t>
      </w:r>
    </w:p>
    <w:p w14:paraId="3B3EF54E" w14:textId="7A36AE3C" w:rsidR="00FF565A" w:rsidRPr="004C3B88" w:rsidRDefault="00FF565A" w:rsidP="007747AD">
      <w:pPr>
        <w:pStyle w:val="Heading2"/>
        <w:spacing w:after="240"/>
        <w:rPr>
          <w:rFonts w:ascii="Arial" w:hAnsi="Arial" w:cs="Arial"/>
        </w:rPr>
      </w:pPr>
      <w:bookmarkStart w:id="17" w:name="_Toc1716006964"/>
      <w:r w:rsidRPr="004C3B88">
        <w:rPr>
          <w:rFonts w:ascii="Arial" w:hAnsi="Arial" w:cs="Arial"/>
        </w:rPr>
        <w:t>Stage 6 Triggers – CATASTROPHIC Water Shortage Conditions</w:t>
      </w:r>
      <w:bookmarkEnd w:id="17"/>
    </w:p>
    <w:p w14:paraId="5E4277A0" w14:textId="77777777"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2F082803" w14:textId="12B99680" w:rsidR="00265465" w:rsidRDefault="00265465"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requirements and restrictions on certain non-essential water uses provided in Section X of this Plan when ____________ (</w:t>
      </w:r>
      <w:r>
        <w:rPr>
          <w:rStyle w:val="normaltextrun"/>
          <w:rFonts w:ascii="Arial" w:hAnsi="Arial" w:cs="Arial"/>
          <w:i/>
          <w:iCs/>
          <w:color w:val="000000"/>
          <w:shd w:val="clear" w:color="auto" w:fill="FFFFFF"/>
        </w:rPr>
        <w:t>describe triggering criteria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2D01DF93" w14:textId="7E481986"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3BEAC90B" w14:textId="491F75E4"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rPr>
        <w:t xml:space="preserve">Stage </w:t>
      </w:r>
      <w:r w:rsidR="00B704EF" w:rsidRPr="004C3B88">
        <w:rPr>
          <w:rFonts w:ascii="Arial" w:hAnsi="Arial" w:cs="Arial"/>
          <w:color w:val="000000"/>
        </w:rPr>
        <w:t>6</w:t>
      </w:r>
      <w:r w:rsidRPr="004C3B88">
        <w:rPr>
          <w:rFonts w:ascii="Arial" w:hAnsi="Arial" w:cs="Arial"/>
          <w:color w:val="000000"/>
        </w:rPr>
        <w:t xml:space="preserve"> of the Plan may be rescinded when </w:t>
      </w:r>
      <w:proofErr w:type="gramStart"/>
      <w:r w:rsidRPr="004C3B88">
        <w:rPr>
          <w:rFonts w:ascii="Arial" w:hAnsi="Arial" w:cs="Arial"/>
          <w:color w:val="000000"/>
        </w:rPr>
        <w:t>all of</w:t>
      </w:r>
      <w:proofErr w:type="gramEnd"/>
      <w:r w:rsidRPr="004C3B88">
        <w:rPr>
          <w:rFonts w:ascii="Arial" w:hAnsi="Arial" w:cs="Arial"/>
          <w:color w:val="000000"/>
        </w:rPr>
        <w:t xml:space="preserve"> the conditions listed as triggering events have ceased to exist for a period of ___ consecutive days.  Upon termination of Stage </w:t>
      </w:r>
      <w:r w:rsidR="00B704EF" w:rsidRPr="004C3B88">
        <w:rPr>
          <w:rFonts w:ascii="Arial" w:hAnsi="Arial" w:cs="Arial"/>
          <w:color w:val="000000"/>
        </w:rPr>
        <w:t>6</w:t>
      </w:r>
      <w:r w:rsidRPr="004C3B88">
        <w:rPr>
          <w:rFonts w:ascii="Arial" w:hAnsi="Arial" w:cs="Arial"/>
          <w:color w:val="000000"/>
        </w:rPr>
        <w:t xml:space="preserve">, Stage </w:t>
      </w:r>
      <w:r w:rsidR="00B704EF" w:rsidRPr="004C3B88">
        <w:rPr>
          <w:rFonts w:ascii="Arial" w:hAnsi="Arial" w:cs="Arial"/>
          <w:color w:val="000000"/>
        </w:rPr>
        <w:t>5</w:t>
      </w:r>
      <w:r w:rsidRPr="004C3B88">
        <w:rPr>
          <w:rFonts w:ascii="Arial" w:hAnsi="Arial" w:cs="Arial"/>
          <w:color w:val="000000"/>
        </w:rPr>
        <w:t xml:space="preserve"> becomes operative</w:t>
      </w:r>
      <w:r w:rsidR="001E3078">
        <w:rPr>
          <w:rFonts w:ascii="Arial" w:hAnsi="Arial" w:cs="Arial"/>
          <w:color w:val="000000"/>
        </w:rPr>
        <w:t xml:space="preserve"> unless otherwise specified.</w:t>
      </w:r>
    </w:p>
    <w:p w14:paraId="1543E243" w14:textId="77777777" w:rsidR="007747AD" w:rsidRDefault="007747AD">
      <w:pPr>
        <w:widowControl/>
        <w:autoSpaceDE/>
        <w:autoSpaceDN/>
        <w:adjustRightInd/>
        <w:rPr>
          <w:rFonts w:ascii="Arial" w:hAnsi="Arial" w:cs="Arial"/>
          <w:b/>
          <w:bCs/>
        </w:rPr>
      </w:pPr>
      <w:r>
        <w:rPr>
          <w:rFonts w:ascii="Arial" w:hAnsi="Arial" w:cs="Arial"/>
        </w:rPr>
        <w:br w:type="page"/>
      </w:r>
    </w:p>
    <w:p w14:paraId="7FB30DD4" w14:textId="5C961CE2" w:rsidR="00215E8E" w:rsidRPr="004C3B88" w:rsidRDefault="009C61C8" w:rsidP="007747AD">
      <w:pPr>
        <w:pStyle w:val="Heading1"/>
        <w:spacing w:after="240"/>
        <w:rPr>
          <w:rFonts w:ascii="Arial" w:hAnsi="Arial" w:cs="Arial"/>
        </w:rPr>
      </w:pPr>
      <w:bookmarkStart w:id="18" w:name="_Toc1603450024"/>
      <w:r w:rsidRPr="004C3B88">
        <w:rPr>
          <w:rFonts w:ascii="Arial" w:hAnsi="Arial" w:cs="Arial"/>
        </w:rPr>
        <w:lastRenderedPageBreak/>
        <w:t xml:space="preserve">Section </w:t>
      </w:r>
      <w:r w:rsidR="00215E8E" w:rsidRPr="004C3B88">
        <w:rPr>
          <w:rFonts w:ascii="Arial" w:hAnsi="Arial" w:cs="Arial"/>
        </w:rPr>
        <w:t>X:</w:t>
      </w:r>
      <w:r w:rsidR="00C26593">
        <w:tab/>
      </w:r>
      <w:r w:rsidR="00215E8E" w:rsidRPr="004C3B88">
        <w:rPr>
          <w:rFonts w:ascii="Arial" w:hAnsi="Arial" w:cs="Arial"/>
        </w:rPr>
        <w:t>Drought Response Stages</w:t>
      </w:r>
      <w:bookmarkEnd w:id="18"/>
    </w:p>
    <w:p w14:paraId="3D0A51FD" w14:textId="3354D105" w:rsidR="00275216" w:rsidRPr="000678E3" w:rsidRDefault="00275216"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r w:rsidRPr="4CF96F43">
        <w:rPr>
          <w:rFonts w:ascii="Arial" w:hAnsi="Arial" w:cs="Arial"/>
          <w:color w:val="000000" w:themeColor="text1"/>
        </w:rPr>
        <w:t xml:space="preserve">The </w:t>
      </w:r>
      <w:r w:rsidR="00036AE6" w:rsidRPr="00D41E95">
        <w:rPr>
          <w:rFonts w:ascii="Arial" w:hAnsi="Arial" w:cs="Arial"/>
          <w:color w:val="C00000"/>
          <w:u w:val="single"/>
        </w:rPr>
        <w:t>{Authorized Official, Position Title}</w:t>
      </w:r>
      <w:r w:rsidR="00036AE6" w:rsidRPr="4CF96F43">
        <w:rPr>
          <w:rFonts w:ascii="Arial" w:hAnsi="Arial" w:cs="Arial"/>
          <w:color w:val="000000" w:themeColor="text1"/>
        </w:rPr>
        <w:t>, or</w:t>
      </w:r>
      <w:r w:rsidRPr="4CF96F43">
        <w:rPr>
          <w:rFonts w:ascii="Arial" w:hAnsi="Arial" w:cs="Arial"/>
          <w:color w:val="000000" w:themeColor="text1"/>
        </w:rPr>
        <w:t xml:space="preserve"> designee, shall monitor water supply and/or demand conditions on a </w:t>
      </w:r>
      <w:r w:rsidRPr="00D55508">
        <w:rPr>
          <w:rFonts w:ascii="Arial" w:hAnsi="Arial" w:cs="Arial"/>
          <w:color w:val="C00000"/>
          <w:u w:val="single"/>
        </w:rPr>
        <w:t>daily</w:t>
      </w:r>
      <w:r w:rsidR="00783BA7" w:rsidRPr="00D55508">
        <w:rPr>
          <w:rFonts w:ascii="Arial" w:hAnsi="Arial" w:cs="Arial"/>
          <w:color w:val="C00000"/>
          <w:u w:val="single"/>
        </w:rPr>
        <w:t>/weekly/monthly</w:t>
      </w:r>
      <w:r w:rsidRPr="00783BA7">
        <w:rPr>
          <w:rFonts w:ascii="Arial" w:hAnsi="Arial" w:cs="Arial"/>
          <w:color w:val="FF0000"/>
        </w:rPr>
        <w:t xml:space="preserve"> </w:t>
      </w:r>
      <w:r w:rsidRPr="4CF96F43">
        <w:rPr>
          <w:rFonts w:ascii="Arial" w:hAnsi="Arial" w:cs="Arial"/>
          <w:color w:val="000000" w:themeColor="text1"/>
        </w:rPr>
        <w:t>basis and, in accordance with the triggering criteria set forth in Section</w:t>
      </w:r>
      <w:r w:rsidR="00232C04" w:rsidRPr="4CF96F43">
        <w:rPr>
          <w:rFonts w:ascii="Arial" w:hAnsi="Arial" w:cs="Arial"/>
          <w:color w:val="000000" w:themeColor="text1"/>
        </w:rPr>
        <w:t xml:space="preserve"> IX </w:t>
      </w:r>
      <w:r w:rsidRPr="4CF96F43">
        <w:rPr>
          <w:rFonts w:ascii="Arial" w:hAnsi="Arial" w:cs="Arial"/>
          <w:color w:val="000000" w:themeColor="text1"/>
        </w:rPr>
        <w:t>of this Plan, shall determine if a water shortage condition exists and the severity of any such water shortage conditions (</w:t>
      </w:r>
      <w:r w:rsidRPr="4CF96F43">
        <w:rPr>
          <w:rFonts w:ascii="Arial" w:hAnsi="Arial" w:cs="Arial"/>
          <w:i/>
          <w:color w:val="000000" w:themeColor="text1"/>
        </w:rPr>
        <w:t>e.g., 1-Watch, 2-Warning, 3-Acute, 4-Critical, 5-Emergency, 6-Catastrophic Water Loss</w:t>
      </w:r>
      <w:r w:rsidRPr="4CF96F43">
        <w:rPr>
          <w:rFonts w:ascii="Arial" w:hAnsi="Arial" w:cs="Arial"/>
          <w:color w:val="000000" w:themeColor="text1"/>
        </w:rPr>
        <w:t>), and shall implement the following notification procedures accordingly:</w:t>
      </w:r>
    </w:p>
    <w:p w14:paraId="7FB30DD8" w14:textId="77777777" w:rsidR="00215E8E" w:rsidRPr="004C3B88" w:rsidRDefault="00215E8E"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r w:rsidRPr="004C3B88">
        <w:rPr>
          <w:rFonts w:ascii="Arial" w:hAnsi="Arial" w:cs="Arial"/>
          <w:b/>
          <w:bCs/>
          <w:color w:val="000000"/>
        </w:rPr>
        <w:t>Notification</w:t>
      </w:r>
    </w:p>
    <w:p w14:paraId="7FB30DD9" w14:textId="7B5774CA" w:rsidR="00215E8E" w:rsidRPr="004C3B88" w:rsidRDefault="005D6F22"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t xml:space="preserve">Description of </w:t>
      </w:r>
      <w:r w:rsidR="00DA3F9C">
        <w:rPr>
          <w:rFonts w:ascii="Arial" w:hAnsi="Arial" w:cs="Arial"/>
          <w:color w:val="000000"/>
          <w:u w:val="single"/>
        </w:rPr>
        <w:t>Customer Notification</w:t>
      </w:r>
      <w:r w:rsidR="00F671B5">
        <w:rPr>
          <w:rFonts w:ascii="Arial" w:hAnsi="Arial" w:cs="Arial"/>
          <w:color w:val="000000"/>
          <w:u w:val="single"/>
        </w:rPr>
        <w:t xml:space="preserve"> Methods</w:t>
      </w:r>
      <w:r w:rsidR="00215E8E" w:rsidRPr="004C3B88">
        <w:rPr>
          <w:rFonts w:ascii="Arial" w:hAnsi="Arial" w:cs="Arial"/>
          <w:color w:val="000000"/>
        </w:rPr>
        <w:t>:</w:t>
      </w:r>
    </w:p>
    <w:p w14:paraId="7FB30DDA" w14:textId="1C8E4549" w:rsidR="00215E8E" w:rsidRPr="004C3B88" w:rsidRDefault="00ED173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4CF96F43">
        <w:rPr>
          <w:rFonts w:ascii="Arial" w:hAnsi="Arial" w:cs="Arial"/>
          <w:color w:val="000000" w:themeColor="text1"/>
        </w:rPr>
        <w:t xml:space="preserve">The </w:t>
      </w:r>
      <w:r w:rsidR="005D6F22" w:rsidRPr="00D41E95">
        <w:rPr>
          <w:rFonts w:ascii="Arial" w:hAnsi="Arial" w:cs="Arial"/>
          <w:color w:val="C00000"/>
          <w:u w:val="single"/>
        </w:rPr>
        <w:t>{Authorized Official, Position Title}</w:t>
      </w:r>
      <w:r w:rsidR="005D6F22" w:rsidRPr="4CF96F43">
        <w:rPr>
          <w:rFonts w:ascii="Arial" w:hAnsi="Arial" w:cs="Arial"/>
          <w:color w:val="000000" w:themeColor="text1"/>
        </w:rPr>
        <w:t xml:space="preserve">, or designee, </w:t>
      </w:r>
      <w:r w:rsidR="00215E8E" w:rsidRPr="4CF96F43">
        <w:rPr>
          <w:rFonts w:ascii="Arial" w:hAnsi="Arial" w:cs="Arial"/>
          <w:color w:val="000000" w:themeColor="text1"/>
        </w:rPr>
        <w:t>shall notify the public by means of</w:t>
      </w:r>
      <w:r w:rsidR="005F7F9F" w:rsidRPr="4CF96F43">
        <w:rPr>
          <w:rFonts w:ascii="Arial" w:hAnsi="Arial" w:cs="Arial"/>
          <w:color w:val="000000" w:themeColor="text1"/>
        </w:rPr>
        <w:t xml:space="preserve"> one of the following </w:t>
      </w:r>
      <w:r w:rsidR="006657A4" w:rsidRPr="4CF96F43">
        <w:rPr>
          <w:rFonts w:ascii="Arial" w:hAnsi="Arial" w:cs="Arial"/>
          <w:color w:val="000000" w:themeColor="text1"/>
        </w:rPr>
        <w:t>M</w:t>
      </w:r>
      <w:r w:rsidR="005F7F9F" w:rsidRPr="4CF96F43">
        <w:rPr>
          <w:rFonts w:ascii="Arial" w:hAnsi="Arial" w:cs="Arial"/>
          <w:color w:val="000000" w:themeColor="text1"/>
        </w:rPr>
        <w:t>ethods</w:t>
      </w:r>
      <w:r w:rsidR="00215E8E" w:rsidRPr="4CF96F43">
        <w:rPr>
          <w:rFonts w:ascii="Arial" w:hAnsi="Arial" w:cs="Arial"/>
          <w:color w:val="000000" w:themeColor="text1"/>
        </w:rPr>
        <w:t>:</w:t>
      </w:r>
    </w:p>
    <w:p w14:paraId="269B4E0D" w14:textId="234C0575" w:rsidR="006426F7" w:rsidRDefault="006426F7" w:rsidP="33C062EE">
      <w:pPr>
        <w:pStyle w:val="ListParagraph"/>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u w:val="single"/>
        </w:rPr>
      </w:pPr>
      <w:r w:rsidRPr="33C062EE">
        <w:rPr>
          <w:rFonts w:ascii="Arial" w:hAnsi="Arial" w:cs="Arial"/>
          <w:color w:val="000000" w:themeColor="text1"/>
          <w:u w:val="single"/>
        </w:rPr>
        <w:t>_____________________________________________</w:t>
      </w:r>
      <w:r w:rsidR="00BA153A" w:rsidRPr="33C062EE">
        <w:rPr>
          <w:rFonts w:ascii="Arial" w:hAnsi="Arial" w:cs="Arial"/>
          <w:color w:val="000000" w:themeColor="text1"/>
          <w:u w:val="single"/>
        </w:rPr>
        <w:t>____________</w:t>
      </w:r>
    </w:p>
    <w:p w14:paraId="64E6C1FD" w14:textId="77777777" w:rsidR="0050495D" w:rsidRDefault="0050495D" w:rsidP="0050495D">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2FEBDB96" w14:textId="59DF46DA" w:rsidR="0050495D" w:rsidRPr="0050495D" w:rsidRDefault="00F671B5" w:rsidP="33C062EE">
      <w:pPr>
        <w:pStyle w:val="ListParagraph"/>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u w:val="single"/>
        </w:rPr>
      </w:pPr>
      <w:r w:rsidRPr="33C062EE">
        <w:rPr>
          <w:rFonts w:ascii="Arial" w:hAnsi="Arial" w:cs="Arial"/>
          <w:color w:val="000000" w:themeColor="text1"/>
          <w:u w:val="single"/>
        </w:rPr>
        <w:t>_________________________________________________________</w:t>
      </w:r>
    </w:p>
    <w:p w14:paraId="7243D914" w14:textId="77777777" w:rsidR="0050495D" w:rsidRPr="0050495D" w:rsidRDefault="0050495D" w:rsidP="0050495D">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20C029A2" w14:textId="1E65326C" w:rsidR="0050495D" w:rsidRPr="0050495D" w:rsidRDefault="00F671B5" w:rsidP="33C062EE">
      <w:pPr>
        <w:pStyle w:val="ListParagraph"/>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u w:val="single"/>
        </w:rPr>
      </w:pPr>
      <w:r w:rsidRPr="33C062EE">
        <w:rPr>
          <w:rFonts w:ascii="Arial" w:hAnsi="Arial" w:cs="Arial"/>
          <w:color w:val="000000" w:themeColor="text1"/>
          <w:u w:val="single"/>
        </w:rPr>
        <w:t>_________________________________________________________</w:t>
      </w:r>
    </w:p>
    <w:p w14:paraId="5DF761C8" w14:textId="77777777" w:rsidR="0050495D" w:rsidRDefault="0050495D" w:rsidP="0050495D">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6C1FD8A3" w14:textId="77777777" w:rsidR="00F671B5" w:rsidRDefault="00F671B5" w:rsidP="33C062EE">
      <w:pPr>
        <w:pStyle w:val="ListParagraph"/>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u w:val="single"/>
        </w:rPr>
      </w:pPr>
      <w:r w:rsidRPr="33C062EE">
        <w:rPr>
          <w:rFonts w:ascii="Arial" w:hAnsi="Arial" w:cs="Arial"/>
          <w:color w:val="000000" w:themeColor="text1"/>
          <w:u w:val="single"/>
        </w:rPr>
        <w:t>_________________________________________________________</w:t>
      </w:r>
    </w:p>
    <w:p w14:paraId="3FC18E35" w14:textId="77777777" w:rsidR="0050495D" w:rsidRDefault="0050495D" w:rsidP="0050495D">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7C6437D9" w14:textId="56DEE344" w:rsidR="006657A4" w:rsidRDefault="006657A4" w:rsidP="33C062EE">
      <w:pPr>
        <w:pStyle w:val="ListParagraph"/>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u w:val="single"/>
        </w:rPr>
      </w:pPr>
      <w:r w:rsidRPr="33C062EE">
        <w:rPr>
          <w:rFonts w:ascii="Arial" w:hAnsi="Arial" w:cs="Arial"/>
          <w:color w:val="000000" w:themeColor="text1"/>
          <w:u w:val="single"/>
        </w:rPr>
        <w:t>_________________________________________________________</w:t>
      </w:r>
    </w:p>
    <w:p w14:paraId="0AAD71BE" w14:textId="60496365" w:rsidR="006657A4" w:rsidRDefault="006657A4" w:rsidP="006657A4">
      <w:pPr>
        <w:widowControl/>
        <w:autoSpaceDE/>
        <w:autoSpaceDN/>
        <w:adjustRightInd/>
        <w:spacing w:after="240"/>
        <w:rPr>
          <w:rStyle w:val="normaltextrun"/>
          <w:rFonts w:ascii="Arial" w:hAnsi="Arial" w:cs="Arial"/>
          <w:b/>
          <w:bCs/>
          <w:i/>
          <w:iCs/>
          <w:color w:val="000000"/>
          <w:shd w:val="clear" w:color="auto" w:fill="FFFFFF"/>
        </w:rPr>
      </w:pPr>
    </w:p>
    <w:p w14:paraId="7A7702D0" w14:textId="77777777" w:rsidR="001D36F6" w:rsidRDefault="001D36F6" w:rsidP="006657A4">
      <w:pPr>
        <w:widowControl/>
        <w:autoSpaceDE/>
        <w:autoSpaceDN/>
        <w:adjustRightInd/>
        <w:spacing w:after="240"/>
        <w:rPr>
          <w:rStyle w:val="normaltextrun"/>
          <w:rFonts w:ascii="Arial" w:hAnsi="Arial" w:cs="Arial"/>
          <w:b/>
          <w:bCs/>
          <w:i/>
          <w:iCs/>
          <w:color w:val="000000"/>
          <w:shd w:val="clear" w:color="auto" w:fill="FFFFFF"/>
        </w:rPr>
      </w:pPr>
    </w:p>
    <w:p w14:paraId="50A448DE" w14:textId="22F3CDC6" w:rsidR="006657A4" w:rsidRDefault="006657A4" w:rsidP="00665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i/>
          <w:iCs/>
          <w:color w:val="000000"/>
          <w:shd w:val="clear" w:color="auto" w:fill="FFFFFF"/>
        </w:rPr>
      </w:pPr>
      <w:r>
        <w:rPr>
          <w:rStyle w:val="normaltextrun"/>
          <w:rFonts w:ascii="Arial" w:hAnsi="Arial" w:cs="Arial"/>
          <w:b/>
          <w:bCs/>
          <w:i/>
          <w:iCs/>
          <w:color w:val="000000"/>
          <w:shd w:val="clear" w:color="auto" w:fill="FFFFFF"/>
        </w:rPr>
        <w:t>Note:</w:t>
      </w:r>
      <w:r>
        <w:rPr>
          <w:rStyle w:val="normaltextrun"/>
          <w:rFonts w:ascii="Arial" w:hAnsi="Arial" w:cs="Arial"/>
          <w:i/>
          <w:iCs/>
          <w:color w:val="000000"/>
          <w:shd w:val="clear" w:color="auto" w:fill="FFFFFF"/>
        </w:rPr>
        <w:t xml:space="preserve"> This Notification section provides general methods for contacting customers that may be im</w:t>
      </w:r>
      <w:r w:rsidR="00E2072F">
        <w:rPr>
          <w:rStyle w:val="normaltextrun"/>
          <w:rFonts w:ascii="Arial" w:hAnsi="Arial" w:cs="Arial"/>
          <w:i/>
          <w:iCs/>
          <w:color w:val="000000"/>
          <w:shd w:val="clear" w:color="auto" w:fill="FFFFFF"/>
        </w:rPr>
        <w:t>plemented</w:t>
      </w:r>
      <w:r>
        <w:rPr>
          <w:rStyle w:val="normaltextrun"/>
          <w:rFonts w:ascii="Arial" w:hAnsi="Arial" w:cs="Arial"/>
          <w:i/>
          <w:iCs/>
          <w:color w:val="000000"/>
          <w:shd w:val="clear" w:color="auto" w:fill="FFFFFF"/>
        </w:rPr>
        <w:t xml:space="preserve"> </w:t>
      </w:r>
      <w:r w:rsidR="00E2072F">
        <w:rPr>
          <w:rStyle w:val="normaltextrun"/>
          <w:rFonts w:ascii="Arial" w:hAnsi="Arial" w:cs="Arial"/>
          <w:i/>
          <w:iCs/>
          <w:color w:val="000000"/>
          <w:shd w:val="clear" w:color="auto" w:fill="FFFFFF"/>
        </w:rPr>
        <w:t>in</w:t>
      </w:r>
      <w:r>
        <w:rPr>
          <w:rStyle w:val="normaltextrun"/>
          <w:rFonts w:ascii="Arial" w:hAnsi="Arial" w:cs="Arial"/>
          <w:i/>
          <w:iCs/>
          <w:color w:val="000000"/>
          <w:shd w:val="clear" w:color="auto" w:fill="FFFFFF"/>
        </w:rPr>
        <w:t xml:space="preserve"> </w:t>
      </w:r>
      <w:r w:rsidR="0050495D">
        <w:rPr>
          <w:rStyle w:val="normaltextrun"/>
          <w:rFonts w:ascii="Arial" w:hAnsi="Arial" w:cs="Arial"/>
          <w:i/>
          <w:iCs/>
          <w:color w:val="000000"/>
          <w:shd w:val="clear" w:color="auto" w:fill="FFFFFF"/>
        </w:rPr>
        <w:t>this Plan</w:t>
      </w:r>
      <w:r>
        <w:rPr>
          <w:rStyle w:val="normaltextrun"/>
          <w:rFonts w:ascii="Arial" w:hAnsi="Arial" w:cs="Arial"/>
          <w:i/>
          <w:iCs/>
          <w:color w:val="000000"/>
          <w:shd w:val="clear" w:color="auto" w:fill="FFFFFF"/>
        </w:rPr>
        <w:t xml:space="preserve">. </w:t>
      </w:r>
      <w:r w:rsidRPr="0050495D">
        <w:rPr>
          <w:rStyle w:val="normaltextrun"/>
          <w:rFonts w:ascii="Arial" w:hAnsi="Arial" w:cs="Arial"/>
          <w:b/>
          <w:bCs/>
          <w:i/>
          <w:iCs/>
          <w:color w:val="000000"/>
          <w:shd w:val="clear" w:color="auto" w:fill="FFFFFF"/>
        </w:rPr>
        <w:t xml:space="preserve">Customer notification methods should consider the need for multiple notification </w:t>
      </w:r>
      <w:r w:rsidR="00FB219F">
        <w:rPr>
          <w:rStyle w:val="normaltextrun"/>
          <w:rFonts w:ascii="Arial" w:hAnsi="Arial" w:cs="Arial"/>
          <w:b/>
          <w:bCs/>
          <w:i/>
          <w:iCs/>
          <w:color w:val="000000"/>
          <w:shd w:val="clear" w:color="auto" w:fill="FFFFFF"/>
        </w:rPr>
        <w:t>pathways</w:t>
      </w:r>
      <w:r w:rsidR="002C5F48">
        <w:rPr>
          <w:rStyle w:val="normaltextrun"/>
          <w:rFonts w:ascii="Arial" w:hAnsi="Arial" w:cs="Arial"/>
          <w:b/>
          <w:bCs/>
          <w:i/>
          <w:iCs/>
          <w:color w:val="000000"/>
          <w:shd w:val="clear" w:color="auto" w:fill="FFFFFF"/>
        </w:rPr>
        <w:t xml:space="preserve">, </w:t>
      </w:r>
      <w:r w:rsidRPr="0050495D">
        <w:rPr>
          <w:rStyle w:val="normaltextrun"/>
          <w:rFonts w:ascii="Arial" w:hAnsi="Arial" w:cs="Arial"/>
          <w:b/>
          <w:bCs/>
          <w:i/>
          <w:iCs/>
          <w:color w:val="000000"/>
          <w:shd w:val="clear" w:color="auto" w:fill="FFFFFF"/>
        </w:rPr>
        <w:t xml:space="preserve">the needs of non-English speaking </w:t>
      </w:r>
      <w:r w:rsidR="002C5F48">
        <w:rPr>
          <w:rStyle w:val="normaltextrun"/>
          <w:rFonts w:ascii="Arial" w:hAnsi="Arial" w:cs="Arial"/>
          <w:b/>
          <w:bCs/>
          <w:i/>
          <w:iCs/>
          <w:color w:val="000000"/>
          <w:shd w:val="clear" w:color="auto" w:fill="FFFFFF"/>
        </w:rPr>
        <w:t xml:space="preserve">residents, </w:t>
      </w:r>
      <w:r w:rsidRPr="0050495D">
        <w:rPr>
          <w:rStyle w:val="normaltextrun"/>
          <w:rFonts w:ascii="Arial" w:hAnsi="Arial" w:cs="Arial"/>
          <w:b/>
          <w:bCs/>
          <w:i/>
          <w:iCs/>
          <w:color w:val="000000"/>
          <w:shd w:val="clear" w:color="auto" w:fill="FFFFFF"/>
        </w:rPr>
        <w:t>and/or other residents with special circumstances.</w:t>
      </w:r>
      <w:r>
        <w:rPr>
          <w:rStyle w:val="normaltextrun"/>
          <w:rFonts w:ascii="Arial" w:hAnsi="Arial" w:cs="Arial"/>
          <w:i/>
          <w:iCs/>
          <w:color w:val="000000"/>
          <w:shd w:val="clear" w:color="auto" w:fill="FFFFFF"/>
        </w:rPr>
        <w:t xml:space="preserve"> More specific methods for each Response Stage </w:t>
      </w:r>
      <w:r w:rsidR="0067412E">
        <w:rPr>
          <w:rStyle w:val="normaltextrun"/>
          <w:rFonts w:ascii="Arial" w:hAnsi="Arial" w:cs="Arial"/>
          <w:i/>
          <w:iCs/>
          <w:color w:val="000000"/>
          <w:shd w:val="clear" w:color="auto" w:fill="FFFFFF"/>
        </w:rPr>
        <w:t>are</w:t>
      </w:r>
      <w:r>
        <w:rPr>
          <w:rStyle w:val="normaltextrun"/>
          <w:rFonts w:ascii="Arial" w:hAnsi="Arial" w:cs="Arial"/>
          <w:i/>
          <w:iCs/>
          <w:color w:val="000000"/>
          <w:shd w:val="clear" w:color="auto" w:fill="FFFFFF"/>
        </w:rPr>
        <w:t xml:space="preserve"> provided below.</w:t>
      </w:r>
    </w:p>
    <w:p w14:paraId="74F12019" w14:textId="77777777" w:rsidR="00347398" w:rsidRPr="004A36A4" w:rsidRDefault="00347398" w:rsidP="0034739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rPr>
      </w:pPr>
      <w:r w:rsidRPr="004A36A4">
        <w:rPr>
          <w:rStyle w:val="normaltextrun"/>
          <w:rFonts w:ascii="Arial" w:hAnsi="Arial" w:cs="Arial"/>
        </w:rPr>
        <w:t xml:space="preserve">Prepared materials from Department of Water Resources, </w:t>
      </w:r>
      <w:r>
        <w:rPr>
          <w:rStyle w:val="normaltextrun"/>
          <w:rFonts w:ascii="Arial" w:hAnsi="Arial" w:cs="Arial"/>
        </w:rPr>
        <w:t>“</w:t>
      </w:r>
      <w:r w:rsidRPr="004A36A4">
        <w:rPr>
          <w:rStyle w:val="normaltextrun"/>
          <w:rFonts w:ascii="Arial" w:hAnsi="Arial" w:cs="Arial"/>
        </w:rPr>
        <w:t>Save Our Water Toolkit</w:t>
      </w:r>
      <w:r>
        <w:rPr>
          <w:rStyle w:val="normaltextrun"/>
          <w:rFonts w:ascii="Arial" w:hAnsi="Arial" w:cs="Arial"/>
        </w:rPr>
        <w:t>”</w:t>
      </w:r>
      <w:r w:rsidRPr="004A36A4">
        <w:rPr>
          <w:rStyle w:val="normaltextrun"/>
          <w:rFonts w:ascii="Arial" w:hAnsi="Arial" w:cs="Arial"/>
        </w:rPr>
        <w:t xml:space="preserve">, may be used as </w:t>
      </w:r>
      <w:r>
        <w:rPr>
          <w:rStyle w:val="normaltextrun"/>
          <w:rFonts w:ascii="Arial" w:hAnsi="Arial" w:cs="Arial"/>
        </w:rPr>
        <w:t xml:space="preserve">drought </w:t>
      </w:r>
      <w:r w:rsidRPr="004A36A4">
        <w:rPr>
          <w:rStyle w:val="normaltextrun"/>
          <w:rFonts w:ascii="Arial" w:hAnsi="Arial" w:cs="Arial"/>
        </w:rPr>
        <w:t>communication tools</w:t>
      </w:r>
      <w:r>
        <w:rPr>
          <w:rStyle w:val="normaltextrun"/>
          <w:rFonts w:ascii="Arial" w:hAnsi="Arial" w:cs="Arial"/>
        </w:rPr>
        <w:t xml:space="preserve"> with the water system logo added.  The link for these materials is provided below</w:t>
      </w:r>
      <w:r w:rsidRPr="004A36A4">
        <w:rPr>
          <w:rStyle w:val="normaltextrun"/>
          <w:rFonts w:ascii="Arial" w:hAnsi="Arial" w:cs="Arial"/>
        </w:rPr>
        <w:t>:</w:t>
      </w:r>
    </w:p>
    <w:p w14:paraId="61695F22" w14:textId="77777777" w:rsidR="00347398" w:rsidRPr="004A36A4" w:rsidRDefault="00591F37" w:rsidP="0034739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Style w:val="normaltextrun"/>
          <w:rFonts w:ascii="Arial" w:hAnsi="Arial" w:cs="Arial"/>
        </w:rPr>
      </w:pPr>
      <w:hyperlink r:id="rId17" w:history="1">
        <w:r w:rsidR="00347398" w:rsidRPr="00D55508">
          <w:rPr>
            <w:rStyle w:val="Hyperlink"/>
            <w:rFonts w:ascii="Arial" w:hAnsi="Arial" w:cs="Arial"/>
            <w:color w:val="0070C0"/>
            <w:u w:val="none"/>
          </w:rPr>
          <w:t>https://saveourwater.com/en/Partner-Toolkit</w:t>
        </w:r>
      </w:hyperlink>
    </w:p>
    <w:p w14:paraId="7E29EE0E" w14:textId="299E9A14" w:rsidR="00347398" w:rsidRDefault="00347398" w:rsidP="00665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i/>
          <w:iCs/>
          <w:color w:val="000000"/>
          <w:shd w:val="clear" w:color="auto" w:fill="FFFFFF"/>
        </w:rPr>
      </w:pPr>
    </w:p>
    <w:p w14:paraId="4489C902" w14:textId="77777777" w:rsidR="00347398" w:rsidRDefault="00347398" w:rsidP="00665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27D1C00E" w14:textId="77777777" w:rsidR="006657A4" w:rsidRDefault="006657A4"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7FB30DE3" w14:textId="057988DB" w:rsidR="00215E8E" w:rsidRPr="00CA2D23" w:rsidRDefault="00630F8F" w:rsidP="00CA2D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lastRenderedPageBreak/>
        <w:t>Public Safety</w:t>
      </w:r>
      <w:r w:rsidR="00DA3F9C" w:rsidRPr="00CA2D23">
        <w:rPr>
          <w:rFonts w:ascii="Arial" w:hAnsi="Arial" w:cs="Arial"/>
          <w:color w:val="000000"/>
          <w:u w:val="single"/>
        </w:rPr>
        <w:t xml:space="preserve"> </w:t>
      </w:r>
      <w:r w:rsidR="00B53686" w:rsidRPr="00CA2D23">
        <w:rPr>
          <w:rFonts w:ascii="Arial" w:hAnsi="Arial" w:cs="Arial"/>
          <w:color w:val="000000"/>
          <w:u w:val="single"/>
        </w:rPr>
        <w:t>Contacts</w:t>
      </w:r>
      <w:r w:rsidR="00215E8E" w:rsidRPr="00CA2D23">
        <w:rPr>
          <w:rFonts w:ascii="Arial" w:hAnsi="Arial" w:cs="Arial"/>
          <w:color w:val="000000"/>
        </w:rPr>
        <w:t>:</w:t>
      </w:r>
    </w:p>
    <w:p w14:paraId="7FB30DE4" w14:textId="160ACD11" w:rsidR="00215E8E" w:rsidRDefault="00215E8E" w:rsidP="4CF96F4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4CF96F43">
        <w:rPr>
          <w:rFonts w:ascii="Arial" w:hAnsi="Arial" w:cs="Arial"/>
          <w:color w:val="000000" w:themeColor="text1"/>
        </w:rPr>
        <w:t>The</w:t>
      </w:r>
      <w:r w:rsidRPr="4CF96F43">
        <w:rPr>
          <w:rFonts w:ascii="Arial" w:hAnsi="Arial" w:cs="Arial"/>
          <w:color w:val="C00000"/>
        </w:rPr>
        <w:t xml:space="preserve"> </w:t>
      </w:r>
      <w:r w:rsidR="00CD4079" w:rsidRPr="00D41E95">
        <w:rPr>
          <w:rFonts w:ascii="Arial" w:hAnsi="Arial" w:cs="Arial"/>
          <w:color w:val="C00000"/>
          <w:u w:val="single"/>
        </w:rPr>
        <w:t>{Authorized Official, Position Title}</w:t>
      </w:r>
      <w:r w:rsidR="00CD4079" w:rsidRPr="4CF96F43">
        <w:rPr>
          <w:rFonts w:ascii="Arial" w:hAnsi="Arial" w:cs="Arial"/>
          <w:color w:val="000000" w:themeColor="text1"/>
        </w:rPr>
        <w:t>,</w:t>
      </w:r>
      <w:r w:rsidRPr="4CF96F43">
        <w:rPr>
          <w:rFonts w:ascii="Arial" w:hAnsi="Arial" w:cs="Arial"/>
          <w:color w:val="000000" w:themeColor="text1"/>
        </w:rPr>
        <w:t xml:space="preserve"> </w:t>
      </w:r>
      <w:r w:rsidR="00AA5AAE" w:rsidRPr="4CF96F43">
        <w:rPr>
          <w:rFonts w:ascii="Arial" w:hAnsi="Arial" w:cs="Arial"/>
          <w:color w:val="000000" w:themeColor="text1"/>
        </w:rPr>
        <w:t>or</w:t>
      </w:r>
      <w:r w:rsidRPr="4CF96F43">
        <w:rPr>
          <w:rFonts w:ascii="Arial" w:hAnsi="Arial" w:cs="Arial"/>
          <w:color w:val="000000" w:themeColor="text1"/>
        </w:rPr>
        <w:t xml:space="preserve"> designee</w:t>
      </w:r>
      <w:r w:rsidR="00DF6410" w:rsidRPr="4CF96F43">
        <w:rPr>
          <w:rFonts w:ascii="Arial" w:hAnsi="Arial" w:cs="Arial"/>
          <w:color w:val="000000" w:themeColor="text1"/>
        </w:rPr>
        <w:t>,</w:t>
      </w:r>
      <w:r w:rsidRPr="4CF96F43">
        <w:rPr>
          <w:rFonts w:ascii="Arial" w:hAnsi="Arial" w:cs="Arial"/>
          <w:color w:val="000000" w:themeColor="text1"/>
        </w:rPr>
        <w:t xml:space="preserve"> shall notify directly </w:t>
      </w:r>
      <w:r w:rsidR="00AA5AAE" w:rsidRPr="4CF96F43">
        <w:rPr>
          <w:rFonts w:ascii="Arial" w:hAnsi="Arial" w:cs="Arial"/>
          <w:color w:val="000000" w:themeColor="text1"/>
        </w:rPr>
        <w:t>t</w:t>
      </w:r>
      <w:r w:rsidRPr="4CF96F43">
        <w:rPr>
          <w:rFonts w:ascii="Arial" w:hAnsi="Arial" w:cs="Arial"/>
          <w:color w:val="000000" w:themeColor="text1"/>
        </w:rPr>
        <w:t>he following individuals and entities</w:t>
      </w:r>
      <w:r w:rsidR="00AA5AAE" w:rsidRPr="4CF96F43">
        <w:rPr>
          <w:rFonts w:ascii="Arial" w:hAnsi="Arial" w:cs="Arial"/>
          <w:color w:val="000000" w:themeColor="text1"/>
        </w:rPr>
        <w:t xml:space="preserve"> </w:t>
      </w:r>
      <w:r w:rsidR="00B53686" w:rsidRPr="4CF96F43">
        <w:rPr>
          <w:rFonts w:ascii="Arial" w:hAnsi="Arial" w:cs="Arial"/>
          <w:color w:val="000000" w:themeColor="text1"/>
        </w:rPr>
        <w:t>of restrictions or water shortages</w:t>
      </w:r>
      <w:r w:rsidR="00CA2D23" w:rsidRPr="4CF96F43">
        <w:rPr>
          <w:rFonts w:ascii="Arial" w:hAnsi="Arial" w:cs="Arial"/>
          <w:color w:val="000000" w:themeColor="text1"/>
        </w:rPr>
        <w:t>, as</w:t>
      </w:r>
      <w:r w:rsidR="00DF6410" w:rsidRPr="4CF96F43">
        <w:rPr>
          <w:rFonts w:ascii="Arial" w:hAnsi="Arial" w:cs="Arial"/>
          <w:color w:val="000000" w:themeColor="text1"/>
        </w:rPr>
        <w:t xml:space="preserve"> defined in the subsections below, as</w:t>
      </w:r>
      <w:r w:rsidR="00CA2D23" w:rsidRPr="4CF96F43">
        <w:rPr>
          <w:rFonts w:ascii="Arial" w:hAnsi="Arial" w:cs="Arial"/>
          <w:color w:val="000000" w:themeColor="text1"/>
        </w:rPr>
        <w:t xml:space="preserve"> appropriate</w:t>
      </w:r>
      <w:r w:rsidR="00E34C36" w:rsidRPr="4CF96F43">
        <w:rPr>
          <w:rFonts w:ascii="Arial" w:hAnsi="Arial" w:cs="Arial"/>
          <w:color w:val="000000" w:themeColor="text1"/>
        </w:rPr>
        <w:t xml:space="preserve"> for each response stage</w:t>
      </w:r>
      <w:r w:rsidR="00BA153A" w:rsidRPr="4CF96F43">
        <w:rPr>
          <w:rFonts w:ascii="Arial" w:hAnsi="Arial" w:cs="Arial"/>
          <w:color w:val="000000" w:themeColor="text1"/>
        </w:rPr>
        <w:t>.</w:t>
      </w:r>
    </w:p>
    <w:tbl>
      <w:tblPr>
        <w:tblStyle w:val="TableGrid"/>
        <w:tblW w:w="9352" w:type="dxa"/>
        <w:tblLook w:val="04A0" w:firstRow="1" w:lastRow="0" w:firstColumn="1" w:lastColumn="0" w:noHBand="0" w:noVBand="1"/>
      </w:tblPr>
      <w:tblGrid>
        <w:gridCol w:w="2840"/>
        <w:gridCol w:w="2202"/>
        <w:gridCol w:w="1615"/>
        <w:gridCol w:w="2695"/>
      </w:tblGrid>
      <w:tr w:rsidR="00B202D0" w:rsidRPr="006657A4" w14:paraId="66E69C88" w14:textId="77777777" w:rsidTr="004F45D3">
        <w:trPr>
          <w:trHeight w:val="1020"/>
        </w:trPr>
        <w:tc>
          <w:tcPr>
            <w:tcW w:w="2700" w:type="dxa"/>
            <w:shd w:val="clear" w:color="auto" w:fill="F2F2F2" w:themeFill="background1" w:themeFillShade="F2"/>
            <w:vAlign w:val="center"/>
            <w:hideMark/>
          </w:tcPr>
          <w:p w14:paraId="60CCA24E" w14:textId="29EB3667" w:rsidR="006657A4" w:rsidRPr="006657A4" w:rsidRDefault="006657A4" w:rsidP="000879D7">
            <w:pPr>
              <w:keepNext/>
              <w:keepLines/>
              <w:widowControl/>
              <w:autoSpaceDE/>
              <w:autoSpaceDN/>
              <w:adjustRightInd/>
              <w:ind w:left="240" w:right="75"/>
              <w:jc w:val="center"/>
              <w:textAlignment w:val="baseline"/>
              <w:rPr>
                <w:rFonts w:ascii="Segoe UI" w:hAnsi="Segoe UI" w:cs="Segoe UI"/>
                <w:sz w:val="18"/>
                <w:szCs w:val="18"/>
              </w:rPr>
            </w:pPr>
            <w:r w:rsidRPr="006657A4">
              <w:rPr>
                <w:rFonts w:ascii="Arial" w:hAnsi="Arial" w:cs="Arial"/>
                <w:b/>
                <w:bCs/>
              </w:rPr>
              <w:t>Organization or Department</w:t>
            </w:r>
          </w:p>
        </w:tc>
        <w:tc>
          <w:tcPr>
            <w:tcW w:w="2250" w:type="dxa"/>
            <w:shd w:val="clear" w:color="auto" w:fill="F2F2F2" w:themeFill="background1" w:themeFillShade="F2"/>
            <w:vAlign w:val="center"/>
            <w:hideMark/>
          </w:tcPr>
          <w:p w14:paraId="257B65AD" w14:textId="3F92DBA5"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Name &amp; Position</w:t>
            </w:r>
          </w:p>
        </w:tc>
        <w:tc>
          <w:tcPr>
            <w:tcW w:w="1620" w:type="dxa"/>
            <w:shd w:val="clear" w:color="auto" w:fill="F2F2F2" w:themeFill="background1" w:themeFillShade="F2"/>
            <w:vAlign w:val="center"/>
            <w:hideMark/>
          </w:tcPr>
          <w:p w14:paraId="09F86170" w14:textId="000114B3"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Telephone</w:t>
            </w:r>
          </w:p>
        </w:tc>
        <w:tc>
          <w:tcPr>
            <w:tcW w:w="2782" w:type="dxa"/>
            <w:shd w:val="clear" w:color="auto" w:fill="F2F2F2" w:themeFill="background1" w:themeFillShade="F2"/>
            <w:vAlign w:val="center"/>
            <w:hideMark/>
          </w:tcPr>
          <w:p w14:paraId="18BEB306" w14:textId="4483BCA4"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Email</w:t>
            </w:r>
          </w:p>
        </w:tc>
      </w:tr>
      <w:tr w:rsidR="006D3FB7" w:rsidRPr="006657A4" w14:paraId="76DB00C2" w14:textId="77777777" w:rsidTr="004F45D3">
        <w:trPr>
          <w:trHeight w:val="720"/>
        </w:trPr>
        <w:tc>
          <w:tcPr>
            <w:tcW w:w="2700" w:type="dxa"/>
            <w:vAlign w:val="center"/>
          </w:tcPr>
          <w:p w14:paraId="1120B019" w14:textId="77F4BCCA" w:rsidR="006D3FB7" w:rsidRPr="00BF5350" w:rsidRDefault="006D3FB7" w:rsidP="007A06FC">
            <w:pPr>
              <w:keepNext/>
              <w:keepLines/>
              <w:widowControl/>
              <w:autoSpaceDE/>
              <w:autoSpaceDN/>
              <w:adjustRightInd/>
              <w:ind w:left="240" w:right="540"/>
              <w:jc w:val="center"/>
              <w:textAlignment w:val="baseline"/>
              <w:rPr>
                <w:rFonts w:ascii="Arial" w:hAnsi="Arial" w:cs="Arial"/>
              </w:rPr>
            </w:pPr>
            <w:r w:rsidRPr="00BF5350">
              <w:rPr>
                <w:rFonts w:ascii="Arial" w:hAnsi="Arial" w:cs="Arial"/>
              </w:rPr>
              <w:t>Fire Department</w:t>
            </w:r>
          </w:p>
        </w:tc>
        <w:tc>
          <w:tcPr>
            <w:tcW w:w="2250" w:type="dxa"/>
            <w:vAlign w:val="center"/>
          </w:tcPr>
          <w:p w14:paraId="2E1056DF" w14:textId="77777777" w:rsidR="006D3FB7" w:rsidRPr="006657A4" w:rsidRDefault="006D3FB7" w:rsidP="000879D7">
            <w:pPr>
              <w:keepNext/>
              <w:keepLines/>
              <w:widowControl/>
              <w:autoSpaceDE/>
              <w:autoSpaceDN/>
              <w:adjustRightInd/>
              <w:ind w:left="90" w:right="435"/>
              <w:jc w:val="center"/>
              <w:textAlignment w:val="baseline"/>
              <w:rPr>
                <w:rFonts w:ascii="Arial" w:hAnsi="Arial" w:cs="Arial"/>
              </w:rPr>
            </w:pPr>
          </w:p>
        </w:tc>
        <w:tc>
          <w:tcPr>
            <w:tcW w:w="1620" w:type="dxa"/>
            <w:vAlign w:val="center"/>
          </w:tcPr>
          <w:p w14:paraId="43E16DCC" w14:textId="77777777" w:rsidR="006D3FB7" w:rsidRPr="006657A4" w:rsidRDefault="006D3FB7"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tcPr>
          <w:p w14:paraId="3A3DFB35" w14:textId="77777777" w:rsidR="006D3FB7" w:rsidRPr="006657A4" w:rsidRDefault="006D3FB7" w:rsidP="000879D7">
            <w:pPr>
              <w:keepNext/>
              <w:keepLines/>
              <w:widowControl/>
              <w:autoSpaceDE/>
              <w:autoSpaceDN/>
              <w:adjustRightInd/>
              <w:ind w:left="90"/>
              <w:jc w:val="center"/>
              <w:textAlignment w:val="baseline"/>
              <w:rPr>
                <w:rFonts w:ascii="Arial" w:hAnsi="Arial" w:cs="Arial"/>
              </w:rPr>
            </w:pPr>
          </w:p>
        </w:tc>
      </w:tr>
      <w:tr w:rsidR="00D41CEF" w:rsidRPr="006657A4" w14:paraId="037DBBDF" w14:textId="77777777" w:rsidTr="004F45D3">
        <w:trPr>
          <w:trHeight w:val="720"/>
        </w:trPr>
        <w:tc>
          <w:tcPr>
            <w:tcW w:w="2700" w:type="dxa"/>
            <w:vAlign w:val="center"/>
          </w:tcPr>
          <w:p w14:paraId="47A964D2" w14:textId="132DE3DB" w:rsidR="00D41CEF" w:rsidRPr="00BF5350" w:rsidRDefault="00392876" w:rsidP="007A06FC">
            <w:pPr>
              <w:keepNext/>
              <w:keepLines/>
              <w:widowControl/>
              <w:autoSpaceDE/>
              <w:autoSpaceDN/>
              <w:adjustRightInd/>
              <w:ind w:left="240" w:right="540"/>
              <w:jc w:val="center"/>
              <w:textAlignment w:val="baseline"/>
              <w:rPr>
                <w:rFonts w:ascii="Arial" w:hAnsi="Arial" w:cs="Arial"/>
              </w:rPr>
            </w:pPr>
            <w:r>
              <w:rPr>
                <w:rFonts w:ascii="Arial" w:hAnsi="Arial" w:cs="Arial"/>
              </w:rPr>
              <w:t>Partnering Water Systems</w:t>
            </w:r>
          </w:p>
        </w:tc>
        <w:tc>
          <w:tcPr>
            <w:tcW w:w="2250" w:type="dxa"/>
            <w:vAlign w:val="center"/>
          </w:tcPr>
          <w:p w14:paraId="488DAF92" w14:textId="77777777" w:rsidR="00D41CEF" w:rsidRPr="006657A4" w:rsidRDefault="00D41CEF" w:rsidP="000879D7">
            <w:pPr>
              <w:keepNext/>
              <w:keepLines/>
              <w:widowControl/>
              <w:autoSpaceDE/>
              <w:autoSpaceDN/>
              <w:adjustRightInd/>
              <w:ind w:left="90" w:right="435"/>
              <w:jc w:val="center"/>
              <w:textAlignment w:val="baseline"/>
              <w:rPr>
                <w:rFonts w:ascii="Arial" w:hAnsi="Arial" w:cs="Arial"/>
              </w:rPr>
            </w:pPr>
          </w:p>
        </w:tc>
        <w:tc>
          <w:tcPr>
            <w:tcW w:w="1620" w:type="dxa"/>
            <w:vAlign w:val="center"/>
          </w:tcPr>
          <w:p w14:paraId="7E95415D" w14:textId="77777777" w:rsidR="00D41CEF" w:rsidRPr="006657A4" w:rsidRDefault="00D41CEF"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tcPr>
          <w:p w14:paraId="3EF97802" w14:textId="77777777" w:rsidR="00D41CEF" w:rsidRPr="006657A4" w:rsidRDefault="00D41CEF" w:rsidP="000879D7">
            <w:pPr>
              <w:keepNext/>
              <w:keepLines/>
              <w:widowControl/>
              <w:autoSpaceDE/>
              <w:autoSpaceDN/>
              <w:adjustRightInd/>
              <w:ind w:left="90"/>
              <w:jc w:val="center"/>
              <w:textAlignment w:val="baseline"/>
              <w:rPr>
                <w:rFonts w:ascii="Arial" w:hAnsi="Arial" w:cs="Arial"/>
              </w:rPr>
            </w:pPr>
          </w:p>
        </w:tc>
      </w:tr>
      <w:tr w:rsidR="00392876" w:rsidRPr="006657A4" w14:paraId="033A026B" w14:textId="77777777" w:rsidTr="004F45D3">
        <w:trPr>
          <w:trHeight w:val="720"/>
        </w:trPr>
        <w:tc>
          <w:tcPr>
            <w:tcW w:w="2700" w:type="dxa"/>
            <w:vAlign w:val="center"/>
          </w:tcPr>
          <w:p w14:paraId="3D72A9CF" w14:textId="11F6CCED" w:rsidR="00392876" w:rsidRPr="00BF5350" w:rsidRDefault="00392876" w:rsidP="007A06FC">
            <w:pPr>
              <w:keepNext/>
              <w:keepLines/>
              <w:widowControl/>
              <w:autoSpaceDE/>
              <w:autoSpaceDN/>
              <w:adjustRightInd/>
              <w:ind w:left="240" w:right="540"/>
              <w:jc w:val="center"/>
              <w:textAlignment w:val="baseline"/>
              <w:rPr>
                <w:rFonts w:ascii="Arial" w:hAnsi="Arial" w:cs="Arial"/>
              </w:rPr>
            </w:pPr>
            <w:r w:rsidRPr="00BF5350">
              <w:rPr>
                <w:rFonts w:ascii="Arial" w:hAnsi="Arial" w:cs="Arial"/>
              </w:rPr>
              <w:t>County Office of Emergency Services</w:t>
            </w:r>
          </w:p>
        </w:tc>
        <w:tc>
          <w:tcPr>
            <w:tcW w:w="2250" w:type="dxa"/>
            <w:vAlign w:val="center"/>
          </w:tcPr>
          <w:p w14:paraId="72E9393F" w14:textId="77777777" w:rsidR="00392876" w:rsidRPr="006657A4" w:rsidRDefault="00392876" w:rsidP="000879D7">
            <w:pPr>
              <w:keepNext/>
              <w:keepLines/>
              <w:widowControl/>
              <w:autoSpaceDE/>
              <w:autoSpaceDN/>
              <w:adjustRightInd/>
              <w:ind w:left="90" w:right="435"/>
              <w:jc w:val="center"/>
              <w:textAlignment w:val="baseline"/>
              <w:rPr>
                <w:rFonts w:ascii="Arial" w:hAnsi="Arial" w:cs="Arial"/>
              </w:rPr>
            </w:pPr>
          </w:p>
        </w:tc>
        <w:tc>
          <w:tcPr>
            <w:tcW w:w="1620" w:type="dxa"/>
            <w:vAlign w:val="center"/>
          </w:tcPr>
          <w:p w14:paraId="784617ED" w14:textId="77777777" w:rsidR="00392876" w:rsidRPr="006657A4" w:rsidRDefault="00392876"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tcPr>
          <w:p w14:paraId="3410CA9F" w14:textId="77777777" w:rsidR="00392876" w:rsidRPr="006657A4" w:rsidRDefault="00392876" w:rsidP="000879D7">
            <w:pPr>
              <w:keepNext/>
              <w:keepLines/>
              <w:widowControl/>
              <w:autoSpaceDE/>
              <w:autoSpaceDN/>
              <w:adjustRightInd/>
              <w:ind w:left="90"/>
              <w:jc w:val="center"/>
              <w:textAlignment w:val="baseline"/>
              <w:rPr>
                <w:rFonts w:ascii="Arial" w:hAnsi="Arial" w:cs="Arial"/>
              </w:rPr>
            </w:pPr>
          </w:p>
        </w:tc>
      </w:tr>
      <w:tr w:rsidR="00DF6410" w:rsidRPr="006657A4" w14:paraId="6320496F" w14:textId="77777777" w:rsidTr="004F45D3">
        <w:trPr>
          <w:trHeight w:val="720"/>
        </w:trPr>
        <w:tc>
          <w:tcPr>
            <w:tcW w:w="2700" w:type="dxa"/>
            <w:vAlign w:val="center"/>
            <w:hideMark/>
          </w:tcPr>
          <w:p w14:paraId="00B3F029" w14:textId="255A6ED1" w:rsidR="006657A4" w:rsidRPr="006657A4" w:rsidRDefault="00B202D0" w:rsidP="007A06FC">
            <w:pPr>
              <w:keepNext/>
              <w:keepLines/>
              <w:widowControl/>
              <w:autoSpaceDE/>
              <w:autoSpaceDN/>
              <w:adjustRightInd/>
              <w:ind w:left="240" w:right="540"/>
              <w:jc w:val="center"/>
              <w:textAlignment w:val="baseline"/>
              <w:rPr>
                <w:rFonts w:ascii="Arial" w:hAnsi="Arial" w:cs="Arial"/>
              </w:rPr>
            </w:pPr>
            <w:r w:rsidRPr="00BF5350">
              <w:rPr>
                <w:rFonts w:ascii="Arial" w:hAnsi="Arial" w:cs="Arial"/>
              </w:rPr>
              <w:t>County Environmental Health Specialist</w:t>
            </w:r>
          </w:p>
        </w:tc>
        <w:tc>
          <w:tcPr>
            <w:tcW w:w="2250" w:type="dxa"/>
            <w:vAlign w:val="center"/>
            <w:hideMark/>
          </w:tcPr>
          <w:p w14:paraId="12110C6B" w14:textId="0CE8C077" w:rsidR="006657A4" w:rsidRPr="006657A4" w:rsidRDefault="006657A4" w:rsidP="000879D7">
            <w:pPr>
              <w:keepNext/>
              <w:keepLines/>
              <w:widowControl/>
              <w:autoSpaceDE/>
              <w:autoSpaceDN/>
              <w:adjustRightInd/>
              <w:ind w:left="90" w:right="435"/>
              <w:jc w:val="center"/>
              <w:textAlignment w:val="baseline"/>
              <w:rPr>
                <w:rFonts w:ascii="Segoe UI" w:hAnsi="Segoe UI" w:cs="Segoe UI"/>
                <w:sz w:val="18"/>
                <w:szCs w:val="18"/>
              </w:rPr>
            </w:pPr>
          </w:p>
        </w:tc>
        <w:tc>
          <w:tcPr>
            <w:tcW w:w="1620" w:type="dxa"/>
            <w:vAlign w:val="center"/>
            <w:hideMark/>
          </w:tcPr>
          <w:p w14:paraId="751DA40F" w14:textId="235651CC"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0D2BC48F" w14:textId="582C513F"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r>
      <w:tr w:rsidR="00DF6410" w:rsidRPr="006657A4" w14:paraId="5E3345F5" w14:textId="77777777" w:rsidTr="004F45D3">
        <w:trPr>
          <w:trHeight w:val="750"/>
        </w:trPr>
        <w:tc>
          <w:tcPr>
            <w:tcW w:w="2700" w:type="dxa"/>
            <w:vAlign w:val="center"/>
            <w:hideMark/>
          </w:tcPr>
          <w:p w14:paraId="68AE1CF6" w14:textId="195A0E96" w:rsidR="006657A4" w:rsidRPr="006657A4" w:rsidRDefault="006657A4" w:rsidP="007A06FC">
            <w:pPr>
              <w:keepNext/>
              <w:keepLines/>
              <w:widowControl/>
              <w:autoSpaceDE/>
              <w:autoSpaceDN/>
              <w:adjustRightInd/>
              <w:ind w:left="240" w:right="135"/>
              <w:jc w:val="center"/>
              <w:textAlignment w:val="baseline"/>
              <w:rPr>
                <w:rFonts w:ascii="Arial" w:hAnsi="Arial" w:cs="Arial"/>
              </w:rPr>
            </w:pPr>
            <w:r w:rsidRPr="006657A4">
              <w:rPr>
                <w:rFonts w:ascii="Arial" w:hAnsi="Arial" w:cs="Arial"/>
              </w:rPr>
              <w:t>State Water Board District Engineer</w:t>
            </w:r>
          </w:p>
        </w:tc>
        <w:tc>
          <w:tcPr>
            <w:tcW w:w="2250" w:type="dxa"/>
            <w:vAlign w:val="center"/>
            <w:hideMark/>
          </w:tcPr>
          <w:p w14:paraId="7A99E9F2" w14:textId="3735CAAF" w:rsidR="006657A4" w:rsidRPr="006657A4" w:rsidRDefault="006657A4" w:rsidP="000879D7">
            <w:pPr>
              <w:keepNext/>
              <w:keepLines/>
              <w:widowControl/>
              <w:autoSpaceDE/>
              <w:autoSpaceDN/>
              <w:adjustRightInd/>
              <w:ind w:left="90" w:right="1080"/>
              <w:jc w:val="center"/>
              <w:textAlignment w:val="baseline"/>
              <w:rPr>
                <w:rFonts w:ascii="Segoe UI" w:hAnsi="Segoe UI" w:cs="Segoe UI"/>
                <w:sz w:val="18"/>
                <w:szCs w:val="18"/>
              </w:rPr>
            </w:pPr>
          </w:p>
        </w:tc>
        <w:tc>
          <w:tcPr>
            <w:tcW w:w="1620" w:type="dxa"/>
            <w:vAlign w:val="center"/>
            <w:hideMark/>
          </w:tcPr>
          <w:p w14:paraId="7DB0EE48" w14:textId="25AD6B86"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07B24CA7" w14:textId="0902C641"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r>
      <w:tr w:rsidR="00DF6410" w:rsidRPr="006657A4" w14:paraId="1049D75C" w14:textId="77777777" w:rsidTr="004F45D3">
        <w:trPr>
          <w:trHeight w:val="750"/>
        </w:trPr>
        <w:tc>
          <w:tcPr>
            <w:tcW w:w="2700" w:type="dxa"/>
            <w:vAlign w:val="center"/>
            <w:hideMark/>
          </w:tcPr>
          <w:p w14:paraId="700FB70C" w14:textId="7C6351D6" w:rsidR="006657A4" w:rsidRPr="006657A4" w:rsidRDefault="00BF5350" w:rsidP="007A06FC">
            <w:pPr>
              <w:keepNext/>
              <w:keepLines/>
              <w:widowControl/>
              <w:autoSpaceDE/>
              <w:autoSpaceDN/>
              <w:adjustRightInd/>
              <w:ind w:left="240" w:right="450"/>
              <w:jc w:val="center"/>
              <w:textAlignment w:val="baseline"/>
              <w:rPr>
                <w:rFonts w:ascii="Arial" w:hAnsi="Arial" w:cs="Arial"/>
              </w:rPr>
            </w:pPr>
            <w:r w:rsidRPr="00BF5350">
              <w:rPr>
                <w:rFonts w:ascii="Arial" w:hAnsi="Arial" w:cs="Arial"/>
              </w:rPr>
              <w:t>Major Water Uses</w:t>
            </w:r>
            <w:r w:rsidR="007166B2">
              <w:rPr>
                <w:rFonts w:ascii="Arial" w:hAnsi="Arial" w:cs="Arial"/>
              </w:rPr>
              <w:t>/Wholesalers</w:t>
            </w:r>
          </w:p>
        </w:tc>
        <w:tc>
          <w:tcPr>
            <w:tcW w:w="2250" w:type="dxa"/>
            <w:vAlign w:val="center"/>
            <w:hideMark/>
          </w:tcPr>
          <w:p w14:paraId="25EE288B" w14:textId="4A7C6588" w:rsidR="006657A4" w:rsidRPr="006657A4" w:rsidRDefault="006657A4" w:rsidP="000879D7">
            <w:pPr>
              <w:keepNext/>
              <w:keepLines/>
              <w:widowControl/>
              <w:autoSpaceDE/>
              <w:autoSpaceDN/>
              <w:adjustRightInd/>
              <w:ind w:left="90" w:right="420"/>
              <w:jc w:val="center"/>
              <w:textAlignment w:val="baseline"/>
              <w:rPr>
                <w:rFonts w:ascii="Segoe UI" w:hAnsi="Segoe UI" w:cs="Segoe UI"/>
                <w:sz w:val="18"/>
                <w:szCs w:val="18"/>
              </w:rPr>
            </w:pPr>
          </w:p>
        </w:tc>
        <w:tc>
          <w:tcPr>
            <w:tcW w:w="1620" w:type="dxa"/>
            <w:vAlign w:val="center"/>
            <w:hideMark/>
          </w:tcPr>
          <w:p w14:paraId="3C96269A" w14:textId="214FFBE8"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6753AE12" w14:textId="147FC388" w:rsidR="006657A4" w:rsidRPr="006657A4" w:rsidRDefault="006657A4" w:rsidP="000879D7">
            <w:pPr>
              <w:keepNext/>
              <w:keepLines/>
              <w:widowControl/>
              <w:autoSpaceDE/>
              <w:autoSpaceDN/>
              <w:adjustRightInd/>
              <w:ind w:left="90"/>
              <w:jc w:val="center"/>
              <w:textAlignment w:val="baseline"/>
              <w:rPr>
                <w:rFonts w:ascii="Segoe UI" w:hAnsi="Segoe UI" w:cs="Segoe UI"/>
                <w:sz w:val="18"/>
                <w:szCs w:val="18"/>
              </w:rPr>
            </w:pPr>
          </w:p>
        </w:tc>
      </w:tr>
      <w:tr w:rsidR="00252FAC" w:rsidRPr="006657A4" w14:paraId="21AB6C12" w14:textId="77777777" w:rsidTr="004F45D3">
        <w:trPr>
          <w:trHeight w:val="750"/>
        </w:trPr>
        <w:tc>
          <w:tcPr>
            <w:tcW w:w="2700" w:type="dxa"/>
            <w:vAlign w:val="center"/>
          </w:tcPr>
          <w:p w14:paraId="085F8009" w14:textId="1A8AFD5B" w:rsidR="00252FAC" w:rsidRPr="00BF5350" w:rsidRDefault="00252FAC" w:rsidP="007A06FC">
            <w:pPr>
              <w:keepNext/>
              <w:keepLines/>
              <w:widowControl/>
              <w:autoSpaceDE/>
              <w:autoSpaceDN/>
              <w:adjustRightInd/>
              <w:ind w:left="240" w:right="450"/>
              <w:jc w:val="center"/>
              <w:textAlignment w:val="baseline"/>
              <w:rPr>
                <w:rFonts w:ascii="Arial" w:hAnsi="Arial" w:cs="Arial"/>
              </w:rPr>
            </w:pPr>
            <w:r>
              <w:rPr>
                <w:rFonts w:ascii="Arial" w:hAnsi="Arial" w:cs="Arial"/>
              </w:rPr>
              <w:t>County Public Health</w:t>
            </w:r>
          </w:p>
        </w:tc>
        <w:tc>
          <w:tcPr>
            <w:tcW w:w="2250" w:type="dxa"/>
            <w:vAlign w:val="center"/>
          </w:tcPr>
          <w:p w14:paraId="52BF95E3" w14:textId="77777777" w:rsidR="00252FAC" w:rsidRPr="006657A4" w:rsidRDefault="00252FAC" w:rsidP="000879D7">
            <w:pPr>
              <w:keepNext/>
              <w:keepLines/>
              <w:widowControl/>
              <w:autoSpaceDE/>
              <w:autoSpaceDN/>
              <w:adjustRightInd/>
              <w:ind w:left="90" w:right="420"/>
              <w:jc w:val="center"/>
              <w:textAlignment w:val="baseline"/>
              <w:rPr>
                <w:rFonts w:ascii="Arial" w:hAnsi="Arial" w:cs="Arial"/>
              </w:rPr>
            </w:pPr>
          </w:p>
        </w:tc>
        <w:tc>
          <w:tcPr>
            <w:tcW w:w="1620" w:type="dxa"/>
            <w:vAlign w:val="center"/>
          </w:tcPr>
          <w:p w14:paraId="1AE5FD49" w14:textId="77777777" w:rsidR="00252FAC" w:rsidRPr="006657A4" w:rsidRDefault="00252FAC" w:rsidP="000879D7">
            <w:pPr>
              <w:keepNext/>
              <w:keepLines/>
              <w:widowControl/>
              <w:autoSpaceDE/>
              <w:autoSpaceDN/>
              <w:adjustRightInd/>
              <w:ind w:left="90"/>
              <w:jc w:val="center"/>
              <w:textAlignment w:val="baseline"/>
              <w:rPr>
                <w:rFonts w:ascii="Arial" w:hAnsi="Arial" w:cs="Arial"/>
              </w:rPr>
            </w:pPr>
          </w:p>
        </w:tc>
        <w:tc>
          <w:tcPr>
            <w:tcW w:w="2782" w:type="dxa"/>
            <w:vAlign w:val="center"/>
          </w:tcPr>
          <w:p w14:paraId="04328881" w14:textId="77777777" w:rsidR="00252FAC" w:rsidRPr="006657A4" w:rsidRDefault="00252FAC" w:rsidP="000879D7">
            <w:pPr>
              <w:keepNext/>
              <w:keepLines/>
              <w:widowControl/>
              <w:autoSpaceDE/>
              <w:autoSpaceDN/>
              <w:adjustRightInd/>
              <w:ind w:left="90"/>
              <w:jc w:val="center"/>
              <w:textAlignment w:val="baseline"/>
              <w:rPr>
                <w:rFonts w:ascii="Arial" w:hAnsi="Arial" w:cs="Arial"/>
              </w:rPr>
            </w:pPr>
          </w:p>
        </w:tc>
      </w:tr>
      <w:tr w:rsidR="00DF6410" w:rsidRPr="006657A4" w14:paraId="7971BC7F" w14:textId="77777777" w:rsidTr="004F45D3">
        <w:trPr>
          <w:trHeight w:val="750"/>
        </w:trPr>
        <w:tc>
          <w:tcPr>
            <w:tcW w:w="2700" w:type="dxa"/>
            <w:vAlign w:val="center"/>
          </w:tcPr>
          <w:p w14:paraId="7BD7B0B2" w14:textId="1734F549" w:rsidR="006657A4" w:rsidRPr="006657A4" w:rsidRDefault="00BF5350" w:rsidP="007A06FC">
            <w:pPr>
              <w:widowControl/>
              <w:autoSpaceDE/>
              <w:autoSpaceDN/>
              <w:adjustRightInd/>
              <w:ind w:left="240" w:right="450"/>
              <w:jc w:val="center"/>
              <w:textAlignment w:val="baseline"/>
              <w:rPr>
                <w:rFonts w:ascii="Arial" w:hAnsi="Arial" w:cs="Arial"/>
              </w:rPr>
            </w:pPr>
            <w:r w:rsidRPr="00BF5350">
              <w:rPr>
                <w:rFonts w:ascii="Arial" w:hAnsi="Arial" w:cs="Arial"/>
              </w:rPr>
              <w:t>Critical Water Users (schools, hospitals, etc</w:t>
            </w:r>
            <w:r>
              <w:rPr>
                <w:rFonts w:ascii="Arial" w:hAnsi="Arial" w:cs="Arial"/>
              </w:rPr>
              <w:t>.</w:t>
            </w:r>
            <w:r w:rsidRPr="00BF5350">
              <w:rPr>
                <w:rFonts w:ascii="Arial" w:hAnsi="Arial" w:cs="Arial"/>
              </w:rPr>
              <w:t>)</w:t>
            </w:r>
          </w:p>
        </w:tc>
        <w:tc>
          <w:tcPr>
            <w:tcW w:w="2250" w:type="dxa"/>
            <w:vAlign w:val="center"/>
          </w:tcPr>
          <w:p w14:paraId="1CA2996C" w14:textId="38C06083" w:rsidR="006657A4" w:rsidRPr="006657A4" w:rsidRDefault="006657A4" w:rsidP="000879D7">
            <w:pPr>
              <w:widowControl/>
              <w:autoSpaceDE/>
              <w:autoSpaceDN/>
              <w:adjustRightInd/>
              <w:ind w:left="90" w:right="420"/>
              <w:jc w:val="center"/>
              <w:textAlignment w:val="baseline"/>
              <w:rPr>
                <w:rFonts w:ascii="Segoe UI" w:hAnsi="Segoe UI" w:cs="Segoe UI"/>
                <w:sz w:val="18"/>
                <w:szCs w:val="18"/>
              </w:rPr>
            </w:pPr>
          </w:p>
        </w:tc>
        <w:tc>
          <w:tcPr>
            <w:tcW w:w="1620" w:type="dxa"/>
            <w:vAlign w:val="center"/>
          </w:tcPr>
          <w:p w14:paraId="24E48859" w14:textId="4416C640"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6E4F7614" w14:textId="047D007E"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r>
      <w:tr w:rsidR="00DF6410" w:rsidRPr="006657A4" w14:paraId="41549468" w14:textId="77777777" w:rsidTr="004F45D3">
        <w:trPr>
          <w:trHeight w:val="750"/>
        </w:trPr>
        <w:tc>
          <w:tcPr>
            <w:tcW w:w="2700" w:type="dxa"/>
            <w:vAlign w:val="center"/>
            <w:hideMark/>
          </w:tcPr>
          <w:p w14:paraId="7E97FF46" w14:textId="2EEE4EFC" w:rsidR="006657A4" w:rsidRPr="006657A4" w:rsidRDefault="00BF5350" w:rsidP="007A06FC">
            <w:pPr>
              <w:widowControl/>
              <w:autoSpaceDE/>
              <w:autoSpaceDN/>
              <w:adjustRightInd/>
              <w:ind w:left="240" w:right="450"/>
              <w:jc w:val="center"/>
              <w:textAlignment w:val="baseline"/>
              <w:rPr>
                <w:rFonts w:ascii="Arial" w:hAnsi="Arial" w:cs="Arial"/>
              </w:rPr>
            </w:pPr>
            <w:r w:rsidRPr="00BF5350">
              <w:rPr>
                <w:rFonts w:ascii="Arial" w:hAnsi="Arial" w:cs="Arial"/>
              </w:rPr>
              <w:t>GSA</w:t>
            </w:r>
            <w:r w:rsidR="006657A4" w:rsidRPr="006657A4">
              <w:rPr>
                <w:rFonts w:ascii="Arial" w:hAnsi="Arial" w:cs="Arial"/>
              </w:rPr>
              <w:t xml:space="preserve"> </w:t>
            </w:r>
            <w:r w:rsidR="00C909B6">
              <w:rPr>
                <w:rFonts w:ascii="Arial" w:hAnsi="Arial" w:cs="Arial"/>
              </w:rPr>
              <w:t>C</w:t>
            </w:r>
            <w:r w:rsidR="006657A4" w:rsidRPr="006657A4">
              <w:rPr>
                <w:rFonts w:ascii="Arial" w:hAnsi="Arial" w:cs="Arial"/>
              </w:rPr>
              <w:t xml:space="preserve">ontact / Regional Water Planning </w:t>
            </w:r>
            <w:r w:rsidR="00C909B6">
              <w:rPr>
                <w:rFonts w:ascii="Arial" w:hAnsi="Arial" w:cs="Arial"/>
              </w:rPr>
              <w:t>C</w:t>
            </w:r>
            <w:r w:rsidR="006657A4" w:rsidRPr="006657A4">
              <w:rPr>
                <w:rFonts w:ascii="Arial" w:hAnsi="Arial" w:cs="Arial"/>
              </w:rPr>
              <w:t>ontact</w:t>
            </w:r>
          </w:p>
        </w:tc>
        <w:tc>
          <w:tcPr>
            <w:tcW w:w="2250" w:type="dxa"/>
            <w:vAlign w:val="center"/>
            <w:hideMark/>
          </w:tcPr>
          <w:p w14:paraId="28292D26" w14:textId="4A888B35" w:rsidR="006657A4" w:rsidRPr="006657A4" w:rsidRDefault="006657A4" w:rsidP="000879D7">
            <w:pPr>
              <w:widowControl/>
              <w:autoSpaceDE/>
              <w:autoSpaceDN/>
              <w:adjustRightInd/>
              <w:ind w:left="90" w:right="420"/>
              <w:jc w:val="center"/>
              <w:textAlignment w:val="baseline"/>
              <w:rPr>
                <w:rFonts w:ascii="Segoe UI" w:hAnsi="Segoe UI" w:cs="Segoe UI"/>
                <w:sz w:val="18"/>
                <w:szCs w:val="18"/>
              </w:rPr>
            </w:pPr>
          </w:p>
        </w:tc>
        <w:tc>
          <w:tcPr>
            <w:tcW w:w="1620" w:type="dxa"/>
            <w:vAlign w:val="center"/>
            <w:hideMark/>
          </w:tcPr>
          <w:p w14:paraId="4EB5C313" w14:textId="73515B40"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2E09998D" w14:textId="13268EC7"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r>
      <w:tr w:rsidR="00DF6410" w:rsidRPr="006657A4" w14:paraId="547C3C64" w14:textId="77777777" w:rsidTr="004F45D3">
        <w:trPr>
          <w:trHeight w:val="750"/>
        </w:trPr>
        <w:tc>
          <w:tcPr>
            <w:tcW w:w="2700" w:type="dxa"/>
            <w:vAlign w:val="center"/>
            <w:hideMark/>
          </w:tcPr>
          <w:p w14:paraId="64CE3FFB" w14:textId="0758DFC2" w:rsidR="006657A4" w:rsidRPr="006657A4" w:rsidRDefault="006657A4" w:rsidP="007A06FC">
            <w:pPr>
              <w:widowControl/>
              <w:autoSpaceDE/>
              <w:autoSpaceDN/>
              <w:adjustRightInd/>
              <w:ind w:left="240" w:right="450"/>
              <w:jc w:val="center"/>
              <w:textAlignment w:val="baseline"/>
              <w:rPr>
                <w:rFonts w:ascii="Arial" w:hAnsi="Arial" w:cs="Arial"/>
              </w:rPr>
            </w:pPr>
            <w:r w:rsidRPr="006657A4">
              <w:rPr>
                <w:rFonts w:ascii="Arial" w:hAnsi="Arial" w:cs="Arial"/>
              </w:rPr>
              <w:t xml:space="preserve">Mutual Aid Contact / </w:t>
            </w:r>
            <w:proofErr w:type="spellStart"/>
            <w:r w:rsidRPr="006657A4">
              <w:rPr>
                <w:rFonts w:ascii="Arial" w:hAnsi="Arial" w:cs="Arial"/>
              </w:rPr>
              <w:t>CalWarn</w:t>
            </w:r>
            <w:proofErr w:type="spellEnd"/>
            <w:r w:rsidR="00B202D0" w:rsidRPr="00BF5350">
              <w:rPr>
                <w:rFonts w:ascii="Arial" w:hAnsi="Arial" w:cs="Arial"/>
              </w:rPr>
              <w:t xml:space="preserve"> Contact</w:t>
            </w:r>
          </w:p>
        </w:tc>
        <w:tc>
          <w:tcPr>
            <w:tcW w:w="2250" w:type="dxa"/>
            <w:vAlign w:val="center"/>
            <w:hideMark/>
          </w:tcPr>
          <w:p w14:paraId="57797718" w14:textId="49402AC1" w:rsidR="006657A4" w:rsidRPr="006657A4" w:rsidRDefault="006657A4" w:rsidP="000879D7">
            <w:pPr>
              <w:widowControl/>
              <w:autoSpaceDE/>
              <w:autoSpaceDN/>
              <w:adjustRightInd/>
              <w:ind w:left="90" w:right="420"/>
              <w:jc w:val="center"/>
              <w:textAlignment w:val="baseline"/>
              <w:rPr>
                <w:rFonts w:ascii="Segoe UI" w:hAnsi="Segoe UI" w:cs="Segoe UI"/>
                <w:sz w:val="18"/>
                <w:szCs w:val="18"/>
              </w:rPr>
            </w:pPr>
          </w:p>
        </w:tc>
        <w:tc>
          <w:tcPr>
            <w:tcW w:w="1620" w:type="dxa"/>
            <w:vAlign w:val="center"/>
            <w:hideMark/>
          </w:tcPr>
          <w:p w14:paraId="69DAB7AC" w14:textId="3DB50C60"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06C5272A" w14:textId="65A885AE"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r>
      <w:tr w:rsidR="00DF6410" w:rsidRPr="006657A4" w14:paraId="4833BBC1" w14:textId="77777777" w:rsidTr="004F45D3">
        <w:trPr>
          <w:trHeight w:val="750"/>
        </w:trPr>
        <w:tc>
          <w:tcPr>
            <w:tcW w:w="2700" w:type="dxa"/>
            <w:vAlign w:val="center"/>
            <w:hideMark/>
          </w:tcPr>
          <w:p w14:paraId="3D25A2C4" w14:textId="778CD084" w:rsidR="006657A4" w:rsidRPr="006657A4" w:rsidRDefault="006657A4" w:rsidP="007A06FC">
            <w:pPr>
              <w:widowControl/>
              <w:autoSpaceDE/>
              <w:autoSpaceDN/>
              <w:adjustRightInd/>
              <w:ind w:left="240" w:right="450"/>
              <w:jc w:val="center"/>
              <w:textAlignment w:val="baseline"/>
              <w:rPr>
                <w:rFonts w:ascii="Arial" w:hAnsi="Arial" w:cs="Arial"/>
              </w:rPr>
            </w:pPr>
            <w:r w:rsidRPr="00D41E95">
              <w:rPr>
                <w:rFonts w:ascii="Arial" w:hAnsi="Arial" w:cs="Arial"/>
                <w:color w:val="C00000"/>
              </w:rPr>
              <w:t>Other</w:t>
            </w:r>
          </w:p>
        </w:tc>
        <w:tc>
          <w:tcPr>
            <w:tcW w:w="2250" w:type="dxa"/>
            <w:vAlign w:val="center"/>
            <w:hideMark/>
          </w:tcPr>
          <w:p w14:paraId="67E21C42" w14:textId="0D1D5701" w:rsidR="006657A4" w:rsidRPr="006657A4" w:rsidRDefault="006657A4" w:rsidP="000879D7">
            <w:pPr>
              <w:widowControl/>
              <w:autoSpaceDE/>
              <w:autoSpaceDN/>
              <w:adjustRightInd/>
              <w:ind w:left="90" w:right="420"/>
              <w:jc w:val="center"/>
              <w:textAlignment w:val="baseline"/>
              <w:rPr>
                <w:rFonts w:ascii="Segoe UI" w:hAnsi="Segoe UI" w:cs="Segoe UI"/>
                <w:sz w:val="18"/>
                <w:szCs w:val="18"/>
              </w:rPr>
            </w:pPr>
          </w:p>
        </w:tc>
        <w:tc>
          <w:tcPr>
            <w:tcW w:w="1620" w:type="dxa"/>
            <w:vAlign w:val="center"/>
            <w:hideMark/>
          </w:tcPr>
          <w:p w14:paraId="6862EEC2" w14:textId="399F7F54"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c>
          <w:tcPr>
            <w:tcW w:w="2782" w:type="dxa"/>
            <w:vAlign w:val="center"/>
            <w:hideMark/>
          </w:tcPr>
          <w:p w14:paraId="366E8010" w14:textId="36E49BAC" w:rsidR="006657A4" w:rsidRPr="006657A4" w:rsidRDefault="006657A4" w:rsidP="000879D7">
            <w:pPr>
              <w:widowControl/>
              <w:autoSpaceDE/>
              <w:autoSpaceDN/>
              <w:adjustRightInd/>
              <w:ind w:left="90"/>
              <w:jc w:val="center"/>
              <w:textAlignment w:val="baseline"/>
              <w:rPr>
                <w:rFonts w:ascii="Segoe UI" w:hAnsi="Segoe UI" w:cs="Segoe UI"/>
                <w:sz w:val="18"/>
                <w:szCs w:val="18"/>
              </w:rPr>
            </w:pPr>
          </w:p>
        </w:tc>
      </w:tr>
    </w:tbl>
    <w:p w14:paraId="2542BFEA" w14:textId="0C56725A" w:rsidR="004F7C60" w:rsidRPr="007A06FC" w:rsidRDefault="00BF5350" w:rsidP="007747AD">
      <w:pPr>
        <w:widowControl/>
        <w:autoSpaceDE/>
        <w:autoSpaceDN/>
        <w:adjustRightInd/>
        <w:spacing w:after="240"/>
        <w:rPr>
          <w:rStyle w:val="normaltextrun"/>
          <w:rFonts w:ascii="Arial" w:hAnsi="Arial" w:cs="Arial"/>
          <w:i/>
          <w:iCs/>
          <w:color w:val="000000"/>
          <w:shd w:val="clear" w:color="auto" w:fill="FFFFFF"/>
        </w:rPr>
      </w:pPr>
      <w:r w:rsidRPr="00DF6410">
        <w:rPr>
          <w:rStyle w:val="normaltextrun"/>
          <w:rFonts w:ascii="Arial" w:hAnsi="Arial" w:cs="Arial"/>
          <w:i/>
          <w:iCs/>
          <w:color w:val="000000"/>
          <w:shd w:val="clear" w:color="auto" w:fill="FFFFFF"/>
        </w:rPr>
        <w:t>*Groundwater Sustainability Agency</w:t>
      </w:r>
    </w:p>
    <w:p w14:paraId="46094DCE" w14:textId="58915CA9" w:rsidR="006657A4" w:rsidRDefault="006657A4" w:rsidP="00665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r>
        <w:rPr>
          <w:rStyle w:val="normaltextrun"/>
          <w:rFonts w:ascii="Arial" w:hAnsi="Arial" w:cs="Arial"/>
          <w:b/>
          <w:bCs/>
          <w:i/>
          <w:iCs/>
          <w:color w:val="000000"/>
          <w:shd w:val="clear" w:color="auto" w:fill="FFFFFF"/>
        </w:rPr>
        <w:t>Note:</w:t>
      </w:r>
      <w:r>
        <w:rPr>
          <w:rStyle w:val="normaltextrun"/>
          <w:rFonts w:ascii="Arial" w:hAnsi="Arial" w:cs="Arial"/>
          <w:i/>
          <w:iCs/>
          <w:color w:val="000000"/>
          <w:shd w:val="clear" w:color="auto" w:fill="FFFFFF"/>
        </w:rPr>
        <w:t xml:space="preserve"> This Notification section provides potential agencies that </w:t>
      </w:r>
      <w:r w:rsidR="00DF6410">
        <w:rPr>
          <w:rStyle w:val="normaltextrun"/>
          <w:rFonts w:ascii="Arial" w:hAnsi="Arial" w:cs="Arial"/>
          <w:i/>
          <w:iCs/>
          <w:color w:val="000000"/>
          <w:shd w:val="clear" w:color="auto" w:fill="FFFFFF"/>
        </w:rPr>
        <w:t xml:space="preserve">should be considered </w:t>
      </w:r>
      <w:r w:rsidR="000551B4">
        <w:rPr>
          <w:rStyle w:val="normaltextrun"/>
          <w:rFonts w:ascii="Arial" w:hAnsi="Arial" w:cs="Arial"/>
          <w:i/>
          <w:iCs/>
          <w:color w:val="000000"/>
          <w:shd w:val="clear" w:color="auto" w:fill="FFFFFF"/>
        </w:rPr>
        <w:t xml:space="preserve">for coordination of water </w:t>
      </w:r>
      <w:r>
        <w:rPr>
          <w:rStyle w:val="normaltextrun"/>
          <w:rFonts w:ascii="Arial" w:hAnsi="Arial" w:cs="Arial"/>
          <w:i/>
          <w:iCs/>
          <w:color w:val="000000"/>
          <w:shd w:val="clear" w:color="auto" w:fill="FFFFFF"/>
        </w:rPr>
        <w:t xml:space="preserve">shortages. More specific </w:t>
      </w:r>
      <w:r w:rsidR="000551B4">
        <w:rPr>
          <w:rStyle w:val="normaltextrun"/>
          <w:rFonts w:ascii="Arial" w:hAnsi="Arial" w:cs="Arial"/>
          <w:i/>
          <w:iCs/>
          <w:color w:val="000000"/>
          <w:shd w:val="clear" w:color="auto" w:fill="FFFFFF"/>
        </w:rPr>
        <w:t>contacts</w:t>
      </w:r>
      <w:r>
        <w:rPr>
          <w:rStyle w:val="normaltextrun"/>
          <w:rFonts w:ascii="Arial" w:hAnsi="Arial" w:cs="Arial"/>
          <w:i/>
          <w:iCs/>
          <w:color w:val="000000"/>
          <w:shd w:val="clear" w:color="auto" w:fill="FFFFFF"/>
        </w:rPr>
        <w:t xml:space="preserve"> for each Response Stage are provided below.</w:t>
      </w:r>
    </w:p>
    <w:p w14:paraId="1AE41980" w14:textId="1774C769" w:rsidR="00E303C4" w:rsidRPr="00CA2D23" w:rsidRDefault="00E303C4" w:rsidP="00E303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lastRenderedPageBreak/>
        <w:t>Support Services</w:t>
      </w:r>
      <w:r w:rsidRPr="00CA2D23">
        <w:rPr>
          <w:rFonts w:ascii="Arial" w:hAnsi="Arial" w:cs="Arial"/>
          <w:color w:val="000000"/>
          <w:u w:val="single"/>
        </w:rPr>
        <w:t xml:space="preserve"> Contacts</w:t>
      </w:r>
      <w:r w:rsidRPr="00CA2D23">
        <w:rPr>
          <w:rFonts w:ascii="Arial" w:hAnsi="Arial" w:cs="Arial"/>
          <w:color w:val="000000"/>
        </w:rPr>
        <w:t>:</w:t>
      </w:r>
    </w:p>
    <w:p w14:paraId="40529FAE" w14:textId="1F3F245E" w:rsidR="00E303C4" w:rsidRPr="00B32F73" w:rsidRDefault="00E303C4" w:rsidP="00E303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B32F73">
        <w:rPr>
          <w:rFonts w:ascii="Arial" w:hAnsi="Arial" w:cs="Arial"/>
          <w:color w:val="000000"/>
        </w:rPr>
        <w:t xml:space="preserve">The </w:t>
      </w:r>
      <w:r w:rsidRPr="00B32F73">
        <w:rPr>
          <w:rFonts w:ascii="Arial" w:hAnsi="Arial" w:cs="Arial"/>
        </w:rPr>
        <w:t xml:space="preserve">following is a listing of support services </w:t>
      </w:r>
      <w:r w:rsidR="00B32F73">
        <w:rPr>
          <w:rFonts w:ascii="Arial" w:hAnsi="Arial" w:cs="Arial"/>
        </w:rPr>
        <w:t xml:space="preserve">that may be </w:t>
      </w:r>
      <w:r w:rsidRPr="00B32F73">
        <w:rPr>
          <w:rFonts w:ascii="Arial" w:hAnsi="Arial" w:cs="Arial"/>
        </w:rPr>
        <w:t xml:space="preserve">appropriate </w:t>
      </w:r>
      <w:r w:rsidR="00B32F73">
        <w:rPr>
          <w:rFonts w:ascii="Arial" w:hAnsi="Arial" w:cs="Arial"/>
        </w:rPr>
        <w:t>for</w:t>
      </w:r>
      <w:r w:rsidRPr="00B32F73">
        <w:rPr>
          <w:rFonts w:ascii="Arial" w:hAnsi="Arial" w:cs="Arial"/>
        </w:rPr>
        <w:t xml:space="preserve"> a</w:t>
      </w:r>
      <w:r w:rsidR="00B32F73">
        <w:rPr>
          <w:rFonts w:ascii="Arial" w:hAnsi="Arial" w:cs="Arial"/>
        </w:rPr>
        <w:t xml:space="preserve"> water shortage</w:t>
      </w:r>
      <w:r w:rsidRPr="00B32F73">
        <w:rPr>
          <w:rFonts w:ascii="Arial" w:hAnsi="Arial" w:cs="Arial"/>
        </w:rPr>
        <w:t xml:space="preserve"> </w:t>
      </w:r>
      <w:r w:rsidR="00D975F6" w:rsidRPr="00B32F73">
        <w:rPr>
          <w:rFonts w:ascii="Arial" w:hAnsi="Arial" w:cs="Arial"/>
        </w:rPr>
        <w:t xml:space="preserve">emergency. </w:t>
      </w:r>
    </w:p>
    <w:p w14:paraId="3FF00750" w14:textId="77777777" w:rsidR="00E303C4" w:rsidRPr="00CA2D23" w:rsidRDefault="00E303C4" w:rsidP="00E303C4">
      <w:pPr>
        <w:pStyle w:val="paragraph"/>
        <w:spacing w:before="0" w:beforeAutospacing="0" w:after="0" w:afterAutospacing="0"/>
        <w:ind w:right="1425"/>
        <w:textAlignment w:val="baseline"/>
        <w:rPr>
          <w:rFonts w:ascii="Segoe UI" w:hAnsi="Segoe UI" w:cs="Segoe UI"/>
          <w:sz w:val="18"/>
          <w:szCs w:val="18"/>
        </w:rPr>
      </w:pPr>
    </w:p>
    <w:tbl>
      <w:tblPr>
        <w:tblStyle w:val="TableGrid"/>
        <w:tblW w:w="8879" w:type="dxa"/>
        <w:tblLook w:val="04A0" w:firstRow="1" w:lastRow="0" w:firstColumn="1" w:lastColumn="0" w:noHBand="0" w:noVBand="1"/>
      </w:tblPr>
      <w:tblGrid>
        <w:gridCol w:w="2088"/>
        <w:gridCol w:w="1715"/>
        <w:gridCol w:w="1847"/>
        <w:gridCol w:w="3229"/>
      </w:tblGrid>
      <w:tr w:rsidR="00CA2D23" w:rsidRPr="00CA2D23" w14:paraId="2E6345A2" w14:textId="77777777" w:rsidTr="004F45D3">
        <w:trPr>
          <w:trHeight w:val="750"/>
        </w:trPr>
        <w:tc>
          <w:tcPr>
            <w:tcW w:w="2073" w:type="dxa"/>
            <w:shd w:val="clear" w:color="auto" w:fill="F2F2F2" w:themeFill="background1" w:themeFillShade="F2"/>
            <w:vAlign w:val="center"/>
            <w:hideMark/>
          </w:tcPr>
          <w:p w14:paraId="416F0B56" w14:textId="7CE6CBDE" w:rsidR="00CA2D23" w:rsidRPr="00CA2D23" w:rsidRDefault="00CA2D23" w:rsidP="000962B1">
            <w:pPr>
              <w:widowControl/>
              <w:autoSpaceDE/>
              <w:autoSpaceDN/>
              <w:adjustRightInd/>
              <w:ind w:left="90" w:right="315"/>
              <w:jc w:val="center"/>
              <w:textAlignment w:val="baseline"/>
            </w:pPr>
            <w:r w:rsidRPr="00CA2D23">
              <w:rPr>
                <w:rFonts w:ascii="Arial" w:hAnsi="Arial" w:cs="Arial"/>
                <w:b/>
                <w:bCs/>
              </w:rPr>
              <w:t>Organization or Department</w:t>
            </w:r>
          </w:p>
        </w:tc>
        <w:tc>
          <w:tcPr>
            <w:tcW w:w="1717" w:type="dxa"/>
            <w:shd w:val="clear" w:color="auto" w:fill="F2F2F2" w:themeFill="background1" w:themeFillShade="F2"/>
            <w:vAlign w:val="center"/>
            <w:hideMark/>
          </w:tcPr>
          <w:p w14:paraId="5C12A753" w14:textId="3D280979" w:rsidR="00CA2D23" w:rsidRPr="00CA2D23" w:rsidRDefault="00CA2D23" w:rsidP="000962B1">
            <w:pPr>
              <w:widowControl/>
              <w:autoSpaceDE/>
              <w:autoSpaceDN/>
              <w:adjustRightInd/>
              <w:ind w:left="90"/>
              <w:jc w:val="center"/>
              <w:textAlignment w:val="baseline"/>
            </w:pPr>
            <w:r w:rsidRPr="00CA2D23">
              <w:rPr>
                <w:rFonts w:ascii="Arial" w:hAnsi="Arial" w:cs="Arial"/>
                <w:b/>
                <w:bCs/>
              </w:rPr>
              <w:t>Name &amp; Position</w:t>
            </w:r>
          </w:p>
        </w:tc>
        <w:tc>
          <w:tcPr>
            <w:tcW w:w="1849" w:type="dxa"/>
            <w:shd w:val="clear" w:color="auto" w:fill="F2F2F2" w:themeFill="background1" w:themeFillShade="F2"/>
            <w:vAlign w:val="center"/>
            <w:hideMark/>
          </w:tcPr>
          <w:p w14:paraId="52AA0720" w14:textId="44002A51" w:rsidR="00CA2D23" w:rsidRPr="00CA2D23" w:rsidRDefault="00CA2D23" w:rsidP="000962B1">
            <w:pPr>
              <w:widowControl/>
              <w:autoSpaceDE/>
              <w:autoSpaceDN/>
              <w:adjustRightInd/>
              <w:ind w:left="90"/>
              <w:jc w:val="center"/>
              <w:textAlignment w:val="baseline"/>
            </w:pPr>
            <w:r w:rsidRPr="00CA2D23">
              <w:rPr>
                <w:rFonts w:ascii="Arial" w:hAnsi="Arial" w:cs="Arial"/>
                <w:b/>
                <w:bCs/>
              </w:rPr>
              <w:t>Telephone</w:t>
            </w:r>
          </w:p>
        </w:tc>
        <w:tc>
          <w:tcPr>
            <w:tcW w:w="3240" w:type="dxa"/>
            <w:shd w:val="clear" w:color="auto" w:fill="F2F2F2" w:themeFill="background1" w:themeFillShade="F2"/>
            <w:vAlign w:val="center"/>
            <w:hideMark/>
          </w:tcPr>
          <w:p w14:paraId="353787D8" w14:textId="038DF1DA" w:rsidR="00CA2D23" w:rsidRPr="00CA2D23" w:rsidRDefault="00CA2D23" w:rsidP="000962B1">
            <w:pPr>
              <w:widowControl/>
              <w:autoSpaceDE/>
              <w:autoSpaceDN/>
              <w:adjustRightInd/>
              <w:ind w:left="90"/>
              <w:jc w:val="center"/>
              <w:textAlignment w:val="baseline"/>
            </w:pPr>
            <w:r w:rsidRPr="00CA2D23">
              <w:rPr>
                <w:rFonts w:ascii="Arial" w:hAnsi="Arial" w:cs="Arial"/>
                <w:b/>
                <w:bCs/>
              </w:rPr>
              <w:t>Email</w:t>
            </w:r>
          </w:p>
        </w:tc>
      </w:tr>
      <w:tr w:rsidR="00CA2D23" w:rsidRPr="00CA2D23" w14:paraId="2DC30FC0" w14:textId="77777777" w:rsidTr="004F45D3">
        <w:trPr>
          <w:trHeight w:val="735"/>
        </w:trPr>
        <w:tc>
          <w:tcPr>
            <w:tcW w:w="2073" w:type="dxa"/>
            <w:vAlign w:val="center"/>
            <w:hideMark/>
          </w:tcPr>
          <w:p w14:paraId="31731B5D" w14:textId="270E76EE" w:rsidR="00CA2D23" w:rsidRPr="00CA2D23" w:rsidRDefault="00CA2D23" w:rsidP="007A06FC">
            <w:pPr>
              <w:widowControl/>
              <w:autoSpaceDE/>
              <w:autoSpaceDN/>
              <w:adjustRightInd/>
              <w:ind w:left="90"/>
              <w:jc w:val="center"/>
              <w:textAlignment w:val="baseline"/>
            </w:pPr>
            <w:r w:rsidRPr="00CA2D23">
              <w:rPr>
                <w:rFonts w:ascii="Arial" w:hAnsi="Arial" w:cs="Arial"/>
                <w:color w:val="212121"/>
              </w:rPr>
              <w:t>Water Operator</w:t>
            </w:r>
          </w:p>
        </w:tc>
        <w:tc>
          <w:tcPr>
            <w:tcW w:w="1717" w:type="dxa"/>
            <w:vAlign w:val="center"/>
            <w:hideMark/>
          </w:tcPr>
          <w:p w14:paraId="27ED8B83" w14:textId="062E112A" w:rsidR="00CA2D23" w:rsidRPr="00CA2D23" w:rsidRDefault="00CA2D23" w:rsidP="000879D7">
            <w:pPr>
              <w:widowControl/>
              <w:autoSpaceDE/>
              <w:autoSpaceDN/>
              <w:adjustRightInd/>
              <w:ind w:left="90"/>
              <w:jc w:val="center"/>
              <w:textAlignment w:val="baseline"/>
            </w:pPr>
          </w:p>
        </w:tc>
        <w:tc>
          <w:tcPr>
            <w:tcW w:w="1849" w:type="dxa"/>
            <w:vAlign w:val="center"/>
            <w:hideMark/>
          </w:tcPr>
          <w:p w14:paraId="5F0DFA6D" w14:textId="3055352D" w:rsidR="00CA2D23" w:rsidRPr="00CA2D23" w:rsidRDefault="00CA2D23" w:rsidP="000879D7">
            <w:pPr>
              <w:widowControl/>
              <w:autoSpaceDE/>
              <w:autoSpaceDN/>
              <w:adjustRightInd/>
              <w:ind w:left="90"/>
              <w:jc w:val="center"/>
              <w:textAlignment w:val="baseline"/>
            </w:pPr>
          </w:p>
        </w:tc>
        <w:tc>
          <w:tcPr>
            <w:tcW w:w="3240" w:type="dxa"/>
            <w:vAlign w:val="center"/>
            <w:hideMark/>
          </w:tcPr>
          <w:p w14:paraId="47C3633E" w14:textId="4FE5CCAC" w:rsidR="00CA2D23" w:rsidRPr="00CA2D23" w:rsidRDefault="00CA2D23" w:rsidP="000879D7">
            <w:pPr>
              <w:widowControl/>
              <w:autoSpaceDE/>
              <w:autoSpaceDN/>
              <w:adjustRightInd/>
              <w:ind w:left="90"/>
              <w:jc w:val="center"/>
              <w:textAlignment w:val="baseline"/>
            </w:pPr>
          </w:p>
        </w:tc>
      </w:tr>
      <w:tr w:rsidR="00CA2D23" w:rsidRPr="00CA2D23" w14:paraId="71656BF3" w14:textId="77777777" w:rsidTr="004F45D3">
        <w:trPr>
          <w:trHeight w:val="705"/>
        </w:trPr>
        <w:tc>
          <w:tcPr>
            <w:tcW w:w="2073" w:type="dxa"/>
            <w:vAlign w:val="center"/>
            <w:hideMark/>
          </w:tcPr>
          <w:p w14:paraId="2F400481" w14:textId="70F562AC" w:rsidR="00CA2D23" w:rsidRPr="00CA2D23" w:rsidRDefault="00CA2D23" w:rsidP="007A06FC">
            <w:pPr>
              <w:widowControl/>
              <w:autoSpaceDE/>
              <w:autoSpaceDN/>
              <w:adjustRightInd/>
              <w:ind w:left="90"/>
              <w:jc w:val="center"/>
              <w:textAlignment w:val="baseline"/>
            </w:pPr>
            <w:r w:rsidRPr="00CA2D23">
              <w:rPr>
                <w:rFonts w:ascii="Arial" w:hAnsi="Arial" w:cs="Arial"/>
                <w:color w:val="212121"/>
              </w:rPr>
              <w:t>Back</w:t>
            </w:r>
            <w:r w:rsidR="47CBDDCD" w:rsidRPr="03AB26AA">
              <w:rPr>
                <w:rFonts w:ascii="Arial" w:hAnsi="Arial" w:cs="Arial"/>
                <w:color w:val="212121"/>
              </w:rPr>
              <w:t>-</w:t>
            </w:r>
            <w:r w:rsidRPr="00CA2D23">
              <w:rPr>
                <w:rFonts w:ascii="Arial" w:hAnsi="Arial" w:cs="Arial"/>
                <w:color w:val="212121"/>
              </w:rPr>
              <w:t>up Water Operator</w:t>
            </w:r>
          </w:p>
          <w:p w14:paraId="45F994D7" w14:textId="10D75500" w:rsidR="00CA2D23" w:rsidRPr="00CA2D23" w:rsidRDefault="00CA2D23" w:rsidP="007A06FC">
            <w:pPr>
              <w:widowControl/>
              <w:autoSpaceDE/>
              <w:autoSpaceDN/>
              <w:adjustRightInd/>
              <w:ind w:left="90"/>
              <w:jc w:val="center"/>
              <w:textAlignment w:val="baseline"/>
            </w:pPr>
          </w:p>
        </w:tc>
        <w:tc>
          <w:tcPr>
            <w:tcW w:w="1717" w:type="dxa"/>
            <w:vAlign w:val="center"/>
            <w:hideMark/>
          </w:tcPr>
          <w:p w14:paraId="12CFDCFE" w14:textId="3DE9CDB5" w:rsidR="00CA2D23" w:rsidRPr="00CA2D23" w:rsidRDefault="00CA2D23" w:rsidP="000879D7">
            <w:pPr>
              <w:widowControl/>
              <w:autoSpaceDE/>
              <w:autoSpaceDN/>
              <w:adjustRightInd/>
              <w:ind w:left="90"/>
              <w:jc w:val="center"/>
              <w:textAlignment w:val="baseline"/>
            </w:pPr>
          </w:p>
        </w:tc>
        <w:tc>
          <w:tcPr>
            <w:tcW w:w="1849" w:type="dxa"/>
            <w:vAlign w:val="center"/>
            <w:hideMark/>
          </w:tcPr>
          <w:p w14:paraId="4B5DAA6E" w14:textId="4D856FD2" w:rsidR="00CA2D23" w:rsidRPr="00CA2D23" w:rsidRDefault="00CA2D23" w:rsidP="000879D7">
            <w:pPr>
              <w:widowControl/>
              <w:autoSpaceDE/>
              <w:autoSpaceDN/>
              <w:adjustRightInd/>
              <w:ind w:left="90"/>
              <w:jc w:val="center"/>
              <w:textAlignment w:val="baseline"/>
            </w:pPr>
          </w:p>
        </w:tc>
        <w:tc>
          <w:tcPr>
            <w:tcW w:w="3240" w:type="dxa"/>
            <w:vAlign w:val="center"/>
            <w:hideMark/>
          </w:tcPr>
          <w:p w14:paraId="77DCEC62" w14:textId="131FA7AE" w:rsidR="00CA2D23" w:rsidRPr="00CA2D23" w:rsidRDefault="00CA2D23" w:rsidP="000879D7">
            <w:pPr>
              <w:widowControl/>
              <w:autoSpaceDE/>
              <w:autoSpaceDN/>
              <w:adjustRightInd/>
              <w:ind w:left="90"/>
              <w:jc w:val="center"/>
              <w:textAlignment w:val="baseline"/>
            </w:pPr>
          </w:p>
        </w:tc>
      </w:tr>
      <w:tr w:rsidR="00CA2D23" w:rsidRPr="00CA2D23" w14:paraId="3220F437" w14:textId="77777777" w:rsidTr="004F45D3">
        <w:trPr>
          <w:trHeight w:val="465"/>
        </w:trPr>
        <w:tc>
          <w:tcPr>
            <w:tcW w:w="2073" w:type="dxa"/>
            <w:vAlign w:val="center"/>
            <w:hideMark/>
          </w:tcPr>
          <w:p w14:paraId="5AEB4F53" w14:textId="2FE4A5DC" w:rsidR="00CA2D23" w:rsidRPr="00CA2D23" w:rsidRDefault="00CA2D23" w:rsidP="007A06FC">
            <w:pPr>
              <w:widowControl/>
              <w:autoSpaceDE/>
              <w:autoSpaceDN/>
              <w:adjustRightInd/>
              <w:ind w:left="90"/>
              <w:jc w:val="center"/>
              <w:textAlignment w:val="baseline"/>
            </w:pPr>
            <w:r w:rsidRPr="00CA2D23">
              <w:rPr>
                <w:rFonts w:ascii="Arial" w:hAnsi="Arial" w:cs="Arial"/>
                <w:color w:val="212121"/>
              </w:rPr>
              <w:t>Electric Utility Co</w:t>
            </w:r>
          </w:p>
          <w:p w14:paraId="104EFB59" w14:textId="71BBBFFC" w:rsidR="00CA2D23" w:rsidRPr="00CA2D23" w:rsidRDefault="00CA2D23" w:rsidP="007A06FC">
            <w:pPr>
              <w:widowControl/>
              <w:autoSpaceDE/>
              <w:autoSpaceDN/>
              <w:adjustRightInd/>
              <w:ind w:left="90"/>
              <w:jc w:val="center"/>
              <w:textAlignment w:val="baseline"/>
            </w:pPr>
          </w:p>
        </w:tc>
        <w:tc>
          <w:tcPr>
            <w:tcW w:w="1717" w:type="dxa"/>
            <w:vAlign w:val="center"/>
            <w:hideMark/>
          </w:tcPr>
          <w:p w14:paraId="410D30CA" w14:textId="40707043" w:rsidR="00CA2D23" w:rsidRPr="00CA2D23" w:rsidRDefault="00CA2D23" w:rsidP="000879D7">
            <w:pPr>
              <w:widowControl/>
              <w:autoSpaceDE/>
              <w:autoSpaceDN/>
              <w:adjustRightInd/>
              <w:ind w:left="90"/>
              <w:jc w:val="center"/>
              <w:textAlignment w:val="baseline"/>
            </w:pPr>
          </w:p>
        </w:tc>
        <w:tc>
          <w:tcPr>
            <w:tcW w:w="1849" w:type="dxa"/>
            <w:vAlign w:val="center"/>
            <w:hideMark/>
          </w:tcPr>
          <w:p w14:paraId="32159CB6" w14:textId="348FA111" w:rsidR="00CA2D23" w:rsidRPr="00CA2D23" w:rsidRDefault="00CA2D23" w:rsidP="000879D7">
            <w:pPr>
              <w:widowControl/>
              <w:autoSpaceDE/>
              <w:autoSpaceDN/>
              <w:adjustRightInd/>
              <w:ind w:left="90"/>
              <w:jc w:val="center"/>
              <w:textAlignment w:val="baseline"/>
            </w:pPr>
          </w:p>
        </w:tc>
        <w:tc>
          <w:tcPr>
            <w:tcW w:w="3240" w:type="dxa"/>
            <w:vAlign w:val="center"/>
            <w:hideMark/>
          </w:tcPr>
          <w:p w14:paraId="158889F3" w14:textId="0522E425" w:rsidR="00CA2D23" w:rsidRPr="00CA2D23" w:rsidRDefault="00CA2D23" w:rsidP="000879D7">
            <w:pPr>
              <w:widowControl/>
              <w:autoSpaceDE/>
              <w:autoSpaceDN/>
              <w:adjustRightInd/>
              <w:ind w:left="90"/>
              <w:jc w:val="center"/>
              <w:textAlignment w:val="baseline"/>
            </w:pPr>
          </w:p>
        </w:tc>
      </w:tr>
      <w:tr w:rsidR="00CA2D23" w:rsidRPr="00CA2D23" w14:paraId="3C101D5C" w14:textId="77777777" w:rsidTr="004F45D3">
        <w:trPr>
          <w:trHeight w:val="885"/>
        </w:trPr>
        <w:tc>
          <w:tcPr>
            <w:tcW w:w="2073" w:type="dxa"/>
            <w:vAlign w:val="center"/>
            <w:hideMark/>
          </w:tcPr>
          <w:p w14:paraId="3545B0A8" w14:textId="4AC1294C" w:rsidR="00CA2D23" w:rsidRPr="00CA2D23" w:rsidRDefault="00CA2D23" w:rsidP="007A06FC">
            <w:pPr>
              <w:widowControl/>
              <w:autoSpaceDE/>
              <w:autoSpaceDN/>
              <w:adjustRightInd/>
              <w:ind w:left="90"/>
              <w:jc w:val="center"/>
              <w:textAlignment w:val="baseline"/>
            </w:pPr>
            <w:r w:rsidRPr="00CA2D23">
              <w:rPr>
                <w:rFonts w:ascii="Arial" w:hAnsi="Arial" w:cs="Arial"/>
              </w:rPr>
              <w:t>Electrician</w:t>
            </w:r>
          </w:p>
        </w:tc>
        <w:tc>
          <w:tcPr>
            <w:tcW w:w="1717" w:type="dxa"/>
            <w:vAlign w:val="center"/>
            <w:hideMark/>
          </w:tcPr>
          <w:p w14:paraId="4D96EC3B" w14:textId="26970030" w:rsidR="00CA2D23" w:rsidRPr="00CA2D23" w:rsidRDefault="00CA2D23" w:rsidP="000879D7">
            <w:pPr>
              <w:widowControl/>
              <w:autoSpaceDE/>
              <w:autoSpaceDN/>
              <w:adjustRightInd/>
              <w:ind w:left="90" w:right="195"/>
              <w:jc w:val="center"/>
              <w:textAlignment w:val="baseline"/>
            </w:pPr>
          </w:p>
        </w:tc>
        <w:tc>
          <w:tcPr>
            <w:tcW w:w="1849" w:type="dxa"/>
            <w:vAlign w:val="center"/>
            <w:hideMark/>
          </w:tcPr>
          <w:p w14:paraId="31F16D0D" w14:textId="09EEF361" w:rsidR="00CA2D23" w:rsidRPr="00CA2D23" w:rsidRDefault="00CA2D23" w:rsidP="000879D7">
            <w:pPr>
              <w:widowControl/>
              <w:autoSpaceDE/>
              <w:autoSpaceDN/>
              <w:adjustRightInd/>
              <w:ind w:left="90"/>
              <w:jc w:val="center"/>
              <w:textAlignment w:val="baseline"/>
            </w:pPr>
          </w:p>
        </w:tc>
        <w:tc>
          <w:tcPr>
            <w:tcW w:w="3240" w:type="dxa"/>
            <w:vAlign w:val="center"/>
            <w:hideMark/>
          </w:tcPr>
          <w:p w14:paraId="6476C929" w14:textId="2EFB7DB9" w:rsidR="00CA2D23" w:rsidRPr="00CA2D23" w:rsidRDefault="00CA2D23" w:rsidP="000879D7">
            <w:pPr>
              <w:widowControl/>
              <w:autoSpaceDE/>
              <w:autoSpaceDN/>
              <w:adjustRightInd/>
              <w:ind w:left="90"/>
              <w:jc w:val="center"/>
              <w:textAlignment w:val="baseline"/>
            </w:pPr>
          </w:p>
        </w:tc>
      </w:tr>
      <w:tr w:rsidR="00CA2D23" w:rsidRPr="00CA2D23" w14:paraId="3AD0DA6E" w14:textId="77777777" w:rsidTr="004F45D3">
        <w:trPr>
          <w:trHeight w:val="855"/>
        </w:trPr>
        <w:tc>
          <w:tcPr>
            <w:tcW w:w="2073" w:type="dxa"/>
            <w:vAlign w:val="center"/>
            <w:hideMark/>
          </w:tcPr>
          <w:p w14:paraId="514328BD" w14:textId="6F5A2119" w:rsidR="00CA2D23" w:rsidRPr="00CA2D23" w:rsidRDefault="00D975F6" w:rsidP="007A06FC">
            <w:pPr>
              <w:widowControl/>
              <w:autoSpaceDE/>
              <w:autoSpaceDN/>
              <w:adjustRightInd/>
              <w:ind w:left="90"/>
              <w:jc w:val="center"/>
              <w:textAlignment w:val="baseline"/>
            </w:pPr>
            <w:r w:rsidRPr="00CA2D23">
              <w:rPr>
                <w:rFonts w:ascii="Arial" w:hAnsi="Arial" w:cs="Arial"/>
              </w:rPr>
              <w:t>Water Hauler</w:t>
            </w:r>
          </w:p>
        </w:tc>
        <w:tc>
          <w:tcPr>
            <w:tcW w:w="1717" w:type="dxa"/>
            <w:vAlign w:val="center"/>
            <w:hideMark/>
          </w:tcPr>
          <w:p w14:paraId="187EBE18" w14:textId="0112DF81" w:rsidR="00CA2D23" w:rsidRPr="00CA2D23" w:rsidRDefault="00CA2D23" w:rsidP="000879D7">
            <w:pPr>
              <w:widowControl/>
              <w:autoSpaceDE/>
              <w:autoSpaceDN/>
              <w:adjustRightInd/>
              <w:ind w:left="90"/>
              <w:jc w:val="center"/>
              <w:textAlignment w:val="baseline"/>
            </w:pPr>
          </w:p>
        </w:tc>
        <w:tc>
          <w:tcPr>
            <w:tcW w:w="1849" w:type="dxa"/>
            <w:vAlign w:val="center"/>
            <w:hideMark/>
          </w:tcPr>
          <w:p w14:paraId="514F539E" w14:textId="4C14FB4E" w:rsidR="00CA2D23" w:rsidRPr="00CA2D23" w:rsidRDefault="00CA2D23" w:rsidP="000879D7">
            <w:pPr>
              <w:widowControl/>
              <w:autoSpaceDE/>
              <w:autoSpaceDN/>
              <w:adjustRightInd/>
              <w:ind w:left="90"/>
              <w:jc w:val="center"/>
              <w:textAlignment w:val="baseline"/>
            </w:pPr>
          </w:p>
        </w:tc>
        <w:tc>
          <w:tcPr>
            <w:tcW w:w="3240" w:type="dxa"/>
            <w:vAlign w:val="center"/>
            <w:hideMark/>
          </w:tcPr>
          <w:p w14:paraId="3952DC0E" w14:textId="5BF9B5F4" w:rsidR="00CA2D23" w:rsidRPr="00CA2D23" w:rsidRDefault="00CA2D23" w:rsidP="000879D7">
            <w:pPr>
              <w:widowControl/>
              <w:autoSpaceDE/>
              <w:autoSpaceDN/>
              <w:adjustRightInd/>
              <w:ind w:left="90"/>
              <w:jc w:val="center"/>
              <w:textAlignment w:val="baseline"/>
            </w:pPr>
          </w:p>
        </w:tc>
      </w:tr>
      <w:tr w:rsidR="00CA2D23" w:rsidRPr="00CA2D23" w14:paraId="76E9A453" w14:textId="77777777" w:rsidTr="004F45D3">
        <w:trPr>
          <w:trHeight w:val="795"/>
        </w:trPr>
        <w:tc>
          <w:tcPr>
            <w:tcW w:w="2073" w:type="dxa"/>
            <w:vAlign w:val="center"/>
            <w:hideMark/>
          </w:tcPr>
          <w:p w14:paraId="79588387" w14:textId="6FB4A9C6" w:rsidR="00CA2D23" w:rsidRPr="00CA2D23" w:rsidRDefault="00D975F6" w:rsidP="007A06FC">
            <w:pPr>
              <w:widowControl/>
              <w:autoSpaceDE/>
              <w:autoSpaceDN/>
              <w:adjustRightInd/>
              <w:ind w:left="90"/>
              <w:jc w:val="center"/>
              <w:textAlignment w:val="baseline"/>
            </w:pPr>
            <w:r w:rsidRPr="00CA2D23">
              <w:rPr>
                <w:rFonts w:ascii="Arial" w:hAnsi="Arial" w:cs="Arial"/>
              </w:rPr>
              <w:t>Bottled Water Vendor</w:t>
            </w:r>
          </w:p>
        </w:tc>
        <w:tc>
          <w:tcPr>
            <w:tcW w:w="1717" w:type="dxa"/>
            <w:vAlign w:val="center"/>
            <w:hideMark/>
          </w:tcPr>
          <w:p w14:paraId="53BABC84" w14:textId="15C6360C" w:rsidR="00CA2D23" w:rsidRPr="00CA2D23" w:rsidRDefault="00CA2D23" w:rsidP="000879D7">
            <w:pPr>
              <w:widowControl/>
              <w:autoSpaceDE/>
              <w:autoSpaceDN/>
              <w:adjustRightInd/>
              <w:ind w:left="90" w:right="105"/>
              <w:jc w:val="center"/>
              <w:textAlignment w:val="baseline"/>
            </w:pPr>
          </w:p>
        </w:tc>
        <w:tc>
          <w:tcPr>
            <w:tcW w:w="1849" w:type="dxa"/>
            <w:vAlign w:val="center"/>
            <w:hideMark/>
          </w:tcPr>
          <w:p w14:paraId="3DDEF223" w14:textId="70142D1E" w:rsidR="00CA2D23" w:rsidRPr="00CA2D23" w:rsidRDefault="00CA2D23" w:rsidP="000879D7">
            <w:pPr>
              <w:widowControl/>
              <w:autoSpaceDE/>
              <w:autoSpaceDN/>
              <w:adjustRightInd/>
              <w:ind w:left="90"/>
              <w:jc w:val="center"/>
              <w:textAlignment w:val="baseline"/>
            </w:pPr>
          </w:p>
        </w:tc>
        <w:tc>
          <w:tcPr>
            <w:tcW w:w="3240" w:type="dxa"/>
            <w:vAlign w:val="center"/>
            <w:hideMark/>
          </w:tcPr>
          <w:p w14:paraId="5CD51DEB" w14:textId="5113D208" w:rsidR="00CA2D23" w:rsidRPr="00CA2D23" w:rsidRDefault="00CA2D23" w:rsidP="000879D7">
            <w:pPr>
              <w:widowControl/>
              <w:autoSpaceDE/>
              <w:autoSpaceDN/>
              <w:adjustRightInd/>
              <w:ind w:left="90"/>
              <w:jc w:val="center"/>
              <w:textAlignment w:val="baseline"/>
            </w:pPr>
          </w:p>
        </w:tc>
      </w:tr>
      <w:tr w:rsidR="00CA2D23" w:rsidRPr="00CA2D23" w14:paraId="1C21DDD6" w14:textId="77777777" w:rsidTr="004F45D3">
        <w:trPr>
          <w:trHeight w:val="795"/>
        </w:trPr>
        <w:tc>
          <w:tcPr>
            <w:tcW w:w="2073" w:type="dxa"/>
            <w:vAlign w:val="center"/>
            <w:hideMark/>
          </w:tcPr>
          <w:p w14:paraId="7C51E9D4" w14:textId="11CB0990" w:rsidR="00CA2D23" w:rsidRPr="00CA2D23" w:rsidRDefault="00B32F73" w:rsidP="007A06FC">
            <w:pPr>
              <w:widowControl/>
              <w:autoSpaceDE/>
              <w:autoSpaceDN/>
              <w:adjustRightInd/>
              <w:ind w:left="90"/>
              <w:jc w:val="center"/>
              <w:textAlignment w:val="baseline"/>
              <w:rPr>
                <w:rFonts w:ascii="Arial" w:hAnsi="Arial" w:cs="Arial"/>
              </w:rPr>
            </w:pPr>
            <w:r w:rsidRPr="00B32F73">
              <w:rPr>
                <w:rFonts w:ascii="Arial" w:hAnsi="Arial" w:cs="Arial"/>
              </w:rPr>
              <w:t>Storage Tank Vendor</w:t>
            </w:r>
          </w:p>
        </w:tc>
        <w:tc>
          <w:tcPr>
            <w:tcW w:w="1717" w:type="dxa"/>
            <w:vAlign w:val="center"/>
            <w:hideMark/>
          </w:tcPr>
          <w:p w14:paraId="6D845696" w14:textId="006D59BF" w:rsidR="00CA2D23" w:rsidRPr="00CA2D23" w:rsidRDefault="00CA2D23" w:rsidP="000879D7">
            <w:pPr>
              <w:widowControl/>
              <w:autoSpaceDE/>
              <w:autoSpaceDN/>
              <w:adjustRightInd/>
              <w:ind w:left="90" w:right="105"/>
              <w:jc w:val="center"/>
              <w:textAlignment w:val="baseline"/>
            </w:pPr>
          </w:p>
        </w:tc>
        <w:tc>
          <w:tcPr>
            <w:tcW w:w="1849" w:type="dxa"/>
            <w:vAlign w:val="center"/>
            <w:hideMark/>
          </w:tcPr>
          <w:p w14:paraId="08FA99FA" w14:textId="7E18A9E2" w:rsidR="00CA2D23" w:rsidRPr="00CA2D23" w:rsidRDefault="00CA2D23" w:rsidP="000879D7">
            <w:pPr>
              <w:widowControl/>
              <w:autoSpaceDE/>
              <w:autoSpaceDN/>
              <w:adjustRightInd/>
              <w:ind w:left="90"/>
              <w:jc w:val="center"/>
              <w:textAlignment w:val="baseline"/>
            </w:pPr>
          </w:p>
        </w:tc>
        <w:tc>
          <w:tcPr>
            <w:tcW w:w="3240" w:type="dxa"/>
            <w:vAlign w:val="center"/>
            <w:hideMark/>
          </w:tcPr>
          <w:p w14:paraId="27164355" w14:textId="133A3778" w:rsidR="00CA2D23" w:rsidRPr="00CA2D23" w:rsidRDefault="00CA2D23" w:rsidP="000879D7">
            <w:pPr>
              <w:widowControl/>
              <w:autoSpaceDE/>
              <w:autoSpaceDN/>
              <w:adjustRightInd/>
              <w:ind w:left="90"/>
              <w:jc w:val="center"/>
              <w:textAlignment w:val="baseline"/>
            </w:pPr>
          </w:p>
        </w:tc>
      </w:tr>
      <w:tr w:rsidR="00DA2728" w:rsidRPr="00CA2D23" w14:paraId="7B7B38D5" w14:textId="77777777" w:rsidTr="004F45D3">
        <w:trPr>
          <w:trHeight w:val="795"/>
        </w:trPr>
        <w:tc>
          <w:tcPr>
            <w:tcW w:w="2073" w:type="dxa"/>
            <w:vAlign w:val="center"/>
          </w:tcPr>
          <w:p w14:paraId="46B3EAD6" w14:textId="2D9AE5C5" w:rsidR="00DA2728" w:rsidRPr="00CA2D23" w:rsidRDefault="00AF1370" w:rsidP="007A06FC">
            <w:pPr>
              <w:widowControl/>
              <w:autoSpaceDE/>
              <w:autoSpaceDN/>
              <w:adjustRightInd/>
              <w:ind w:left="90"/>
              <w:jc w:val="center"/>
              <w:textAlignment w:val="baseline"/>
              <w:rPr>
                <w:rFonts w:ascii="Arial" w:hAnsi="Arial" w:cs="Arial"/>
              </w:rPr>
            </w:pPr>
            <w:r>
              <w:rPr>
                <w:rFonts w:ascii="Arial" w:hAnsi="Arial" w:cs="Arial"/>
              </w:rPr>
              <w:t>Emergency Shower Vendors</w:t>
            </w:r>
          </w:p>
        </w:tc>
        <w:tc>
          <w:tcPr>
            <w:tcW w:w="1717" w:type="dxa"/>
            <w:vAlign w:val="center"/>
          </w:tcPr>
          <w:p w14:paraId="7F44F705" w14:textId="77777777" w:rsidR="00DA2728" w:rsidRPr="00CA2D23" w:rsidRDefault="00DA2728" w:rsidP="000879D7">
            <w:pPr>
              <w:widowControl/>
              <w:autoSpaceDE/>
              <w:autoSpaceDN/>
              <w:adjustRightInd/>
              <w:ind w:left="90" w:right="105"/>
              <w:jc w:val="center"/>
              <w:textAlignment w:val="baseline"/>
              <w:rPr>
                <w:rFonts w:ascii="Arial" w:hAnsi="Arial" w:cs="Arial"/>
              </w:rPr>
            </w:pPr>
          </w:p>
        </w:tc>
        <w:tc>
          <w:tcPr>
            <w:tcW w:w="1849" w:type="dxa"/>
            <w:vAlign w:val="center"/>
          </w:tcPr>
          <w:p w14:paraId="13C56E82" w14:textId="77777777" w:rsidR="00DA2728" w:rsidRPr="00CA2D23" w:rsidRDefault="00DA2728" w:rsidP="000879D7">
            <w:pPr>
              <w:widowControl/>
              <w:autoSpaceDE/>
              <w:autoSpaceDN/>
              <w:adjustRightInd/>
              <w:ind w:left="90"/>
              <w:jc w:val="center"/>
              <w:textAlignment w:val="baseline"/>
              <w:rPr>
                <w:rFonts w:ascii="Arial" w:hAnsi="Arial" w:cs="Arial"/>
              </w:rPr>
            </w:pPr>
          </w:p>
        </w:tc>
        <w:tc>
          <w:tcPr>
            <w:tcW w:w="3240" w:type="dxa"/>
            <w:vAlign w:val="center"/>
          </w:tcPr>
          <w:p w14:paraId="1980C110" w14:textId="77777777" w:rsidR="00DA2728" w:rsidRPr="00CA2D23" w:rsidRDefault="00DA2728" w:rsidP="000879D7">
            <w:pPr>
              <w:widowControl/>
              <w:autoSpaceDE/>
              <w:autoSpaceDN/>
              <w:adjustRightInd/>
              <w:ind w:left="90"/>
              <w:jc w:val="center"/>
              <w:textAlignment w:val="baseline"/>
              <w:rPr>
                <w:rFonts w:ascii="Arial" w:hAnsi="Arial" w:cs="Arial"/>
              </w:rPr>
            </w:pPr>
          </w:p>
        </w:tc>
      </w:tr>
      <w:tr w:rsidR="00CA2D23" w:rsidRPr="00CA2D23" w14:paraId="2FB19E79" w14:textId="77777777" w:rsidTr="004F45D3">
        <w:trPr>
          <w:trHeight w:val="795"/>
        </w:trPr>
        <w:tc>
          <w:tcPr>
            <w:tcW w:w="2073" w:type="dxa"/>
            <w:vAlign w:val="center"/>
            <w:hideMark/>
          </w:tcPr>
          <w:p w14:paraId="5A4818EE" w14:textId="00E20E24" w:rsidR="00CA2D23" w:rsidRPr="00CA2D23" w:rsidRDefault="00CA2D23" w:rsidP="007A06FC">
            <w:pPr>
              <w:widowControl/>
              <w:autoSpaceDE/>
              <w:autoSpaceDN/>
              <w:adjustRightInd/>
              <w:ind w:left="90"/>
              <w:jc w:val="center"/>
              <w:textAlignment w:val="baseline"/>
            </w:pPr>
            <w:r w:rsidRPr="00CA2D23">
              <w:rPr>
                <w:rFonts w:ascii="Arial" w:hAnsi="Arial" w:cs="Arial"/>
              </w:rPr>
              <w:t>Well Pump Technician</w:t>
            </w:r>
          </w:p>
        </w:tc>
        <w:tc>
          <w:tcPr>
            <w:tcW w:w="1717" w:type="dxa"/>
            <w:vAlign w:val="center"/>
            <w:hideMark/>
          </w:tcPr>
          <w:p w14:paraId="1AF15986" w14:textId="3B6EB90E" w:rsidR="00CA2D23" w:rsidRPr="00CA2D23" w:rsidRDefault="00CA2D23" w:rsidP="000879D7">
            <w:pPr>
              <w:widowControl/>
              <w:autoSpaceDE/>
              <w:autoSpaceDN/>
              <w:adjustRightInd/>
              <w:ind w:left="90" w:right="105"/>
              <w:jc w:val="center"/>
              <w:textAlignment w:val="baseline"/>
            </w:pPr>
          </w:p>
        </w:tc>
        <w:tc>
          <w:tcPr>
            <w:tcW w:w="1849" w:type="dxa"/>
            <w:vAlign w:val="center"/>
            <w:hideMark/>
          </w:tcPr>
          <w:p w14:paraId="38043535" w14:textId="21BE2C59" w:rsidR="00CA2D23" w:rsidRPr="00CA2D23" w:rsidRDefault="00CA2D23" w:rsidP="000879D7">
            <w:pPr>
              <w:widowControl/>
              <w:autoSpaceDE/>
              <w:autoSpaceDN/>
              <w:adjustRightInd/>
              <w:ind w:left="90"/>
              <w:jc w:val="center"/>
              <w:textAlignment w:val="baseline"/>
            </w:pPr>
          </w:p>
        </w:tc>
        <w:tc>
          <w:tcPr>
            <w:tcW w:w="3240" w:type="dxa"/>
            <w:vAlign w:val="center"/>
            <w:hideMark/>
          </w:tcPr>
          <w:p w14:paraId="29B8C02F" w14:textId="17B81924" w:rsidR="00CA2D23" w:rsidRPr="00CA2D23" w:rsidRDefault="00CA2D23" w:rsidP="000879D7">
            <w:pPr>
              <w:widowControl/>
              <w:autoSpaceDE/>
              <w:autoSpaceDN/>
              <w:adjustRightInd/>
              <w:ind w:left="90"/>
              <w:jc w:val="center"/>
              <w:textAlignment w:val="baseline"/>
            </w:pPr>
          </w:p>
        </w:tc>
      </w:tr>
      <w:tr w:rsidR="00CA2D23" w:rsidRPr="00CA2D23" w14:paraId="53508998" w14:textId="77777777" w:rsidTr="004F45D3">
        <w:trPr>
          <w:trHeight w:val="795"/>
        </w:trPr>
        <w:tc>
          <w:tcPr>
            <w:tcW w:w="2073" w:type="dxa"/>
            <w:vAlign w:val="center"/>
            <w:hideMark/>
          </w:tcPr>
          <w:p w14:paraId="4C1941CD" w14:textId="7B451C45" w:rsidR="00CA2D23" w:rsidRPr="00CA2D23" w:rsidRDefault="00CA2D23" w:rsidP="007A06FC">
            <w:pPr>
              <w:widowControl/>
              <w:autoSpaceDE/>
              <w:autoSpaceDN/>
              <w:adjustRightInd/>
              <w:ind w:left="90"/>
              <w:jc w:val="center"/>
              <w:textAlignment w:val="baseline"/>
            </w:pPr>
            <w:r w:rsidRPr="00CA2D23">
              <w:rPr>
                <w:rFonts w:ascii="Arial" w:hAnsi="Arial" w:cs="Arial"/>
              </w:rPr>
              <w:t>Well Drilling Company</w:t>
            </w:r>
          </w:p>
        </w:tc>
        <w:tc>
          <w:tcPr>
            <w:tcW w:w="1717" w:type="dxa"/>
            <w:vAlign w:val="center"/>
            <w:hideMark/>
          </w:tcPr>
          <w:p w14:paraId="7FFE3800" w14:textId="0CA94682" w:rsidR="00CA2D23" w:rsidRPr="00CA2D23" w:rsidRDefault="00CA2D23" w:rsidP="000879D7">
            <w:pPr>
              <w:widowControl/>
              <w:autoSpaceDE/>
              <w:autoSpaceDN/>
              <w:adjustRightInd/>
              <w:ind w:left="90" w:right="105"/>
              <w:jc w:val="center"/>
              <w:textAlignment w:val="baseline"/>
            </w:pPr>
          </w:p>
        </w:tc>
        <w:tc>
          <w:tcPr>
            <w:tcW w:w="1849" w:type="dxa"/>
            <w:vAlign w:val="center"/>
            <w:hideMark/>
          </w:tcPr>
          <w:p w14:paraId="56B752BB" w14:textId="5502A731" w:rsidR="00CA2D23" w:rsidRPr="00CA2D23" w:rsidRDefault="00CA2D23" w:rsidP="000879D7">
            <w:pPr>
              <w:widowControl/>
              <w:autoSpaceDE/>
              <w:autoSpaceDN/>
              <w:adjustRightInd/>
              <w:ind w:left="90"/>
              <w:jc w:val="center"/>
              <w:textAlignment w:val="baseline"/>
            </w:pPr>
          </w:p>
        </w:tc>
        <w:tc>
          <w:tcPr>
            <w:tcW w:w="3240" w:type="dxa"/>
            <w:vAlign w:val="center"/>
            <w:hideMark/>
          </w:tcPr>
          <w:p w14:paraId="28A4BF6D" w14:textId="61D4E4F5" w:rsidR="00CA2D23" w:rsidRPr="00CA2D23" w:rsidRDefault="00CA2D23" w:rsidP="000879D7">
            <w:pPr>
              <w:widowControl/>
              <w:autoSpaceDE/>
              <w:autoSpaceDN/>
              <w:adjustRightInd/>
              <w:ind w:left="90"/>
              <w:jc w:val="center"/>
              <w:textAlignment w:val="baseline"/>
            </w:pPr>
          </w:p>
        </w:tc>
      </w:tr>
      <w:tr w:rsidR="007D1091" w:rsidRPr="00CA2D23" w14:paraId="11015407" w14:textId="77777777" w:rsidTr="004F45D3">
        <w:trPr>
          <w:trHeight w:val="795"/>
        </w:trPr>
        <w:tc>
          <w:tcPr>
            <w:tcW w:w="2073" w:type="dxa"/>
            <w:vAlign w:val="center"/>
          </w:tcPr>
          <w:p w14:paraId="039DEFB1" w14:textId="1D054CB2" w:rsidR="007D1091" w:rsidRPr="00CA2D23" w:rsidRDefault="007D1091" w:rsidP="007A06FC">
            <w:pPr>
              <w:widowControl/>
              <w:autoSpaceDE/>
              <w:autoSpaceDN/>
              <w:adjustRightInd/>
              <w:ind w:left="90"/>
              <w:jc w:val="center"/>
              <w:textAlignment w:val="baseline"/>
              <w:rPr>
                <w:rFonts w:ascii="Arial" w:hAnsi="Arial" w:cs="Arial"/>
              </w:rPr>
            </w:pPr>
            <w:r>
              <w:rPr>
                <w:rFonts w:ascii="Arial" w:hAnsi="Arial" w:cs="Arial"/>
              </w:rPr>
              <w:t>Community Service Partners</w:t>
            </w:r>
          </w:p>
        </w:tc>
        <w:tc>
          <w:tcPr>
            <w:tcW w:w="1717" w:type="dxa"/>
            <w:vAlign w:val="center"/>
          </w:tcPr>
          <w:p w14:paraId="5D010848" w14:textId="77777777" w:rsidR="007D1091" w:rsidRPr="00CA2D23" w:rsidRDefault="007D1091" w:rsidP="000879D7">
            <w:pPr>
              <w:widowControl/>
              <w:autoSpaceDE/>
              <w:autoSpaceDN/>
              <w:adjustRightInd/>
              <w:ind w:left="90" w:right="105"/>
              <w:jc w:val="center"/>
              <w:textAlignment w:val="baseline"/>
              <w:rPr>
                <w:rFonts w:ascii="Arial" w:hAnsi="Arial" w:cs="Arial"/>
              </w:rPr>
            </w:pPr>
          </w:p>
        </w:tc>
        <w:tc>
          <w:tcPr>
            <w:tcW w:w="1849" w:type="dxa"/>
            <w:vAlign w:val="center"/>
          </w:tcPr>
          <w:p w14:paraId="0BA787BA" w14:textId="77777777" w:rsidR="007D1091" w:rsidRPr="00CA2D23" w:rsidRDefault="007D1091" w:rsidP="000879D7">
            <w:pPr>
              <w:widowControl/>
              <w:autoSpaceDE/>
              <w:autoSpaceDN/>
              <w:adjustRightInd/>
              <w:ind w:left="90"/>
              <w:jc w:val="center"/>
              <w:textAlignment w:val="baseline"/>
              <w:rPr>
                <w:rFonts w:ascii="Arial" w:hAnsi="Arial" w:cs="Arial"/>
              </w:rPr>
            </w:pPr>
          </w:p>
        </w:tc>
        <w:tc>
          <w:tcPr>
            <w:tcW w:w="3240" w:type="dxa"/>
            <w:vAlign w:val="center"/>
          </w:tcPr>
          <w:p w14:paraId="0F502753" w14:textId="77777777" w:rsidR="007D1091" w:rsidRPr="00CA2D23" w:rsidRDefault="007D1091" w:rsidP="000879D7">
            <w:pPr>
              <w:widowControl/>
              <w:autoSpaceDE/>
              <w:autoSpaceDN/>
              <w:adjustRightInd/>
              <w:ind w:left="90"/>
              <w:jc w:val="center"/>
              <w:textAlignment w:val="baseline"/>
              <w:rPr>
                <w:rFonts w:ascii="Arial" w:hAnsi="Arial" w:cs="Arial"/>
              </w:rPr>
            </w:pPr>
          </w:p>
        </w:tc>
      </w:tr>
      <w:tr w:rsidR="00CA2D23" w:rsidRPr="00CA2D23" w14:paraId="5E4BC2F5" w14:textId="77777777" w:rsidTr="004F45D3">
        <w:trPr>
          <w:trHeight w:val="795"/>
        </w:trPr>
        <w:tc>
          <w:tcPr>
            <w:tcW w:w="2073" w:type="dxa"/>
            <w:vAlign w:val="center"/>
            <w:hideMark/>
          </w:tcPr>
          <w:p w14:paraId="53BB739E" w14:textId="70285D3F" w:rsidR="00CA2D23" w:rsidRPr="00CA2D23" w:rsidRDefault="0038540C" w:rsidP="007A06FC">
            <w:pPr>
              <w:widowControl/>
              <w:autoSpaceDE/>
              <w:autoSpaceDN/>
              <w:adjustRightInd/>
              <w:ind w:left="90"/>
              <w:jc w:val="center"/>
              <w:textAlignment w:val="baseline"/>
            </w:pPr>
            <w:r w:rsidRPr="00D41E95">
              <w:rPr>
                <w:rFonts w:ascii="Arial" w:hAnsi="Arial" w:cs="Arial"/>
                <w:color w:val="C00000"/>
              </w:rPr>
              <w:t>Other</w:t>
            </w:r>
          </w:p>
        </w:tc>
        <w:tc>
          <w:tcPr>
            <w:tcW w:w="1717" w:type="dxa"/>
            <w:vAlign w:val="center"/>
            <w:hideMark/>
          </w:tcPr>
          <w:p w14:paraId="594F67B6" w14:textId="3F6062E5" w:rsidR="00CA2D23" w:rsidRPr="00CA2D23" w:rsidRDefault="00CA2D23" w:rsidP="000879D7">
            <w:pPr>
              <w:widowControl/>
              <w:autoSpaceDE/>
              <w:autoSpaceDN/>
              <w:adjustRightInd/>
              <w:ind w:left="90" w:right="105"/>
              <w:jc w:val="center"/>
              <w:textAlignment w:val="baseline"/>
            </w:pPr>
          </w:p>
        </w:tc>
        <w:tc>
          <w:tcPr>
            <w:tcW w:w="1849" w:type="dxa"/>
            <w:vAlign w:val="center"/>
            <w:hideMark/>
          </w:tcPr>
          <w:p w14:paraId="564A9FDC" w14:textId="6FBEC780" w:rsidR="00CA2D23" w:rsidRPr="00CA2D23" w:rsidRDefault="00CA2D23" w:rsidP="000879D7">
            <w:pPr>
              <w:widowControl/>
              <w:autoSpaceDE/>
              <w:autoSpaceDN/>
              <w:adjustRightInd/>
              <w:ind w:left="90"/>
              <w:jc w:val="center"/>
              <w:textAlignment w:val="baseline"/>
            </w:pPr>
          </w:p>
        </w:tc>
        <w:tc>
          <w:tcPr>
            <w:tcW w:w="3240" w:type="dxa"/>
            <w:vAlign w:val="center"/>
            <w:hideMark/>
          </w:tcPr>
          <w:p w14:paraId="437AEFBB" w14:textId="04F87150" w:rsidR="00CA2D23" w:rsidRPr="00CA2D23" w:rsidRDefault="00CA2D23" w:rsidP="000879D7">
            <w:pPr>
              <w:widowControl/>
              <w:autoSpaceDE/>
              <w:autoSpaceDN/>
              <w:adjustRightInd/>
              <w:ind w:left="90"/>
              <w:jc w:val="center"/>
              <w:textAlignment w:val="baseline"/>
            </w:pPr>
          </w:p>
        </w:tc>
      </w:tr>
    </w:tbl>
    <w:p w14:paraId="1B830BAB" w14:textId="77777777" w:rsidR="00CA2D23" w:rsidRPr="00CA2D23" w:rsidRDefault="00CA2D23" w:rsidP="00CA2D23">
      <w:pPr>
        <w:widowControl/>
        <w:autoSpaceDE/>
        <w:autoSpaceDN/>
        <w:adjustRightInd/>
        <w:textAlignment w:val="baseline"/>
        <w:rPr>
          <w:rFonts w:ascii="Segoe UI" w:hAnsi="Segoe UI" w:cs="Segoe UI"/>
          <w:sz w:val="18"/>
          <w:szCs w:val="18"/>
        </w:rPr>
      </w:pPr>
      <w:r w:rsidRPr="00CA2D23">
        <w:rPr>
          <w:rFonts w:ascii="Arial" w:hAnsi="Arial" w:cs="Arial"/>
        </w:rPr>
        <w:t> </w:t>
      </w:r>
    </w:p>
    <w:p w14:paraId="004E8557" w14:textId="21C9E73B" w:rsidR="0068285C" w:rsidRPr="00B32F73" w:rsidRDefault="00B32F73" w:rsidP="00E937F2">
      <w:pPr>
        <w:keepNext/>
        <w:keepLines/>
        <w:widowControl/>
        <w:autoSpaceDE/>
        <w:autoSpaceDN/>
        <w:adjustRightInd/>
        <w:spacing w:after="240"/>
        <w:rPr>
          <w:rFonts w:ascii="Arial" w:hAnsi="Arial" w:cs="Arial"/>
          <w:color w:val="000000"/>
          <w:u w:val="single"/>
        </w:rPr>
      </w:pPr>
      <w:r w:rsidRPr="00B32F73">
        <w:rPr>
          <w:rFonts w:ascii="Arial" w:hAnsi="Arial" w:cs="Arial"/>
          <w:color w:val="000000"/>
          <w:u w:val="single"/>
        </w:rPr>
        <w:lastRenderedPageBreak/>
        <w:t>Drought Responses Actions:</w:t>
      </w:r>
    </w:p>
    <w:p w14:paraId="7FB30DF3" w14:textId="629358E6" w:rsidR="00215E8E" w:rsidRPr="004C3B88" w:rsidRDefault="00215E8E" w:rsidP="00E937F2">
      <w:pPr>
        <w:pStyle w:val="Heading2"/>
        <w:keepNext/>
        <w:keepLines/>
        <w:spacing w:after="240"/>
        <w:ind w:left="0"/>
        <w:rPr>
          <w:rFonts w:ascii="Arial" w:hAnsi="Arial" w:cs="Arial"/>
        </w:rPr>
      </w:pPr>
      <w:bookmarkStart w:id="19" w:name="_Toc1739363569"/>
      <w:r w:rsidRPr="004C3B88">
        <w:rPr>
          <w:rFonts w:ascii="Arial" w:hAnsi="Arial" w:cs="Arial"/>
        </w:rPr>
        <w:t xml:space="preserve">Stage 1 </w:t>
      </w:r>
      <w:r w:rsidR="004674B9" w:rsidRPr="004C3B88">
        <w:rPr>
          <w:rFonts w:ascii="Arial" w:hAnsi="Arial" w:cs="Arial"/>
        </w:rPr>
        <w:t>Response --</w:t>
      </w:r>
      <w:r w:rsidRPr="004C3B88">
        <w:rPr>
          <w:rFonts w:ascii="Arial" w:hAnsi="Arial" w:cs="Arial"/>
        </w:rPr>
        <w:t xml:space="preserve"> Water Shortage </w:t>
      </w:r>
      <w:r w:rsidR="00593C9D" w:rsidRPr="004C3B88">
        <w:rPr>
          <w:rFonts w:ascii="Arial" w:hAnsi="Arial" w:cs="Arial"/>
        </w:rPr>
        <w:t xml:space="preserve">WATCH </w:t>
      </w:r>
      <w:r w:rsidRPr="004C3B88">
        <w:rPr>
          <w:rFonts w:ascii="Arial" w:hAnsi="Arial" w:cs="Arial"/>
        </w:rPr>
        <w:t>Conditions</w:t>
      </w:r>
      <w:bookmarkEnd w:id="19"/>
    </w:p>
    <w:p w14:paraId="7FB30DF5" w14:textId="578E3F7C" w:rsidR="00215E8E" w:rsidRDefault="00215E8E"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4C3B88">
        <w:rPr>
          <w:rFonts w:ascii="Arial" w:hAnsi="Arial" w:cs="Arial"/>
          <w:b/>
          <w:bCs/>
          <w:color w:val="000000"/>
          <w:u w:val="single"/>
        </w:rPr>
        <w:t>Target</w:t>
      </w:r>
      <w:r w:rsidRPr="004C3B88">
        <w:rPr>
          <w:rFonts w:ascii="Arial" w:hAnsi="Arial" w:cs="Arial"/>
          <w:b/>
          <w:bCs/>
          <w:color w:val="000000"/>
        </w:rPr>
        <w:t xml:space="preserve">: Achieve a voluntary ___ percent reduction </w:t>
      </w:r>
      <w:r w:rsidR="001917A2" w:rsidRPr="004C3B88">
        <w:rPr>
          <w:rFonts w:ascii="Arial" w:hAnsi="Arial" w:cs="Arial"/>
          <w:b/>
          <w:bCs/>
          <w:color w:val="000000"/>
        </w:rPr>
        <w:t>in _</w:t>
      </w:r>
      <w:r w:rsidRPr="004C3B88">
        <w:rPr>
          <w:rFonts w:ascii="Arial" w:hAnsi="Arial" w:cs="Arial"/>
          <w:b/>
          <w:bCs/>
          <w:color w:val="000000"/>
        </w:rPr>
        <w:t>________</w:t>
      </w:r>
      <w:r w:rsidR="00A70C0F" w:rsidRPr="004C3B88">
        <w:rPr>
          <w:rFonts w:ascii="Arial" w:hAnsi="Arial" w:cs="Arial"/>
          <w:b/>
          <w:bCs/>
          <w:color w:val="000000"/>
        </w:rPr>
        <w:t>_</w:t>
      </w:r>
      <w:r w:rsidR="00A176F0" w:rsidRPr="004C3B88">
        <w:rPr>
          <w:rFonts w:ascii="Arial" w:hAnsi="Arial" w:cs="Arial"/>
          <w:b/>
          <w:bCs/>
          <w:color w:val="000000"/>
        </w:rPr>
        <w:t xml:space="preserve"> </w:t>
      </w:r>
      <w:r w:rsidR="00A176F0" w:rsidRPr="00CE684F">
        <w:rPr>
          <w:rFonts w:ascii="Arial" w:hAnsi="Arial" w:cs="Arial"/>
          <w:color w:val="000000"/>
        </w:rPr>
        <w:t>(</w:t>
      </w:r>
      <w:r w:rsidR="00A176F0" w:rsidRPr="00A176F0">
        <w:rPr>
          <w:rFonts w:ascii="Arial" w:hAnsi="Arial" w:cs="Arial"/>
          <w:color w:val="000000"/>
        </w:rPr>
        <w:t>example: total water use, daily water demand, et</w:t>
      </w:r>
      <w:r w:rsidR="00A176F0">
        <w:rPr>
          <w:rFonts w:ascii="Arial" w:hAnsi="Arial" w:cs="Arial"/>
          <w:color w:val="000000"/>
        </w:rPr>
        <w:t>c.)</w:t>
      </w:r>
    </w:p>
    <w:p w14:paraId="07264CCB" w14:textId="77777777" w:rsidR="007A06FC" w:rsidRPr="004C3B88" w:rsidRDefault="007A06FC"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p>
    <w:p w14:paraId="7FB30DF7" w14:textId="43ED0728" w:rsidR="00215E8E" w:rsidRPr="00CB2979" w:rsidRDefault="00215E8E" w:rsidP="33C062E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w:t>
      </w:r>
      <w:r w:rsidR="007056DF" w:rsidRPr="33C062EE">
        <w:rPr>
          <w:rFonts w:ascii="Arial" w:hAnsi="Arial" w:cs="Arial"/>
          <w:color w:val="000000" w:themeColor="text1"/>
        </w:rPr>
        <w:t xml:space="preserve"> </w:t>
      </w:r>
    </w:p>
    <w:p w14:paraId="04B9C4A0" w14:textId="77777777" w:rsidR="006426F7" w:rsidRPr="004C3B88" w:rsidRDefault="006426F7"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7FB30DFB" w14:textId="2B79AB56" w:rsidR="00215E8E" w:rsidRPr="00CB2979" w:rsidRDefault="00215E8E" w:rsidP="33C062E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 xml:space="preserve">Voluntary Water Use Restrictions for Reducing </w:t>
      </w:r>
      <w:r w:rsidR="00A70C0F" w:rsidRPr="33C062EE">
        <w:rPr>
          <w:rFonts w:ascii="Arial" w:hAnsi="Arial" w:cs="Arial"/>
          <w:color w:val="000000" w:themeColor="text1"/>
          <w:u w:val="single"/>
        </w:rPr>
        <w:t>Demand</w:t>
      </w:r>
      <w:r w:rsidR="00A70C0F" w:rsidRPr="33C062EE">
        <w:rPr>
          <w:rFonts w:ascii="Arial" w:hAnsi="Arial" w:cs="Arial"/>
          <w:color w:val="000000" w:themeColor="text1"/>
        </w:rPr>
        <w:t>:</w:t>
      </w:r>
    </w:p>
    <w:p w14:paraId="75AEBFD5" w14:textId="2096B8BF" w:rsidR="006426F7" w:rsidRDefault="006426F7"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bookmarkStart w:id="20" w:name="_Hlk114235461"/>
      <w:r>
        <w:rPr>
          <w:rFonts w:ascii="Arial" w:hAnsi="Arial" w:cs="Arial"/>
          <w:color w:val="000000"/>
          <w:u w:val="single"/>
        </w:rPr>
        <w:t>_____________________________________________</w:t>
      </w:r>
    </w:p>
    <w:p w14:paraId="76E13959" w14:textId="3CC405BC" w:rsidR="00D67EF5" w:rsidRDefault="00D67EF5" w:rsidP="33C062E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w:t>
      </w:r>
      <w:r w:rsidR="00CB2979" w:rsidRPr="33C062EE">
        <w:rPr>
          <w:rFonts w:ascii="Arial" w:hAnsi="Arial" w:cs="Arial"/>
          <w:color w:val="000000" w:themeColor="text1"/>
          <w:u w:val="single"/>
        </w:rPr>
        <w:t>(s)</w:t>
      </w:r>
      <w:r w:rsidR="002949CB">
        <w:rPr>
          <w:rFonts w:ascii="Arial" w:hAnsi="Arial" w:cs="Arial"/>
          <w:color w:val="000000" w:themeColor="text1"/>
          <w:u w:val="single"/>
        </w:rPr>
        <w:t xml:space="preserve"> and </w:t>
      </w:r>
      <w:r w:rsidR="00D51FEF">
        <w:rPr>
          <w:rFonts w:ascii="Arial" w:hAnsi="Arial" w:cs="Arial"/>
          <w:color w:val="000000" w:themeColor="text1"/>
          <w:u w:val="single"/>
        </w:rPr>
        <w:t>F</w:t>
      </w:r>
      <w:r w:rsidR="002949CB">
        <w:rPr>
          <w:rFonts w:ascii="Arial" w:hAnsi="Arial" w:cs="Arial"/>
          <w:color w:val="000000" w:themeColor="text1"/>
          <w:u w:val="single"/>
        </w:rPr>
        <w:t>requency</w:t>
      </w:r>
      <w:r w:rsidR="00CB2979" w:rsidRPr="33C062EE">
        <w:rPr>
          <w:rFonts w:ascii="Arial" w:hAnsi="Arial" w:cs="Arial"/>
          <w:color w:val="000000" w:themeColor="text1"/>
        </w:rPr>
        <w:t>:</w:t>
      </w:r>
    </w:p>
    <w:p w14:paraId="22AE5C3A" w14:textId="5B80EF1C" w:rsidR="00CB2979" w:rsidRDefault="00CB2979"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14D1641D" w14:textId="0858256F" w:rsidR="00CB2979" w:rsidRDefault="00CB2979" w:rsidP="33C062E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562D544A" w14:textId="49C3A38C" w:rsidR="00CB2979" w:rsidRDefault="00CB2979"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11D01754" w14:textId="77777777" w:rsidR="00E937F2" w:rsidRDefault="00E937F2"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p>
    <w:p w14:paraId="360E499D" w14:textId="77777777" w:rsidR="00106F28" w:rsidRPr="004C3B88" w:rsidRDefault="00106F28" w:rsidP="00C50DD8">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p>
    <w:p w14:paraId="7FB30E03" w14:textId="2E4B850F" w:rsidR="00215E8E" w:rsidRPr="00274C96" w:rsidRDefault="002F06B6" w:rsidP="00E937F2">
      <w:pPr>
        <w:pStyle w:val="Heading2"/>
        <w:keepNext/>
        <w:keepLines/>
        <w:ind w:hanging="360"/>
        <w:rPr>
          <w:rFonts w:ascii="Arial" w:hAnsi="Arial" w:cs="Arial"/>
        </w:rPr>
      </w:pPr>
      <w:bookmarkStart w:id="21" w:name="_Toc967425306"/>
      <w:bookmarkEnd w:id="20"/>
      <w:r w:rsidRPr="004C3B88">
        <w:t xml:space="preserve"> </w:t>
      </w:r>
      <w:r w:rsidR="00215E8E" w:rsidRPr="00274C96">
        <w:rPr>
          <w:rFonts w:ascii="Arial" w:hAnsi="Arial" w:cs="Arial"/>
        </w:rPr>
        <w:t xml:space="preserve">Stage 2 Response </w:t>
      </w:r>
      <w:r w:rsidR="00ED173E" w:rsidRPr="00274C96">
        <w:rPr>
          <w:rFonts w:ascii="Arial" w:hAnsi="Arial" w:cs="Arial"/>
        </w:rPr>
        <w:t>-- Water</w:t>
      </w:r>
      <w:r w:rsidR="00215E8E" w:rsidRPr="00274C96">
        <w:rPr>
          <w:rFonts w:ascii="Arial" w:hAnsi="Arial" w:cs="Arial"/>
        </w:rPr>
        <w:t xml:space="preserve"> Shortage </w:t>
      </w:r>
      <w:r w:rsidR="00593C9D" w:rsidRPr="00274C96">
        <w:rPr>
          <w:rFonts w:ascii="Arial" w:hAnsi="Arial" w:cs="Arial"/>
        </w:rPr>
        <w:t xml:space="preserve">WARNING </w:t>
      </w:r>
      <w:r w:rsidR="00215E8E" w:rsidRPr="00274C96">
        <w:rPr>
          <w:rFonts w:ascii="Arial" w:hAnsi="Arial" w:cs="Arial"/>
        </w:rPr>
        <w:t xml:space="preserve">Conditions </w:t>
      </w:r>
      <w:bookmarkEnd w:id="21"/>
    </w:p>
    <w:p w14:paraId="75A0B76A" w14:textId="77777777" w:rsidR="00274C96" w:rsidRDefault="00274C96" w:rsidP="00274C9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b/>
          <w:bCs/>
          <w:color w:val="000000"/>
          <w:u w:val="single"/>
        </w:rPr>
      </w:pPr>
    </w:p>
    <w:p w14:paraId="461EAFF6" w14:textId="77777777" w:rsidR="00E937F2" w:rsidRPr="00CB2979" w:rsidRDefault="00E937F2"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 xml:space="preserve">: </w:t>
      </w:r>
    </w:p>
    <w:p w14:paraId="22514051" w14:textId="77777777" w:rsidR="00E937F2" w:rsidRPr="004C3B88" w:rsidRDefault="00E937F2" w:rsidP="00E937F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221D3600" w14:textId="1E965983" w:rsidR="00E937F2" w:rsidRPr="00CB2979" w:rsidRDefault="0068285C"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 xml:space="preserve">Mandatory </w:t>
      </w:r>
      <w:r w:rsidR="00E937F2" w:rsidRPr="33C062EE">
        <w:rPr>
          <w:rFonts w:ascii="Arial" w:hAnsi="Arial" w:cs="Arial"/>
          <w:color w:val="000000" w:themeColor="text1"/>
          <w:u w:val="single"/>
        </w:rPr>
        <w:t>Water Use Restrictions for Reducing Demand</w:t>
      </w:r>
      <w:r w:rsidR="00E937F2" w:rsidRPr="33C062EE">
        <w:rPr>
          <w:rFonts w:ascii="Arial" w:hAnsi="Arial" w:cs="Arial"/>
          <w:color w:val="000000" w:themeColor="text1"/>
        </w:rPr>
        <w:t>:</w:t>
      </w:r>
    </w:p>
    <w:p w14:paraId="55AD57EB" w14:textId="77777777" w:rsidR="00E937F2" w:rsidRDefault="00E937F2" w:rsidP="00E937F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7612BBDE" w14:textId="413A0410" w:rsidR="00E937F2" w:rsidRDefault="00E937F2"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Method(s)</w:t>
      </w:r>
      <w:r w:rsidR="002949CB">
        <w:rPr>
          <w:rFonts w:ascii="Arial" w:hAnsi="Arial" w:cs="Arial"/>
          <w:color w:val="000000" w:themeColor="text1"/>
          <w:u w:val="single"/>
        </w:rPr>
        <w:t xml:space="preserve"> and </w:t>
      </w:r>
      <w:r w:rsidR="00D51FEF">
        <w:rPr>
          <w:rFonts w:ascii="Arial" w:hAnsi="Arial" w:cs="Arial"/>
          <w:color w:val="000000" w:themeColor="text1"/>
          <w:u w:val="single"/>
        </w:rPr>
        <w:t>F</w:t>
      </w:r>
      <w:r w:rsidR="002949CB">
        <w:rPr>
          <w:rFonts w:ascii="Arial" w:hAnsi="Arial" w:cs="Arial"/>
          <w:color w:val="000000" w:themeColor="text1"/>
          <w:u w:val="single"/>
        </w:rPr>
        <w:t>requency</w:t>
      </w:r>
      <w:r w:rsidRPr="33C062EE">
        <w:rPr>
          <w:rFonts w:ascii="Arial" w:hAnsi="Arial" w:cs="Arial"/>
          <w:color w:val="000000" w:themeColor="text1"/>
        </w:rPr>
        <w:t>:</w:t>
      </w:r>
    </w:p>
    <w:p w14:paraId="47BE2A43" w14:textId="77777777" w:rsidR="00E937F2" w:rsidRDefault="00E937F2" w:rsidP="00E937F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6568147E" w14:textId="77777777" w:rsidR="00E937F2" w:rsidRDefault="00E937F2"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64E722E7" w14:textId="77777777" w:rsidR="00E937F2" w:rsidRPr="004C3B88" w:rsidRDefault="00E937F2" w:rsidP="00E937F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7FB30E24" w14:textId="3BD8BA1F" w:rsidR="00215E8E" w:rsidRDefault="00215E8E" w:rsidP="03AB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p>
    <w:p w14:paraId="3900B5D1" w14:textId="77777777" w:rsidR="00A712DF" w:rsidRPr="004C3B88" w:rsidRDefault="00A712DF" w:rsidP="000664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p>
    <w:p w14:paraId="7FB30E25" w14:textId="7B466C4D" w:rsidR="00215E8E" w:rsidRPr="004C3B88" w:rsidRDefault="00215E8E" w:rsidP="006F6EF5">
      <w:pPr>
        <w:pStyle w:val="Heading2"/>
        <w:spacing w:after="240"/>
        <w:ind w:left="0"/>
        <w:rPr>
          <w:rFonts w:ascii="Arial" w:hAnsi="Arial" w:cs="Arial"/>
        </w:rPr>
      </w:pPr>
      <w:bookmarkStart w:id="22" w:name="_Toc738178222"/>
      <w:r w:rsidRPr="004C3B88">
        <w:rPr>
          <w:rFonts w:ascii="Arial" w:hAnsi="Arial" w:cs="Arial"/>
        </w:rPr>
        <w:t xml:space="preserve">Stage 3 </w:t>
      </w:r>
      <w:r w:rsidR="004674B9" w:rsidRPr="004C3B88">
        <w:rPr>
          <w:rFonts w:ascii="Arial" w:hAnsi="Arial" w:cs="Arial"/>
        </w:rPr>
        <w:t>Response --</w:t>
      </w:r>
      <w:r w:rsidRPr="004C3B88">
        <w:rPr>
          <w:rFonts w:ascii="Arial" w:hAnsi="Arial" w:cs="Arial"/>
        </w:rPr>
        <w:t xml:space="preserve"> </w:t>
      </w:r>
      <w:r w:rsidR="00593AA6">
        <w:rPr>
          <w:rFonts w:ascii="Arial" w:hAnsi="Arial" w:cs="Arial"/>
        </w:rPr>
        <w:t>ACUTE</w:t>
      </w:r>
      <w:r w:rsidR="004674B9" w:rsidRPr="004C3B88">
        <w:rPr>
          <w:rFonts w:ascii="Arial" w:hAnsi="Arial" w:cs="Arial"/>
        </w:rPr>
        <w:t xml:space="preserve"> Water</w:t>
      </w:r>
      <w:r w:rsidRPr="004C3B88">
        <w:rPr>
          <w:rFonts w:ascii="Arial" w:hAnsi="Arial" w:cs="Arial"/>
        </w:rPr>
        <w:t xml:space="preserve"> Shortage Conditions</w:t>
      </w:r>
      <w:bookmarkEnd w:id="22"/>
    </w:p>
    <w:p w14:paraId="7FB30E27" w14:textId="136FC673" w:rsidR="00215E8E" w:rsidRPr="004C3B88" w:rsidRDefault="00215E8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4C3B88">
        <w:rPr>
          <w:rFonts w:ascii="Arial" w:hAnsi="Arial" w:cs="Arial"/>
          <w:b/>
          <w:bCs/>
          <w:color w:val="000000"/>
          <w:u w:val="single"/>
        </w:rPr>
        <w:t>Target</w:t>
      </w:r>
      <w:r w:rsidRPr="004C3B88">
        <w:rPr>
          <w:rFonts w:ascii="Arial" w:hAnsi="Arial" w:cs="Arial"/>
          <w:b/>
          <w:bCs/>
          <w:color w:val="000000"/>
        </w:rPr>
        <w:t>:  Achieve a</w:t>
      </w:r>
      <w:r w:rsidRPr="004C3B88">
        <w:rPr>
          <w:rFonts w:ascii="Arial" w:hAnsi="Arial" w:cs="Arial"/>
          <w:color w:val="000000"/>
        </w:rPr>
        <w:t xml:space="preserve"> </w:t>
      </w:r>
      <w:r w:rsidRPr="004C3B88">
        <w:rPr>
          <w:rFonts w:ascii="Arial" w:hAnsi="Arial" w:cs="Arial"/>
          <w:b/>
          <w:bCs/>
          <w:color w:val="000000"/>
        </w:rPr>
        <w:t>___ percent reduction in __________</w:t>
      </w:r>
      <w:r w:rsidR="00FC4713" w:rsidRPr="004C3B88">
        <w:rPr>
          <w:rFonts w:ascii="Arial" w:hAnsi="Arial" w:cs="Arial"/>
          <w:b/>
          <w:bCs/>
          <w:color w:val="000000"/>
        </w:rPr>
        <w:t>.</w:t>
      </w:r>
    </w:p>
    <w:p w14:paraId="7973292B" w14:textId="77777777" w:rsidR="000664AE" w:rsidRPr="00CB2979" w:rsidRDefault="000664AE"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 xml:space="preserve">: </w:t>
      </w:r>
    </w:p>
    <w:p w14:paraId="51FF5E3E" w14:textId="77777777" w:rsidR="000664AE" w:rsidRPr="004C3B88"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4CCF41AC" w14:textId="46754E5B" w:rsidR="000664AE" w:rsidRPr="00CB2979" w:rsidRDefault="0068285C"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Mandatory</w:t>
      </w:r>
      <w:r w:rsidR="000664AE" w:rsidRPr="33C062EE">
        <w:rPr>
          <w:rFonts w:ascii="Arial" w:hAnsi="Arial" w:cs="Arial"/>
          <w:color w:val="000000" w:themeColor="text1"/>
          <w:u w:val="single"/>
        </w:rPr>
        <w:t xml:space="preserve"> Water Use Restrictions for Reducing Demand</w:t>
      </w:r>
      <w:r w:rsidR="000664AE" w:rsidRPr="33C062EE">
        <w:rPr>
          <w:rFonts w:ascii="Arial" w:hAnsi="Arial" w:cs="Arial"/>
          <w:color w:val="000000" w:themeColor="text1"/>
        </w:rPr>
        <w:t>:</w:t>
      </w:r>
    </w:p>
    <w:p w14:paraId="46173275" w14:textId="77777777" w:rsidR="000664AE"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02F79D95" w14:textId="58FBA5B9" w:rsidR="000664AE" w:rsidRDefault="000664AE"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Method(s)</w:t>
      </w:r>
      <w:r w:rsidR="002949CB">
        <w:rPr>
          <w:rFonts w:ascii="Arial" w:hAnsi="Arial" w:cs="Arial"/>
          <w:color w:val="000000" w:themeColor="text1"/>
          <w:u w:val="single"/>
        </w:rPr>
        <w:t xml:space="preserve"> and </w:t>
      </w:r>
      <w:r w:rsidR="00D51FEF">
        <w:rPr>
          <w:rFonts w:ascii="Arial" w:hAnsi="Arial" w:cs="Arial"/>
          <w:color w:val="000000" w:themeColor="text1"/>
          <w:u w:val="single"/>
        </w:rPr>
        <w:t>F</w:t>
      </w:r>
      <w:r w:rsidR="002949CB">
        <w:rPr>
          <w:rFonts w:ascii="Arial" w:hAnsi="Arial" w:cs="Arial"/>
          <w:color w:val="000000" w:themeColor="text1"/>
          <w:u w:val="single"/>
        </w:rPr>
        <w:t>requency</w:t>
      </w:r>
      <w:r w:rsidRPr="33C062EE">
        <w:rPr>
          <w:rFonts w:ascii="Arial" w:hAnsi="Arial" w:cs="Arial"/>
          <w:color w:val="000000" w:themeColor="text1"/>
        </w:rPr>
        <w:t>:</w:t>
      </w:r>
    </w:p>
    <w:p w14:paraId="7064FFE5" w14:textId="77777777" w:rsidR="000664AE"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6DB9D8D2" w14:textId="77777777" w:rsidR="000664AE" w:rsidRDefault="000664AE"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0DBFDEF6" w14:textId="77777777" w:rsidR="000664AE" w:rsidRPr="004C3B88"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5604963B" w14:textId="77777777" w:rsidR="0068285C" w:rsidRDefault="0068285C" w:rsidP="006F6EF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p>
    <w:p w14:paraId="7FB30E2E" w14:textId="5660AE1E" w:rsidR="00215E8E" w:rsidRPr="004C3B88" w:rsidRDefault="00215E8E" w:rsidP="006F6EF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004C3B88">
        <w:rPr>
          <w:rFonts w:ascii="Arial" w:hAnsi="Arial" w:cs="Arial"/>
          <w:color w:val="000000"/>
        </w:rPr>
        <w:t>All requirements of Stage 2 shall remain in effect during Stage 3 except:</w:t>
      </w:r>
    </w:p>
    <w:p w14:paraId="6F1DFC1E" w14:textId="418BCAEE" w:rsidR="006426F7" w:rsidRDefault="006426F7" w:rsidP="006F6EF5">
      <w:pPr>
        <w:keepNext/>
        <w:widowControl/>
        <w:autoSpaceDE/>
        <w:autoSpaceDN/>
        <w:adjustRightInd/>
        <w:rPr>
          <w:rFonts w:ascii="Arial" w:hAnsi="Arial" w:cs="Arial"/>
          <w:b/>
          <w:bCs/>
          <w:color w:val="000000"/>
        </w:rPr>
      </w:pPr>
      <w:r>
        <w:rPr>
          <w:rFonts w:ascii="Arial" w:hAnsi="Arial" w:cs="Arial"/>
        </w:rPr>
        <w:br w:type="page"/>
      </w:r>
    </w:p>
    <w:p w14:paraId="7FB30E38" w14:textId="6A275326" w:rsidR="00215E8E" w:rsidRPr="004C3B88" w:rsidRDefault="00215E8E" w:rsidP="006F6EF5">
      <w:pPr>
        <w:pStyle w:val="Heading2"/>
        <w:keepNext/>
        <w:spacing w:after="240"/>
        <w:ind w:left="0"/>
        <w:rPr>
          <w:rFonts w:ascii="Arial" w:hAnsi="Arial" w:cs="Arial"/>
        </w:rPr>
      </w:pPr>
      <w:bookmarkStart w:id="23" w:name="_Toc62692841"/>
      <w:r w:rsidRPr="004C3B88">
        <w:rPr>
          <w:rFonts w:ascii="Arial" w:hAnsi="Arial" w:cs="Arial"/>
        </w:rPr>
        <w:lastRenderedPageBreak/>
        <w:t xml:space="preserve">Stage 4 </w:t>
      </w:r>
      <w:r w:rsidR="004674B9" w:rsidRPr="004C3B88">
        <w:rPr>
          <w:rFonts w:ascii="Arial" w:hAnsi="Arial" w:cs="Arial"/>
        </w:rPr>
        <w:t>Response --</w:t>
      </w:r>
      <w:r w:rsidRPr="004C3B88">
        <w:rPr>
          <w:rFonts w:ascii="Arial" w:hAnsi="Arial" w:cs="Arial"/>
        </w:rPr>
        <w:t xml:space="preserve"> CRITICAL Water Shortage Conditions</w:t>
      </w:r>
      <w:bookmarkEnd w:id="23"/>
    </w:p>
    <w:p w14:paraId="7FB30E3A" w14:textId="7E0A2759" w:rsidR="00215E8E" w:rsidRPr="004C3B88" w:rsidRDefault="00215E8E"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4C3B88">
        <w:rPr>
          <w:rFonts w:ascii="Arial" w:hAnsi="Arial" w:cs="Arial"/>
          <w:b/>
          <w:bCs/>
          <w:color w:val="000000"/>
          <w:u w:val="single"/>
        </w:rPr>
        <w:t>Target</w:t>
      </w:r>
      <w:r w:rsidRPr="004C3B88">
        <w:rPr>
          <w:rFonts w:ascii="Arial" w:hAnsi="Arial" w:cs="Arial"/>
          <w:b/>
          <w:bCs/>
          <w:color w:val="000000"/>
        </w:rPr>
        <w:t>:  Achieve a ___ percent reduction in __________</w:t>
      </w:r>
    </w:p>
    <w:p w14:paraId="6C1B58DA" w14:textId="77777777" w:rsidR="00D52802" w:rsidRPr="00CB2979" w:rsidRDefault="00D52802" w:rsidP="33C062EE">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 xml:space="preserve">: </w:t>
      </w:r>
    </w:p>
    <w:p w14:paraId="702C9AB4" w14:textId="77777777" w:rsidR="00D52802" w:rsidRPr="004C3B88"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7A37E0CD" w14:textId="1F1F6D27" w:rsidR="00D52802" w:rsidRPr="00CB2979" w:rsidRDefault="0068285C" w:rsidP="33C062EE">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 xml:space="preserve">Mandatory </w:t>
      </w:r>
      <w:r w:rsidR="00D52802" w:rsidRPr="33C062EE">
        <w:rPr>
          <w:rFonts w:ascii="Arial" w:hAnsi="Arial" w:cs="Arial"/>
          <w:color w:val="000000" w:themeColor="text1"/>
          <w:u w:val="single"/>
        </w:rPr>
        <w:t>Water Use Restrictions for Reducing Demand</w:t>
      </w:r>
      <w:r w:rsidR="00D52802" w:rsidRPr="33C062EE">
        <w:rPr>
          <w:rFonts w:ascii="Arial" w:hAnsi="Arial" w:cs="Arial"/>
          <w:color w:val="000000" w:themeColor="text1"/>
        </w:rPr>
        <w:t>:</w:t>
      </w:r>
    </w:p>
    <w:p w14:paraId="4CB80A97" w14:textId="77777777" w:rsidR="00D52802"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4B7B0EE8" w14:textId="53EFA8C2" w:rsidR="00D52802" w:rsidRDefault="00D52802" w:rsidP="33C062EE">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Method(s)</w:t>
      </w:r>
      <w:r w:rsidR="002949CB">
        <w:rPr>
          <w:rFonts w:ascii="Arial" w:hAnsi="Arial" w:cs="Arial"/>
          <w:color w:val="000000" w:themeColor="text1"/>
          <w:u w:val="single"/>
        </w:rPr>
        <w:t xml:space="preserve"> and Frequency</w:t>
      </w:r>
      <w:r w:rsidRPr="33C062EE">
        <w:rPr>
          <w:rFonts w:ascii="Arial" w:hAnsi="Arial" w:cs="Arial"/>
          <w:color w:val="000000" w:themeColor="text1"/>
        </w:rPr>
        <w:t>:</w:t>
      </w:r>
    </w:p>
    <w:p w14:paraId="4AF7C222" w14:textId="77777777" w:rsidR="00D52802"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1DDF62C1" w14:textId="77777777" w:rsidR="00D52802" w:rsidRDefault="00D52802" w:rsidP="33C062EE">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1DDC35C5" w14:textId="77777777" w:rsidR="00D52802" w:rsidRPr="004C3B88"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7220260D" w14:textId="77777777" w:rsidR="0068285C" w:rsidRDefault="0068285C" w:rsidP="006F6E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p>
    <w:p w14:paraId="7FB30E40" w14:textId="4E56C714" w:rsidR="00215E8E" w:rsidRDefault="00215E8E" w:rsidP="006F6E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All requirements of Stage 2 and 3 shall remain in effect during Stage 4 except:</w:t>
      </w:r>
    </w:p>
    <w:p w14:paraId="653C11F1" w14:textId="77777777" w:rsidR="006F6EF5" w:rsidRPr="004C3B88" w:rsidRDefault="006F6EF5" w:rsidP="0064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p>
    <w:p w14:paraId="72260A7C" w14:textId="3897DCFC" w:rsidR="0089685F" w:rsidRPr="004C3B88" w:rsidRDefault="0089685F" w:rsidP="006426F7">
      <w:pPr>
        <w:pStyle w:val="Heading2"/>
        <w:spacing w:after="240"/>
        <w:ind w:left="0"/>
        <w:rPr>
          <w:rFonts w:ascii="Arial" w:hAnsi="Arial" w:cs="Arial"/>
        </w:rPr>
      </w:pPr>
      <w:bookmarkStart w:id="24" w:name="_Toc1491065233"/>
      <w:r w:rsidRPr="004C3B88">
        <w:rPr>
          <w:rFonts w:ascii="Arial" w:hAnsi="Arial" w:cs="Arial"/>
        </w:rPr>
        <w:t>Stage 5 Response – EMERGENCY Water Shortage Conditions</w:t>
      </w:r>
      <w:bookmarkEnd w:id="24"/>
    </w:p>
    <w:p w14:paraId="4DC88835" w14:textId="30529670" w:rsidR="0089685F" w:rsidRPr="004C3B88" w:rsidRDefault="0089685F"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4C3B88">
        <w:rPr>
          <w:rFonts w:ascii="Arial" w:hAnsi="Arial" w:cs="Arial"/>
          <w:b/>
          <w:bCs/>
          <w:color w:val="000000"/>
          <w:u w:val="single"/>
        </w:rPr>
        <w:t>Target</w:t>
      </w:r>
      <w:r w:rsidRPr="004C3B88">
        <w:rPr>
          <w:rFonts w:ascii="Arial" w:hAnsi="Arial" w:cs="Arial"/>
          <w:b/>
          <w:bCs/>
          <w:color w:val="000000"/>
        </w:rPr>
        <w:t>:  Achieve a ___ percent reduction in __________</w:t>
      </w:r>
      <w:r w:rsidR="00FC4713" w:rsidRPr="004C3B88">
        <w:rPr>
          <w:rFonts w:ascii="Arial" w:hAnsi="Arial" w:cs="Arial"/>
          <w:b/>
          <w:bCs/>
          <w:color w:val="000000"/>
        </w:rPr>
        <w:t>.</w:t>
      </w:r>
    </w:p>
    <w:p w14:paraId="3A7A01A7" w14:textId="77777777" w:rsidR="00A176F0" w:rsidRPr="00CB2979"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 xml:space="preserve">: </w:t>
      </w:r>
    </w:p>
    <w:p w14:paraId="759E2D3F" w14:textId="77777777" w:rsidR="00A176F0" w:rsidRPr="004C3B88"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503AB1F6" w14:textId="3C48C267" w:rsidR="00A176F0" w:rsidRPr="00CB2979" w:rsidRDefault="0068285C"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Mandatory</w:t>
      </w:r>
      <w:r w:rsidR="00A176F0" w:rsidRPr="33C062EE">
        <w:rPr>
          <w:rFonts w:ascii="Arial" w:hAnsi="Arial" w:cs="Arial"/>
          <w:color w:val="000000" w:themeColor="text1"/>
          <w:u w:val="single"/>
        </w:rPr>
        <w:t xml:space="preserve"> Water Use Restrictions for Reducing Demand</w:t>
      </w:r>
      <w:r w:rsidR="00A176F0" w:rsidRPr="33C062EE">
        <w:rPr>
          <w:rFonts w:ascii="Arial" w:hAnsi="Arial" w:cs="Arial"/>
          <w:color w:val="000000" w:themeColor="text1"/>
        </w:rPr>
        <w:t>:</w:t>
      </w:r>
    </w:p>
    <w:p w14:paraId="76CA0FBE" w14:textId="77777777"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40CAE303" w14:textId="3993DF3B" w:rsidR="00A176F0"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Method(s)</w:t>
      </w:r>
      <w:r w:rsidR="002949CB">
        <w:rPr>
          <w:rFonts w:ascii="Arial" w:hAnsi="Arial" w:cs="Arial"/>
          <w:color w:val="000000" w:themeColor="text1"/>
          <w:u w:val="single"/>
        </w:rPr>
        <w:t xml:space="preserve"> and Frequency</w:t>
      </w:r>
      <w:r w:rsidRPr="33C062EE">
        <w:rPr>
          <w:rFonts w:ascii="Arial" w:hAnsi="Arial" w:cs="Arial"/>
          <w:color w:val="000000" w:themeColor="text1"/>
        </w:rPr>
        <w:t>:</w:t>
      </w:r>
    </w:p>
    <w:p w14:paraId="4273AEA6" w14:textId="77777777"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6AFFF7DC" w14:textId="77777777" w:rsidR="00A176F0"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78D49FCA" w14:textId="77777777" w:rsidR="00A176F0" w:rsidRPr="004C3B88"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346F02E7" w14:textId="77777777" w:rsidR="0068285C" w:rsidRDefault="0068285C"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p>
    <w:p w14:paraId="70E4F349" w14:textId="5F5E0191" w:rsidR="0089685F" w:rsidRDefault="00FC4713"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A</w:t>
      </w:r>
      <w:r w:rsidR="0089685F" w:rsidRPr="004C3B88">
        <w:rPr>
          <w:rFonts w:ascii="Arial" w:hAnsi="Arial" w:cs="Arial"/>
          <w:color w:val="000000"/>
        </w:rPr>
        <w:t>ll requirements of Stage 4 shall remain in effect during Stage 5 except:</w:t>
      </w:r>
    </w:p>
    <w:p w14:paraId="74D38207" w14:textId="77777777" w:rsidR="006F6EF5" w:rsidRPr="004C3B88" w:rsidRDefault="006F6EF5"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p>
    <w:p w14:paraId="4FA87514" w14:textId="462D1BED" w:rsidR="0089685F" w:rsidRPr="004C3B88" w:rsidRDefault="0089685F" w:rsidP="006426F7">
      <w:pPr>
        <w:pStyle w:val="Heading2"/>
        <w:spacing w:after="240"/>
        <w:ind w:left="0"/>
        <w:rPr>
          <w:rFonts w:ascii="Arial" w:hAnsi="Arial" w:cs="Arial"/>
        </w:rPr>
      </w:pPr>
      <w:bookmarkStart w:id="25" w:name="_Toc1139892565"/>
      <w:r w:rsidRPr="004C3B88">
        <w:rPr>
          <w:rFonts w:ascii="Arial" w:hAnsi="Arial" w:cs="Arial"/>
        </w:rPr>
        <w:t xml:space="preserve">Stage </w:t>
      </w:r>
      <w:r w:rsidR="00395464" w:rsidRPr="004C3B88">
        <w:rPr>
          <w:rFonts w:ascii="Arial" w:hAnsi="Arial" w:cs="Arial"/>
        </w:rPr>
        <w:t>6</w:t>
      </w:r>
      <w:r w:rsidRPr="004C3B88">
        <w:rPr>
          <w:rFonts w:ascii="Arial" w:hAnsi="Arial" w:cs="Arial"/>
        </w:rPr>
        <w:t xml:space="preserve"> Response -- C</w:t>
      </w:r>
      <w:r w:rsidR="00395464" w:rsidRPr="004C3B88">
        <w:rPr>
          <w:rFonts w:ascii="Arial" w:hAnsi="Arial" w:cs="Arial"/>
        </w:rPr>
        <w:t>ATASTROPHIC</w:t>
      </w:r>
      <w:r w:rsidRPr="004C3B88">
        <w:rPr>
          <w:rFonts w:ascii="Arial" w:hAnsi="Arial" w:cs="Arial"/>
        </w:rPr>
        <w:t xml:space="preserve"> Water Shortage Conditions</w:t>
      </w:r>
      <w:bookmarkEnd w:id="25"/>
    </w:p>
    <w:p w14:paraId="7E969083" w14:textId="08155D33" w:rsidR="0089685F" w:rsidRPr="004C3B88" w:rsidRDefault="0089685F"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4C3B88">
        <w:rPr>
          <w:rFonts w:ascii="Arial" w:hAnsi="Arial" w:cs="Arial"/>
          <w:b/>
          <w:bCs/>
          <w:color w:val="000000"/>
          <w:u w:val="single"/>
        </w:rPr>
        <w:t>Target</w:t>
      </w:r>
      <w:r w:rsidRPr="004C3B88">
        <w:rPr>
          <w:rFonts w:ascii="Arial" w:hAnsi="Arial" w:cs="Arial"/>
          <w:b/>
          <w:bCs/>
          <w:color w:val="000000"/>
        </w:rPr>
        <w:t>:  Achieve a ___ percent reduction in __________</w:t>
      </w:r>
      <w:r w:rsidR="00FC4713" w:rsidRPr="004C3B88">
        <w:rPr>
          <w:rFonts w:ascii="Arial" w:hAnsi="Arial" w:cs="Arial"/>
          <w:b/>
          <w:bCs/>
          <w:color w:val="000000"/>
        </w:rPr>
        <w:t>.</w:t>
      </w:r>
    </w:p>
    <w:p w14:paraId="419740CA" w14:textId="77777777" w:rsidR="00A176F0" w:rsidRPr="00CB2979"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33C062EE">
        <w:rPr>
          <w:rFonts w:ascii="Arial" w:hAnsi="Arial" w:cs="Arial"/>
          <w:color w:val="000000" w:themeColor="text1"/>
          <w:u w:val="single"/>
        </w:rPr>
        <w:t>Best Management Practices for Supply Management</w:t>
      </w:r>
      <w:r w:rsidRPr="33C062EE">
        <w:rPr>
          <w:rFonts w:ascii="Arial" w:hAnsi="Arial" w:cs="Arial"/>
          <w:color w:val="000000" w:themeColor="text1"/>
        </w:rPr>
        <w:t xml:space="preserve">: </w:t>
      </w:r>
    </w:p>
    <w:p w14:paraId="629D4B5D" w14:textId="77777777" w:rsidR="00A176F0" w:rsidRPr="004C3B88"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476121A6" w14:textId="77777777" w:rsidR="00A176F0" w:rsidRPr="00CB2979"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Voluntary Water Use Restrictions for Reducing Demand</w:t>
      </w:r>
      <w:r w:rsidRPr="33C062EE">
        <w:rPr>
          <w:rFonts w:ascii="Arial" w:hAnsi="Arial" w:cs="Arial"/>
          <w:color w:val="000000" w:themeColor="text1"/>
        </w:rPr>
        <w:t>:</w:t>
      </w:r>
    </w:p>
    <w:p w14:paraId="7454C899" w14:textId="77777777"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_____________________________________________</w:t>
      </w:r>
    </w:p>
    <w:p w14:paraId="73A099FA" w14:textId="402FA9F8" w:rsidR="00A176F0"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Notification Method(s)</w:t>
      </w:r>
      <w:r w:rsidR="002949CB">
        <w:rPr>
          <w:rFonts w:ascii="Arial" w:hAnsi="Arial" w:cs="Arial"/>
          <w:color w:val="000000" w:themeColor="text1"/>
          <w:u w:val="single"/>
        </w:rPr>
        <w:t xml:space="preserve"> and Frequency</w:t>
      </w:r>
      <w:r w:rsidRPr="33C062EE">
        <w:rPr>
          <w:rFonts w:ascii="Arial" w:hAnsi="Arial" w:cs="Arial"/>
          <w:color w:val="000000" w:themeColor="text1"/>
        </w:rPr>
        <w:t>:</w:t>
      </w:r>
    </w:p>
    <w:p w14:paraId="73400A85" w14:textId="77777777"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7AE09682" w14:textId="77777777" w:rsidR="00A176F0" w:rsidRDefault="00A176F0" w:rsidP="33C062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33C062EE">
        <w:rPr>
          <w:rFonts w:ascii="Arial" w:hAnsi="Arial" w:cs="Arial"/>
          <w:color w:val="000000" w:themeColor="text1"/>
          <w:u w:val="single"/>
        </w:rPr>
        <w:t>Agencies Contacted</w:t>
      </w:r>
      <w:r w:rsidRPr="33C062EE">
        <w:rPr>
          <w:rFonts w:ascii="Arial" w:hAnsi="Arial" w:cs="Arial"/>
          <w:color w:val="000000" w:themeColor="text1"/>
        </w:rPr>
        <w:t>:</w:t>
      </w:r>
    </w:p>
    <w:p w14:paraId="14FB05B8" w14:textId="77777777" w:rsidR="00A176F0" w:rsidRPr="004C3B88"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u w:val="single"/>
        </w:rPr>
        <w:t>_____________________________________________</w:t>
      </w:r>
    </w:p>
    <w:p w14:paraId="5C67E92F" w14:textId="34587BEF" w:rsidR="006426F7" w:rsidRPr="004C3B88" w:rsidRDefault="006426F7" w:rsidP="79B0959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p>
    <w:p w14:paraId="70D5A6CE" w14:textId="36A53310" w:rsidR="0089685F" w:rsidRPr="004C3B88" w:rsidRDefault="0089685F" w:rsidP="006426F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All requirements of Stage </w:t>
      </w:r>
      <w:r w:rsidR="00395464" w:rsidRPr="004C3B88">
        <w:rPr>
          <w:rFonts w:ascii="Arial" w:hAnsi="Arial" w:cs="Arial"/>
          <w:color w:val="000000"/>
        </w:rPr>
        <w:t>5</w:t>
      </w:r>
      <w:r w:rsidRPr="004C3B88">
        <w:rPr>
          <w:rFonts w:ascii="Arial" w:hAnsi="Arial" w:cs="Arial"/>
          <w:color w:val="000000"/>
        </w:rPr>
        <w:t xml:space="preserve"> shall remain in effect during Stage </w:t>
      </w:r>
      <w:r w:rsidR="00395464" w:rsidRPr="004C3B88">
        <w:rPr>
          <w:rFonts w:ascii="Arial" w:hAnsi="Arial" w:cs="Arial"/>
          <w:color w:val="000000"/>
        </w:rPr>
        <w:t>6</w:t>
      </w:r>
      <w:r w:rsidRPr="004C3B88">
        <w:rPr>
          <w:rFonts w:ascii="Arial" w:hAnsi="Arial" w:cs="Arial"/>
          <w:color w:val="000000"/>
        </w:rPr>
        <w:t xml:space="preserve"> except:</w:t>
      </w:r>
    </w:p>
    <w:p w14:paraId="6751ABDE" w14:textId="77777777" w:rsidR="004C3B88" w:rsidRDefault="004C3B88">
      <w:pPr>
        <w:widowControl/>
        <w:autoSpaceDE/>
        <w:autoSpaceDN/>
        <w:adjustRightInd/>
        <w:rPr>
          <w:rFonts w:ascii="Arial" w:hAnsi="Arial" w:cs="Arial"/>
          <w:b/>
          <w:bCs/>
          <w:color w:val="000000"/>
        </w:rPr>
      </w:pPr>
      <w:r>
        <w:rPr>
          <w:rFonts w:ascii="Arial" w:hAnsi="Arial" w:cs="Arial"/>
        </w:rPr>
        <w:br w:type="page"/>
      </w:r>
    </w:p>
    <w:p w14:paraId="7FB30E4C" w14:textId="50E33D47" w:rsidR="00215E8E" w:rsidRDefault="00461836" w:rsidP="005E7449">
      <w:pPr>
        <w:pStyle w:val="Style3"/>
      </w:pPr>
      <w:bookmarkStart w:id="26" w:name="_Toc1685992600"/>
      <w:r>
        <w:lastRenderedPageBreak/>
        <w:t xml:space="preserve">CATASTROPHIC </w:t>
      </w:r>
      <w:r w:rsidR="00023BFC" w:rsidRPr="00545DC1">
        <w:t>Water</w:t>
      </w:r>
      <w:r w:rsidR="00B14B82" w:rsidRPr="00545DC1">
        <w:t xml:space="preserve"> Allocation Plan</w:t>
      </w:r>
      <w:bookmarkEnd w:id="26"/>
    </w:p>
    <w:p w14:paraId="20B27F52" w14:textId="77777777" w:rsidR="0068285C" w:rsidRPr="00545DC1" w:rsidRDefault="0068285C" w:rsidP="005E7449">
      <w:pPr>
        <w:pStyle w:val="Style3"/>
      </w:pPr>
    </w:p>
    <w:p w14:paraId="7FB30E4E" w14:textId="275836E0" w:rsidR="00215E8E" w:rsidRPr="004C3B88"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proofErr w:type="gramStart"/>
      <w:r w:rsidRPr="4CF96F43">
        <w:rPr>
          <w:rFonts w:ascii="Arial" w:hAnsi="Arial" w:cs="Arial"/>
          <w:color w:val="000000" w:themeColor="text1"/>
        </w:rPr>
        <w:t>In the event that</w:t>
      </w:r>
      <w:proofErr w:type="gramEnd"/>
      <w:r w:rsidRPr="4CF96F43">
        <w:rPr>
          <w:rFonts w:ascii="Arial" w:hAnsi="Arial" w:cs="Arial"/>
          <w:color w:val="000000" w:themeColor="text1"/>
        </w:rPr>
        <w:t xml:space="preserve"> water shortage conditions threaten public health, safety, and welfare, the</w:t>
      </w:r>
      <w:r w:rsidR="00106F28" w:rsidRPr="4CF96F43">
        <w:rPr>
          <w:rFonts w:ascii="Arial" w:hAnsi="Arial" w:cs="Arial"/>
          <w:color w:val="000000" w:themeColor="text1"/>
        </w:rPr>
        <w:t xml:space="preserve"> </w:t>
      </w:r>
      <w:r w:rsidR="00106F28" w:rsidRPr="00D41E95">
        <w:rPr>
          <w:rFonts w:ascii="Arial" w:hAnsi="Arial" w:cs="Arial"/>
          <w:color w:val="C00000"/>
          <w:u w:val="single"/>
        </w:rPr>
        <w:t>{Authorized Official, Position Title}</w:t>
      </w:r>
      <w:r w:rsidR="00106F28" w:rsidRPr="4CF96F43">
        <w:rPr>
          <w:rFonts w:ascii="Arial" w:hAnsi="Arial" w:cs="Arial"/>
          <w:color w:val="000000" w:themeColor="text1"/>
        </w:rPr>
        <w:t>, or designee,</w:t>
      </w:r>
      <w:r w:rsidRPr="4CF96F43">
        <w:rPr>
          <w:rFonts w:ascii="Arial" w:hAnsi="Arial" w:cs="Arial"/>
          <w:color w:val="000000" w:themeColor="text1"/>
        </w:rPr>
        <w:t xml:space="preserve"> is hereby authorized to allocate water according to the following water allocation plan:</w:t>
      </w:r>
    </w:p>
    <w:p w14:paraId="2EF2C587"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Arial" w:hAnsi="Arial" w:cs="Arial"/>
          <w:b/>
          <w:bCs/>
          <w:color w:val="000000"/>
        </w:rPr>
      </w:pPr>
      <w:r w:rsidRPr="000678E3">
        <w:rPr>
          <w:rFonts w:ascii="Arial" w:hAnsi="Arial" w:cs="Arial"/>
          <w:b/>
          <w:bCs/>
          <w:color w:val="000000"/>
        </w:rPr>
        <w:t>Single-Family Residential Customers</w:t>
      </w:r>
    </w:p>
    <w:p w14:paraId="32909759"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0678E3">
        <w:rPr>
          <w:rFonts w:ascii="Arial" w:hAnsi="Arial" w:cs="Arial"/>
          <w:color w:val="000000"/>
        </w:rPr>
        <w:t>The allocation to residential water customers residing in a single-family dwelling shall be as follows:</w:t>
      </w:r>
    </w:p>
    <w:tbl>
      <w:tblPr>
        <w:tblStyle w:val="TableGrid"/>
        <w:tblW w:w="0" w:type="auto"/>
        <w:tblInd w:w="1440" w:type="dxa"/>
        <w:tblLook w:val="04A0" w:firstRow="1" w:lastRow="0" w:firstColumn="1" w:lastColumn="0" w:noHBand="0" w:noVBand="1"/>
      </w:tblPr>
      <w:tblGrid>
        <w:gridCol w:w="3993"/>
        <w:gridCol w:w="3917"/>
      </w:tblGrid>
      <w:tr w:rsidR="00275216" w14:paraId="260A41C1" w14:textId="77777777" w:rsidTr="005E642B">
        <w:tc>
          <w:tcPr>
            <w:tcW w:w="3993" w:type="dxa"/>
            <w:shd w:val="clear" w:color="auto" w:fill="F2F2F2" w:themeFill="background1" w:themeFillShade="F2"/>
          </w:tcPr>
          <w:p w14:paraId="700AF9DC"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b/>
                <w:bCs/>
                <w:color w:val="000000"/>
              </w:rPr>
              <w:t>Persons per Household</w:t>
            </w:r>
          </w:p>
        </w:tc>
        <w:tc>
          <w:tcPr>
            <w:tcW w:w="3917" w:type="dxa"/>
            <w:shd w:val="clear" w:color="auto" w:fill="F2F2F2" w:themeFill="background1" w:themeFillShade="F2"/>
          </w:tcPr>
          <w:p w14:paraId="70206687"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b/>
                <w:bCs/>
                <w:color w:val="000000"/>
              </w:rPr>
              <w:t>Gallons per Month</w:t>
            </w:r>
          </w:p>
        </w:tc>
      </w:tr>
      <w:tr w:rsidR="00275216" w14:paraId="14FDF799" w14:textId="77777777" w:rsidTr="33C062EE">
        <w:tc>
          <w:tcPr>
            <w:tcW w:w="3993" w:type="dxa"/>
          </w:tcPr>
          <w:p w14:paraId="72895490"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color w:val="000000"/>
              </w:rPr>
              <w:t>1 or 2</w:t>
            </w:r>
          </w:p>
        </w:tc>
        <w:tc>
          <w:tcPr>
            <w:tcW w:w="3917" w:type="dxa"/>
          </w:tcPr>
          <w:p w14:paraId="197E1525" w14:textId="5F8EB107" w:rsidR="00275216" w:rsidRPr="00D971C4" w:rsidRDefault="00275216" w:rsidP="00BA2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r>
      <w:tr w:rsidR="00275216" w14:paraId="3AF63357" w14:textId="77777777" w:rsidTr="33C062EE">
        <w:tc>
          <w:tcPr>
            <w:tcW w:w="3993" w:type="dxa"/>
          </w:tcPr>
          <w:p w14:paraId="6E10632C"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color w:val="000000"/>
              </w:rPr>
              <w:t>3 or 4</w:t>
            </w:r>
          </w:p>
        </w:tc>
        <w:tc>
          <w:tcPr>
            <w:tcW w:w="3917" w:type="dxa"/>
          </w:tcPr>
          <w:p w14:paraId="05B990D7" w14:textId="002A449F"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tc>
      </w:tr>
      <w:tr w:rsidR="00275216" w14:paraId="088D5736" w14:textId="77777777" w:rsidTr="33C062EE">
        <w:tc>
          <w:tcPr>
            <w:tcW w:w="3993" w:type="dxa"/>
          </w:tcPr>
          <w:p w14:paraId="121C6308"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color w:val="000000"/>
              </w:rPr>
              <w:t>5 or 6</w:t>
            </w:r>
          </w:p>
        </w:tc>
        <w:tc>
          <w:tcPr>
            <w:tcW w:w="3917" w:type="dxa"/>
          </w:tcPr>
          <w:p w14:paraId="660FD5E3" w14:textId="70972A87"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tc>
      </w:tr>
      <w:tr w:rsidR="00275216" w14:paraId="4BC658CE" w14:textId="77777777" w:rsidTr="33C062EE">
        <w:tc>
          <w:tcPr>
            <w:tcW w:w="3993" w:type="dxa"/>
          </w:tcPr>
          <w:p w14:paraId="31575BC1"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color w:val="000000"/>
              </w:rPr>
              <w:t>7 or 8</w:t>
            </w:r>
          </w:p>
        </w:tc>
        <w:tc>
          <w:tcPr>
            <w:tcW w:w="3917" w:type="dxa"/>
          </w:tcPr>
          <w:p w14:paraId="7F67CA3C" w14:textId="724761AC"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tc>
      </w:tr>
    </w:tbl>
    <w:p w14:paraId="1E09F4F2"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jc w:val="both"/>
        <w:rPr>
          <w:rFonts w:ascii="Arial" w:hAnsi="Arial" w:cs="Arial"/>
          <w:color w:val="000000"/>
        </w:rPr>
      </w:pPr>
      <w:r w:rsidRPr="000678E3">
        <w:rPr>
          <w:rFonts w:ascii="Arial" w:hAnsi="Arial" w:cs="Arial"/>
          <w:color w:val="000000"/>
        </w:rPr>
        <w:t>“Household” means the residential premises served by the customer’s meter.</w:t>
      </w:r>
    </w:p>
    <w:p w14:paraId="7F06A4C1" w14:textId="515609CB" w:rsidR="00275216" w:rsidRPr="000678E3" w:rsidRDefault="00275216" w:rsidP="00442447">
      <w:pPr>
        <w:pStyle w:val="TOC3"/>
      </w:pPr>
      <w:r w:rsidRPr="000678E3">
        <w:t>Master-Metered Multi-Family Residential Customers</w:t>
      </w:r>
    </w:p>
    <w:p w14:paraId="3CEB6CD6" w14:textId="77777777" w:rsidR="00275216"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0678E3">
        <w:rPr>
          <w:rFonts w:ascii="Arial" w:hAnsi="Arial" w:cs="Arial"/>
          <w:color w:val="000000"/>
        </w:rPr>
        <w:t>The allocation to residential water customers billed from a master meter which jointly measures water to multiple permanent residential dwelling units (</w:t>
      </w:r>
      <w:r w:rsidRPr="00F46F9F">
        <w:rPr>
          <w:rFonts w:ascii="Arial" w:hAnsi="Arial" w:cs="Arial"/>
          <w:i/>
          <w:iCs/>
          <w:color w:val="000000"/>
        </w:rPr>
        <w:t>e.g., apartments, mobile homes</w:t>
      </w:r>
      <w:r>
        <w:rPr>
          <w:rFonts w:ascii="Arial" w:hAnsi="Arial" w:cs="Arial"/>
          <w:color w:val="000000"/>
        </w:rPr>
        <w:t>,</w:t>
      </w:r>
      <w:r w:rsidRPr="00F46F9F">
        <w:rPr>
          <w:rFonts w:ascii="Arial" w:hAnsi="Arial" w:cs="Arial"/>
          <w:i/>
          <w:iCs/>
          <w:color w:val="000000"/>
        </w:rPr>
        <w:t xml:space="preserve"> etc.</w:t>
      </w:r>
      <w:r w:rsidRPr="000678E3">
        <w:rPr>
          <w:rFonts w:ascii="Arial" w:hAnsi="Arial" w:cs="Arial"/>
          <w:color w:val="000000"/>
        </w:rPr>
        <w:t>) shall be</w:t>
      </w:r>
      <w:r>
        <w:rPr>
          <w:rFonts w:ascii="Arial" w:hAnsi="Arial" w:cs="Arial"/>
          <w:color w:val="000000"/>
        </w:rPr>
        <w:t xml:space="preserve"> allocated</w:t>
      </w:r>
      <w:r w:rsidRPr="000678E3">
        <w:rPr>
          <w:rFonts w:ascii="Arial" w:hAnsi="Arial" w:cs="Arial"/>
          <w:color w:val="000000"/>
        </w:rPr>
        <w:t xml:space="preserve"> as follows:</w:t>
      </w:r>
    </w:p>
    <w:tbl>
      <w:tblPr>
        <w:tblStyle w:val="TableGrid"/>
        <w:tblW w:w="0" w:type="auto"/>
        <w:tblInd w:w="1440" w:type="dxa"/>
        <w:tblLook w:val="04A0" w:firstRow="1" w:lastRow="0" w:firstColumn="1" w:lastColumn="0" w:noHBand="0" w:noVBand="1"/>
      </w:tblPr>
      <w:tblGrid>
        <w:gridCol w:w="3993"/>
        <w:gridCol w:w="3917"/>
      </w:tblGrid>
      <w:tr w:rsidR="00275216" w14:paraId="268DFA5B" w14:textId="77777777" w:rsidTr="005E642B">
        <w:tc>
          <w:tcPr>
            <w:tcW w:w="3993" w:type="dxa"/>
            <w:shd w:val="clear" w:color="auto" w:fill="F2F2F2" w:themeFill="background1" w:themeFillShade="F2"/>
          </w:tcPr>
          <w:p w14:paraId="2EBB16CC"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Pr>
                <w:rFonts w:ascii="Arial" w:hAnsi="Arial" w:cs="Arial"/>
                <w:b/>
                <w:bCs/>
                <w:color w:val="000000"/>
              </w:rPr>
              <w:t>Master-Metered Dwelling Units</w:t>
            </w:r>
          </w:p>
        </w:tc>
        <w:tc>
          <w:tcPr>
            <w:tcW w:w="3917" w:type="dxa"/>
            <w:shd w:val="clear" w:color="auto" w:fill="F2F2F2" w:themeFill="background1" w:themeFillShade="F2"/>
          </w:tcPr>
          <w:p w14:paraId="5A666DC5"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b/>
                <w:bCs/>
                <w:color w:val="000000"/>
              </w:rPr>
              <w:t>Gallons per Month</w:t>
            </w:r>
            <w:r>
              <w:rPr>
                <w:rFonts w:ascii="Arial" w:hAnsi="Arial" w:cs="Arial"/>
                <w:b/>
                <w:bCs/>
                <w:color w:val="000000"/>
              </w:rPr>
              <w:t xml:space="preserve"> per Unit</w:t>
            </w:r>
          </w:p>
        </w:tc>
      </w:tr>
      <w:tr w:rsidR="00275216" w:rsidRPr="00C714F4" w14:paraId="747C7AE7" w14:textId="77777777" w:rsidTr="00BA24CB">
        <w:tc>
          <w:tcPr>
            <w:tcW w:w="3993" w:type="dxa"/>
          </w:tcPr>
          <w:p w14:paraId="2FCA3C18" w14:textId="5BE4428E"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tc>
        <w:tc>
          <w:tcPr>
            <w:tcW w:w="3917" w:type="dxa"/>
          </w:tcPr>
          <w:p w14:paraId="7C701FAF" w14:textId="28E45D83" w:rsidR="00275216" w:rsidRPr="00D971C4" w:rsidRDefault="00275216" w:rsidP="00BA2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r>
      <w:tr w:rsidR="00275216" w:rsidRPr="00C714F4" w14:paraId="14380213" w14:textId="77777777" w:rsidTr="00BA24CB">
        <w:tc>
          <w:tcPr>
            <w:tcW w:w="3993" w:type="dxa"/>
          </w:tcPr>
          <w:p w14:paraId="6683D359" w14:textId="77777777"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c>
          <w:tcPr>
            <w:tcW w:w="3917" w:type="dxa"/>
          </w:tcPr>
          <w:p w14:paraId="6A4FD8AB" w14:textId="77777777" w:rsidR="00275216" w:rsidRPr="00D971C4" w:rsidRDefault="00275216" w:rsidP="00BA2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r>
      <w:tr w:rsidR="00275216" w:rsidRPr="00C714F4" w14:paraId="2B268100" w14:textId="77777777" w:rsidTr="00BA24CB">
        <w:tc>
          <w:tcPr>
            <w:tcW w:w="3993" w:type="dxa"/>
          </w:tcPr>
          <w:p w14:paraId="43B4403C" w14:textId="77777777" w:rsidR="00275216" w:rsidRPr="00D971C4"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c>
          <w:tcPr>
            <w:tcW w:w="3917" w:type="dxa"/>
          </w:tcPr>
          <w:p w14:paraId="75111383" w14:textId="77777777" w:rsidR="00275216" w:rsidRPr="00D971C4" w:rsidRDefault="00275216" w:rsidP="00BA2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tc>
      </w:tr>
    </w:tbl>
    <w:p w14:paraId="7F2FB2F0"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1440" w:hanging="720"/>
        <w:jc w:val="both"/>
        <w:rPr>
          <w:rFonts w:ascii="Arial" w:hAnsi="Arial" w:cs="Arial"/>
          <w:b/>
          <w:bCs/>
          <w:color w:val="000000"/>
        </w:rPr>
      </w:pPr>
      <w:r w:rsidRPr="000678E3">
        <w:rPr>
          <w:rFonts w:ascii="Arial" w:hAnsi="Arial" w:cs="Arial"/>
          <w:b/>
          <w:bCs/>
          <w:color w:val="000000"/>
        </w:rPr>
        <w:t>Commercial Customers</w:t>
      </w:r>
    </w:p>
    <w:p w14:paraId="63F0AE80" w14:textId="392A55F1" w:rsidR="00275216" w:rsidRPr="000678E3" w:rsidRDefault="00275216"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0678E3">
        <w:rPr>
          <w:rFonts w:ascii="Arial" w:hAnsi="Arial" w:cs="Arial"/>
        </w:rPr>
        <w:t xml:space="preserve">A monthly water allocation shall be established by the </w:t>
      </w:r>
      <w:r w:rsidR="00442447" w:rsidRPr="00D41E95">
        <w:rPr>
          <w:rFonts w:ascii="Arial" w:hAnsi="Arial" w:cs="Arial"/>
          <w:color w:val="C00000"/>
          <w:u w:val="single"/>
        </w:rPr>
        <w:t>{Authorized Official, Position Title}</w:t>
      </w:r>
      <w:r w:rsidR="00442447" w:rsidRPr="4CF96F43">
        <w:rPr>
          <w:rFonts w:ascii="Arial" w:hAnsi="Arial" w:cs="Arial"/>
          <w:color w:val="000000" w:themeColor="text1"/>
        </w:rPr>
        <w:t>, or designee</w:t>
      </w:r>
      <w:r w:rsidRPr="000678E3">
        <w:rPr>
          <w:rFonts w:ascii="Arial" w:hAnsi="Arial" w:cs="Arial"/>
        </w:rPr>
        <w:t>, for each nonresidential</w:t>
      </w:r>
      <w:r>
        <w:rPr>
          <w:rFonts w:ascii="Arial" w:hAnsi="Arial" w:cs="Arial"/>
        </w:rPr>
        <w:t>, non-industrial</w:t>
      </w:r>
      <w:r w:rsidRPr="000678E3">
        <w:rPr>
          <w:rFonts w:ascii="Arial" w:hAnsi="Arial" w:cs="Arial"/>
        </w:rPr>
        <w:t xml:space="preserve"> commercial </w:t>
      </w:r>
      <w:r>
        <w:rPr>
          <w:rFonts w:ascii="Arial" w:hAnsi="Arial" w:cs="Arial"/>
        </w:rPr>
        <w:t xml:space="preserve">water </w:t>
      </w:r>
      <w:r w:rsidRPr="000678E3">
        <w:rPr>
          <w:rFonts w:ascii="Arial" w:hAnsi="Arial" w:cs="Arial"/>
        </w:rPr>
        <w:t xml:space="preserve">customer who uses water for processing purposes. </w:t>
      </w:r>
      <w:r w:rsidRPr="4CF96F43">
        <w:rPr>
          <w:rFonts w:ascii="Arial" w:hAnsi="Arial" w:cs="Arial"/>
          <w:color w:val="000000" w:themeColor="text1"/>
        </w:rPr>
        <w:t>The allocation to nonresidential, non-industrial commercial water customers shall be as follows: (</w:t>
      </w:r>
      <w:r w:rsidRPr="4CF96F43">
        <w:rPr>
          <w:rFonts w:ascii="Arial" w:hAnsi="Arial" w:cs="Arial"/>
          <w:i/>
          <w:color w:val="000000" w:themeColor="text1"/>
        </w:rPr>
        <w:t>e.g., percentage of customers’ water usage in past 12 billing months</w:t>
      </w:r>
      <w:r w:rsidRPr="4CF96F43">
        <w:rPr>
          <w:rFonts w:ascii="Arial" w:hAnsi="Arial" w:cs="Arial"/>
          <w:color w:val="000000" w:themeColor="text1"/>
        </w:rPr>
        <w:t>)</w:t>
      </w:r>
      <w:r w:rsidR="004B4404" w:rsidRPr="4CF96F43">
        <w:rPr>
          <w:rFonts w:ascii="Arial" w:hAnsi="Arial" w:cs="Arial"/>
          <w:color w:val="000000" w:themeColor="text1"/>
        </w:rPr>
        <w:t xml:space="preserve"> _________.</w:t>
      </w:r>
    </w:p>
    <w:p w14:paraId="23635485" w14:textId="77777777" w:rsidR="00275216" w:rsidRPr="00442447" w:rsidRDefault="00275216" w:rsidP="0027521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42447">
        <w:rPr>
          <w:rFonts w:ascii="Arial" w:hAnsi="Arial" w:cs="Arial"/>
          <w:b/>
          <w:bCs/>
          <w:color w:val="000000"/>
        </w:rPr>
        <w:t>Industrial Customers</w:t>
      </w:r>
    </w:p>
    <w:p w14:paraId="3459CDFB" w14:textId="4FB3A0BD" w:rsidR="005F7F94" w:rsidRPr="00275216" w:rsidRDefault="00275216"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sidRPr="79B09593">
        <w:rPr>
          <w:rFonts w:ascii="Arial" w:hAnsi="Arial" w:cs="Arial"/>
        </w:rPr>
        <w:t xml:space="preserve">A monthly water allocation shall be established by the </w:t>
      </w:r>
      <w:r w:rsidR="008D1360" w:rsidRPr="00D41E95">
        <w:rPr>
          <w:rFonts w:ascii="Arial" w:hAnsi="Arial" w:cs="Arial"/>
          <w:color w:val="C00000"/>
          <w:u w:val="single"/>
        </w:rPr>
        <w:t>{Authorized Official, Position Title}</w:t>
      </w:r>
      <w:r w:rsidR="008D1360" w:rsidRPr="4CF96F43">
        <w:rPr>
          <w:rFonts w:ascii="Arial" w:hAnsi="Arial" w:cs="Arial"/>
          <w:color w:val="C00000"/>
        </w:rPr>
        <w:t>,</w:t>
      </w:r>
      <w:r w:rsidR="008D1360" w:rsidRPr="4CF96F43">
        <w:rPr>
          <w:rFonts w:ascii="Arial" w:hAnsi="Arial" w:cs="Arial"/>
          <w:color w:val="000000" w:themeColor="text1"/>
        </w:rPr>
        <w:t xml:space="preserve"> or designee, </w:t>
      </w:r>
      <w:r w:rsidRPr="79B09593">
        <w:rPr>
          <w:rFonts w:ascii="Arial" w:hAnsi="Arial" w:cs="Arial"/>
        </w:rPr>
        <w:t>for each industrial customer, which uses water for processing purposes.</w:t>
      </w:r>
      <w:r w:rsidRPr="79B09593">
        <w:rPr>
          <w:rFonts w:ascii="Arial" w:hAnsi="Arial" w:cs="Arial"/>
          <w:color w:val="000000" w:themeColor="text1"/>
        </w:rPr>
        <w:t xml:space="preserve"> The allocation to industrial water customers shall be as follows: (</w:t>
      </w:r>
      <w:r w:rsidRPr="79B09593">
        <w:rPr>
          <w:rFonts w:ascii="Arial" w:hAnsi="Arial" w:cs="Arial"/>
          <w:i/>
          <w:iCs/>
          <w:color w:val="000000" w:themeColor="text1"/>
        </w:rPr>
        <w:t>e.g., percentage of customers’ water usage in past 12 billing months</w:t>
      </w:r>
      <w:r w:rsidRPr="79B09593">
        <w:rPr>
          <w:rFonts w:ascii="Arial" w:hAnsi="Arial" w:cs="Arial"/>
          <w:color w:val="000000" w:themeColor="text1"/>
        </w:rPr>
        <w:t>)</w:t>
      </w:r>
      <w:r w:rsidR="004B4404">
        <w:rPr>
          <w:rFonts w:ascii="Arial" w:hAnsi="Arial" w:cs="Arial"/>
          <w:color w:val="000000" w:themeColor="text1"/>
        </w:rPr>
        <w:t xml:space="preserve"> _____________.</w:t>
      </w:r>
    </w:p>
    <w:p w14:paraId="55D44E76" w14:textId="122CF412" w:rsidR="005F7F94" w:rsidRPr="00275216" w:rsidRDefault="005F7F94"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p>
    <w:p w14:paraId="076166A3" w14:textId="59A973E7" w:rsidR="005F7F94" w:rsidRDefault="00461836" w:rsidP="005E7449">
      <w:pPr>
        <w:pStyle w:val="Style3"/>
      </w:pPr>
      <w:bookmarkStart w:id="27" w:name="_Toc1738058672"/>
      <w:r>
        <w:lastRenderedPageBreak/>
        <w:t>CATASTROPHIC</w:t>
      </w:r>
      <w:r w:rsidRPr="79B09593">
        <w:t xml:space="preserve"> </w:t>
      </w:r>
      <w:r w:rsidR="00497C13">
        <w:t>Replacement</w:t>
      </w:r>
      <w:r w:rsidR="701705D1" w:rsidRPr="79B09593">
        <w:t xml:space="preserve"> Water Supply</w:t>
      </w:r>
      <w:r w:rsidR="2D0E0F40" w:rsidRPr="79B09593">
        <w:t xml:space="preserve"> </w:t>
      </w:r>
      <w:r w:rsidR="00866818">
        <w:t>for</w:t>
      </w:r>
      <w:r w:rsidR="2D0E0F40" w:rsidRPr="79B09593">
        <w:t xml:space="preserve"> Water Outages</w:t>
      </w:r>
      <w:bookmarkEnd w:id="27"/>
    </w:p>
    <w:p w14:paraId="76E43894" w14:textId="77777777" w:rsidR="007352F1" w:rsidRPr="00275216" w:rsidRDefault="007352F1" w:rsidP="005E7449">
      <w:pPr>
        <w:pStyle w:val="Style3"/>
      </w:pPr>
    </w:p>
    <w:p w14:paraId="7F1C6357" w14:textId="3BFB3720" w:rsidR="005F7F94" w:rsidRPr="00275216" w:rsidRDefault="2D0E0F40"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proofErr w:type="gramStart"/>
      <w:r w:rsidRPr="79B09593">
        <w:rPr>
          <w:rFonts w:ascii="Arial" w:hAnsi="Arial" w:cs="Arial"/>
        </w:rPr>
        <w:t>In</w:t>
      </w:r>
      <w:r w:rsidR="77FBEF17" w:rsidRPr="79B09593">
        <w:rPr>
          <w:rFonts w:ascii="Arial" w:hAnsi="Arial" w:cs="Arial"/>
        </w:rPr>
        <w:t xml:space="preserve"> the event that</w:t>
      </w:r>
      <w:proofErr w:type="gramEnd"/>
      <w:r w:rsidR="77FBEF17" w:rsidRPr="79B09593">
        <w:rPr>
          <w:rFonts w:ascii="Arial" w:hAnsi="Arial" w:cs="Arial"/>
        </w:rPr>
        <w:t xml:space="preserve"> water outages occur</w:t>
      </w:r>
      <w:r w:rsidR="1B5FB21C" w:rsidRPr="79B09593">
        <w:rPr>
          <w:rFonts w:ascii="Arial" w:hAnsi="Arial" w:cs="Arial"/>
        </w:rPr>
        <w:t>,</w:t>
      </w:r>
      <w:r w:rsidR="77FBEF17" w:rsidRPr="79B09593">
        <w:rPr>
          <w:rFonts w:ascii="Arial" w:hAnsi="Arial" w:cs="Arial"/>
        </w:rPr>
        <w:t xml:space="preserve"> the following is the plan to provide alternative water for customers</w:t>
      </w:r>
      <w:r w:rsidR="522DDCB7" w:rsidRPr="79B09593">
        <w:rPr>
          <w:rFonts w:ascii="Arial" w:hAnsi="Arial" w:cs="Arial"/>
        </w:rPr>
        <w:t xml:space="preserve"> to meet public health needs</w:t>
      </w:r>
      <w:r w:rsidR="26A778DC" w:rsidRPr="79B09593">
        <w:rPr>
          <w:rFonts w:ascii="Arial" w:hAnsi="Arial" w:cs="Arial"/>
        </w:rPr>
        <w:t>.</w:t>
      </w:r>
    </w:p>
    <w:p w14:paraId="5F889455" w14:textId="76079DD1" w:rsidR="005F7F94" w:rsidRPr="00275216" w:rsidRDefault="26A778DC"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sidRPr="79B09593">
        <w:rPr>
          <w:rFonts w:ascii="Arial" w:hAnsi="Arial" w:cs="Arial"/>
        </w:rPr>
        <w:t xml:space="preserve">Source of Alternative Water Supply: </w:t>
      </w:r>
      <w:r w:rsidR="7FAFC744" w:rsidRPr="79B09593">
        <w:rPr>
          <w:rFonts w:ascii="Arial" w:hAnsi="Arial" w:cs="Arial"/>
          <w:color w:val="000000" w:themeColor="text1"/>
          <w:u w:val="single"/>
        </w:rPr>
        <w:t>_________________________________</w:t>
      </w:r>
    </w:p>
    <w:p w14:paraId="7D633F80" w14:textId="73FFA291" w:rsidR="005F7F94" w:rsidRPr="00275216" w:rsidRDefault="26A778DC"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sidRPr="79B09593">
        <w:rPr>
          <w:rFonts w:ascii="Arial" w:hAnsi="Arial" w:cs="Arial"/>
        </w:rPr>
        <w:t>Distribution of Alternative Water Supply:</w:t>
      </w:r>
      <w:r w:rsidR="6A88A9CC" w:rsidRPr="79B09593">
        <w:rPr>
          <w:rFonts w:ascii="Arial" w:hAnsi="Arial" w:cs="Arial"/>
          <w:color w:val="000000" w:themeColor="text1"/>
          <w:u w:val="single"/>
        </w:rPr>
        <w:t xml:space="preserve"> _______________________________</w:t>
      </w:r>
    </w:p>
    <w:p w14:paraId="53E83514" w14:textId="6E3170D3" w:rsidR="005F7F94" w:rsidRPr="00187D7F" w:rsidRDefault="3C0D3F83" w:rsidP="79B0959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eastAsia="Arial" w:hAnsi="Arial" w:cs="Arial"/>
          <w:color w:val="000000" w:themeColor="text1"/>
        </w:rPr>
      </w:pPr>
      <w:r w:rsidRPr="79B09593">
        <w:rPr>
          <w:rFonts w:ascii="Arial" w:hAnsi="Arial" w:cs="Arial"/>
        </w:rPr>
        <w:t>Special Considerations for residents that are elderly, disabled,</w:t>
      </w:r>
      <w:r w:rsidR="5894731B" w:rsidRPr="79B09593">
        <w:rPr>
          <w:rFonts w:ascii="Arial" w:hAnsi="Arial" w:cs="Arial"/>
        </w:rPr>
        <w:t xml:space="preserve"> or </w:t>
      </w:r>
      <w:r w:rsidRPr="79B09593">
        <w:rPr>
          <w:rFonts w:ascii="Arial" w:hAnsi="Arial" w:cs="Arial"/>
        </w:rPr>
        <w:t xml:space="preserve">lack </w:t>
      </w:r>
      <w:r w:rsidR="008D1360" w:rsidRPr="79B09593">
        <w:rPr>
          <w:rFonts w:ascii="Arial" w:hAnsi="Arial" w:cs="Arial"/>
        </w:rPr>
        <w:t>transportation:</w:t>
      </w:r>
      <w:r w:rsidR="008D1360" w:rsidRPr="79B09593">
        <w:rPr>
          <w:rFonts w:ascii="Arial" w:hAnsi="Arial" w:cs="Arial"/>
          <w:color w:val="000000" w:themeColor="text1"/>
          <w:u w:val="single"/>
        </w:rPr>
        <w:t xml:space="preserve"> _</w:t>
      </w:r>
      <w:r w:rsidR="4179AABD" w:rsidRPr="79B09593">
        <w:rPr>
          <w:rFonts w:ascii="Arial" w:hAnsi="Arial" w:cs="Arial"/>
          <w:color w:val="000000" w:themeColor="text1"/>
          <w:u w:val="single"/>
        </w:rPr>
        <w:t>_______________________________</w:t>
      </w:r>
      <w:r w:rsidR="320DCF4D" w:rsidRPr="79B09593">
        <w:rPr>
          <w:rFonts w:ascii="Arial" w:hAnsi="Arial" w:cs="Arial"/>
          <w:color w:val="000000" w:themeColor="text1"/>
          <w:u w:val="single"/>
        </w:rPr>
        <w:t>_______________</w:t>
      </w:r>
    </w:p>
    <w:p w14:paraId="79C2377A" w14:textId="77777777" w:rsidR="00187D7F" w:rsidRPr="002D6CCC" w:rsidRDefault="00187D7F" w:rsidP="00187D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eastAsia="Arial" w:hAnsi="Arial" w:cs="Arial"/>
          <w:color w:val="000000" w:themeColor="text1"/>
        </w:rPr>
      </w:pPr>
    </w:p>
    <w:p w14:paraId="68C55E53" w14:textId="6D15CB52" w:rsidR="002D6CCC" w:rsidRPr="00187D7F" w:rsidRDefault="00187D7F" w:rsidP="00187D7F">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eastAsia="Arial" w:hAnsi="Arial" w:cs="Arial"/>
          <w:color w:val="000000" w:themeColor="text1"/>
        </w:rPr>
      </w:pPr>
      <w:r>
        <w:rPr>
          <w:rFonts w:ascii="Arial" w:hAnsi="Arial" w:cs="Arial"/>
        </w:rPr>
        <w:t>Special Considerations for sanitation:</w:t>
      </w:r>
      <w:r w:rsidRPr="79B09593">
        <w:rPr>
          <w:rFonts w:ascii="Arial" w:hAnsi="Arial" w:cs="Arial"/>
          <w:color w:val="000000" w:themeColor="text1"/>
          <w:u w:val="single"/>
        </w:rPr>
        <w:t xml:space="preserve"> </w:t>
      </w:r>
      <w:r w:rsidRPr="00187D7F">
        <w:rPr>
          <w:rFonts w:ascii="Arial" w:hAnsi="Arial" w:cs="Arial"/>
          <w:color w:val="000000" w:themeColor="text1"/>
          <w:u w:val="single"/>
        </w:rPr>
        <w:t>__________________________</w:t>
      </w:r>
      <w:r>
        <w:rPr>
          <w:rFonts w:ascii="Arial" w:hAnsi="Arial" w:cs="Arial"/>
          <w:color w:val="000000" w:themeColor="text1"/>
          <w:u w:val="single"/>
        </w:rPr>
        <w:t xml:space="preserve">  </w:t>
      </w:r>
    </w:p>
    <w:p w14:paraId="4B3413A1" w14:textId="133366BB" w:rsidR="005F7F94" w:rsidRPr="00275216" w:rsidRDefault="3FEB71B2"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sidRPr="79B09593">
        <w:rPr>
          <w:rFonts w:ascii="Arial" w:hAnsi="Arial" w:cs="Arial"/>
        </w:rPr>
        <w:t>Public Notification Regarding Access to Alternative Water Supplies</w:t>
      </w:r>
      <w:r w:rsidR="004812F0">
        <w:rPr>
          <w:rFonts w:ascii="Arial" w:hAnsi="Arial" w:cs="Arial"/>
        </w:rPr>
        <w:t xml:space="preserve"> (multiple </w:t>
      </w:r>
      <w:r w:rsidR="007318FE">
        <w:rPr>
          <w:rFonts w:ascii="Arial" w:hAnsi="Arial" w:cs="Arial"/>
        </w:rPr>
        <w:t xml:space="preserve">communication </w:t>
      </w:r>
      <w:r w:rsidR="004812F0">
        <w:rPr>
          <w:rFonts w:ascii="Arial" w:hAnsi="Arial" w:cs="Arial"/>
        </w:rPr>
        <w:t>methods recommended)</w:t>
      </w:r>
      <w:r w:rsidRPr="79B09593">
        <w:rPr>
          <w:rFonts w:ascii="Arial" w:hAnsi="Arial" w:cs="Arial"/>
        </w:rPr>
        <w:t>:</w:t>
      </w:r>
      <w:r w:rsidRPr="79B09593">
        <w:rPr>
          <w:rFonts w:ascii="Arial" w:hAnsi="Arial" w:cs="Arial"/>
          <w:color w:val="000000" w:themeColor="text1"/>
          <w:u w:val="single"/>
        </w:rPr>
        <w:t xml:space="preserve"> _________</w:t>
      </w:r>
      <w:r w:rsidR="442FE05A" w:rsidRPr="79B09593">
        <w:rPr>
          <w:rFonts w:ascii="Arial" w:hAnsi="Arial" w:cs="Arial"/>
          <w:color w:val="000000" w:themeColor="text1"/>
          <w:u w:val="single"/>
        </w:rPr>
        <w:t>_</w:t>
      </w:r>
      <w:r w:rsidR="007318FE" w:rsidRPr="79B09593">
        <w:rPr>
          <w:rFonts w:ascii="Arial" w:hAnsi="Arial" w:cs="Arial"/>
          <w:color w:val="000000" w:themeColor="text1"/>
          <w:u w:val="single"/>
        </w:rPr>
        <w:t>_____________________</w:t>
      </w:r>
    </w:p>
    <w:p w14:paraId="467F479B" w14:textId="64BAE66B" w:rsidR="005F7F94" w:rsidRPr="009D2C4C" w:rsidRDefault="320DCF4D" w:rsidP="79B0959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eastAsia="Arial" w:hAnsi="Arial" w:cs="Arial"/>
          <w:color w:val="000000" w:themeColor="text1"/>
        </w:rPr>
      </w:pPr>
      <w:r w:rsidRPr="79B09593">
        <w:rPr>
          <w:rFonts w:ascii="Arial" w:hAnsi="Arial" w:cs="Arial"/>
        </w:rPr>
        <w:t xml:space="preserve">Special Considerations for residents who </w:t>
      </w:r>
      <w:r w:rsidR="6903C790" w:rsidRPr="79B09593">
        <w:rPr>
          <w:rFonts w:ascii="Arial" w:hAnsi="Arial" w:cs="Arial"/>
        </w:rPr>
        <w:t>speak languages other than English</w:t>
      </w:r>
      <w:r w:rsidR="3863109D" w:rsidRPr="03AB26AA">
        <w:rPr>
          <w:rFonts w:ascii="Arial" w:hAnsi="Arial" w:cs="Arial"/>
        </w:rPr>
        <w:t>:</w:t>
      </w:r>
      <w:r w:rsidR="00C11504" w:rsidRPr="00C11504">
        <w:rPr>
          <w:rFonts w:ascii="Arial" w:hAnsi="Arial" w:cs="Arial"/>
          <w:u w:val="single"/>
        </w:rPr>
        <w:t xml:space="preserve"> </w:t>
      </w:r>
      <w:r w:rsidR="640EB99F" w:rsidRPr="03AB26AA">
        <w:rPr>
          <w:rFonts w:ascii="Arial" w:hAnsi="Arial" w:cs="Arial"/>
          <w:color w:val="000000" w:themeColor="text1"/>
          <w:u w:val="single"/>
        </w:rPr>
        <w:t>_________________________________</w:t>
      </w:r>
      <w:r w:rsidR="4CAA575B" w:rsidRPr="03AB26AA">
        <w:rPr>
          <w:rFonts w:ascii="Arial" w:hAnsi="Arial" w:cs="Arial"/>
          <w:color w:val="000000" w:themeColor="text1"/>
          <w:u w:val="single"/>
        </w:rPr>
        <w:t>___________________</w:t>
      </w:r>
    </w:p>
    <w:p w14:paraId="3308D8EB" w14:textId="77777777" w:rsidR="009D2C4C" w:rsidRPr="00B261DF" w:rsidRDefault="009D2C4C" w:rsidP="009D2C4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eastAsia="Arial" w:hAnsi="Arial" w:cs="Arial"/>
          <w:color w:val="000000" w:themeColor="text1"/>
        </w:rPr>
      </w:pPr>
    </w:p>
    <w:p w14:paraId="1E2E3D7D" w14:textId="324854B3" w:rsidR="00B261DF" w:rsidRPr="00275216" w:rsidRDefault="006B7EF7" w:rsidP="009D2C4C">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color w:val="000000" w:themeColor="text1"/>
        </w:rPr>
      </w:pPr>
      <w:r>
        <w:rPr>
          <w:rFonts w:ascii="Arial" w:hAnsi="Arial" w:cs="Arial"/>
        </w:rPr>
        <w:t xml:space="preserve">Collaboration with </w:t>
      </w:r>
      <w:r w:rsidR="005D6EED">
        <w:rPr>
          <w:rFonts w:ascii="Arial" w:hAnsi="Arial" w:cs="Arial"/>
        </w:rPr>
        <w:t>Community Servi</w:t>
      </w:r>
      <w:r w:rsidR="00994E07">
        <w:rPr>
          <w:rFonts w:ascii="Arial" w:hAnsi="Arial" w:cs="Arial"/>
        </w:rPr>
        <w:t xml:space="preserve">ce based </w:t>
      </w:r>
      <w:r w:rsidR="00602A10">
        <w:rPr>
          <w:rFonts w:ascii="Arial" w:hAnsi="Arial" w:cs="Arial"/>
        </w:rPr>
        <w:t>groups/</w:t>
      </w:r>
      <w:r w:rsidR="00994E07">
        <w:rPr>
          <w:rFonts w:ascii="Arial" w:hAnsi="Arial" w:cs="Arial"/>
        </w:rPr>
        <w:t xml:space="preserve">organizations: </w:t>
      </w:r>
      <w:r w:rsidR="00AA44D2" w:rsidRPr="79B09593">
        <w:rPr>
          <w:rFonts w:ascii="Arial" w:hAnsi="Arial" w:cs="Arial"/>
          <w:color w:val="000000" w:themeColor="text1"/>
          <w:u w:val="single"/>
        </w:rPr>
        <w:t>_____________________________________________________</w:t>
      </w:r>
      <w:r w:rsidR="00410250" w:rsidRPr="79B09593">
        <w:rPr>
          <w:rFonts w:ascii="Arial" w:hAnsi="Arial" w:cs="Arial"/>
          <w:color w:val="000000" w:themeColor="text1"/>
          <w:u w:val="single"/>
        </w:rPr>
        <w:t>______</w:t>
      </w:r>
    </w:p>
    <w:p w14:paraId="13FC5BE0" w14:textId="6CDA923F" w:rsidR="005F7F94" w:rsidRPr="00275216" w:rsidRDefault="77FBEF17"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r w:rsidRPr="79B09593">
        <w:rPr>
          <w:rFonts w:ascii="Arial" w:hAnsi="Arial" w:cs="Arial"/>
        </w:rPr>
        <w:t xml:space="preserve"> </w:t>
      </w:r>
    </w:p>
    <w:p w14:paraId="77BDC78D" w14:textId="629AA5E5" w:rsidR="004D0ED7" w:rsidRDefault="6365AEA1" w:rsidP="005E7449">
      <w:pPr>
        <w:pStyle w:val="Style3"/>
      </w:pPr>
      <w:bookmarkStart w:id="28" w:name="_Toc1690402409"/>
      <w:r w:rsidRPr="79B09593">
        <w:t xml:space="preserve"> </w:t>
      </w:r>
      <w:r w:rsidR="00461836">
        <w:t>CATASTROPHIC</w:t>
      </w:r>
      <w:r w:rsidR="00461836" w:rsidRPr="79B09593">
        <w:t xml:space="preserve"> </w:t>
      </w:r>
      <w:r w:rsidR="004D0ED7" w:rsidRPr="79B09593">
        <w:t>Notification of Emergency Service Providers</w:t>
      </w:r>
      <w:bookmarkEnd w:id="28"/>
    </w:p>
    <w:p w14:paraId="596AD080" w14:textId="77777777" w:rsidR="007352F1" w:rsidRPr="00275216" w:rsidRDefault="007352F1" w:rsidP="005E7449">
      <w:pPr>
        <w:pStyle w:val="Style3"/>
      </w:pPr>
    </w:p>
    <w:p w14:paraId="469D6D66" w14:textId="53DDFA6C" w:rsidR="004D0ED7" w:rsidRPr="00275216" w:rsidRDefault="007352F1" w:rsidP="004D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r w:rsidRPr="79B09593">
        <w:rPr>
          <w:rFonts w:ascii="Arial" w:hAnsi="Arial" w:cs="Arial"/>
        </w:rPr>
        <w:t>If</w:t>
      </w:r>
      <w:r w:rsidR="004D0ED7" w:rsidRPr="79B09593">
        <w:rPr>
          <w:rFonts w:ascii="Arial" w:hAnsi="Arial" w:cs="Arial"/>
        </w:rPr>
        <w:t xml:space="preserve"> adequate water supply will potentially be</w:t>
      </w:r>
      <w:r>
        <w:rPr>
          <w:rFonts w:ascii="Arial" w:hAnsi="Arial" w:cs="Arial"/>
        </w:rPr>
        <w:t>come</w:t>
      </w:r>
      <w:r w:rsidR="004D0ED7" w:rsidRPr="79B09593">
        <w:rPr>
          <w:rFonts w:ascii="Arial" w:hAnsi="Arial" w:cs="Arial"/>
        </w:rPr>
        <w:t xml:space="preserve"> unavailable for fire response, medical services, public services, etc.</w:t>
      </w:r>
      <w:r>
        <w:rPr>
          <w:rFonts w:ascii="Arial" w:hAnsi="Arial" w:cs="Arial"/>
        </w:rPr>
        <w:t>, t</w:t>
      </w:r>
      <w:r w:rsidR="004D0ED7" w:rsidRPr="79B09593">
        <w:rPr>
          <w:rFonts w:ascii="Arial" w:hAnsi="Arial" w:cs="Arial"/>
        </w:rPr>
        <w:t>he</w:t>
      </w:r>
      <w:r>
        <w:rPr>
          <w:rFonts w:ascii="Arial" w:hAnsi="Arial" w:cs="Arial"/>
        </w:rPr>
        <w:t>n the</w:t>
      </w:r>
      <w:r w:rsidR="004D0ED7" w:rsidRPr="79B09593">
        <w:rPr>
          <w:rFonts w:ascii="Arial" w:hAnsi="Arial" w:cs="Arial"/>
        </w:rPr>
        <w:t xml:space="preserve"> following emergency providers will be notified as soon as possible to ensure that adequate planning, response and assistance may be provided:</w:t>
      </w:r>
    </w:p>
    <w:p w14:paraId="207AC197" w14:textId="77777777"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rPr>
      </w:pPr>
      <w:r w:rsidRPr="79B09593">
        <w:rPr>
          <w:rFonts w:ascii="Arial" w:hAnsi="Arial" w:cs="Arial"/>
        </w:rPr>
        <w:t xml:space="preserve">Local Fire Agency: </w:t>
      </w:r>
      <w:r w:rsidRPr="79B09593">
        <w:rPr>
          <w:rFonts w:ascii="Arial" w:hAnsi="Arial" w:cs="Arial"/>
          <w:color w:val="000000" w:themeColor="text1"/>
          <w:u w:val="single"/>
        </w:rPr>
        <w:t>________________________________________________</w:t>
      </w:r>
    </w:p>
    <w:p w14:paraId="20618809" w14:textId="77777777"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rPr>
      </w:pPr>
      <w:r w:rsidRPr="79B09593">
        <w:rPr>
          <w:rFonts w:ascii="Arial" w:hAnsi="Arial" w:cs="Arial"/>
        </w:rPr>
        <w:t xml:space="preserve">Hospitals or other Medical Providers (e.g., dialysis clinics, etc.): </w:t>
      </w:r>
      <w:r w:rsidRPr="79B09593">
        <w:rPr>
          <w:rFonts w:ascii="Arial" w:hAnsi="Arial" w:cs="Arial"/>
          <w:color w:val="000000" w:themeColor="text1"/>
          <w:u w:val="single"/>
        </w:rPr>
        <w:t>_____________</w:t>
      </w:r>
    </w:p>
    <w:p w14:paraId="58AC945D" w14:textId="77777777"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rPr>
      </w:pPr>
      <w:r w:rsidRPr="79B09593">
        <w:rPr>
          <w:rFonts w:ascii="Arial" w:hAnsi="Arial" w:cs="Arial"/>
        </w:rPr>
        <w:t>Local School Districts:</w:t>
      </w:r>
      <w:r w:rsidRPr="79B09593">
        <w:rPr>
          <w:rFonts w:ascii="Arial" w:hAnsi="Arial" w:cs="Arial"/>
          <w:color w:val="000000" w:themeColor="text1"/>
          <w:u w:val="single"/>
        </w:rPr>
        <w:t xml:space="preserve"> _____________________________________________</w:t>
      </w:r>
    </w:p>
    <w:p w14:paraId="6FC49E7B" w14:textId="77777777"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u w:val="single"/>
        </w:rPr>
      </w:pPr>
      <w:r w:rsidRPr="79B09593">
        <w:rPr>
          <w:rFonts w:ascii="Arial" w:hAnsi="Arial" w:cs="Arial"/>
        </w:rPr>
        <w:t>State Water Board and/or County Environmental Health:</w:t>
      </w:r>
      <w:r w:rsidRPr="79B09593">
        <w:rPr>
          <w:rFonts w:ascii="Arial" w:hAnsi="Arial" w:cs="Arial"/>
          <w:color w:val="000000" w:themeColor="text1"/>
          <w:u w:val="single"/>
        </w:rPr>
        <w:t xml:space="preserve"> __________________</w:t>
      </w:r>
    </w:p>
    <w:p w14:paraId="6500C7B2" w14:textId="77777777"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rPr>
      </w:pPr>
      <w:r w:rsidRPr="79B09593">
        <w:rPr>
          <w:rFonts w:ascii="Arial" w:hAnsi="Arial" w:cs="Arial"/>
        </w:rPr>
        <w:t>County Office of Emergency Services:</w:t>
      </w:r>
      <w:r w:rsidRPr="79B09593">
        <w:rPr>
          <w:rFonts w:ascii="Arial" w:hAnsi="Arial" w:cs="Arial"/>
          <w:color w:val="000000" w:themeColor="text1"/>
          <w:u w:val="single"/>
        </w:rPr>
        <w:t xml:space="preserve"> _________________________________</w:t>
      </w:r>
    </w:p>
    <w:p w14:paraId="7A4D012C" w14:textId="69F9F0F9" w:rsidR="005F7F94" w:rsidRPr="00275216" w:rsidRDefault="005F7F94"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p>
    <w:p w14:paraId="1872710A" w14:textId="7245DC04" w:rsidR="005F7F94" w:rsidRPr="00275216" w:rsidRDefault="00275216"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79B09593">
        <w:rPr>
          <w:rFonts w:ascii="Arial" w:hAnsi="Arial" w:cs="Arial"/>
        </w:rPr>
        <w:br w:type="page"/>
      </w:r>
    </w:p>
    <w:p w14:paraId="7FB30EB6" w14:textId="34ECD165" w:rsidR="00215E8E" w:rsidRPr="004C3B88" w:rsidRDefault="00215E8E" w:rsidP="0024503E">
      <w:pPr>
        <w:pStyle w:val="Heading1"/>
        <w:spacing w:after="240"/>
        <w:rPr>
          <w:rFonts w:ascii="Arial" w:hAnsi="Arial" w:cs="Arial"/>
        </w:rPr>
      </w:pPr>
      <w:bookmarkStart w:id="29" w:name="_Toc403376041"/>
      <w:r w:rsidRPr="004C3B88">
        <w:rPr>
          <w:rFonts w:ascii="Arial" w:hAnsi="Arial" w:cs="Arial"/>
        </w:rPr>
        <w:lastRenderedPageBreak/>
        <w:t>Section X</w:t>
      </w:r>
      <w:r w:rsidR="009C61C8" w:rsidRPr="004C3B88">
        <w:rPr>
          <w:rFonts w:ascii="Arial" w:hAnsi="Arial" w:cs="Arial"/>
        </w:rPr>
        <w:t>I</w:t>
      </w:r>
      <w:r w:rsidRPr="004C3B88">
        <w:rPr>
          <w:rFonts w:ascii="Arial" w:hAnsi="Arial" w:cs="Arial"/>
        </w:rPr>
        <w:t>:</w:t>
      </w:r>
      <w:r w:rsidR="00C26593">
        <w:tab/>
      </w:r>
      <w:r w:rsidRPr="004C3B88">
        <w:rPr>
          <w:rFonts w:ascii="Arial" w:hAnsi="Arial" w:cs="Arial"/>
        </w:rPr>
        <w:t>Enforcement</w:t>
      </w:r>
      <w:bookmarkEnd w:id="29"/>
    </w:p>
    <w:p w14:paraId="7E49A649" w14:textId="7DD147A0" w:rsidR="007056DF" w:rsidRPr="000678E3" w:rsidRDefault="007056DF"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rFonts w:ascii="Arial" w:hAnsi="Arial" w:cs="Arial"/>
          <w:color w:val="000000"/>
        </w:rPr>
      </w:pPr>
      <w:r w:rsidRPr="79B09593">
        <w:rPr>
          <w:rFonts w:ascii="Arial" w:hAnsi="Arial" w:cs="Arial"/>
          <w:color w:val="000000" w:themeColor="text1"/>
        </w:rPr>
        <w:t>(a)</w:t>
      </w:r>
      <w:r>
        <w:tab/>
      </w:r>
      <w:bookmarkStart w:id="30" w:name="_Hlk114745447"/>
      <w:r w:rsidRPr="79B09593">
        <w:rPr>
          <w:rFonts w:ascii="Arial" w:hAnsi="Arial" w:cs="Arial"/>
          <w:color w:val="000000" w:themeColor="text1"/>
        </w:rPr>
        <w:t>No person shall knowingly or intentionally allow the use of water from th</w:t>
      </w:r>
      <w:r w:rsidR="05150221" w:rsidRPr="79B09593">
        <w:rPr>
          <w:rFonts w:ascii="Arial" w:hAnsi="Arial" w:cs="Arial"/>
          <w:color w:val="000000" w:themeColor="text1"/>
        </w:rPr>
        <w:t>is water system</w:t>
      </w:r>
      <w:r w:rsidRPr="79B09593">
        <w:rPr>
          <w:rFonts w:ascii="Arial" w:hAnsi="Arial" w:cs="Arial"/>
          <w:color w:val="000000" w:themeColor="text1"/>
        </w:rPr>
        <w:t xml:space="preserve"> for residential, commercial, industrial, agricultural, governmental, or any other purpose in a manner contrary to any provision of this Plan, or in an amount in excess of that permitted by the drought response stage in effect at the time pursuant to action taken by</w:t>
      </w:r>
      <w:r w:rsidR="00517243">
        <w:rPr>
          <w:rFonts w:ascii="Arial" w:hAnsi="Arial" w:cs="Arial"/>
          <w:color w:val="000000" w:themeColor="text1"/>
        </w:rPr>
        <w:t xml:space="preserve"> </w:t>
      </w:r>
      <w:r w:rsidR="00517243" w:rsidRPr="00D41E95">
        <w:rPr>
          <w:rFonts w:ascii="Arial" w:hAnsi="Arial" w:cs="Arial"/>
          <w:color w:val="C00000"/>
          <w:u w:val="single"/>
        </w:rPr>
        <w:t>{Authorized Official, Position Title}</w:t>
      </w:r>
      <w:r w:rsidR="00517243" w:rsidRPr="4CF96F43">
        <w:rPr>
          <w:rFonts w:ascii="Arial" w:hAnsi="Arial" w:cs="Arial"/>
          <w:color w:val="000000" w:themeColor="text1"/>
        </w:rPr>
        <w:t>, or designee,</w:t>
      </w:r>
      <w:r w:rsidRPr="79B09593">
        <w:rPr>
          <w:rFonts w:ascii="Arial" w:hAnsi="Arial" w:cs="Arial"/>
          <w:color w:val="000000" w:themeColor="text1"/>
        </w:rPr>
        <w:t xml:space="preserve"> in accordance with provisions of this Plan.</w:t>
      </w:r>
      <w:r w:rsidRPr="79B09593">
        <w:rPr>
          <w:rFonts w:ascii="Arial" w:hAnsi="Arial" w:cs="Arial"/>
          <w:b/>
          <w:bCs/>
          <w:color w:val="000000" w:themeColor="text1"/>
        </w:rPr>
        <w:t xml:space="preserve"> </w:t>
      </w:r>
    </w:p>
    <w:p w14:paraId="237B079B" w14:textId="77777777" w:rsidR="00641628" w:rsidRDefault="007056DF" w:rsidP="0064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pPr>
      <w:r w:rsidRPr="79B09593">
        <w:rPr>
          <w:rFonts w:ascii="Arial" w:hAnsi="Arial" w:cs="Arial"/>
          <w:color w:val="000000" w:themeColor="text1"/>
        </w:rPr>
        <w:t>(b)</w:t>
      </w:r>
      <w:r>
        <w:tab/>
      </w:r>
      <w:r w:rsidR="00641628" w:rsidRPr="79B09593">
        <w:rPr>
          <w:rFonts w:ascii="Arial" w:hAnsi="Arial" w:cs="Arial"/>
          <w:color w:val="000000" w:themeColor="text1"/>
        </w:rPr>
        <w:t xml:space="preserve">Any person, including a person classified as a water customer of the water system, in apparent control of the property where a violation occurs or originates shall be presumed to be the violator, and proof that the violation occurred on the person’s property shall constitute a presumption that the person in apparent control of the property committed the violation, but any such person shall have the right to show that he/she did not commit the violation.  </w:t>
      </w:r>
    </w:p>
    <w:p w14:paraId="1196A9B4" w14:textId="1BF7E05D" w:rsidR="00641628" w:rsidRPr="00641628" w:rsidRDefault="007056DF" w:rsidP="0064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pPr>
      <w:r w:rsidRPr="79B09593">
        <w:rPr>
          <w:rFonts w:ascii="Arial" w:hAnsi="Arial" w:cs="Arial"/>
          <w:color w:val="000000" w:themeColor="text1"/>
        </w:rPr>
        <w:t>(c)</w:t>
      </w:r>
      <w:r>
        <w:tab/>
      </w:r>
      <w:r w:rsidR="00641628" w:rsidRPr="79B09593">
        <w:rPr>
          <w:rFonts w:ascii="Arial" w:hAnsi="Arial" w:cs="Arial"/>
          <w:color w:val="000000" w:themeColor="text1"/>
        </w:rPr>
        <w:t>Each day that one or more of the provisions in this Plan is violated shall constitute a separate offense. If a person is in repeated violation of this Plan, the water supplier shall, upon due notice to the customer, be authorized to</w:t>
      </w:r>
      <w:r w:rsidR="00641628">
        <w:rPr>
          <w:rFonts w:ascii="Arial" w:hAnsi="Arial" w:cs="Arial"/>
          <w:color w:val="000000" w:themeColor="text1"/>
        </w:rPr>
        <w:t xml:space="preserve"> </w:t>
      </w:r>
      <w:r w:rsidR="00641628" w:rsidRPr="00D41E95">
        <w:rPr>
          <w:rFonts w:ascii="Arial" w:hAnsi="Arial" w:cs="Arial"/>
          <w:color w:val="C00000"/>
        </w:rPr>
        <w:t>_____________</w:t>
      </w:r>
      <w:r w:rsidR="00641628">
        <w:rPr>
          <w:rFonts w:ascii="Arial" w:hAnsi="Arial" w:cs="Arial"/>
        </w:rPr>
        <w:t>.</w:t>
      </w:r>
    </w:p>
    <w:p w14:paraId="5DD33162" w14:textId="5B419E03" w:rsidR="001C188F" w:rsidRPr="001C188F" w:rsidRDefault="001C188F" w:rsidP="001C1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rFonts w:ascii="Arial" w:hAnsi="Arial" w:cs="Arial"/>
          <w:color w:val="000000" w:themeColor="text1"/>
        </w:rPr>
      </w:pPr>
      <w:r>
        <w:rPr>
          <w:rFonts w:ascii="Arial" w:hAnsi="Arial" w:cs="Arial"/>
          <w:color w:val="000000" w:themeColor="text1"/>
        </w:rPr>
        <w:t>(d)</w:t>
      </w:r>
      <w:r>
        <w:tab/>
      </w:r>
      <w:r w:rsidRPr="00D41E95">
        <w:rPr>
          <w:rFonts w:ascii="Arial" w:hAnsi="Arial" w:cs="Arial"/>
          <w:color w:val="C00000"/>
        </w:rPr>
        <w:t>Other as appropriate</w:t>
      </w:r>
    </w:p>
    <w:bookmarkEnd w:id="30"/>
    <w:p w14:paraId="7AC07649" w14:textId="0AD3FFF4" w:rsidR="007747AD" w:rsidRDefault="007747AD" w:rsidP="00705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b/>
          <w:bCs/>
        </w:rPr>
      </w:pPr>
      <w:r>
        <w:rPr>
          <w:rFonts w:ascii="Arial" w:hAnsi="Arial" w:cs="Arial"/>
        </w:rPr>
        <w:br w:type="page"/>
      </w:r>
    </w:p>
    <w:p w14:paraId="7FB30EC2" w14:textId="655BA4A8" w:rsidR="00215E8E" w:rsidRPr="004C3B88" w:rsidRDefault="00215E8E" w:rsidP="0024503E">
      <w:pPr>
        <w:pStyle w:val="Heading1"/>
        <w:spacing w:after="240"/>
        <w:rPr>
          <w:rFonts w:ascii="Arial" w:hAnsi="Arial" w:cs="Arial"/>
        </w:rPr>
      </w:pPr>
      <w:bookmarkStart w:id="31" w:name="_Toc949051287"/>
      <w:r w:rsidRPr="004C3B88">
        <w:rPr>
          <w:rFonts w:ascii="Arial" w:hAnsi="Arial" w:cs="Arial"/>
        </w:rPr>
        <w:lastRenderedPageBreak/>
        <w:t>Section XI</w:t>
      </w:r>
      <w:r w:rsidR="009C61C8" w:rsidRPr="004C3B88">
        <w:rPr>
          <w:rFonts w:ascii="Arial" w:hAnsi="Arial" w:cs="Arial"/>
        </w:rPr>
        <w:t>I</w:t>
      </w:r>
      <w:r w:rsidR="00C26593">
        <w:rPr>
          <w:rFonts w:ascii="Arial" w:hAnsi="Arial" w:cs="Arial"/>
        </w:rPr>
        <w:t>:</w:t>
      </w:r>
      <w:r w:rsidR="00C26593">
        <w:tab/>
      </w:r>
      <w:r w:rsidRPr="004C3B88">
        <w:rPr>
          <w:rFonts w:ascii="Arial" w:hAnsi="Arial" w:cs="Arial"/>
        </w:rPr>
        <w:t>Variances</w:t>
      </w:r>
      <w:bookmarkEnd w:id="31"/>
    </w:p>
    <w:p w14:paraId="7FB30EC4" w14:textId="22E81F66" w:rsidR="00215E8E" w:rsidRPr="004C3B88" w:rsidRDefault="00215E8E" w:rsidP="4CF9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4CF96F43">
        <w:rPr>
          <w:rFonts w:ascii="Arial" w:hAnsi="Arial" w:cs="Arial"/>
          <w:color w:val="000000" w:themeColor="text1"/>
        </w:rPr>
        <w:t xml:space="preserve">The </w:t>
      </w:r>
      <w:r w:rsidR="001C188F" w:rsidRPr="00D30EB5">
        <w:rPr>
          <w:rFonts w:ascii="Arial" w:hAnsi="Arial" w:cs="Arial"/>
          <w:color w:val="C00000"/>
          <w:u w:val="single"/>
        </w:rPr>
        <w:t>{Authorized Official, Position Title}</w:t>
      </w:r>
      <w:r w:rsidR="001C188F" w:rsidRPr="4CF96F43">
        <w:rPr>
          <w:rFonts w:ascii="Arial" w:hAnsi="Arial" w:cs="Arial"/>
          <w:color w:val="000000" w:themeColor="text1"/>
        </w:rPr>
        <w:t xml:space="preserve">, or designee, </w:t>
      </w:r>
      <w:r w:rsidRPr="4CF96F43">
        <w:rPr>
          <w:rFonts w:ascii="Arial" w:hAnsi="Arial" w:cs="Arial"/>
          <w:color w:val="000000" w:themeColor="text1"/>
        </w:rPr>
        <w:t>may</w:t>
      </w:r>
      <w:r w:rsidR="001C188F" w:rsidRPr="4CF96F43">
        <w:rPr>
          <w:rFonts w:ascii="Arial" w:hAnsi="Arial" w:cs="Arial"/>
          <w:color w:val="000000" w:themeColor="text1"/>
        </w:rPr>
        <w:t xml:space="preserve"> grant</w:t>
      </w:r>
      <w:r w:rsidRPr="4CF96F43">
        <w:rPr>
          <w:rFonts w:ascii="Arial" w:hAnsi="Arial" w:cs="Arial"/>
          <w:color w:val="000000" w:themeColor="text1"/>
        </w:rPr>
        <w:t>, in writing,</w:t>
      </w:r>
      <w:r w:rsidR="001C188F" w:rsidRPr="4CF96F43">
        <w:rPr>
          <w:rFonts w:ascii="Arial" w:hAnsi="Arial" w:cs="Arial"/>
          <w:color w:val="000000" w:themeColor="text1"/>
        </w:rPr>
        <w:t xml:space="preserve"> a</w:t>
      </w:r>
      <w:r w:rsidRPr="4CF96F43">
        <w:rPr>
          <w:rFonts w:ascii="Arial" w:hAnsi="Arial" w:cs="Arial"/>
          <w:color w:val="000000" w:themeColor="text1"/>
        </w:rPr>
        <w:t xml:space="preserve">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14:paraId="7FB30EC6"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(a)</w:t>
      </w:r>
      <w:r w:rsidRPr="004C3B88">
        <w:rPr>
          <w:rFonts w:ascii="Arial" w:hAnsi="Arial" w:cs="Arial"/>
          <w:color w:val="000000"/>
        </w:rPr>
        <w:tab/>
        <w:t>Compliance with this Plan cannot be technically accomplished during the duration of the water supply shortage or other condition for which the Plan is in effect.</w:t>
      </w:r>
    </w:p>
    <w:p w14:paraId="7FB30EC7"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(b)</w:t>
      </w:r>
      <w:r w:rsidRPr="004C3B88">
        <w:rPr>
          <w:rFonts w:ascii="Arial" w:hAnsi="Arial" w:cs="Arial"/>
          <w:color w:val="000000"/>
        </w:rPr>
        <w:tab/>
        <w:t>Alternative methods can be implemented which will achieve the same level of reduction in water use.</w:t>
      </w:r>
    </w:p>
    <w:p w14:paraId="7FB30EC9" w14:textId="21A6EB1F" w:rsidR="00215E8E" w:rsidRPr="004C3B88" w:rsidRDefault="00215E8E"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79B09593">
        <w:rPr>
          <w:rFonts w:ascii="Arial" w:hAnsi="Arial" w:cs="Arial"/>
          <w:color w:val="000000" w:themeColor="text1"/>
        </w:rPr>
        <w:t>Persons requesting an exemption from the provisions of this Ordinance shall file a petition for variance with the</w:t>
      </w:r>
      <w:r w:rsidR="5D2E57D4" w:rsidRPr="79B09593">
        <w:rPr>
          <w:rFonts w:ascii="Arial" w:hAnsi="Arial" w:cs="Arial"/>
          <w:color w:val="000000" w:themeColor="text1"/>
        </w:rPr>
        <w:t xml:space="preserve"> water system</w:t>
      </w:r>
      <w:r w:rsidRPr="79B09593">
        <w:rPr>
          <w:rFonts w:ascii="Arial" w:hAnsi="Arial" w:cs="Arial"/>
          <w:color w:val="000000" w:themeColor="text1"/>
        </w:rPr>
        <w:t xml:space="preserve"> within 5 days after the Plan or a </w:t>
      </w:r>
      <w:proofErr w:type="gramStart"/>
      <w:r w:rsidRPr="79B09593">
        <w:rPr>
          <w:rFonts w:ascii="Arial" w:hAnsi="Arial" w:cs="Arial"/>
          <w:color w:val="000000" w:themeColor="text1"/>
        </w:rPr>
        <w:t>particular drought</w:t>
      </w:r>
      <w:proofErr w:type="gramEnd"/>
      <w:r w:rsidRPr="79B09593">
        <w:rPr>
          <w:rFonts w:ascii="Arial" w:hAnsi="Arial" w:cs="Arial"/>
          <w:color w:val="000000" w:themeColor="text1"/>
        </w:rPr>
        <w:t xml:space="preserve"> response stage has been invoked.  All petitions for variances shall be reviewed by the</w:t>
      </w:r>
      <w:r w:rsidR="0062653A">
        <w:rPr>
          <w:rFonts w:ascii="Arial" w:hAnsi="Arial" w:cs="Arial"/>
          <w:color w:val="000000" w:themeColor="text1"/>
        </w:rPr>
        <w:t xml:space="preserve"> </w:t>
      </w:r>
      <w:r w:rsidR="0062653A" w:rsidRPr="00D30EB5">
        <w:rPr>
          <w:rFonts w:ascii="Arial" w:hAnsi="Arial" w:cs="Arial"/>
          <w:color w:val="C00000"/>
          <w:u w:val="single"/>
        </w:rPr>
        <w:t>{Authorized Official, Position Title}</w:t>
      </w:r>
      <w:r w:rsidR="0062653A" w:rsidRPr="0062653A">
        <w:rPr>
          <w:rFonts w:ascii="Arial" w:hAnsi="Arial" w:cs="Arial"/>
        </w:rPr>
        <w:t>,</w:t>
      </w:r>
      <w:r w:rsidR="0062653A" w:rsidRPr="4CF96F43">
        <w:rPr>
          <w:rFonts w:ascii="Arial" w:hAnsi="Arial" w:cs="Arial"/>
          <w:color w:val="000000" w:themeColor="text1"/>
        </w:rPr>
        <w:t xml:space="preserve"> or designee,</w:t>
      </w:r>
      <w:r w:rsidR="0062653A" w:rsidRPr="79B09593">
        <w:rPr>
          <w:rFonts w:ascii="Arial" w:hAnsi="Arial" w:cs="Arial"/>
          <w:color w:val="000000" w:themeColor="text1"/>
        </w:rPr>
        <w:t xml:space="preserve"> </w:t>
      </w:r>
      <w:r w:rsidRPr="79B09593">
        <w:rPr>
          <w:rFonts w:ascii="Arial" w:hAnsi="Arial" w:cs="Arial"/>
          <w:color w:val="000000" w:themeColor="text1"/>
        </w:rPr>
        <w:t>and shall include the following:</w:t>
      </w:r>
    </w:p>
    <w:p w14:paraId="7FB30ECB"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(a)</w:t>
      </w:r>
      <w:r w:rsidRPr="004C3B88">
        <w:rPr>
          <w:rFonts w:ascii="Arial" w:hAnsi="Arial" w:cs="Arial"/>
          <w:color w:val="000000"/>
        </w:rPr>
        <w:tab/>
        <w:t>Name and address of the petitioner(s).</w:t>
      </w:r>
    </w:p>
    <w:p w14:paraId="7FB30ECC"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(b)</w:t>
      </w:r>
      <w:r w:rsidRPr="004C3B88">
        <w:rPr>
          <w:rFonts w:ascii="Arial" w:hAnsi="Arial" w:cs="Arial"/>
          <w:color w:val="000000"/>
        </w:rPr>
        <w:tab/>
        <w:t>Purpose of water use.</w:t>
      </w:r>
    </w:p>
    <w:p w14:paraId="7FB30ECD"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(c)</w:t>
      </w:r>
      <w:r w:rsidRPr="004C3B88">
        <w:rPr>
          <w:rFonts w:ascii="Arial" w:hAnsi="Arial" w:cs="Arial"/>
          <w:color w:val="000000"/>
        </w:rPr>
        <w:tab/>
        <w:t>Specific provision(s) of the Plan from which the petitioner is requesting relief.</w:t>
      </w:r>
    </w:p>
    <w:p w14:paraId="7FB30ECE"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(d)</w:t>
      </w:r>
      <w:r w:rsidRPr="004C3B88">
        <w:rPr>
          <w:rFonts w:ascii="Arial" w:hAnsi="Arial" w:cs="Arial"/>
          <w:color w:val="000000"/>
        </w:rPr>
        <w:tab/>
        <w:t>Detailed statement as to how the specific provision of the Plan adversely affects the petitioner or what damage or harm will occur to the petitioner or others if petitioner complies with this Ordinance.</w:t>
      </w:r>
      <w:r w:rsidRPr="004C3B88">
        <w:rPr>
          <w:rFonts w:ascii="Arial" w:hAnsi="Arial" w:cs="Arial"/>
          <w:color w:val="000000"/>
        </w:rPr>
        <w:tab/>
      </w:r>
    </w:p>
    <w:p w14:paraId="7FB30ECF"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(e)</w:t>
      </w:r>
      <w:r w:rsidRPr="004C3B88">
        <w:rPr>
          <w:rFonts w:ascii="Arial" w:hAnsi="Arial" w:cs="Arial"/>
          <w:color w:val="000000"/>
        </w:rPr>
        <w:tab/>
        <w:t>Description of the relief requested.</w:t>
      </w:r>
    </w:p>
    <w:p w14:paraId="7FB30ED0"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(f)</w:t>
      </w:r>
      <w:r w:rsidRPr="004C3B88">
        <w:rPr>
          <w:rFonts w:ascii="Arial" w:hAnsi="Arial" w:cs="Arial"/>
          <w:color w:val="000000"/>
        </w:rPr>
        <w:tab/>
        <w:t>Period of time for which the variance is sought.</w:t>
      </w:r>
    </w:p>
    <w:p w14:paraId="7FB30ED1"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(g)</w:t>
      </w:r>
      <w:r w:rsidRPr="004C3B88">
        <w:rPr>
          <w:rFonts w:ascii="Arial" w:hAnsi="Arial" w:cs="Arial"/>
          <w:color w:val="000000"/>
        </w:rPr>
        <w:tab/>
        <w:t>Alternative water use restrictions or other measures the petitioner is taking or proposes to take to meet the intent of this Plan and the compliance date.</w:t>
      </w:r>
    </w:p>
    <w:p w14:paraId="7FB30ED2" w14:textId="77777777" w:rsidR="00215E8E"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(h)</w:t>
      </w:r>
      <w:r w:rsidRPr="004C3B88">
        <w:rPr>
          <w:rFonts w:ascii="Arial" w:hAnsi="Arial" w:cs="Arial"/>
          <w:color w:val="000000"/>
        </w:rPr>
        <w:tab/>
        <w:t>Other pertinent information.</w:t>
      </w:r>
    </w:p>
    <w:p w14:paraId="047166B5" w14:textId="75DCD12C" w:rsidR="00283AFA" w:rsidRDefault="00BE17C1"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rPr>
        <w:t xml:space="preserve">A decision on the </w:t>
      </w:r>
      <w:r w:rsidR="008C3C02">
        <w:rPr>
          <w:rFonts w:ascii="Arial" w:hAnsi="Arial" w:cs="Arial"/>
          <w:color w:val="000000"/>
        </w:rPr>
        <w:t xml:space="preserve">variance request will be returned to the customer within __ days. </w:t>
      </w:r>
    </w:p>
    <w:p w14:paraId="3007C6ED" w14:textId="77777777" w:rsidR="00283AFA" w:rsidRPr="009C7CF6" w:rsidRDefault="00283AFA" w:rsidP="00283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9C7CF6">
        <w:rPr>
          <w:rFonts w:ascii="Arial" w:hAnsi="Arial" w:cs="Arial"/>
        </w:rPr>
        <w:t>While submittal of a variance is required, the following exemptions are pre-approved:</w:t>
      </w:r>
    </w:p>
    <w:p w14:paraId="33B48965" w14:textId="77777777" w:rsidR="00283AFA" w:rsidRPr="004C3B88" w:rsidRDefault="00283AFA"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p>
    <w:p w14:paraId="7FB30ED3" w14:textId="6C3C3B6F" w:rsidR="000D1972" w:rsidRDefault="000D1972">
      <w:pPr>
        <w:widowControl/>
        <w:autoSpaceDE/>
        <w:autoSpaceDN/>
        <w:adjustRightInd/>
        <w:rPr>
          <w:rFonts w:ascii="Arial" w:hAnsi="Arial" w:cs="Arial"/>
          <w:color w:val="000000"/>
        </w:rPr>
      </w:pPr>
      <w:r>
        <w:rPr>
          <w:rFonts w:ascii="Arial" w:hAnsi="Arial" w:cs="Arial"/>
          <w:color w:val="000000"/>
        </w:rPr>
        <w:br w:type="page"/>
      </w:r>
    </w:p>
    <w:p w14:paraId="5DC1156C" w14:textId="5A233C38" w:rsidR="00215E8E" w:rsidRDefault="000D1972" w:rsidP="00345620">
      <w:pPr>
        <w:pStyle w:val="Heading1"/>
        <w:jc w:val="center"/>
        <w:rPr>
          <w:rFonts w:ascii="Arial" w:hAnsi="Arial" w:cs="Arial"/>
        </w:rPr>
      </w:pPr>
      <w:bookmarkStart w:id="32" w:name="_Toc1852493388"/>
      <w:r w:rsidRPr="00345620">
        <w:rPr>
          <w:rFonts w:ascii="Arial" w:hAnsi="Arial" w:cs="Arial"/>
        </w:rPr>
        <w:lastRenderedPageBreak/>
        <w:t>Appendix A</w:t>
      </w:r>
      <w:r w:rsidR="00345620">
        <w:rPr>
          <w:rFonts w:ascii="Arial" w:hAnsi="Arial" w:cs="Arial"/>
        </w:rPr>
        <w:t>:</w:t>
      </w:r>
      <w:r w:rsidR="00C26593">
        <w:tab/>
      </w:r>
      <w:r w:rsidR="00744F4A">
        <w:rPr>
          <w:rFonts w:ascii="Arial" w:hAnsi="Arial" w:cs="Arial"/>
        </w:rPr>
        <w:t xml:space="preserve"> </w:t>
      </w:r>
      <w:r w:rsidR="00345620" w:rsidRPr="00345620">
        <w:rPr>
          <w:rFonts w:ascii="Arial" w:hAnsi="Arial" w:cs="Arial"/>
        </w:rPr>
        <w:t>Water System Information</w:t>
      </w:r>
      <w:bookmarkEnd w:id="32"/>
    </w:p>
    <w:p w14:paraId="220D2D68" w14:textId="77777777" w:rsidR="00345620" w:rsidRDefault="00345620" w:rsidP="00345620"/>
    <w:p w14:paraId="1EC00503" w14:textId="77777777" w:rsidR="00345620" w:rsidRDefault="00345620" w:rsidP="00345620"/>
    <w:p w14:paraId="761C61EC" w14:textId="77777777" w:rsidR="008F56FD" w:rsidRDefault="008F56FD" w:rsidP="00345620"/>
    <w:p w14:paraId="07FC3097" w14:textId="6D5467E9" w:rsidR="00345620" w:rsidRPr="00345620" w:rsidRDefault="00345620" w:rsidP="33C062EE">
      <w:pPr>
        <w:rPr>
          <w:rFonts w:ascii="Arial" w:eastAsia="Arial" w:hAnsi="Arial" w:cs="Arial"/>
        </w:rPr>
      </w:pPr>
      <w:r w:rsidRPr="33C062EE">
        <w:rPr>
          <w:rFonts w:ascii="Arial" w:eastAsia="Arial" w:hAnsi="Arial" w:cs="Arial"/>
        </w:rPr>
        <w:t>The State Water Board recommends attaching</w:t>
      </w:r>
      <w:r w:rsidR="00E13EF4" w:rsidRPr="33C062EE">
        <w:rPr>
          <w:rFonts w:ascii="Arial" w:eastAsia="Arial" w:hAnsi="Arial" w:cs="Arial"/>
        </w:rPr>
        <w:t xml:space="preserve"> as an </w:t>
      </w:r>
      <w:r w:rsidR="009C7CF6">
        <w:rPr>
          <w:rFonts w:ascii="Arial" w:eastAsia="Arial" w:hAnsi="Arial" w:cs="Arial"/>
        </w:rPr>
        <w:t>A</w:t>
      </w:r>
      <w:r w:rsidR="00E13EF4" w:rsidRPr="33C062EE">
        <w:rPr>
          <w:rFonts w:ascii="Arial" w:eastAsia="Arial" w:hAnsi="Arial" w:cs="Arial"/>
        </w:rPr>
        <w:t>ppendix</w:t>
      </w:r>
      <w:r w:rsidRPr="33C062EE">
        <w:rPr>
          <w:rFonts w:ascii="Arial" w:eastAsia="Arial" w:hAnsi="Arial" w:cs="Arial"/>
        </w:rPr>
        <w:t xml:space="preserve"> a recent</w:t>
      </w:r>
      <w:r w:rsidR="00F231C1" w:rsidRPr="33C062EE">
        <w:rPr>
          <w:rFonts w:ascii="Arial" w:eastAsia="Arial" w:hAnsi="Arial" w:cs="Arial"/>
        </w:rPr>
        <w:t xml:space="preserve"> water system</w:t>
      </w:r>
      <w:r w:rsidRPr="33C062EE">
        <w:rPr>
          <w:rFonts w:ascii="Arial" w:eastAsia="Arial" w:hAnsi="Arial" w:cs="Arial"/>
        </w:rPr>
        <w:t xml:space="preserve"> inspection</w:t>
      </w:r>
      <w:r w:rsidR="00E13EF4" w:rsidRPr="33C062EE">
        <w:rPr>
          <w:rFonts w:ascii="Arial" w:eastAsia="Arial" w:hAnsi="Arial" w:cs="Arial"/>
        </w:rPr>
        <w:t xml:space="preserve"> report</w:t>
      </w:r>
      <w:r w:rsidRPr="33C062EE">
        <w:rPr>
          <w:rFonts w:ascii="Arial" w:eastAsia="Arial" w:hAnsi="Arial" w:cs="Arial"/>
        </w:rPr>
        <w:t xml:space="preserve"> or other general information regarding the </w:t>
      </w:r>
      <w:r w:rsidR="00F231C1" w:rsidRPr="33C062EE">
        <w:rPr>
          <w:rFonts w:ascii="Arial" w:eastAsia="Arial" w:hAnsi="Arial" w:cs="Arial"/>
        </w:rPr>
        <w:t>water supply sources</w:t>
      </w:r>
      <w:r w:rsidR="00997F60">
        <w:rPr>
          <w:rFonts w:ascii="Arial" w:eastAsia="Arial" w:hAnsi="Arial" w:cs="Arial"/>
        </w:rPr>
        <w:t xml:space="preserve"> and </w:t>
      </w:r>
      <w:r w:rsidR="00F231C1" w:rsidRPr="33C062EE">
        <w:rPr>
          <w:rFonts w:ascii="Arial" w:eastAsia="Arial" w:hAnsi="Arial" w:cs="Arial"/>
        </w:rPr>
        <w:t xml:space="preserve">capacity, </w:t>
      </w:r>
      <w:r w:rsidR="00997F60">
        <w:rPr>
          <w:rFonts w:ascii="Arial" w:eastAsia="Arial" w:hAnsi="Arial" w:cs="Arial"/>
        </w:rPr>
        <w:t xml:space="preserve">typical water usages, key </w:t>
      </w:r>
      <w:r w:rsidR="00F231C1" w:rsidRPr="33C062EE">
        <w:rPr>
          <w:rFonts w:ascii="Arial" w:eastAsia="Arial" w:hAnsi="Arial" w:cs="Arial"/>
        </w:rPr>
        <w:t>distribution system</w:t>
      </w:r>
      <w:r w:rsidR="00997F60">
        <w:rPr>
          <w:rFonts w:ascii="Arial" w:eastAsia="Arial" w:hAnsi="Arial" w:cs="Arial"/>
        </w:rPr>
        <w:t xml:space="preserve"> infrastructure such as storage tanks or pressure zones, and past </w:t>
      </w:r>
      <w:r w:rsidR="007710C3">
        <w:rPr>
          <w:rFonts w:ascii="Arial" w:eastAsia="Arial" w:hAnsi="Arial" w:cs="Arial"/>
        </w:rPr>
        <w:t>experiences with drought</w:t>
      </w:r>
      <w:r w:rsidR="00E13EF4" w:rsidRPr="33C062EE">
        <w:rPr>
          <w:rFonts w:ascii="Arial" w:eastAsia="Arial" w:hAnsi="Arial" w:cs="Arial"/>
        </w:rPr>
        <w:t xml:space="preserve"> for reference.</w:t>
      </w:r>
      <w:r w:rsidR="00F231C1" w:rsidRPr="33C062EE">
        <w:rPr>
          <w:rFonts w:ascii="Arial" w:eastAsia="Arial" w:hAnsi="Arial" w:cs="Arial"/>
        </w:rPr>
        <w:t xml:space="preserve"> </w:t>
      </w:r>
    </w:p>
    <w:sectPr w:rsidR="00345620" w:rsidRPr="00345620" w:rsidSect="00F51F2D">
      <w:headerReference w:type="default" r:id="rId18"/>
      <w:headerReference w:type="first" r:id="rId19"/>
      <w:footerReference w:type="first" r:id="rId20"/>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3316" w14:textId="77777777" w:rsidR="00BA24CB" w:rsidRDefault="00BA24CB">
      <w:r>
        <w:separator/>
      </w:r>
    </w:p>
  </w:endnote>
  <w:endnote w:type="continuationSeparator" w:id="0">
    <w:p w14:paraId="4F2AD080" w14:textId="77777777" w:rsidR="00BA24CB" w:rsidRDefault="00BA24CB">
      <w:r>
        <w:continuationSeparator/>
      </w:r>
    </w:p>
  </w:endnote>
  <w:endnote w:type="continuationNotice" w:id="1">
    <w:p w14:paraId="2987A562" w14:textId="77777777" w:rsidR="00BA24CB" w:rsidRDefault="00BA2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7A26" w14:textId="77777777" w:rsidR="00934936" w:rsidRDefault="00934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0ED8" w14:textId="64EC645B" w:rsidR="006C3512" w:rsidRPr="00813994" w:rsidRDefault="006D04BC">
    <w:pPr>
      <w:pStyle w:val="Footer"/>
      <w:rPr>
        <w:i/>
        <w:sz w:val="18"/>
        <w:szCs w:val="18"/>
      </w:rPr>
    </w:pPr>
    <w:r w:rsidRPr="4CF96F43">
      <w:rPr>
        <w:i/>
        <w:sz w:val="18"/>
        <w:szCs w:val="18"/>
      </w:rPr>
      <w:t>Water Shortage</w:t>
    </w:r>
    <w:r w:rsidR="00240B3A" w:rsidRPr="4CF96F43">
      <w:rPr>
        <w:i/>
        <w:sz w:val="18"/>
        <w:szCs w:val="18"/>
      </w:rPr>
      <w:t xml:space="preserve"> Contingency Plan </w:t>
    </w:r>
    <w:r w:rsidR="0031188F" w:rsidRPr="4CF96F43">
      <w:rPr>
        <w:i/>
        <w:sz w:val="18"/>
        <w:szCs w:val="18"/>
      </w:rPr>
      <w:t>f</w:t>
    </w:r>
    <w:r w:rsidR="00240B3A" w:rsidRPr="4CF96F43">
      <w:rPr>
        <w:i/>
        <w:sz w:val="18"/>
        <w:szCs w:val="18"/>
      </w:rPr>
      <w:t>or</w:t>
    </w:r>
    <w:r w:rsidR="00D242F3" w:rsidRPr="00D242F3">
      <w:rPr>
        <w:sz w:val="18"/>
        <w:szCs w:val="18"/>
      </w:rPr>
      <w:t xml:space="preserve"> </w:t>
    </w:r>
    <w:r w:rsidR="00D242F3" w:rsidRPr="00D41E95">
      <w:rPr>
        <w:color w:val="C00000"/>
        <w:sz w:val="18"/>
        <w:szCs w:val="18"/>
        <w:u w:val="single"/>
      </w:rPr>
      <w:t>{PWS Name}</w:t>
    </w:r>
    <w:r w:rsidR="006C3512">
      <w:tab/>
    </w:r>
    <w:r w:rsidR="006C3512">
      <w:tab/>
    </w:r>
    <w:r w:rsidR="006C3512" w:rsidRPr="4CF96F43">
      <w:rPr>
        <w:i/>
        <w:sz w:val="18"/>
        <w:szCs w:val="18"/>
      </w:rPr>
      <w:t xml:space="preserve">Page </w:t>
    </w:r>
    <w:r w:rsidR="006C3512" w:rsidRPr="4CF96F43">
      <w:rPr>
        <w:i/>
        <w:sz w:val="18"/>
        <w:szCs w:val="18"/>
      </w:rPr>
      <w:fldChar w:fldCharType="begin"/>
    </w:r>
    <w:r w:rsidR="006C3512" w:rsidRPr="4CF96F43">
      <w:rPr>
        <w:i/>
        <w:sz w:val="18"/>
        <w:szCs w:val="18"/>
      </w:rPr>
      <w:instrText xml:space="preserve"> PAGE </w:instrText>
    </w:r>
    <w:r w:rsidR="006C3512" w:rsidRPr="4CF96F43">
      <w:rPr>
        <w:i/>
        <w:sz w:val="18"/>
        <w:szCs w:val="18"/>
      </w:rPr>
      <w:fldChar w:fldCharType="separate"/>
    </w:r>
    <w:r w:rsidR="00827EA9" w:rsidRPr="4CF96F43">
      <w:rPr>
        <w:i/>
        <w:sz w:val="18"/>
        <w:szCs w:val="18"/>
      </w:rPr>
      <w:t>9</w:t>
    </w:r>
    <w:r w:rsidR="006C3512" w:rsidRPr="4CF96F43">
      <w:rPr>
        <w:i/>
        <w:sz w:val="18"/>
        <w:szCs w:val="18"/>
      </w:rPr>
      <w:fldChar w:fldCharType="end"/>
    </w:r>
    <w:r w:rsidR="006C3512" w:rsidRPr="4CF96F43">
      <w:rPr>
        <w:i/>
        <w:sz w:val="18"/>
        <w:szCs w:val="18"/>
      </w:rPr>
      <w:t xml:space="preserve"> of </w:t>
    </w:r>
    <w:r w:rsidR="006C3512" w:rsidRPr="4CF96F43">
      <w:rPr>
        <w:i/>
        <w:sz w:val="18"/>
        <w:szCs w:val="18"/>
      </w:rPr>
      <w:fldChar w:fldCharType="begin"/>
    </w:r>
    <w:r w:rsidR="006C3512" w:rsidRPr="4CF96F43">
      <w:rPr>
        <w:i/>
        <w:sz w:val="18"/>
        <w:szCs w:val="18"/>
      </w:rPr>
      <w:instrText xml:space="preserve"> NUMPAGES </w:instrText>
    </w:r>
    <w:r w:rsidR="006C3512" w:rsidRPr="4CF96F43">
      <w:rPr>
        <w:i/>
        <w:sz w:val="18"/>
        <w:szCs w:val="18"/>
      </w:rPr>
      <w:fldChar w:fldCharType="separate"/>
    </w:r>
    <w:r w:rsidR="00827EA9" w:rsidRPr="4CF96F43">
      <w:rPr>
        <w:i/>
        <w:sz w:val="18"/>
        <w:szCs w:val="18"/>
      </w:rPr>
      <w:t>16</w:t>
    </w:r>
    <w:r w:rsidR="006C3512" w:rsidRPr="4CF96F43">
      <w:rP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21D5" w14:textId="77777777" w:rsidR="00934936" w:rsidRDefault="009349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20"/>
      <w:gridCol w:w="3120"/>
      <w:gridCol w:w="3120"/>
    </w:tblGrid>
    <w:tr w:rsidR="4CF96F43" w14:paraId="228E229B" w14:textId="77777777" w:rsidTr="00D41E95">
      <w:tc>
        <w:tcPr>
          <w:tcW w:w="3120" w:type="dxa"/>
        </w:tcPr>
        <w:p w14:paraId="5691B223" w14:textId="3CA49191" w:rsidR="4CF96F43" w:rsidRDefault="4CF96F43" w:rsidP="4CF96F43">
          <w:pPr>
            <w:pStyle w:val="Header"/>
            <w:ind w:left="-115"/>
          </w:pPr>
        </w:p>
      </w:tc>
      <w:tc>
        <w:tcPr>
          <w:tcW w:w="3120" w:type="dxa"/>
        </w:tcPr>
        <w:p w14:paraId="402B7BE7" w14:textId="2E0357C4" w:rsidR="4CF96F43" w:rsidRDefault="4CF96F43" w:rsidP="4CF96F43">
          <w:pPr>
            <w:pStyle w:val="Header"/>
            <w:jc w:val="center"/>
          </w:pPr>
        </w:p>
      </w:tc>
      <w:tc>
        <w:tcPr>
          <w:tcW w:w="3120" w:type="dxa"/>
        </w:tcPr>
        <w:p w14:paraId="0AC86EE1" w14:textId="35BB61D7" w:rsidR="4CF96F43" w:rsidRDefault="4CF96F43" w:rsidP="4CF96F43">
          <w:pPr>
            <w:pStyle w:val="Header"/>
            <w:ind w:right="-115"/>
            <w:jc w:val="right"/>
          </w:pPr>
        </w:p>
      </w:tc>
    </w:tr>
  </w:tbl>
  <w:p w14:paraId="2ADCD77B" w14:textId="437FCA97" w:rsidR="00934936" w:rsidRDefault="0093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0BC0" w14:textId="77777777" w:rsidR="00BA24CB" w:rsidRDefault="00BA24CB">
      <w:r>
        <w:separator/>
      </w:r>
    </w:p>
  </w:footnote>
  <w:footnote w:type="continuationSeparator" w:id="0">
    <w:p w14:paraId="581A37F0" w14:textId="77777777" w:rsidR="00BA24CB" w:rsidRDefault="00BA24CB">
      <w:r>
        <w:continuationSeparator/>
      </w:r>
    </w:p>
  </w:footnote>
  <w:footnote w:type="continuationNotice" w:id="1">
    <w:p w14:paraId="4A8CFF63" w14:textId="77777777" w:rsidR="00BA24CB" w:rsidRDefault="00BA2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5035" w14:textId="77777777" w:rsidR="00934936" w:rsidRDefault="0093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7F16" w14:textId="77777777" w:rsidR="00934936" w:rsidRDefault="00934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2687" w14:textId="77777777" w:rsidR="00934936" w:rsidRDefault="00934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9582" w14:textId="35FE0FE7" w:rsidR="00934936" w:rsidRDefault="009349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20"/>
      <w:gridCol w:w="3120"/>
      <w:gridCol w:w="3120"/>
    </w:tblGrid>
    <w:tr w:rsidR="4CF96F43" w14:paraId="77A0C527" w14:textId="77777777" w:rsidTr="00D41E95">
      <w:tc>
        <w:tcPr>
          <w:tcW w:w="3120" w:type="dxa"/>
        </w:tcPr>
        <w:p w14:paraId="5912F5FF" w14:textId="747347B5" w:rsidR="4CF96F43" w:rsidRDefault="4CF96F43" w:rsidP="4CF96F43">
          <w:pPr>
            <w:pStyle w:val="Header"/>
            <w:ind w:left="-115"/>
          </w:pPr>
        </w:p>
      </w:tc>
      <w:tc>
        <w:tcPr>
          <w:tcW w:w="3120" w:type="dxa"/>
        </w:tcPr>
        <w:p w14:paraId="1473E4CD" w14:textId="370F564C" w:rsidR="4CF96F43" w:rsidRDefault="4CF96F43" w:rsidP="4CF96F43">
          <w:pPr>
            <w:pStyle w:val="Header"/>
            <w:jc w:val="center"/>
          </w:pPr>
        </w:p>
      </w:tc>
      <w:tc>
        <w:tcPr>
          <w:tcW w:w="3120" w:type="dxa"/>
        </w:tcPr>
        <w:p w14:paraId="5B1599C3" w14:textId="2D36FBF7" w:rsidR="4CF96F43" w:rsidRDefault="4CF96F43" w:rsidP="4CF96F43">
          <w:pPr>
            <w:pStyle w:val="Header"/>
            <w:ind w:right="-115"/>
            <w:jc w:val="right"/>
          </w:pPr>
        </w:p>
      </w:tc>
    </w:tr>
  </w:tbl>
  <w:p w14:paraId="3F4FAC9A" w14:textId="0AD7A3D6" w:rsidR="00934936" w:rsidRDefault="0093493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DErcd27" int2:invalidationBookmarkName="" int2:hashCode="6kOgHSPst/psFR" int2:id="AL2OAfF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12A0F2A0"/>
    <w:multiLevelType w:val="hybridMultilevel"/>
    <w:tmpl w:val="D8444432"/>
    <w:lvl w:ilvl="0" w:tplc="9900FEDE">
      <w:start w:val="1"/>
      <w:numFmt w:val="bullet"/>
      <w:lvlText w:val=""/>
      <w:lvlJc w:val="left"/>
      <w:pPr>
        <w:ind w:left="720" w:hanging="360"/>
      </w:pPr>
      <w:rPr>
        <w:rFonts w:ascii="Symbol" w:hAnsi="Symbol" w:hint="default"/>
      </w:rPr>
    </w:lvl>
    <w:lvl w:ilvl="1" w:tplc="425C3CD2">
      <w:start w:val="1"/>
      <w:numFmt w:val="bullet"/>
      <w:lvlText w:val=""/>
      <w:lvlJc w:val="left"/>
      <w:pPr>
        <w:ind w:left="1440" w:hanging="360"/>
      </w:pPr>
      <w:rPr>
        <w:rFonts w:ascii="Symbol" w:hAnsi="Symbol" w:hint="default"/>
      </w:rPr>
    </w:lvl>
    <w:lvl w:ilvl="2" w:tplc="A76A1A04">
      <w:start w:val="1"/>
      <w:numFmt w:val="bullet"/>
      <w:lvlText w:val=""/>
      <w:lvlJc w:val="left"/>
      <w:pPr>
        <w:ind w:left="2160" w:hanging="360"/>
      </w:pPr>
      <w:rPr>
        <w:rFonts w:ascii="Wingdings" w:hAnsi="Wingdings" w:hint="default"/>
      </w:rPr>
    </w:lvl>
    <w:lvl w:ilvl="3" w:tplc="721E6CA6">
      <w:start w:val="1"/>
      <w:numFmt w:val="bullet"/>
      <w:lvlText w:val=""/>
      <w:lvlJc w:val="left"/>
      <w:pPr>
        <w:ind w:left="2880" w:hanging="360"/>
      </w:pPr>
      <w:rPr>
        <w:rFonts w:ascii="Symbol" w:hAnsi="Symbol" w:hint="default"/>
      </w:rPr>
    </w:lvl>
    <w:lvl w:ilvl="4" w:tplc="886C3EE4">
      <w:start w:val="1"/>
      <w:numFmt w:val="bullet"/>
      <w:lvlText w:val="o"/>
      <w:lvlJc w:val="left"/>
      <w:pPr>
        <w:ind w:left="3600" w:hanging="360"/>
      </w:pPr>
      <w:rPr>
        <w:rFonts w:ascii="Courier New" w:hAnsi="Courier New" w:hint="default"/>
      </w:rPr>
    </w:lvl>
    <w:lvl w:ilvl="5" w:tplc="2C1C74BE">
      <w:start w:val="1"/>
      <w:numFmt w:val="bullet"/>
      <w:lvlText w:val=""/>
      <w:lvlJc w:val="left"/>
      <w:pPr>
        <w:ind w:left="4320" w:hanging="360"/>
      </w:pPr>
      <w:rPr>
        <w:rFonts w:ascii="Wingdings" w:hAnsi="Wingdings" w:hint="default"/>
      </w:rPr>
    </w:lvl>
    <w:lvl w:ilvl="6" w:tplc="0734A27A">
      <w:start w:val="1"/>
      <w:numFmt w:val="bullet"/>
      <w:lvlText w:val=""/>
      <w:lvlJc w:val="left"/>
      <w:pPr>
        <w:ind w:left="5040" w:hanging="360"/>
      </w:pPr>
      <w:rPr>
        <w:rFonts w:ascii="Symbol" w:hAnsi="Symbol" w:hint="default"/>
      </w:rPr>
    </w:lvl>
    <w:lvl w:ilvl="7" w:tplc="CB46EE64">
      <w:start w:val="1"/>
      <w:numFmt w:val="bullet"/>
      <w:lvlText w:val="o"/>
      <w:lvlJc w:val="left"/>
      <w:pPr>
        <w:ind w:left="5760" w:hanging="360"/>
      </w:pPr>
      <w:rPr>
        <w:rFonts w:ascii="Courier New" w:hAnsi="Courier New" w:hint="default"/>
      </w:rPr>
    </w:lvl>
    <w:lvl w:ilvl="8" w:tplc="22BE3D6A">
      <w:start w:val="1"/>
      <w:numFmt w:val="bullet"/>
      <w:lvlText w:val=""/>
      <w:lvlJc w:val="left"/>
      <w:pPr>
        <w:ind w:left="6480" w:hanging="360"/>
      </w:pPr>
      <w:rPr>
        <w:rFonts w:ascii="Wingdings" w:hAnsi="Wingdings" w:hint="default"/>
      </w:rPr>
    </w:lvl>
  </w:abstractNum>
  <w:abstractNum w:abstractNumId="4" w15:restartNumberingAfterBreak="0">
    <w:nsid w:val="2BBF6A23"/>
    <w:multiLevelType w:val="hybridMultilevel"/>
    <w:tmpl w:val="235288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830C8"/>
    <w:multiLevelType w:val="hybridMultilevel"/>
    <w:tmpl w:val="FFFFFFFF"/>
    <w:lvl w:ilvl="0" w:tplc="F17003BC">
      <w:start w:val="1"/>
      <w:numFmt w:val="bullet"/>
      <w:lvlText w:val=""/>
      <w:lvlJc w:val="left"/>
      <w:pPr>
        <w:ind w:left="720" w:hanging="360"/>
      </w:pPr>
      <w:rPr>
        <w:rFonts w:ascii="Symbol" w:hAnsi="Symbol" w:hint="default"/>
      </w:rPr>
    </w:lvl>
    <w:lvl w:ilvl="1" w:tplc="B7502254">
      <w:start w:val="1"/>
      <w:numFmt w:val="bullet"/>
      <w:lvlText w:val="o"/>
      <w:lvlJc w:val="left"/>
      <w:pPr>
        <w:ind w:left="1440" w:hanging="360"/>
      </w:pPr>
      <w:rPr>
        <w:rFonts w:ascii="Courier New" w:hAnsi="Courier New" w:hint="default"/>
      </w:rPr>
    </w:lvl>
    <w:lvl w:ilvl="2" w:tplc="4BF6855A">
      <w:start w:val="1"/>
      <w:numFmt w:val="bullet"/>
      <w:lvlText w:val=""/>
      <w:lvlJc w:val="left"/>
      <w:pPr>
        <w:ind w:left="2160" w:hanging="360"/>
      </w:pPr>
      <w:rPr>
        <w:rFonts w:ascii="Wingdings" w:hAnsi="Wingdings" w:hint="default"/>
      </w:rPr>
    </w:lvl>
    <w:lvl w:ilvl="3" w:tplc="30B86E3E">
      <w:start w:val="1"/>
      <w:numFmt w:val="bullet"/>
      <w:lvlText w:val=""/>
      <w:lvlJc w:val="left"/>
      <w:pPr>
        <w:ind w:left="2880" w:hanging="360"/>
      </w:pPr>
      <w:rPr>
        <w:rFonts w:ascii="Symbol" w:hAnsi="Symbol" w:hint="default"/>
      </w:rPr>
    </w:lvl>
    <w:lvl w:ilvl="4" w:tplc="C862F02A">
      <w:start w:val="1"/>
      <w:numFmt w:val="bullet"/>
      <w:lvlText w:val="o"/>
      <w:lvlJc w:val="left"/>
      <w:pPr>
        <w:ind w:left="3600" w:hanging="360"/>
      </w:pPr>
      <w:rPr>
        <w:rFonts w:ascii="Courier New" w:hAnsi="Courier New" w:hint="default"/>
      </w:rPr>
    </w:lvl>
    <w:lvl w:ilvl="5" w:tplc="36387DE0">
      <w:start w:val="1"/>
      <w:numFmt w:val="bullet"/>
      <w:lvlText w:val=""/>
      <w:lvlJc w:val="left"/>
      <w:pPr>
        <w:ind w:left="4320" w:hanging="360"/>
      </w:pPr>
      <w:rPr>
        <w:rFonts w:ascii="Wingdings" w:hAnsi="Wingdings" w:hint="default"/>
      </w:rPr>
    </w:lvl>
    <w:lvl w:ilvl="6" w:tplc="9BE4EB76">
      <w:start w:val="1"/>
      <w:numFmt w:val="bullet"/>
      <w:lvlText w:val=""/>
      <w:lvlJc w:val="left"/>
      <w:pPr>
        <w:ind w:left="5040" w:hanging="360"/>
      </w:pPr>
      <w:rPr>
        <w:rFonts w:ascii="Symbol" w:hAnsi="Symbol" w:hint="default"/>
      </w:rPr>
    </w:lvl>
    <w:lvl w:ilvl="7" w:tplc="C58AB77E">
      <w:start w:val="1"/>
      <w:numFmt w:val="bullet"/>
      <w:lvlText w:val="o"/>
      <w:lvlJc w:val="left"/>
      <w:pPr>
        <w:ind w:left="5760" w:hanging="360"/>
      </w:pPr>
      <w:rPr>
        <w:rFonts w:ascii="Courier New" w:hAnsi="Courier New" w:hint="default"/>
      </w:rPr>
    </w:lvl>
    <w:lvl w:ilvl="8" w:tplc="FB96334A">
      <w:start w:val="1"/>
      <w:numFmt w:val="bullet"/>
      <w:lvlText w:val=""/>
      <w:lvlJc w:val="left"/>
      <w:pPr>
        <w:ind w:left="6480" w:hanging="360"/>
      </w:pPr>
      <w:rPr>
        <w:rFonts w:ascii="Wingdings" w:hAnsi="Wingdings" w:hint="default"/>
      </w:rPr>
    </w:lvl>
  </w:abstractNum>
  <w:abstractNum w:abstractNumId="6" w15:restartNumberingAfterBreak="0">
    <w:nsid w:val="3537366E"/>
    <w:multiLevelType w:val="hybridMultilevel"/>
    <w:tmpl w:val="AE0A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8E"/>
    <w:rsid w:val="00001B2C"/>
    <w:rsid w:val="000068CC"/>
    <w:rsid w:val="00016DFB"/>
    <w:rsid w:val="000239EB"/>
    <w:rsid w:val="00023BFC"/>
    <w:rsid w:val="00036AE6"/>
    <w:rsid w:val="00041705"/>
    <w:rsid w:val="000551B4"/>
    <w:rsid w:val="000617F8"/>
    <w:rsid w:val="000664AE"/>
    <w:rsid w:val="00072A7C"/>
    <w:rsid w:val="00072B12"/>
    <w:rsid w:val="00074B18"/>
    <w:rsid w:val="0007558F"/>
    <w:rsid w:val="00080442"/>
    <w:rsid w:val="00086487"/>
    <w:rsid w:val="000872DB"/>
    <w:rsid w:val="000879D7"/>
    <w:rsid w:val="00093661"/>
    <w:rsid w:val="00095FC7"/>
    <w:rsid w:val="000962B1"/>
    <w:rsid w:val="00096374"/>
    <w:rsid w:val="000B1660"/>
    <w:rsid w:val="000C3A42"/>
    <w:rsid w:val="000D1972"/>
    <w:rsid w:val="000D5073"/>
    <w:rsid w:val="000D698E"/>
    <w:rsid w:val="000D6C96"/>
    <w:rsid w:val="000F0097"/>
    <w:rsid w:val="00106F28"/>
    <w:rsid w:val="00110030"/>
    <w:rsid w:val="0011341A"/>
    <w:rsid w:val="00121985"/>
    <w:rsid w:val="0013450A"/>
    <w:rsid w:val="00135F71"/>
    <w:rsid w:val="00140A56"/>
    <w:rsid w:val="001415F9"/>
    <w:rsid w:val="00147934"/>
    <w:rsid w:val="0015434D"/>
    <w:rsid w:val="00161EB6"/>
    <w:rsid w:val="00166E4A"/>
    <w:rsid w:val="0017315F"/>
    <w:rsid w:val="00180601"/>
    <w:rsid w:val="00187D7F"/>
    <w:rsid w:val="001917A2"/>
    <w:rsid w:val="0019230A"/>
    <w:rsid w:val="001962EE"/>
    <w:rsid w:val="001A08C9"/>
    <w:rsid w:val="001B025B"/>
    <w:rsid w:val="001B33D6"/>
    <w:rsid w:val="001B49FB"/>
    <w:rsid w:val="001B6E49"/>
    <w:rsid w:val="001C157F"/>
    <w:rsid w:val="001C188F"/>
    <w:rsid w:val="001C7552"/>
    <w:rsid w:val="001D16C4"/>
    <w:rsid w:val="001D36F6"/>
    <w:rsid w:val="001D3FF2"/>
    <w:rsid w:val="001E01D6"/>
    <w:rsid w:val="001E3078"/>
    <w:rsid w:val="00203A6F"/>
    <w:rsid w:val="00215E8E"/>
    <w:rsid w:val="002209E4"/>
    <w:rsid w:val="00227B51"/>
    <w:rsid w:val="00232C04"/>
    <w:rsid w:val="0023330A"/>
    <w:rsid w:val="00240B3A"/>
    <w:rsid w:val="0024503E"/>
    <w:rsid w:val="00251C85"/>
    <w:rsid w:val="00252FAC"/>
    <w:rsid w:val="00261F60"/>
    <w:rsid w:val="00265465"/>
    <w:rsid w:val="00270A01"/>
    <w:rsid w:val="002731B0"/>
    <w:rsid w:val="00274C96"/>
    <w:rsid w:val="00275216"/>
    <w:rsid w:val="00277A1D"/>
    <w:rsid w:val="00283AFA"/>
    <w:rsid w:val="00286EAD"/>
    <w:rsid w:val="002949CB"/>
    <w:rsid w:val="00295BFF"/>
    <w:rsid w:val="00296D9A"/>
    <w:rsid w:val="002A60B5"/>
    <w:rsid w:val="002B5C2A"/>
    <w:rsid w:val="002C479C"/>
    <w:rsid w:val="002C5F48"/>
    <w:rsid w:val="002C6D4D"/>
    <w:rsid w:val="002D0DD4"/>
    <w:rsid w:val="002D6CCC"/>
    <w:rsid w:val="002E00D5"/>
    <w:rsid w:val="002E1B22"/>
    <w:rsid w:val="002F06B6"/>
    <w:rsid w:val="002F3CB2"/>
    <w:rsid w:val="0031188F"/>
    <w:rsid w:val="00315EC5"/>
    <w:rsid w:val="00320DB7"/>
    <w:rsid w:val="00326970"/>
    <w:rsid w:val="003304E7"/>
    <w:rsid w:val="00331ADF"/>
    <w:rsid w:val="00343158"/>
    <w:rsid w:val="00345620"/>
    <w:rsid w:val="00346534"/>
    <w:rsid w:val="00347398"/>
    <w:rsid w:val="00366651"/>
    <w:rsid w:val="00370768"/>
    <w:rsid w:val="00374CE6"/>
    <w:rsid w:val="00382C63"/>
    <w:rsid w:val="003843E8"/>
    <w:rsid w:val="0038540C"/>
    <w:rsid w:val="003879AA"/>
    <w:rsid w:val="00391A04"/>
    <w:rsid w:val="00392876"/>
    <w:rsid w:val="00395464"/>
    <w:rsid w:val="003A32C8"/>
    <w:rsid w:val="003B262F"/>
    <w:rsid w:val="003B68A3"/>
    <w:rsid w:val="003C5148"/>
    <w:rsid w:val="003C78C3"/>
    <w:rsid w:val="003E6862"/>
    <w:rsid w:val="003F106D"/>
    <w:rsid w:val="003F6D7D"/>
    <w:rsid w:val="00410250"/>
    <w:rsid w:val="00414ECA"/>
    <w:rsid w:val="00430E29"/>
    <w:rsid w:val="0043429B"/>
    <w:rsid w:val="0043606E"/>
    <w:rsid w:val="00442447"/>
    <w:rsid w:val="004448AA"/>
    <w:rsid w:val="004511A2"/>
    <w:rsid w:val="00461154"/>
    <w:rsid w:val="00461836"/>
    <w:rsid w:val="004674B9"/>
    <w:rsid w:val="00472EFF"/>
    <w:rsid w:val="004770A9"/>
    <w:rsid w:val="004812F0"/>
    <w:rsid w:val="00481E8C"/>
    <w:rsid w:val="00484257"/>
    <w:rsid w:val="00494F69"/>
    <w:rsid w:val="00495138"/>
    <w:rsid w:val="00497C13"/>
    <w:rsid w:val="004A5C52"/>
    <w:rsid w:val="004B2206"/>
    <w:rsid w:val="004B4404"/>
    <w:rsid w:val="004B67A8"/>
    <w:rsid w:val="004C3B88"/>
    <w:rsid w:val="004D0ED7"/>
    <w:rsid w:val="004D4970"/>
    <w:rsid w:val="004D6AC4"/>
    <w:rsid w:val="004E5CEE"/>
    <w:rsid w:val="004F2BD1"/>
    <w:rsid w:val="004F45D3"/>
    <w:rsid w:val="004F4B82"/>
    <w:rsid w:val="004F5D2E"/>
    <w:rsid w:val="004F7C60"/>
    <w:rsid w:val="0050495D"/>
    <w:rsid w:val="005066D8"/>
    <w:rsid w:val="00515263"/>
    <w:rsid w:val="00517243"/>
    <w:rsid w:val="00524C49"/>
    <w:rsid w:val="00524E65"/>
    <w:rsid w:val="00525A83"/>
    <w:rsid w:val="00545DC1"/>
    <w:rsid w:val="005533CC"/>
    <w:rsid w:val="00567ABA"/>
    <w:rsid w:val="00583C5E"/>
    <w:rsid w:val="005869D4"/>
    <w:rsid w:val="00591E90"/>
    <w:rsid w:val="00591F37"/>
    <w:rsid w:val="00593AA6"/>
    <w:rsid w:val="00593C9D"/>
    <w:rsid w:val="00594920"/>
    <w:rsid w:val="005959C5"/>
    <w:rsid w:val="005A4BCA"/>
    <w:rsid w:val="005B2152"/>
    <w:rsid w:val="005D6EED"/>
    <w:rsid w:val="005D6F22"/>
    <w:rsid w:val="005E1393"/>
    <w:rsid w:val="005E642B"/>
    <w:rsid w:val="005E7449"/>
    <w:rsid w:val="005E7CFB"/>
    <w:rsid w:val="005F7F94"/>
    <w:rsid w:val="005F7F9F"/>
    <w:rsid w:val="00601391"/>
    <w:rsid w:val="00602A10"/>
    <w:rsid w:val="00606C97"/>
    <w:rsid w:val="006170AF"/>
    <w:rsid w:val="00622B0E"/>
    <w:rsid w:val="0062653A"/>
    <w:rsid w:val="00630F8F"/>
    <w:rsid w:val="006368A3"/>
    <w:rsid w:val="00637E61"/>
    <w:rsid w:val="00641628"/>
    <w:rsid w:val="006426F7"/>
    <w:rsid w:val="00644B1B"/>
    <w:rsid w:val="00652F9A"/>
    <w:rsid w:val="00657D48"/>
    <w:rsid w:val="0066404A"/>
    <w:rsid w:val="006657A4"/>
    <w:rsid w:val="00665C74"/>
    <w:rsid w:val="00666350"/>
    <w:rsid w:val="0067412E"/>
    <w:rsid w:val="00680FCA"/>
    <w:rsid w:val="0068285C"/>
    <w:rsid w:val="0068688B"/>
    <w:rsid w:val="00687010"/>
    <w:rsid w:val="00695CF7"/>
    <w:rsid w:val="006A5BC0"/>
    <w:rsid w:val="006B21BC"/>
    <w:rsid w:val="006B7EF7"/>
    <w:rsid w:val="006C3512"/>
    <w:rsid w:val="006D04BC"/>
    <w:rsid w:val="006D3FB7"/>
    <w:rsid w:val="006D4FBC"/>
    <w:rsid w:val="006E58CF"/>
    <w:rsid w:val="006F2E38"/>
    <w:rsid w:val="006F5825"/>
    <w:rsid w:val="006F6EF5"/>
    <w:rsid w:val="006F7F8E"/>
    <w:rsid w:val="007056DF"/>
    <w:rsid w:val="007129CC"/>
    <w:rsid w:val="00715177"/>
    <w:rsid w:val="007166B2"/>
    <w:rsid w:val="007172E2"/>
    <w:rsid w:val="00725221"/>
    <w:rsid w:val="00731467"/>
    <w:rsid w:val="007318FE"/>
    <w:rsid w:val="00731BC9"/>
    <w:rsid w:val="0073340D"/>
    <w:rsid w:val="007352F1"/>
    <w:rsid w:val="00740099"/>
    <w:rsid w:val="00740F40"/>
    <w:rsid w:val="00744F4A"/>
    <w:rsid w:val="00751A61"/>
    <w:rsid w:val="00754CD8"/>
    <w:rsid w:val="0076764E"/>
    <w:rsid w:val="007710C3"/>
    <w:rsid w:val="007747AD"/>
    <w:rsid w:val="00783BA7"/>
    <w:rsid w:val="00790D13"/>
    <w:rsid w:val="00792172"/>
    <w:rsid w:val="00793716"/>
    <w:rsid w:val="00793F71"/>
    <w:rsid w:val="007A06FC"/>
    <w:rsid w:val="007C3E97"/>
    <w:rsid w:val="007C6AED"/>
    <w:rsid w:val="007D064D"/>
    <w:rsid w:val="007D1091"/>
    <w:rsid w:val="007D3703"/>
    <w:rsid w:val="007D7DBD"/>
    <w:rsid w:val="007E0D10"/>
    <w:rsid w:val="007E4153"/>
    <w:rsid w:val="007F36AC"/>
    <w:rsid w:val="00810B0A"/>
    <w:rsid w:val="00811A78"/>
    <w:rsid w:val="00812429"/>
    <w:rsid w:val="00813994"/>
    <w:rsid w:val="008142EA"/>
    <w:rsid w:val="00827EA9"/>
    <w:rsid w:val="00834C26"/>
    <w:rsid w:val="0084359C"/>
    <w:rsid w:val="008519C1"/>
    <w:rsid w:val="00853C72"/>
    <w:rsid w:val="0086538B"/>
    <w:rsid w:val="00866818"/>
    <w:rsid w:val="0087106F"/>
    <w:rsid w:val="008710A5"/>
    <w:rsid w:val="00884DA5"/>
    <w:rsid w:val="00885E9D"/>
    <w:rsid w:val="00890265"/>
    <w:rsid w:val="00890925"/>
    <w:rsid w:val="00890E92"/>
    <w:rsid w:val="0089685F"/>
    <w:rsid w:val="008B3D33"/>
    <w:rsid w:val="008C054B"/>
    <w:rsid w:val="008C1C7E"/>
    <w:rsid w:val="008C3C02"/>
    <w:rsid w:val="008C60F3"/>
    <w:rsid w:val="008D1360"/>
    <w:rsid w:val="008E6180"/>
    <w:rsid w:val="008F0379"/>
    <w:rsid w:val="008F4765"/>
    <w:rsid w:val="008F4F40"/>
    <w:rsid w:val="008F56FD"/>
    <w:rsid w:val="00903C5F"/>
    <w:rsid w:val="00934936"/>
    <w:rsid w:val="009506F3"/>
    <w:rsid w:val="00972953"/>
    <w:rsid w:val="00974C3D"/>
    <w:rsid w:val="00980E61"/>
    <w:rsid w:val="00993636"/>
    <w:rsid w:val="00994E07"/>
    <w:rsid w:val="00997F60"/>
    <w:rsid w:val="009B28E5"/>
    <w:rsid w:val="009B64F4"/>
    <w:rsid w:val="009C61C8"/>
    <w:rsid w:val="009C7CF6"/>
    <w:rsid w:val="009D2C4C"/>
    <w:rsid w:val="009D3A45"/>
    <w:rsid w:val="009E0212"/>
    <w:rsid w:val="009E20F1"/>
    <w:rsid w:val="009E6B41"/>
    <w:rsid w:val="009F5AF7"/>
    <w:rsid w:val="00A176F0"/>
    <w:rsid w:val="00A33678"/>
    <w:rsid w:val="00A47A0C"/>
    <w:rsid w:val="00A637D4"/>
    <w:rsid w:val="00A70C0F"/>
    <w:rsid w:val="00A712DF"/>
    <w:rsid w:val="00A76012"/>
    <w:rsid w:val="00A94284"/>
    <w:rsid w:val="00AA4417"/>
    <w:rsid w:val="00AA44D2"/>
    <w:rsid w:val="00AA5AAE"/>
    <w:rsid w:val="00AD6F1C"/>
    <w:rsid w:val="00AE7C3F"/>
    <w:rsid w:val="00AF1370"/>
    <w:rsid w:val="00AF1DC9"/>
    <w:rsid w:val="00AF2E28"/>
    <w:rsid w:val="00AF6799"/>
    <w:rsid w:val="00AF6C43"/>
    <w:rsid w:val="00B066C2"/>
    <w:rsid w:val="00B07BAB"/>
    <w:rsid w:val="00B14B82"/>
    <w:rsid w:val="00B16E3B"/>
    <w:rsid w:val="00B17D46"/>
    <w:rsid w:val="00B202D0"/>
    <w:rsid w:val="00B22C35"/>
    <w:rsid w:val="00B261DF"/>
    <w:rsid w:val="00B304E9"/>
    <w:rsid w:val="00B32F73"/>
    <w:rsid w:val="00B40BD7"/>
    <w:rsid w:val="00B41414"/>
    <w:rsid w:val="00B4626D"/>
    <w:rsid w:val="00B5349C"/>
    <w:rsid w:val="00B53686"/>
    <w:rsid w:val="00B704EF"/>
    <w:rsid w:val="00B75650"/>
    <w:rsid w:val="00B82CEE"/>
    <w:rsid w:val="00B83734"/>
    <w:rsid w:val="00B84F50"/>
    <w:rsid w:val="00B92C2F"/>
    <w:rsid w:val="00B95413"/>
    <w:rsid w:val="00BA153A"/>
    <w:rsid w:val="00BA24CB"/>
    <w:rsid w:val="00BB39F0"/>
    <w:rsid w:val="00BC5182"/>
    <w:rsid w:val="00BC6DFC"/>
    <w:rsid w:val="00BE17C1"/>
    <w:rsid w:val="00BF147A"/>
    <w:rsid w:val="00BF5350"/>
    <w:rsid w:val="00BF6C26"/>
    <w:rsid w:val="00C02B4E"/>
    <w:rsid w:val="00C03DA1"/>
    <w:rsid w:val="00C04A67"/>
    <w:rsid w:val="00C11168"/>
    <w:rsid w:val="00C11504"/>
    <w:rsid w:val="00C26593"/>
    <w:rsid w:val="00C27E55"/>
    <w:rsid w:val="00C41AE9"/>
    <w:rsid w:val="00C479E8"/>
    <w:rsid w:val="00C50DD8"/>
    <w:rsid w:val="00C53769"/>
    <w:rsid w:val="00C650AA"/>
    <w:rsid w:val="00C65B3E"/>
    <w:rsid w:val="00C671E2"/>
    <w:rsid w:val="00C718A6"/>
    <w:rsid w:val="00C72455"/>
    <w:rsid w:val="00C74958"/>
    <w:rsid w:val="00C76896"/>
    <w:rsid w:val="00C83CDB"/>
    <w:rsid w:val="00C909B6"/>
    <w:rsid w:val="00C92ADE"/>
    <w:rsid w:val="00CA2D23"/>
    <w:rsid w:val="00CB2979"/>
    <w:rsid w:val="00CB6E1E"/>
    <w:rsid w:val="00CB763B"/>
    <w:rsid w:val="00CC0BF4"/>
    <w:rsid w:val="00CD1E66"/>
    <w:rsid w:val="00CD4079"/>
    <w:rsid w:val="00CE024B"/>
    <w:rsid w:val="00CE2272"/>
    <w:rsid w:val="00CE684F"/>
    <w:rsid w:val="00CF5E92"/>
    <w:rsid w:val="00CF6C78"/>
    <w:rsid w:val="00D02676"/>
    <w:rsid w:val="00D20B39"/>
    <w:rsid w:val="00D21036"/>
    <w:rsid w:val="00D22A44"/>
    <w:rsid w:val="00D242F3"/>
    <w:rsid w:val="00D30EB5"/>
    <w:rsid w:val="00D347F5"/>
    <w:rsid w:val="00D34B3C"/>
    <w:rsid w:val="00D40248"/>
    <w:rsid w:val="00D41CEF"/>
    <w:rsid w:val="00D41E95"/>
    <w:rsid w:val="00D42163"/>
    <w:rsid w:val="00D51FEF"/>
    <w:rsid w:val="00D52802"/>
    <w:rsid w:val="00D55508"/>
    <w:rsid w:val="00D60534"/>
    <w:rsid w:val="00D67EF5"/>
    <w:rsid w:val="00D70265"/>
    <w:rsid w:val="00D7670C"/>
    <w:rsid w:val="00D840A6"/>
    <w:rsid w:val="00D9211E"/>
    <w:rsid w:val="00D92AC9"/>
    <w:rsid w:val="00D937E2"/>
    <w:rsid w:val="00D971C4"/>
    <w:rsid w:val="00D975F6"/>
    <w:rsid w:val="00DA2728"/>
    <w:rsid w:val="00DA3F9C"/>
    <w:rsid w:val="00DA5C4B"/>
    <w:rsid w:val="00DB2353"/>
    <w:rsid w:val="00DE10E9"/>
    <w:rsid w:val="00DE7265"/>
    <w:rsid w:val="00DF6410"/>
    <w:rsid w:val="00E00B40"/>
    <w:rsid w:val="00E02403"/>
    <w:rsid w:val="00E034C2"/>
    <w:rsid w:val="00E045D6"/>
    <w:rsid w:val="00E12707"/>
    <w:rsid w:val="00E13D97"/>
    <w:rsid w:val="00E13EF4"/>
    <w:rsid w:val="00E16637"/>
    <w:rsid w:val="00E2072F"/>
    <w:rsid w:val="00E25CD9"/>
    <w:rsid w:val="00E26538"/>
    <w:rsid w:val="00E26739"/>
    <w:rsid w:val="00E303C4"/>
    <w:rsid w:val="00E32936"/>
    <w:rsid w:val="00E32AD4"/>
    <w:rsid w:val="00E32FFE"/>
    <w:rsid w:val="00E34C36"/>
    <w:rsid w:val="00E36A19"/>
    <w:rsid w:val="00E418BF"/>
    <w:rsid w:val="00E41B7E"/>
    <w:rsid w:val="00E522A9"/>
    <w:rsid w:val="00E55930"/>
    <w:rsid w:val="00E624FA"/>
    <w:rsid w:val="00E8196D"/>
    <w:rsid w:val="00E937F2"/>
    <w:rsid w:val="00E93A9C"/>
    <w:rsid w:val="00E95628"/>
    <w:rsid w:val="00E96663"/>
    <w:rsid w:val="00EA170D"/>
    <w:rsid w:val="00EA3089"/>
    <w:rsid w:val="00EB1E86"/>
    <w:rsid w:val="00EB789E"/>
    <w:rsid w:val="00ED1173"/>
    <w:rsid w:val="00ED173E"/>
    <w:rsid w:val="00EF0973"/>
    <w:rsid w:val="00EF3438"/>
    <w:rsid w:val="00F03D90"/>
    <w:rsid w:val="00F07219"/>
    <w:rsid w:val="00F07B0D"/>
    <w:rsid w:val="00F10D30"/>
    <w:rsid w:val="00F231C1"/>
    <w:rsid w:val="00F50538"/>
    <w:rsid w:val="00F51F2D"/>
    <w:rsid w:val="00F60DCB"/>
    <w:rsid w:val="00F6254C"/>
    <w:rsid w:val="00F671B5"/>
    <w:rsid w:val="00FA2ED2"/>
    <w:rsid w:val="00FB219F"/>
    <w:rsid w:val="00FC4713"/>
    <w:rsid w:val="00FD588B"/>
    <w:rsid w:val="00FE64B2"/>
    <w:rsid w:val="00FF565A"/>
    <w:rsid w:val="013102C3"/>
    <w:rsid w:val="028C8E82"/>
    <w:rsid w:val="03AB26AA"/>
    <w:rsid w:val="03E5FBBF"/>
    <w:rsid w:val="049E102A"/>
    <w:rsid w:val="05150221"/>
    <w:rsid w:val="0690217B"/>
    <w:rsid w:val="06C960FB"/>
    <w:rsid w:val="06EA8999"/>
    <w:rsid w:val="0712B7F6"/>
    <w:rsid w:val="07E8C856"/>
    <w:rsid w:val="09B858A7"/>
    <w:rsid w:val="0A6B0B87"/>
    <w:rsid w:val="0B8C3968"/>
    <w:rsid w:val="0C6CC649"/>
    <w:rsid w:val="0CB6D6DC"/>
    <w:rsid w:val="0D30080A"/>
    <w:rsid w:val="0D537F71"/>
    <w:rsid w:val="0DA2AC49"/>
    <w:rsid w:val="0E5809DA"/>
    <w:rsid w:val="0EC07697"/>
    <w:rsid w:val="0F8200C5"/>
    <w:rsid w:val="0FE9D2C7"/>
    <w:rsid w:val="10A3D52F"/>
    <w:rsid w:val="10E068D1"/>
    <w:rsid w:val="11515A6D"/>
    <w:rsid w:val="117F9877"/>
    <w:rsid w:val="1180E1FC"/>
    <w:rsid w:val="11DB7B1C"/>
    <w:rsid w:val="12DC07CD"/>
    <w:rsid w:val="13699C7B"/>
    <w:rsid w:val="168A21E0"/>
    <w:rsid w:val="169BB9DA"/>
    <w:rsid w:val="170DB416"/>
    <w:rsid w:val="17AF5155"/>
    <w:rsid w:val="17EE48C1"/>
    <w:rsid w:val="18AEE714"/>
    <w:rsid w:val="199ABC81"/>
    <w:rsid w:val="1AAE511D"/>
    <w:rsid w:val="1B31FF3E"/>
    <w:rsid w:val="1B5FB21C"/>
    <w:rsid w:val="1B6F2AFD"/>
    <w:rsid w:val="1D9FEEB1"/>
    <w:rsid w:val="1DC77526"/>
    <w:rsid w:val="1DF6D0CB"/>
    <w:rsid w:val="1DFF6AF9"/>
    <w:rsid w:val="1E301403"/>
    <w:rsid w:val="1F0C427C"/>
    <w:rsid w:val="20F2000F"/>
    <w:rsid w:val="21AAABEC"/>
    <w:rsid w:val="22310EF9"/>
    <w:rsid w:val="22D45635"/>
    <w:rsid w:val="22F145EB"/>
    <w:rsid w:val="2349633D"/>
    <w:rsid w:val="23D07DD2"/>
    <w:rsid w:val="2545F61F"/>
    <w:rsid w:val="2569E426"/>
    <w:rsid w:val="26A778DC"/>
    <w:rsid w:val="286AAB42"/>
    <w:rsid w:val="28EFAA80"/>
    <w:rsid w:val="2947A1C2"/>
    <w:rsid w:val="298AF926"/>
    <w:rsid w:val="29B0E04B"/>
    <w:rsid w:val="2B275FD4"/>
    <w:rsid w:val="2BFEA775"/>
    <w:rsid w:val="2CC160A4"/>
    <w:rsid w:val="2D0E0F40"/>
    <w:rsid w:val="2D48573E"/>
    <w:rsid w:val="2DBB2817"/>
    <w:rsid w:val="2DC31BA3"/>
    <w:rsid w:val="2DCA4401"/>
    <w:rsid w:val="2E390CAB"/>
    <w:rsid w:val="2EA43F0D"/>
    <w:rsid w:val="2F37AD68"/>
    <w:rsid w:val="2F5EEC04"/>
    <w:rsid w:val="2FD096C9"/>
    <w:rsid w:val="30534414"/>
    <w:rsid w:val="30D0DB79"/>
    <w:rsid w:val="3102A9EB"/>
    <w:rsid w:val="3138DDE3"/>
    <w:rsid w:val="320DCF4D"/>
    <w:rsid w:val="326CABDA"/>
    <w:rsid w:val="329E7A4C"/>
    <w:rsid w:val="33C062EE"/>
    <w:rsid w:val="34087C3B"/>
    <w:rsid w:val="344B5C33"/>
    <w:rsid w:val="34BAB70F"/>
    <w:rsid w:val="356591FB"/>
    <w:rsid w:val="374E1C3C"/>
    <w:rsid w:val="37A082C6"/>
    <w:rsid w:val="37E0FCB1"/>
    <w:rsid w:val="385CDEBC"/>
    <w:rsid w:val="3863109D"/>
    <w:rsid w:val="38E110DE"/>
    <w:rsid w:val="39229061"/>
    <w:rsid w:val="395B9577"/>
    <w:rsid w:val="39A525DF"/>
    <w:rsid w:val="39E51B0F"/>
    <w:rsid w:val="3A518DAF"/>
    <w:rsid w:val="3A5CC659"/>
    <w:rsid w:val="3AA98C31"/>
    <w:rsid w:val="3C0D3F83"/>
    <w:rsid w:val="3C3D6F0C"/>
    <w:rsid w:val="3CD64F2A"/>
    <w:rsid w:val="3D036241"/>
    <w:rsid w:val="3DD93F6D"/>
    <w:rsid w:val="3F4B4412"/>
    <w:rsid w:val="3FEB71B2"/>
    <w:rsid w:val="409CB6E2"/>
    <w:rsid w:val="4179AABD"/>
    <w:rsid w:val="420532AD"/>
    <w:rsid w:val="428AEFBE"/>
    <w:rsid w:val="42F2BF94"/>
    <w:rsid w:val="439A1C7D"/>
    <w:rsid w:val="43E7D2EA"/>
    <w:rsid w:val="442FE05A"/>
    <w:rsid w:val="4437461A"/>
    <w:rsid w:val="44BE379F"/>
    <w:rsid w:val="45E45152"/>
    <w:rsid w:val="47C0AD54"/>
    <w:rsid w:val="47CBDDCD"/>
    <w:rsid w:val="47E384B0"/>
    <w:rsid w:val="47EAE2BB"/>
    <w:rsid w:val="49BB2591"/>
    <w:rsid w:val="4A11B0DC"/>
    <w:rsid w:val="4AD04970"/>
    <w:rsid w:val="4AF84E16"/>
    <w:rsid w:val="4B2449DD"/>
    <w:rsid w:val="4B2FCD67"/>
    <w:rsid w:val="4C094A6C"/>
    <w:rsid w:val="4C22D453"/>
    <w:rsid w:val="4CAA575B"/>
    <w:rsid w:val="4CF96F43"/>
    <w:rsid w:val="4D9B59DE"/>
    <w:rsid w:val="4DF750BD"/>
    <w:rsid w:val="4E2AD303"/>
    <w:rsid w:val="4F5017D5"/>
    <w:rsid w:val="513C22BF"/>
    <w:rsid w:val="51678F9A"/>
    <w:rsid w:val="51DB3AE8"/>
    <w:rsid w:val="522DDCB7"/>
    <w:rsid w:val="533FADC9"/>
    <w:rsid w:val="538C3419"/>
    <w:rsid w:val="539D6EF0"/>
    <w:rsid w:val="53A0572C"/>
    <w:rsid w:val="5436FE1C"/>
    <w:rsid w:val="54669241"/>
    <w:rsid w:val="54801207"/>
    <w:rsid w:val="550E6711"/>
    <w:rsid w:val="551530A3"/>
    <w:rsid w:val="553BCA3A"/>
    <w:rsid w:val="556B44A3"/>
    <w:rsid w:val="560262A2"/>
    <w:rsid w:val="560F9527"/>
    <w:rsid w:val="56781950"/>
    <w:rsid w:val="56BE7BC7"/>
    <w:rsid w:val="56C07FC9"/>
    <w:rsid w:val="5813E9B1"/>
    <w:rsid w:val="5819CAE4"/>
    <w:rsid w:val="5894731B"/>
    <w:rsid w:val="58B6EF17"/>
    <w:rsid w:val="59C9A72B"/>
    <w:rsid w:val="5AF54983"/>
    <w:rsid w:val="5AF794E5"/>
    <w:rsid w:val="5C4E198E"/>
    <w:rsid w:val="5C523509"/>
    <w:rsid w:val="5D236278"/>
    <w:rsid w:val="5D2E57D4"/>
    <w:rsid w:val="5D445136"/>
    <w:rsid w:val="5D624DDE"/>
    <w:rsid w:val="5F56D55F"/>
    <w:rsid w:val="60AF7904"/>
    <w:rsid w:val="617DF98B"/>
    <w:rsid w:val="61B71452"/>
    <w:rsid w:val="621FAFDF"/>
    <w:rsid w:val="623AD411"/>
    <w:rsid w:val="6365AEA1"/>
    <w:rsid w:val="63BB8040"/>
    <w:rsid w:val="63D12012"/>
    <w:rsid w:val="640EB99F"/>
    <w:rsid w:val="64D9D4EB"/>
    <w:rsid w:val="64DCDB8F"/>
    <w:rsid w:val="653E2844"/>
    <w:rsid w:val="6589F8C4"/>
    <w:rsid w:val="66A13DF2"/>
    <w:rsid w:val="6710AD04"/>
    <w:rsid w:val="674BA36A"/>
    <w:rsid w:val="678864A8"/>
    <w:rsid w:val="68699BC5"/>
    <w:rsid w:val="68926621"/>
    <w:rsid w:val="6903C790"/>
    <w:rsid w:val="69463BE2"/>
    <w:rsid w:val="69C8D520"/>
    <w:rsid w:val="6A4A3782"/>
    <w:rsid w:val="6A88A9CC"/>
    <w:rsid w:val="6AEA116A"/>
    <w:rsid w:val="6B72EA23"/>
    <w:rsid w:val="6C0330F5"/>
    <w:rsid w:val="6CD061BA"/>
    <w:rsid w:val="6D0EBA84"/>
    <w:rsid w:val="6D5127AF"/>
    <w:rsid w:val="6E124299"/>
    <w:rsid w:val="6ECDE4DD"/>
    <w:rsid w:val="6F6B3443"/>
    <w:rsid w:val="701705D1"/>
    <w:rsid w:val="7080DAEB"/>
    <w:rsid w:val="70B97906"/>
    <w:rsid w:val="71ADA05D"/>
    <w:rsid w:val="71F9E9B1"/>
    <w:rsid w:val="72F30122"/>
    <w:rsid w:val="73666C24"/>
    <w:rsid w:val="73D59548"/>
    <w:rsid w:val="748ED183"/>
    <w:rsid w:val="74AFD608"/>
    <w:rsid w:val="75919FBB"/>
    <w:rsid w:val="75F0DA1B"/>
    <w:rsid w:val="7642AC64"/>
    <w:rsid w:val="777EFB7A"/>
    <w:rsid w:val="77FBEF17"/>
    <w:rsid w:val="78046023"/>
    <w:rsid w:val="78109193"/>
    <w:rsid w:val="783FF84F"/>
    <w:rsid w:val="7882FF6B"/>
    <w:rsid w:val="79171436"/>
    <w:rsid w:val="796E1D89"/>
    <w:rsid w:val="79A10C86"/>
    <w:rsid w:val="79B09593"/>
    <w:rsid w:val="79C0B596"/>
    <w:rsid w:val="7A2A481A"/>
    <w:rsid w:val="7A620E65"/>
    <w:rsid w:val="7BDFA7AC"/>
    <w:rsid w:val="7C5A6029"/>
    <w:rsid w:val="7CA25751"/>
    <w:rsid w:val="7E32E8EF"/>
    <w:rsid w:val="7F558313"/>
    <w:rsid w:val="7FAFC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B30D43"/>
  <w15:docId w15:val="{CAD9FABB-E618-4A61-8154-DADD0CB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6F7"/>
    <w:pPr>
      <w:widowControl w:val="0"/>
      <w:autoSpaceDE w:val="0"/>
      <w:autoSpaceDN w:val="0"/>
      <w:adjustRightInd w:val="0"/>
    </w:pPr>
    <w:rPr>
      <w:sz w:val="24"/>
      <w:szCs w:val="24"/>
    </w:rPr>
  </w:style>
  <w:style w:type="paragraph" w:styleId="Heading1">
    <w:name w:val="heading 1"/>
    <w:basedOn w:val="Normal"/>
    <w:next w:val="Normal"/>
    <w:link w:val="Heading1Char"/>
    <w:qFormat/>
    <w:rsid w:val="00E522A9"/>
    <w:pPr>
      <w:widowControl/>
      <w:autoSpaceDE/>
      <w:autoSpaceDN/>
      <w:adjustRightInd/>
      <w:outlineLvl w:val="0"/>
    </w:pPr>
    <w:rPr>
      <w:b/>
      <w:bCs/>
    </w:rPr>
  </w:style>
  <w:style w:type="paragraph" w:styleId="Heading2">
    <w:name w:val="heading 2"/>
    <w:basedOn w:val="Normal"/>
    <w:next w:val="Normal"/>
    <w:link w:val="Heading2Char"/>
    <w:qFormat/>
    <w:rsid w:val="00E522A9"/>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1"/>
    </w:pPr>
    <w:rPr>
      <w:b/>
      <w:bCs/>
      <w:color w:val="000000"/>
    </w:rPr>
  </w:style>
  <w:style w:type="paragraph" w:styleId="Heading3">
    <w:name w:val="heading 3"/>
    <w:basedOn w:val="Normal"/>
    <w:next w:val="Normal"/>
    <w:link w:val="Heading3Char"/>
    <w:semiHidden/>
    <w:unhideWhenUsed/>
    <w:qFormat/>
    <w:rsid w:val="006E58C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 w:type="character" w:styleId="CommentReference">
    <w:name w:val="annotation reference"/>
    <w:basedOn w:val="DefaultParagraphFont"/>
    <w:semiHidden/>
    <w:unhideWhenUsed/>
    <w:rsid w:val="001917A2"/>
    <w:rPr>
      <w:sz w:val="16"/>
      <w:szCs w:val="16"/>
    </w:rPr>
  </w:style>
  <w:style w:type="paragraph" w:styleId="CommentText">
    <w:name w:val="annotation text"/>
    <w:basedOn w:val="Normal"/>
    <w:link w:val="CommentTextChar"/>
    <w:unhideWhenUsed/>
    <w:rsid w:val="001917A2"/>
    <w:rPr>
      <w:sz w:val="20"/>
      <w:szCs w:val="20"/>
    </w:rPr>
  </w:style>
  <w:style w:type="character" w:customStyle="1" w:styleId="CommentTextChar">
    <w:name w:val="Comment Text Char"/>
    <w:basedOn w:val="DefaultParagraphFont"/>
    <w:link w:val="CommentText"/>
    <w:rsid w:val="001917A2"/>
  </w:style>
  <w:style w:type="paragraph" w:styleId="CommentSubject">
    <w:name w:val="annotation subject"/>
    <w:basedOn w:val="CommentText"/>
    <w:next w:val="CommentText"/>
    <w:link w:val="CommentSubjectChar"/>
    <w:semiHidden/>
    <w:unhideWhenUsed/>
    <w:rsid w:val="001917A2"/>
    <w:rPr>
      <w:b/>
      <w:bCs/>
    </w:rPr>
  </w:style>
  <w:style w:type="character" w:customStyle="1" w:styleId="CommentSubjectChar">
    <w:name w:val="Comment Subject Char"/>
    <w:basedOn w:val="CommentTextChar"/>
    <w:link w:val="CommentSubject"/>
    <w:semiHidden/>
    <w:rsid w:val="001917A2"/>
    <w:rPr>
      <w:b/>
      <w:bCs/>
    </w:rPr>
  </w:style>
  <w:style w:type="paragraph" w:styleId="Title">
    <w:name w:val="Title"/>
    <w:basedOn w:val="Normal"/>
    <w:next w:val="Normal"/>
    <w:link w:val="TitleChar"/>
    <w:qFormat/>
    <w:rsid w:val="00E522A9"/>
    <w:pPr>
      <w:jc w:val="center"/>
    </w:pPr>
    <w:rPr>
      <w:b/>
      <w:bCs/>
      <w:sz w:val="36"/>
      <w:szCs w:val="36"/>
    </w:rPr>
  </w:style>
  <w:style w:type="character" w:customStyle="1" w:styleId="TitleChar">
    <w:name w:val="Title Char"/>
    <w:basedOn w:val="DefaultParagraphFont"/>
    <w:link w:val="Title"/>
    <w:rsid w:val="00E522A9"/>
    <w:rPr>
      <w:b/>
      <w:bCs/>
      <w:sz w:val="36"/>
      <w:szCs w:val="36"/>
    </w:rPr>
  </w:style>
  <w:style w:type="character" w:customStyle="1" w:styleId="Heading1Char">
    <w:name w:val="Heading 1 Char"/>
    <w:basedOn w:val="DefaultParagraphFont"/>
    <w:link w:val="Heading1"/>
    <w:rsid w:val="00E522A9"/>
    <w:rPr>
      <w:b/>
      <w:bCs/>
      <w:sz w:val="24"/>
      <w:szCs w:val="24"/>
    </w:rPr>
  </w:style>
  <w:style w:type="paragraph" w:styleId="TOCHeading">
    <w:name w:val="TOC Heading"/>
    <w:basedOn w:val="Heading1"/>
    <w:next w:val="Normal"/>
    <w:uiPriority w:val="39"/>
    <w:unhideWhenUsed/>
    <w:qFormat/>
    <w:rsid w:val="00E9666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96663"/>
    <w:pPr>
      <w:spacing w:after="100"/>
    </w:pPr>
  </w:style>
  <w:style w:type="paragraph" w:styleId="TOC2">
    <w:name w:val="toc 2"/>
    <w:basedOn w:val="Normal"/>
    <w:next w:val="Normal"/>
    <w:autoRedefine/>
    <w:uiPriority w:val="39"/>
    <w:unhideWhenUsed/>
    <w:rsid w:val="00E96663"/>
    <w:pPr>
      <w:spacing w:after="100"/>
      <w:ind w:left="240"/>
    </w:pPr>
  </w:style>
  <w:style w:type="character" w:styleId="Hyperlink">
    <w:name w:val="Hyperlink"/>
    <w:basedOn w:val="DefaultParagraphFont"/>
    <w:uiPriority w:val="99"/>
    <w:unhideWhenUsed/>
    <w:rsid w:val="00E96663"/>
    <w:rPr>
      <w:color w:val="0000FF" w:themeColor="hyperlink"/>
      <w:u w:val="single"/>
    </w:rPr>
  </w:style>
  <w:style w:type="table" w:styleId="TableGrid">
    <w:name w:val="Table Grid"/>
    <w:basedOn w:val="TableNormal"/>
    <w:uiPriority w:val="39"/>
    <w:rsid w:val="00CD1E66"/>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565A"/>
    <w:rPr>
      <w:b/>
      <w:bCs/>
      <w:color w:val="000000"/>
      <w:sz w:val="24"/>
      <w:szCs w:val="24"/>
    </w:rPr>
  </w:style>
  <w:style w:type="paragraph" w:styleId="ListParagraph">
    <w:name w:val="List Paragraph"/>
    <w:basedOn w:val="Normal"/>
    <w:uiPriority w:val="34"/>
    <w:qFormat/>
    <w:pPr>
      <w:ind w:left="720"/>
      <w:contextualSpacing/>
    </w:pPr>
  </w:style>
  <w:style w:type="paragraph" w:customStyle="1" w:styleId="Style1">
    <w:name w:val="Style1"/>
    <w:basedOn w:val="Heading3"/>
    <w:qFormat/>
    <w:rsid w:val="006E58CF"/>
    <w:pPr>
      <w:spacing w:after="240"/>
    </w:pPr>
    <w:rPr>
      <w:rFonts w:ascii="Arial" w:hAnsi="Arial" w:cs="Arial"/>
    </w:rPr>
  </w:style>
  <w:style w:type="paragraph" w:styleId="TOC3">
    <w:name w:val="toc 3"/>
    <w:basedOn w:val="Normal"/>
    <w:next w:val="Normal"/>
    <w:autoRedefine/>
    <w:uiPriority w:val="39"/>
    <w:unhideWhenUsed/>
    <w:rsid w:val="00442447"/>
    <w:pPr>
      <w:tabs>
        <w:tab w:val="right" w:leader="dot" w:pos="9350"/>
      </w:tabs>
      <w:spacing w:after="100"/>
      <w:ind w:firstLine="720"/>
    </w:pPr>
    <w:rPr>
      <w:rFonts w:ascii="Arial" w:hAnsi="Arial" w:cs="Arial"/>
      <w:b/>
      <w:bCs/>
      <w:noProof/>
    </w:rPr>
  </w:style>
  <w:style w:type="character" w:customStyle="1" w:styleId="Heading3Char">
    <w:name w:val="Heading 3 Char"/>
    <w:basedOn w:val="DefaultParagraphFont"/>
    <w:link w:val="Heading3"/>
    <w:semiHidden/>
    <w:rsid w:val="006E58C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622B0E"/>
    <w:rPr>
      <w:sz w:val="20"/>
      <w:szCs w:val="20"/>
    </w:rPr>
  </w:style>
  <w:style w:type="character" w:customStyle="1" w:styleId="FootnoteTextChar">
    <w:name w:val="Footnote Text Char"/>
    <w:basedOn w:val="DefaultParagraphFont"/>
    <w:link w:val="FootnoteText"/>
    <w:semiHidden/>
    <w:rsid w:val="00622B0E"/>
  </w:style>
  <w:style w:type="paragraph" w:customStyle="1" w:styleId="Style2">
    <w:name w:val="Style2"/>
    <w:basedOn w:val="Heading3"/>
    <w:next w:val="ListContinue3"/>
    <w:qFormat/>
    <w:rsid w:val="00890925"/>
    <w:rPr>
      <w:rFonts w:ascii="Arial" w:hAnsi="Arial"/>
    </w:rPr>
  </w:style>
  <w:style w:type="paragraph" w:customStyle="1" w:styleId="Style3">
    <w:name w:val="Style3"/>
    <w:basedOn w:val="Heading3"/>
    <w:qFormat/>
    <w:rsid w:val="00296D9A"/>
    <w:rPr>
      <w:rFonts w:ascii="Arial" w:hAnsi="Arial"/>
      <w:b/>
      <w:color w:val="auto"/>
    </w:rPr>
  </w:style>
  <w:style w:type="paragraph" w:styleId="ListContinue3">
    <w:name w:val="List Continue 3"/>
    <w:basedOn w:val="Normal"/>
    <w:rsid w:val="00890925"/>
    <w:pPr>
      <w:spacing w:after="120"/>
      <w:ind w:left="1080"/>
      <w:contextualSpacing/>
    </w:pPr>
  </w:style>
  <w:style w:type="paragraph" w:customStyle="1" w:styleId="paragraph">
    <w:name w:val="paragraph"/>
    <w:basedOn w:val="Normal"/>
    <w:rsid w:val="00601391"/>
    <w:pPr>
      <w:widowControl/>
      <w:autoSpaceDE/>
      <w:autoSpaceDN/>
      <w:adjustRightInd/>
      <w:spacing w:before="100" w:beforeAutospacing="1" w:after="100" w:afterAutospacing="1"/>
    </w:pPr>
  </w:style>
  <w:style w:type="character" w:customStyle="1" w:styleId="normaltextrun">
    <w:name w:val="normaltextrun"/>
    <w:basedOn w:val="DefaultParagraphFont"/>
    <w:rsid w:val="00601391"/>
  </w:style>
  <w:style w:type="character" w:customStyle="1" w:styleId="tabchar">
    <w:name w:val="tabchar"/>
    <w:basedOn w:val="DefaultParagraphFont"/>
    <w:rsid w:val="00601391"/>
  </w:style>
  <w:style w:type="character" w:customStyle="1" w:styleId="eop">
    <w:name w:val="eop"/>
    <w:basedOn w:val="DefaultParagraphFont"/>
    <w:rsid w:val="00601391"/>
  </w:style>
  <w:style w:type="character" w:customStyle="1" w:styleId="pagebreaktextspan">
    <w:name w:val="pagebreaktextspan"/>
    <w:basedOn w:val="DefaultParagraphFont"/>
    <w:rsid w:val="0060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79248">
      <w:bodyDiv w:val="1"/>
      <w:marLeft w:val="0"/>
      <w:marRight w:val="0"/>
      <w:marTop w:val="0"/>
      <w:marBottom w:val="0"/>
      <w:divBdr>
        <w:top w:val="none" w:sz="0" w:space="0" w:color="auto"/>
        <w:left w:val="none" w:sz="0" w:space="0" w:color="auto"/>
        <w:bottom w:val="none" w:sz="0" w:space="0" w:color="auto"/>
        <w:right w:val="none" w:sz="0" w:space="0" w:color="auto"/>
      </w:divBdr>
      <w:divsChild>
        <w:div w:id="41292837">
          <w:marLeft w:val="0"/>
          <w:marRight w:val="0"/>
          <w:marTop w:val="0"/>
          <w:marBottom w:val="0"/>
          <w:divBdr>
            <w:top w:val="none" w:sz="0" w:space="0" w:color="auto"/>
            <w:left w:val="none" w:sz="0" w:space="0" w:color="auto"/>
            <w:bottom w:val="none" w:sz="0" w:space="0" w:color="auto"/>
            <w:right w:val="none" w:sz="0" w:space="0" w:color="auto"/>
          </w:divBdr>
        </w:div>
        <w:div w:id="104351173">
          <w:marLeft w:val="0"/>
          <w:marRight w:val="0"/>
          <w:marTop w:val="0"/>
          <w:marBottom w:val="0"/>
          <w:divBdr>
            <w:top w:val="none" w:sz="0" w:space="0" w:color="auto"/>
            <w:left w:val="none" w:sz="0" w:space="0" w:color="auto"/>
            <w:bottom w:val="none" w:sz="0" w:space="0" w:color="auto"/>
            <w:right w:val="none" w:sz="0" w:space="0" w:color="auto"/>
          </w:divBdr>
        </w:div>
        <w:div w:id="124011392">
          <w:marLeft w:val="0"/>
          <w:marRight w:val="0"/>
          <w:marTop w:val="0"/>
          <w:marBottom w:val="0"/>
          <w:divBdr>
            <w:top w:val="none" w:sz="0" w:space="0" w:color="auto"/>
            <w:left w:val="none" w:sz="0" w:space="0" w:color="auto"/>
            <w:bottom w:val="none" w:sz="0" w:space="0" w:color="auto"/>
            <w:right w:val="none" w:sz="0" w:space="0" w:color="auto"/>
          </w:divBdr>
        </w:div>
        <w:div w:id="488403393">
          <w:marLeft w:val="0"/>
          <w:marRight w:val="0"/>
          <w:marTop w:val="0"/>
          <w:marBottom w:val="0"/>
          <w:divBdr>
            <w:top w:val="none" w:sz="0" w:space="0" w:color="auto"/>
            <w:left w:val="none" w:sz="0" w:space="0" w:color="auto"/>
            <w:bottom w:val="none" w:sz="0" w:space="0" w:color="auto"/>
            <w:right w:val="none" w:sz="0" w:space="0" w:color="auto"/>
          </w:divBdr>
        </w:div>
        <w:div w:id="496308046">
          <w:marLeft w:val="0"/>
          <w:marRight w:val="0"/>
          <w:marTop w:val="0"/>
          <w:marBottom w:val="0"/>
          <w:divBdr>
            <w:top w:val="none" w:sz="0" w:space="0" w:color="auto"/>
            <w:left w:val="none" w:sz="0" w:space="0" w:color="auto"/>
            <w:bottom w:val="none" w:sz="0" w:space="0" w:color="auto"/>
            <w:right w:val="none" w:sz="0" w:space="0" w:color="auto"/>
          </w:divBdr>
        </w:div>
        <w:div w:id="501314359">
          <w:marLeft w:val="0"/>
          <w:marRight w:val="0"/>
          <w:marTop w:val="0"/>
          <w:marBottom w:val="0"/>
          <w:divBdr>
            <w:top w:val="none" w:sz="0" w:space="0" w:color="auto"/>
            <w:left w:val="none" w:sz="0" w:space="0" w:color="auto"/>
            <w:bottom w:val="none" w:sz="0" w:space="0" w:color="auto"/>
            <w:right w:val="none" w:sz="0" w:space="0" w:color="auto"/>
          </w:divBdr>
        </w:div>
        <w:div w:id="841513070">
          <w:marLeft w:val="0"/>
          <w:marRight w:val="0"/>
          <w:marTop w:val="0"/>
          <w:marBottom w:val="0"/>
          <w:divBdr>
            <w:top w:val="none" w:sz="0" w:space="0" w:color="auto"/>
            <w:left w:val="none" w:sz="0" w:space="0" w:color="auto"/>
            <w:bottom w:val="none" w:sz="0" w:space="0" w:color="auto"/>
            <w:right w:val="none" w:sz="0" w:space="0" w:color="auto"/>
          </w:divBdr>
        </w:div>
        <w:div w:id="967708730">
          <w:marLeft w:val="0"/>
          <w:marRight w:val="0"/>
          <w:marTop w:val="0"/>
          <w:marBottom w:val="0"/>
          <w:divBdr>
            <w:top w:val="none" w:sz="0" w:space="0" w:color="auto"/>
            <w:left w:val="none" w:sz="0" w:space="0" w:color="auto"/>
            <w:bottom w:val="none" w:sz="0" w:space="0" w:color="auto"/>
            <w:right w:val="none" w:sz="0" w:space="0" w:color="auto"/>
          </w:divBdr>
        </w:div>
        <w:div w:id="1018628536">
          <w:marLeft w:val="0"/>
          <w:marRight w:val="0"/>
          <w:marTop w:val="0"/>
          <w:marBottom w:val="0"/>
          <w:divBdr>
            <w:top w:val="none" w:sz="0" w:space="0" w:color="auto"/>
            <w:left w:val="none" w:sz="0" w:space="0" w:color="auto"/>
            <w:bottom w:val="none" w:sz="0" w:space="0" w:color="auto"/>
            <w:right w:val="none" w:sz="0" w:space="0" w:color="auto"/>
          </w:divBdr>
        </w:div>
        <w:div w:id="1105928466">
          <w:marLeft w:val="0"/>
          <w:marRight w:val="0"/>
          <w:marTop w:val="0"/>
          <w:marBottom w:val="0"/>
          <w:divBdr>
            <w:top w:val="none" w:sz="0" w:space="0" w:color="auto"/>
            <w:left w:val="none" w:sz="0" w:space="0" w:color="auto"/>
            <w:bottom w:val="none" w:sz="0" w:space="0" w:color="auto"/>
            <w:right w:val="none" w:sz="0" w:space="0" w:color="auto"/>
          </w:divBdr>
        </w:div>
        <w:div w:id="1156148083">
          <w:marLeft w:val="0"/>
          <w:marRight w:val="0"/>
          <w:marTop w:val="0"/>
          <w:marBottom w:val="0"/>
          <w:divBdr>
            <w:top w:val="none" w:sz="0" w:space="0" w:color="auto"/>
            <w:left w:val="none" w:sz="0" w:space="0" w:color="auto"/>
            <w:bottom w:val="none" w:sz="0" w:space="0" w:color="auto"/>
            <w:right w:val="none" w:sz="0" w:space="0" w:color="auto"/>
          </w:divBdr>
        </w:div>
        <w:div w:id="1195997955">
          <w:marLeft w:val="0"/>
          <w:marRight w:val="0"/>
          <w:marTop w:val="0"/>
          <w:marBottom w:val="0"/>
          <w:divBdr>
            <w:top w:val="none" w:sz="0" w:space="0" w:color="auto"/>
            <w:left w:val="none" w:sz="0" w:space="0" w:color="auto"/>
            <w:bottom w:val="none" w:sz="0" w:space="0" w:color="auto"/>
            <w:right w:val="none" w:sz="0" w:space="0" w:color="auto"/>
          </w:divBdr>
        </w:div>
        <w:div w:id="1203782353">
          <w:marLeft w:val="0"/>
          <w:marRight w:val="0"/>
          <w:marTop w:val="0"/>
          <w:marBottom w:val="0"/>
          <w:divBdr>
            <w:top w:val="none" w:sz="0" w:space="0" w:color="auto"/>
            <w:left w:val="none" w:sz="0" w:space="0" w:color="auto"/>
            <w:bottom w:val="none" w:sz="0" w:space="0" w:color="auto"/>
            <w:right w:val="none" w:sz="0" w:space="0" w:color="auto"/>
          </w:divBdr>
        </w:div>
        <w:div w:id="1221673840">
          <w:marLeft w:val="0"/>
          <w:marRight w:val="0"/>
          <w:marTop w:val="0"/>
          <w:marBottom w:val="0"/>
          <w:divBdr>
            <w:top w:val="none" w:sz="0" w:space="0" w:color="auto"/>
            <w:left w:val="none" w:sz="0" w:space="0" w:color="auto"/>
            <w:bottom w:val="none" w:sz="0" w:space="0" w:color="auto"/>
            <w:right w:val="none" w:sz="0" w:space="0" w:color="auto"/>
          </w:divBdr>
        </w:div>
        <w:div w:id="1248416981">
          <w:marLeft w:val="0"/>
          <w:marRight w:val="0"/>
          <w:marTop w:val="0"/>
          <w:marBottom w:val="0"/>
          <w:divBdr>
            <w:top w:val="none" w:sz="0" w:space="0" w:color="auto"/>
            <w:left w:val="none" w:sz="0" w:space="0" w:color="auto"/>
            <w:bottom w:val="none" w:sz="0" w:space="0" w:color="auto"/>
            <w:right w:val="none" w:sz="0" w:space="0" w:color="auto"/>
          </w:divBdr>
        </w:div>
        <w:div w:id="1373458488">
          <w:marLeft w:val="0"/>
          <w:marRight w:val="0"/>
          <w:marTop w:val="0"/>
          <w:marBottom w:val="0"/>
          <w:divBdr>
            <w:top w:val="none" w:sz="0" w:space="0" w:color="auto"/>
            <w:left w:val="none" w:sz="0" w:space="0" w:color="auto"/>
            <w:bottom w:val="none" w:sz="0" w:space="0" w:color="auto"/>
            <w:right w:val="none" w:sz="0" w:space="0" w:color="auto"/>
          </w:divBdr>
        </w:div>
        <w:div w:id="1427192876">
          <w:marLeft w:val="0"/>
          <w:marRight w:val="0"/>
          <w:marTop w:val="0"/>
          <w:marBottom w:val="0"/>
          <w:divBdr>
            <w:top w:val="none" w:sz="0" w:space="0" w:color="auto"/>
            <w:left w:val="none" w:sz="0" w:space="0" w:color="auto"/>
            <w:bottom w:val="none" w:sz="0" w:space="0" w:color="auto"/>
            <w:right w:val="none" w:sz="0" w:space="0" w:color="auto"/>
          </w:divBdr>
        </w:div>
        <w:div w:id="1508713570">
          <w:marLeft w:val="0"/>
          <w:marRight w:val="0"/>
          <w:marTop w:val="0"/>
          <w:marBottom w:val="0"/>
          <w:divBdr>
            <w:top w:val="none" w:sz="0" w:space="0" w:color="auto"/>
            <w:left w:val="none" w:sz="0" w:space="0" w:color="auto"/>
            <w:bottom w:val="none" w:sz="0" w:space="0" w:color="auto"/>
            <w:right w:val="none" w:sz="0" w:space="0" w:color="auto"/>
          </w:divBdr>
        </w:div>
        <w:div w:id="1561095574">
          <w:marLeft w:val="0"/>
          <w:marRight w:val="0"/>
          <w:marTop w:val="0"/>
          <w:marBottom w:val="0"/>
          <w:divBdr>
            <w:top w:val="none" w:sz="0" w:space="0" w:color="auto"/>
            <w:left w:val="none" w:sz="0" w:space="0" w:color="auto"/>
            <w:bottom w:val="none" w:sz="0" w:space="0" w:color="auto"/>
            <w:right w:val="none" w:sz="0" w:space="0" w:color="auto"/>
          </w:divBdr>
        </w:div>
        <w:div w:id="1667440902">
          <w:marLeft w:val="0"/>
          <w:marRight w:val="0"/>
          <w:marTop w:val="0"/>
          <w:marBottom w:val="0"/>
          <w:divBdr>
            <w:top w:val="none" w:sz="0" w:space="0" w:color="auto"/>
            <w:left w:val="none" w:sz="0" w:space="0" w:color="auto"/>
            <w:bottom w:val="none" w:sz="0" w:space="0" w:color="auto"/>
            <w:right w:val="none" w:sz="0" w:space="0" w:color="auto"/>
          </w:divBdr>
        </w:div>
        <w:div w:id="1721592221">
          <w:marLeft w:val="0"/>
          <w:marRight w:val="0"/>
          <w:marTop w:val="0"/>
          <w:marBottom w:val="0"/>
          <w:divBdr>
            <w:top w:val="none" w:sz="0" w:space="0" w:color="auto"/>
            <w:left w:val="none" w:sz="0" w:space="0" w:color="auto"/>
            <w:bottom w:val="none" w:sz="0" w:space="0" w:color="auto"/>
            <w:right w:val="none" w:sz="0" w:space="0" w:color="auto"/>
          </w:divBdr>
        </w:div>
        <w:div w:id="1825126462">
          <w:marLeft w:val="0"/>
          <w:marRight w:val="0"/>
          <w:marTop w:val="0"/>
          <w:marBottom w:val="0"/>
          <w:divBdr>
            <w:top w:val="none" w:sz="0" w:space="0" w:color="auto"/>
            <w:left w:val="none" w:sz="0" w:space="0" w:color="auto"/>
            <w:bottom w:val="none" w:sz="0" w:space="0" w:color="auto"/>
            <w:right w:val="none" w:sz="0" w:space="0" w:color="auto"/>
          </w:divBdr>
        </w:div>
      </w:divsChild>
    </w:div>
    <w:div w:id="934560728">
      <w:bodyDiv w:val="1"/>
      <w:marLeft w:val="0"/>
      <w:marRight w:val="0"/>
      <w:marTop w:val="0"/>
      <w:marBottom w:val="0"/>
      <w:divBdr>
        <w:top w:val="none" w:sz="0" w:space="0" w:color="auto"/>
        <w:left w:val="none" w:sz="0" w:space="0" w:color="auto"/>
        <w:bottom w:val="none" w:sz="0" w:space="0" w:color="auto"/>
        <w:right w:val="none" w:sz="0" w:space="0" w:color="auto"/>
      </w:divBdr>
      <w:divsChild>
        <w:div w:id="276839347">
          <w:marLeft w:val="0"/>
          <w:marRight w:val="0"/>
          <w:marTop w:val="0"/>
          <w:marBottom w:val="0"/>
          <w:divBdr>
            <w:top w:val="none" w:sz="0" w:space="0" w:color="auto"/>
            <w:left w:val="none" w:sz="0" w:space="0" w:color="auto"/>
            <w:bottom w:val="none" w:sz="0" w:space="0" w:color="auto"/>
            <w:right w:val="none" w:sz="0" w:space="0" w:color="auto"/>
          </w:divBdr>
          <w:divsChild>
            <w:div w:id="1779643242">
              <w:marLeft w:val="0"/>
              <w:marRight w:val="0"/>
              <w:marTop w:val="0"/>
              <w:marBottom w:val="0"/>
              <w:divBdr>
                <w:top w:val="none" w:sz="0" w:space="0" w:color="auto"/>
                <w:left w:val="none" w:sz="0" w:space="0" w:color="auto"/>
                <w:bottom w:val="none" w:sz="0" w:space="0" w:color="auto"/>
                <w:right w:val="none" w:sz="0" w:space="0" w:color="auto"/>
              </w:divBdr>
            </w:div>
          </w:divsChild>
        </w:div>
        <w:div w:id="310331493">
          <w:marLeft w:val="0"/>
          <w:marRight w:val="0"/>
          <w:marTop w:val="0"/>
          <w:marBottom w:val="0"/>
          <w:divBdr>
            <w:top w:val="none" w:sz="0" w:space="0" w:color="auto"/>
            <w:left w:val="none" w:sz="0" w:space="0" w:color="auto"/>
            <w:bottom w:val="none" w:sz="0" w:space="0" w:color="auto"/>
            <w:right w:val="none" w:sz="0" w:space="0" w:color="auto"/>
          </w:divBdr>
          <w:divsChild>
            <w:div w:id="1307932554">
              <w:marLeft w:val="0"/>
              <w:marRight w:val="0"/>
              <w:marTop w:val="0"/>
              <w:marBottom w:val="0"/>
              <w:divBdr>
                <w:top w:val="none" w:sz="0" w:space="0" w:color="auto"/>
                <w:left w:val="none" w:sz="0" w:space="0" w:color="auto"/>
                <w:bottom w:val="none" w:sz="0" w:space="0" w:color="auto"/>
                <w:right w:val="none" w:sz="0" w:space="0" w:color="auto"/>
              </w:divBdr>
            </w:div>
          </w:divsChild>
        </w:div>
        <w:div w:id="310721631">
          <w:marLeft w:val="0"/>
          <w:marRight w:val="0"/>
          <w:marTop w:val="0"/>
          <w:marBottom w:val="0"/>
          <w:divBdr>
            <w:top w:val="none" w:sz="0" w:space="0" w:color="auto"/>
            <w:left w:val="none" w:sz="0" w:space="0" w:color="auto"/>
            <w:bottom w:val="none" w:sz="0" w:space="0" w:color="auto"/>
            <w:right w:val="none" w:sz="0" w:space="0" w:color="auto"/>
          </w:divBdr>
          <w:divsChild>
            <w:div w:id="809714286">
              <w:marLeft w:val="0"/>
              <w:marRight w:val="0"/>
              <w:marTop w:val="0"/>
              <w:marBottom w:val="0"/>
              <w:divBdr>
                <w:top w:val="none" w:sz="0" w:space="0" w:color="auto"/>
                <w:left w:val="none" w:sz="0" w:space="0" w:color="auto"/>
                <w:bottom w:val="none" w:sz="0" w:space="0" w:color="auto"/>
                <w:right w:val="none" w:sz="0" w:space="0" w:color="auto"/>
              </w:divBdr>
            </w:div>
          </w:divsChild>
        </w:div>
        <w:div w:id="334839965">
          <w:marLeft w:val="0"/>
          <w:marRight w:val="0"/>
          <w:marTop w:val="0"/>
          <w:marBottom w:val="0"/>
          <w:divBdr>
            <w:top w:val="none" w:sz="0" w:space="0" w:color="auto"/>
            <w:left w:val="none" w:sz="0" w:space="0" w:color="auto"/>
            <w:bottom w:val="none" w:sz="0" w:space="0" w:color="auto"/>
            <w:right w:val="none" w:sz="0" w:space="0" w:color="auto"/>
          </w:divBdr>
          <w:divsChild>
            <w:div w:id="1803425147">
              <w:marLeft w:val="0"/>
              <w:marRight w:val="0"/>
              <w:marTop w:val="0"/>
              <w:marBottom w:val="0"/>
              <w:divBdr>
                <w:top w:val="none" w:sz="0" w:space="0" w:color="auto"/>
                <w:left w:val="none" w:sz="0" w:space="0" w:color="auto"/>
                <w:bottom w:val="none" w:sz="0" w:space="0" w:color="auto"/>
                <w:right w:val="none" w:sz="0" w:space="0" w:color="auto"/>
              </w:divBdr>
            </w:div>
          </w:divsChild>
        </w:div>
        <w:div w:id="384182034">
          <w:marLeft w:val="0"/>
          <w:marRight w:val="0"/>
          <w:marTop w:val="0"/>
          <w:marBottom w:val="0"/>
          <w:divBdr>
            <w:top w:val="none" w:sz="0" w:space="0" w:color="auto"/>
            <w:left w:val="none" w:sz="0" w:space="0" w:color="auto"/>
            <w:bottom w:val="none" w:sz="0" w:space="0" w:color="auto"/>
            <w:right w:val="none" w:sz="0" w:space="0" w:color="auto"/>
          </w:divBdr>
          <w:divsChild>
            <w:div w:id="467823928">
              <w:marLeft w:val="0"/>
              <w:marRight w:val="0"/>
              <w:marTop w:val="0"/>
              <w:marBottom w:val="0"/>
              <w:divBdr>
                <w:top w:val="none" w:sz="0" w:space="0" w:color="auto"/>
                <w:left w:val="none" w:sz="0" w:space="0" w:color="auto"/>
                <w:bottom w:val="none" w:sz="0" w:space="0" w:color="auto"/>
                <w:right w:val="none" w:sz="0" w:space="0" w:color="auto"/>
              </w:divBdr>
            </w:div>
          </w:divsChild>
        </w:div>
        <w:div w:id="427770206">
          <w:marLeft w:val="0"/>
          <w:marRight w:val="0"/>
          <w:marTop w:val="0"/>
          <w:marBottom w:val="0"/>
          <w:divBdr>
            <w:top w:val="none" w:sz="0" w:space="0" w:color="auto"/>
            <w:left w:val="none" w:sz="0" w:space="0" w:color="auto"/>
            <w:bottom w:val="none" w:sz="0" w:space="0" w:color="auto"/>
            <w:right w:val="none" w:sz="0" w:space="0" w:color="auto"/>
          </w:divBdr>
          <w:divsChild>
            <w:div w:id="1856770767">
              <w:marLeft w:val="0"/>
              <w:marRight w:val="0"/>
              <w:marTop w:val="0"/>
              <w:marBottom w:val="0"/>
              <w:divBdr>
                <w:top w:val="none" w:sz="0" w:space="0" w:color="auto"/>
                <w:left w:val="none" w:sz="0" w:space="0" w:color="auto"/>
                <w:bottom w:val="none" w:sz="0" w:space="0" w:color="auto"/>
                <w:right w:val="none" w:sz="0" w:space="0" w:color="auto"/>
              </w:divBdr>
            </w:div>
          </w:divsChild>
        </w:div>
        <w:div w:id="466045104">
          <w:marLeft w:val="0"/>
          <w:marRight w:val="0"/>
          <w:marTop w:val="0"/>
          <w:marBottom w:val="0"/>
          <w:divBdr>
            <w:top w:val="none" w:sz="0" w:space="0" w:color="auto"/>
            <w:left w:val="none" w:sz="0" w:space="0" w:color="auto"/>
            <w:bottom w:val="none" w:sz="0" w:space="0" w:color="auto"/>
            <w:right w:val="none" w:sz="0" w:space="0" w:color="auto"/>
          </w:divBdr>
          <w:divsChild>
            <w:div w:id="1463766939">
              <w:marLeft w:val="0"/>
              <w:marRight w:val="0"/>
              <w:marTop w:val="0"/>
              <w:marBottom w:val="0"/>
              <w:divBdr>
                <w:top w:val="none" w:sz="0" w:space="0" w:color="auto"/>
                <w:left w:val="none" w:sz="0" w:space="0" w:color="auto"/>
                <w:bottom w:val="none" w:sz="0" w:space="0" w:color="auto"/>
                <w:right w:val="none" w:sz="0" w:space="0" w:color="auto"/>
              </w:divBdr>
            </w:div>
          </w:divsChild>
        </w:div>
        <w:div w:id="522282956">
          <w:marLeft w:val="0"/>
          <w:marRight w:val="0"/>
          <w:marTop w:val="0"/>
          <w:marBottom w:val="0"/>
          <w:divBdr>
            <w:top w:val="none" w:sz="0" w:space="0" w:color="auto"/>
            <w:left w:val="none" w:sz="0" w:space="0" w:color="auto"/>
            <w:bottom w:val="none" w:sz="0" w:space="0" w:color="auto"/>
            <w:right w:val="none" w:sz="0" w:space="0" w:color="auto"/>
          </w:divBdr>
          <w:divsChild>
            <w:div w:id="1839541742">
              <w:marLeft w:val="0"/>
              <w:marRight w:val="0"/>
              <w:marTop w:val="0"/>
              <w:marBottom w:val="0"/>
              <w:divBdr>
                <w:top w:val="none" w:sz="0" w:space="0" w:color="auto"/>
                <w:left w:val="none" w:sz="0" w:space="0" w:color="auto"/>
                <w:bottom w:val="none" w:sz="0" w:space="0" w:color="auto"/>
                <w:right w:val="none" w:sz="0" w:space="0" w:color="auto"/>
              </w:divBdr>
            </w:div>
          </w:divsChild>
        </w:div>
        <w:div w:id="648216932">
          <w:marLeft w:val="0"/>
          <w:marRight w:val="0"/>
          <w:marTop w:val="0"/>
          <w:marBottom w:val="0"/>
          <w:divBdr>
            <w:top w:val="none" w:sz="0" w:space="0" w:color="auto"/>
            <w:left w:val="none" w:sz="0" w:space="0" w:color="auto"/>
            <w:bottom w:val="none" w:sz="0" w:space="0" w:color="auto"/>
            <w:right w:val="none" w:sz="0" w:space="0" w:color="auto"/>
          </w:divBdr>
          <w:divsChild>
            <w:div w:id="2044397780">
              <w:marLeft w:val="0"/>
              <w:marRight w:val="0"/>
              <w:marTop w:val="0"/>
              <w:marBottom w:val="0"/>
              <w:divBdr>
                <w:top w:val="none" w:sz="0" w:space="0" w:color="auto"/>
                <w:left w:val="none" w:sz="0" w:space="0" w:color="auto"/>
                <w:bottom w:val="none" w:sz="0" w:space="0" w:color="auto"/>
                <w:right w:val="none" w:sz="0" w:space="0" w:color="auto"/>
              </w:divBdr>
            </w:div>
          </w:divsChild>
        </w:div>
        <w:div w:id="679356822">
          <w:marLeft w:val="0"/>
          <w:marRight w:val="0"/>
          <w:marTop w:val="0"/>
          <w:marBottom w:val="0"/>
          <w:divBdr>
            <w:top w:val="none" w:sz="0" w:space="0" w:color="auto"/>
            <w:left w:val="none" w:sz="0" w:space="0" w:color="auto"/>
            <w:bottom w:val="none" w:sz="0" w:space="0" w:color="auto"/>
            <w:right w:val="none" w:sz="0" w:space="0" w:color="auto"/>
          </w:divBdr>
          <w:divsChild>
            <w:div w:id="1137451885">
              <w:marLeft w:val="0"/>
              <w:marRight w:val="0"/>
              <w:marTop w:val="0"/>
              <w:marBottom w:val="0"/>
              <w:divBdr>
                <w:top w:val="none" w:sz="0" w:space="0" w:color="auto"/>
                <w:left w:val="none" w:sz="0" w:space="0" w:color="auto"/>
                <w:bottom w:val="none" w:sz="0" w:space="0" w:color="auto"/>
                <w:right w:val="none" w:sz="0" w:space="0" w:color="auto"/>
              </w:divBdr>
            </w:div>
          </w:divsChild>
        </w:div>
        <w:div w:id="695422729">
          <w:marLeft w:val="0"/>
          <w:marRight w:val="0"/>
          <w:marTop w:val="0"/>
          <w:marBottom w:val="0"/>
          <w:divBdr>
            <w:top w:val="none" w:sz="0" w:space="0" w:color="auto"/>
            <w:left w:val="none" w:sz="0" w:space="0" w:color="auto"/>
            <w:bottom w:val="none" w:sz="0" w:space="0" w:color="auto"/>
            <w:right w:val="none" w:sz="0" w:space="0" w:color="auto"/>
          </w:divBdr>
          <w:divsChild>
            <w:div w:id="541485138">
              <w:marLeft w:val="0"/>
              <w:marRight w:val="0"/>
              <w:marTop w:val="0"/>
              <w:marBottom w:val="0"/>
              <w:divBdr>
                <w:top w:val="none" w:sz="0" w:space="0" w:color="auto"/>
                <w:left w:val="none" w:sz="0" w:space="0" w:color="auto"/>
                <w:bottom w:val="none" w:sz="0" w:space="0" w:color="auto"/>
                <w:right w:val="none" w:sz="0" w:space="0" w:color="auto"/>
              </w:divBdr>
            </w:div>
          </w:divsChild>
        </w:div>
        <w:div w:id="721367534">
          <w:marLeft w:val="0"/>
          <w:marRight w:val="0"/>
          <w:marTop w:val="0"/>
          <w:marBottom w:val="0"/>
          <w:divBdr>
            <w:top w:val="none" w:sz="0" w:space="0" w:color="auto"/>
            <w:left w:val="none" w:sz="0" w:space="0" w:color="auto"/>
            <w:bottom w:val="none" w:sz="0" w:space="0" w:color="auto"/>
            <w:right w:val="none" w:sz="0" w:space="0" w:color="auto"/>
          </w:divBdr>
          <w:divsChild>
            <w:div w:id="593318689">
              <w:marLeft w:val="0"/>
              <w:marRight w:val="0"/>
              <w:marTop w:val="0"/>
              <w:marBottom w:val="0"/>
              <w:divBdr>
                <w:top w:val="none" w:sz="0" w:space="0" w:color="auto"/>
                <w:left w:val="none" w:sz="0" w:space="0" w:color="auto"/>
                <w:bottom w:val="none" w:sz="0" w:space="0" w:color="auto"/>
                <w:right w:val="none" w:sz="0" w:space="0" w:color="auto"/>
              </w:divBdr>
            </w:div>
          </w:divsChild>
        </w:div>
        <w:div w:id="757211318">
          <w:marLeft w:val="0"/>
          <w:marRight w:val="0"/>
          <w:marTop w:val="0"/>
          <w:marBottom w:val="0"/>
          <w:divBdr>
            <w:top w:val="none" w:sz="0" w:space="0" w:color="auto"/>
            <w:left w:val="none" w:sz="0" w:space="0" w:color="auto"/>
            <w:bottom w:val="none" w:sz="0" w:space="0" w:color="auto"/>
            <w:right w:val="none" w:sz="0" w:space="0" w:color="auto"/>
          </w:divBdr>
          <w:divsChild>
            <w:div w:id="1005667090">
              <w:marLeft w:val="0"/>
              <w:marRight w:val="0"/>
              <w:marTop w:val="0"/>
              <w:marBottom w:val="0"/>
              <w:divBdr>
                <w:top w:val="none" w:sz="0" w:space="0" w:color="auto"/>
                <w:left w:val="none" w:sz="0" w:space="0" w:color="auto"/>
                <w:bottom w:val="none" w:sz="0" w:space="0" w:color="auto"/>
                <w:right w:val="none" w:sz="0" w:space="0" w:color="auto"/>
              </w:divBdr>
            </w:div>
          </w:divsChild>
        </w:div>
        <w:div w:id="925924765">
          <w:marLeft w:val="0"/>
          <w:marRight w:val="0"/>
          <w:marTop w:val="0"/>
          <w:marBottom w:val="0"/>
          <w:divBdr>
            <w:top w:val="none" w:sz="0" w:space="0" w:color="auto"/>
            <w:left w:val="none" w:sz="0" w:space="0" w:color="auto"/>
            <w:bottom w:val="none" w:sz="0" w:space="0" w:color="auto"/>
            <w:right w:val="none" w:sz="0" w:space="0" w:color="auto"/>
          </w:divBdr>
          <w:divsChild>
            <w:div w:id="159851971">
              <w:marLeft w:val="0"/>
              <w:marRight w:val="0"/>
              <w:marTop w:val="0"/>
              <w:marBottom w:val="0"/>
              <w:divBdr>
                <w:top w:val="none" w:sz="0" w:space="0" w:color="auto"/>
                <w:left w:val="none" w:sz="0" w:space="0" w:color="auto"/>
                <w:bottom w:val="none" w:sz="0" w:space="0" w:color="auto"/>
                <w:right w:val="none" w:sz="0" w:space="0" w:color="auto"/>
              </w:divBdr>
            </w:div>
          </w:divsChild>
        </w:div>
        <w:div w:id="950892407">
          <w:marLeft w:val="0"/>
          <w:marRight w:val="0"/>
          <w:marTop w:val="0"/>
          <w:marBottom w:val="0"/>
          <w:divBdr>
            <w:top w:val="none" w:sz="0" w:space="0" w:color="auto"/>
            <w:left w:val="none" w:sz="0" w:space="0" w:color="auto"/>
            <w:bottom w:val="none" w:sz="0" w:space="0" w:color="auto"/>
            <w:right w:val="none" w:sz="0" w:space="0" w:color="auto"/>
          </w:divBdr>
          <w:divsChild>
            <w:div w:id="1443651735">
              <w:marLeft w:val="0"/>
              <w:marRight w:val="0"/>
              <w:marTop w:val="0"/>
              <w:marBottom w:val="0"/>
              <w:divBdr>
                <w:top w:val="none" w:sz="0" w:space="0" w:color="auto"/>
                <w:left w:val="none" w:sz="0" w:space="0" w:color="auto"/>
                <w:bottom w:val="none" w:sz="0" w:space="0" w:color="auto"/>
                <w:right w:val="none" w:sz="0" w:space="0" w:color="auto"/>
              </w:divBdr>
            </w:div>
          </w:divsChild>
        </w:div>
        <w:div w:id="956792547">
          <w:marLeft w:val="0"/>
          <w:marRight w:val="0"/>
          <w:marTop w:val="0"/>
          <w:marBottom w:val="0"/>
          <w:divBdr>
            <w:top w:val="none" w:sz="0" w:space="0" w:color="auto"/>
            <w:left w:val="none" w:sz="0" w:space="0" w:color="auto"/>
            <w:bottom w:val="none" w:sz="0" w:space="0" w:color="auto"/>
            <w:right w:val="none" w:sz="0" w:space="0" w:color="auto"/>
          </w:divBdr>
          <w:divsChild>
            <w:div w:id="2068064834">
              <w:marLeft w:val="0"/>
              <w:marRight w:val="0"/>
              <w:marTop w:val="0"/>
              <w:marBottom w:val="0"/>
              <w:divBdr>
                <w:top w:val="none" w:sz="0" w:space="0" w:color="auto"/>
                <w:left w:val="none" w:sz="0" w:space="0" w:color="auto"/>
                <w:bottom w:val="none" w:sz="0" w:space="0" w:color="auto"/>
                <w:right w:val="none" w:sz="0" w:space="0" w:color="auto"/>
              </w:divBdr>
            </w:div>
          </w:divsChild>
        </w:div>
        <w:div w:id="987510603">
          <w:marLeft w:val="0"/>
          <w:marRight w:val="0"/>
          <w:marTop w:val="0"/>
          <w:marBottom w:val="0"/>
          <w:divBdr>
            <w:top w:val="none" w:sz="0" w:space="0" w:color="auto"/>
            <w:left w:val="none" w:sz="0" w:space="0" w:color="auto"/>
            <w:bottom w:val="none" w:sz="0" w:space="0" w:color="auto"/>
            <w:right w:val="none" w:sz="0" w:space="0" w:color="auto"/>
          </w:divBdr>
          <w:divsChild>
            <w:div w:id="595554457">
              <w:marLeft w:val="0"/>
              <w:marRight w:val="0"/>
              <w:marTop w:val="0"/>
              <w:marBottom w:val="0"/>
              <w:divBdr>
                <w:top w:val="none" w:sz="0" w:space="0" w:color="auto"/>
                <w:left w:val="none" w:sz="0" w:space="0" w:color="auto"/>
                <w:bottom w:val="none" w:sz="0" w:space="0" w:color="auto"/>
                <w:right w:val="none" w:sz="0" w:space="0" w:color="auto"/>
              </w:divBdr>
            </w:div>
          </w:divsChild>
        </w:div>
        <w:div w:id="1044212437">
          <w:marLeft w:val="0"/>
          <w:marRight w:val="0"/>
          <w:marTop w:val="0"/>
          <w:marBottom w:val="0"/>
          <w:divBdr>
            <w:top w:val="none" w:sz="0" w:space="0" w:color="auto"/>
            <w:left w:val="none" w:sz="0" w:space="0" w:color="auto"/>
            <w:bottom w:val="none" w:sz="0" w:space="0" w:color="auto"/>
            <w:right w:val="none" w:sz="0" w:space="0" w:color="auto"/>
          </w:divBdr>
          <w:divsChild>
            <w:div w:id="1271204269">
              <w:marLeft w:val="0"/>
              <w:marRight w:val="0"/>
              <w:marTop w:val="0"/>
              <w:marBottom w:val="0"/>
              <w:divBdr>
                <w:top w:val="none" w:sz="0" w:space="0" w:color="auto"/>
                <w:left w:val="none" w:sz="0" w:space="0" w:color="auto"/>
                <w:bottom w:val="none" w:sz="0" w:space="0" w:color="auto"/>
                <w:right w:val="none" w:sz="0" w:space="0" w:color="auto"/>
              </w:divBdr>
            </w:div>
          </w:divsChild>
        </w:div>
        <w:div w:id="1065565004">
          <w:marLeft w:val="0"/>
          <w:marRight w:val="0"/>
          <w:marTop w:val="0"/>
          <w:marBottom w:val="0"/>
          <w:divBdr>
            <w:top w:val="none" w:sz="0" w:space="0" w:color="auto"/>
            <w:left w:val="none" w:sz="0" w:space="0" w:color="auto"/>
            <w:bottom w:val="none" w:sz="0" w:space="0" w:color="auto"/>
            <w:right w:val="none" w:sz="0" w:space="0" w:color="auto"/>
          </w:divBdr>
          <w:divsChild>
            <w:div w:id="1680692705">
              <w:marLeft w:val="0"/>
              <w:marRight w:val="0"/>
              <w:marTop w:val="0"/>
              <w:marBottom w:val="0"/>
              <w:divBdr>
                <w:top w:val="none" w:sz="0" w:space="0" w:color="auto"/>
                <w:left w:val="none" w:sz="0" w:space="0" w:color="auto"/>
                <w:bottom w:val="none" w:sz="0" w:space="0" w:color="auto"/>
                <w:right w:val="none" w:sz="0" w:space="0" w:color="auto"/>
              </w:divBdr>
            </w:div>
          </w:divsChild>
        </w:div>
        <w:div w:id="1104421104">
          <w:marLeft w:val="0"/>
          <w:marRight w:val="0"/>
          <w:marTop w:val="0"/>
          <w:marBottom w:val="0"/>
          <w:divBdr>
            <w:top w:val="none" w:sz="0" w:space="0" w:color="auto"/>
            <w:left w:val="none" w:sz="0" w:space="0" w:color="auto"/>
            <w:bottom w:val="none" w:sz="0" w:space="0" w:color="auto"/>
            <w:right w:val="none" w:sz="0" w:space="0" w:color="auto"/>
          </w:divBdr>
          <w:divsChild>
            <w:div w:id="2023626685">
              <w:marLeft w:val="0"/>
              <w:marRight w:val="0"/>
              <w:marTop w:val="0"/>
              <w:marBottom w:val="0"/>
              <w:divBdr>
                <w:top w:val="none" w:sz="0" w:space="0" w:color="auto"/>
                <w:left w:val="none" w:sz="0" w:space="0" w:color="auto"/>
                <w:bottom w:val="none" w:sz="0" w:space="0" w:color="auto"/>
                <w:right w:val="none" w:sz="0" w:space="0" w:color="auto"/>
              </w:divBdr>
            </w:div>
          </w:divsChild>
        </w:div>
        <w:div w:id="1131438982">
          <w:marLeft w:val="0"/>
          <w:marRight w:val="0"/>
          <w:marTop w:val="0"/>
          <w:marBottom w:val="0"/>
          <w:divBdr>
            <w:top w:val="none" w:sz="0" w:space="0" w:color="auto"/>
            <w:left w:val="none" w:sz="0" w:space="0" w:color="auto"/>
            <w:bottom w:val="none" w:sz="0" w:space="0" w:color="auto"/>
            <w:right w:val="none" w:sz="0" w:space="0" w:color="auto"/>
          </w:divBdr>
          <w:divsChild>
            <w:div w:id="1746102941">
              <w:marLeft w:val="0"/>
              <w:marRight w:val="0"/>
              <w:marTop w:val="0"/>
              <w:marBottom w:val="0"/>
              <w:divBdr>
                <w:top w:val="none" w:sz="0" w:space="0" w:color="auto"/>
                <w:left w:val="none" w:sz="0" w:space="0" w:color="auto"/>
                <w:bottom w:val="none" w:sz="0" w:space="0" w:color="auto"/>
                <w:right w:val="none" w:sz="0" w:space="0" w:color="auto"/>
              </w:divBdr>
            </w:div>
          </w:divsChild>
        </w:div>
        <w:div w:id="1145007132">
          <w:marLeft w:val="0"/>
          <w:marRight w:val="0"/>
          <w:marTop w:val="0"/>
          <w:marBottom w:val="0"/>
          <w:divBdr>
            <w:top w:val="none" w:sz="0" w:space="0" w:color="auto"/>
            <w:left w:val="none" w:sz="0" w:space="0" w:color="auto"/>
            <w:bottom w:val="none" w:sz="0" w:space="0" w:color="auto"/>
            <w:right w:val="none" w:sz="0" w:space="0" w:color="auto"/>
          </w:divBdr>
          <w:divsChild>
            <w:div w:id="440489588">
              <w:marLeft w:val="0"/>
              <w:marRight w:val="0"/>
              <w:marTop w:val="0"/>
              <w:marBottom w:val="0"/>
              <w:divBdr>
                <w:top w:val="none" w:sz="0" w:space="0" w:color="auto"/>
                <w:left w:val="none" w:sz="0" w:space="0" w:color="auto"/>
                <w:bottom w:val="none" w:sz="0" w:space="0" w:color="auto"/>
                <w:right w:val="none" w:sz="0" w:space="0" w:color="auto"/>
              </w:divBdr>
            </w:div>
          </w:divsChild>
        </w:div>
        <w:div w:id="1156216391">
          <w:marLeft w:val="0"/>
          <w:marRight w:val="0"/>
          <w:marTop w:val="0"/>
          <w:marBottom w:val="0"/>
          <w:divBdr>
            <w:top w:val="none" w:sz="0" w:space="0" w:color="auto"/>
            <w:left w:val="none" w:sz="0" w:space="0" w:color="auto"/>
            <w:bottom w:val="none" w:sz="0" w:space="0" w:color="auto"/>
            <w:right w:val="none" w:sz="0" w:space="0" w:color="auto"/>
          </w:divBdr>
          <w:divsChild>
            <w:div w:id="407852303">
              <w:marLeft w:val="0"/>
              <w:marRight w:val="0"/>
              <w:marTop w:val="0"/>
              <w:marBottom w:val="0"/>
              <w:divBdr>
                <w:top w:val="none" w:sz="0" w:space="0" w:color="auto"/>
                <w:left w:val="none" w:sz="0" w:space="0" w:color="auto"/>
                <w:bottom w:val="none" w:sz="0" w:space="0" w:color="auto"/>
                <w:right w:val="none" w:sz="0" w:space="0" w:color="auto"/>
              </w:divBdr>
            </w:div>
          </w:divsChild>
        </w:div>
        <w:div w:id="1178157263">
          <w:marLeft w:val="0"/>
          <w:marRight w:val="0"/>
          <w:marTop w:val="0"/>
          <w:marBottom w:val="0"/>
          <w:divBdr>
            <w:top w:val="none" w:sz="0" w:space="0" w:color="auto"/>
            <w:left w:val="none" w:sz="0" w:space="0" w:color="auto"/>
            <w:bottom w:val="none" w:sz="0" w:space="0" w:color="auto"/>
            <w:right w:val="none" w:sz="0" w:space="0" w:color="auto"/>
          </w:divBdr>
          <w:divsChild>
            <w:div w:id="490679454">
              <w:marLeft w:val="0"/>
              <w:marRight w:val="0"/>
              <w:marTop w:val="0"/>
              <w:marBottom w:val="0"/>
              <w:divBdr>
                <w:top w:val="none" w:sz="0" w:space="0" w:color="auto"/>
                <w:left w:val="none" w:sz="0" w:space="0" w:color="auto"/>
                <w:bottom w:val="none" w:sz="0" w:space="0" w:color="auto"/>
                <w:right w:val="none" w:sz="0" w:space="0" w:color="auto"/>
              </w:divBdr>
            </w:div>
          </w:divsChild>
        </w:div>
        <w:div w:id="1288314917">
          <w:marLeft w:val="0"/>
          <w:marRight w:val="0"/>
          <w:marTop w:val="0"/>
          <w:marBottom w:val="0"/>
          <w:divBdr>
            <w:top w:val="none" w:sz="0" w:space="0" w:color="auto"/>
            <w:left w:val="none" w:sz="0" w:space="0" w:color="auto"/>
            <w:bottom w:val="none" w:sz="0" w:space="0" w:color="auto"/>
            <w:right w:val="none" w:sz="0" w:space="0" w:color="auto"/>
          </w:divBdr>
          <w:divsChild>
            <w:div w:id="1950236542">
              <w:marLeft w:val="0"/>
              <w:marRight w:val="0"/>
              <w:marTop w:val="0"/>
              <w:marBottom w:val="0"/>
              <w:divBdr>
                <w:top w:val="none" w:sz="0" w:space="0" w:color="auto"/>
                <w:left w:val="none" w:sz="0" w:space="0" w:color="auto"/>
                <w:bottom w:val="none" w:sz="0" w:space="0" w:color="auto"/>
                <w:right w:val="none" w:sz="0" w:space="0" w:color="auto"/>
              </w:divBdr>
            </w:div>
          </w:divsChild>
        </w:div>
        <w:div w:id="1292521081">
          <w:marLeft w:val="0"/>
          <w:marRight w:val="0"/>
          <w:marTop w:val="0"/>
          <w:marBottom w:val="0"/>
          <w:divBdr>
            <w:top w:val="none" w:sz="0" w:space="0" w:color="auto"/>
            <w:left w:val="none" w:sz="0" w:space="0" w:color="auto"/>
            <w:bottom w:val="none" w:sz="0" w:space="0" w:color="auto"/>
            <w:right w:val="none" w:sz="0" w:space="0" w:color="auto"/>
          </w:divBdr>
          <w:divsChild>
            <w:div w:id="1385789597">
              <w:marLeft w:val="0"/>
              <w:marRight w:val="0"/>
              <w:marTop w:val="0"/>
              <w:marBottom w:val="0"/>
              <w:divBdr>
                <w:top w:val="none" w:sz="0" w:space="0" w:color="auto"/>
                <w:left w:val="none" w:sz="0" w:space="0" w:color="auto"/>
                <w:bottom w:val="none" w:sz="0" w:space="0" w:color="auto"/>
                <w:right w:val="none" w:sz="0" w:space="0" w:color="auto"/>
              </w:divBdr>
            </w:div>
          </w:divsChild>
        </w:div>
        <w:div w:id="1437677979">
          <w:marLeft w:val="0"/>
          <w:marRight w:val="0"/>
          <w:marTop w:val="0"/>
          <w:marBottom w:val="0"/>
          <w:divBdr>
            <w:top w:val="none" w:sz="0" w:space="0" w:color="auto"/>
            <w:left w:val="none" w:sz="0" w:space="0" w:color="auto"/>
            <w:bottom w:val="none" w:sz="0" w:space="0" w:color="auto"/>
            <w:right w:val="none" w:sz="0" w:space="0" w:color="auto"/>
          </w:divBdr>
          <w:divsChild>
            <w:div w:id="610825173">
              <w:marLeft w:val="0"/>
              <w:marRight w:val="0"/>
              <w:marTop w:val="0"/>
              <w:marBottom w:val="0"/>
              <w:divBdr>
                <w:top w:val="none" w:sz="0" w:space="0" w:color="auto"/>
                <w:left w:val="none" w:sz="0" w:space="0" w:color="auto"/>
                <w:bottom w:val="none" w:sz="0" w:space="0" w:color="auto"/>
                <w:right w:val="none" w:sz="0" w:space="0" w:color="auto"/>
              </w:divBdr>
            </w:div>
          </w:divsChild>
        </w:div>
        <w:div w:id="1438985684">
          <w:marLeft w:val="0"/>
          <w:marRight w:val="0"/>
          <w:marTop w:val="0"/>
          <w:marBottom w:val="0"/>
          <w:divBdr>
            <w:top w:val="none" w:sz="0" w:space="0" w:color="auto"/>
            <w:left w:val="none" w:sz="0" w:space="0" w:color="auto"/>
            <w:bottom w:val="none" w:sz="0" w:space="0" w:color="auto"/>
            <w:right w:val="none" w:sz="0" w:space="0" w:color="auto"/>
          </w:divBdr>
          <w:divsChild>
            <w:div w:id="1779793314">
              <w:marLeft w:val="0"/>
              <w:marRight w:val="0"/>
              <w:marTop w:val="0"/>
              <w:marBottom w:val="0"/>
              <w:divBdr>
                <w:top w:val="none" w:sz="0" w:space="0" w:color="auto"/>
                <w:left w:val="none" w:sz="0" w:space="0" w:color="auto"/>
                <w:bottom w:val="none" w:sz="0" w:space="0" w:color="auto"/>
                <w:right w:val="none" w:sz="0" w:space="0" w:color="auto"/>
              </w:divBdr>
            </w:div>
          </w:divsChild>
        </w:div>
        <w:div w:id="1449817770">
          <w:marLeft w:val="0"/>
          <w:marRight w:val="0"/>
          <w:marTop w:val="0"/>
          <w:marBottom w:val="0"/>
          <w:divBdr>
            <w:top w:val="none" w:sz="0" w:space="0" w:color="auto"/>
            <w:left w:val="none" w:sz="0" w:space="0" w:color="auto"/>
            <w:bottom w:val="none" w:sz="0" w:space="0" w:color="auto"/>
            <w:right w:val="none" w:sz="0" w:space="0" w:color="auto"/>
          </w:divBdr>
          <w:divsChild>
            <w:div w:id="1668167306">
              <w:marLeft w:val="0"/>
              <w:marRight w:val="0"/>
              <w:marTop w:val="0"/>
              <w:marBottom w:val="0"/>
              <w:divBdr>
                <w:top w:val="none" w:sz="0" w:space="0" w:color="auto"/>
                <w:left w:val="none" w:sz="0" w:space="0" w:color="auto"/>
                <w:bottom w:val="none" w:sz="0" w:space="0" w:color="auto"/>
                <w:right w:val="none" w:sz="0" w:space="0" w:color="auto"/>
              </w:divBdr>
            </w:div>
          </w:divsChild>
        </w:div>
        <w:div w:id="1457069379">
          <w:marLeft w:val="0"/>
          <w:marRight w:val="0"/>
          <w:marTop w:val="0"/>
          <w:marBottom w:val="0"/>
          <w:divBdr>
            <w:top w:val="none" w:sz="0" w:space="0" w:color="auto"/>
            <w:left w:val="none" w:sz="0" w:space="0" w:color="auto"/>
            <w:bottom w:val="none" w:sz="0" w:space="0" w:color="auto"/>
            <w:right w:val="none" w:sz="0" w:space="0" w:color="auto"/>
          </w:divBdr>
          <w:divsChild>
            <w:div w:id="66191622">
              <w:marLeft w:val="0"/>
              <w:marRight w:val="0"/>
              <w:marTop w:val="0"/>
              <w:marBottom w:val="0"/>
              <w:divBdr>
                <w:top w:val="none" w:sz="0" w:space="0" w:color="auto"/>
                <w:left w:val="none" w:sz="0" w:space="0" w:color="auto"/>
                <w:bottom w:val="none" w:sz="0" w:space="0" w:color="auto"/>
                <w:right w:val="none" w:sz="0" w:space="0" w:color="auto"/>
              </w:divBdr>
            </w:div>
          </w:divsChild>
        </w:div>
        <w:div w:id="1623413355">
          <w:marLeft w:val="0"/>
          <w:marRight w:val="0"/>
          <w:marTop w:val="0"/>
          <w:marBottom w:val="0"/>
          <w:divBdr>
            <w:top w:val="none" w:sz="0" w:space="0" w:color="auto"/>
            <w:left w:val="none" w:sz="0" w:space="0" w:color="auto"/>
            <w:bottom w:val="none" w:sz="0" w:space="0" w:color="auto"/>
            <w:right w:val="none" w:sz="0" w:space="0" w:color="auto"/>
          </w:divBdr>
          <w:divsChild>
            <w:div w:id="259337863">
              <w:marLeft w:val="0"/>
              <w:marRight w:val="0"/>
              <w:marTop w:val="0"/>
              <w:marBottom w:val="0"/>
              <w:divBdr>
                <w:top w:val="none" w:sz="0" w:space="0" w:color="auto"/>
                <w:left w:val="none" w:sz="0" w:space="0" w:color="auto"/>
                <w:bottom w:val="none" w:sz="0" w:space="0" w:color="auto"/>
                <w:right w:val="none" w:sz="0" w:space="0" w:color="auto"/>
              </w:divBdr>
            </w:div>
            <w:div w:id="2063092217">
              <w:marLeft w:val="0"/>
              <w:marRight w:val="0"/>
              <w:marTop w:val="0"/>
              <w:marBottom w:val="0"/>
              <w:divBdr>
                <w:top w:val="none" w:sz="0" w:space="0" w:color="auto"/>
                <w:left w:val="none" w:sz="0" w:space="0" w:color="auto"/>
                <w:bottom w:val="none" w:sz="0" w:space="0" w:color="auto"/>
                <w:right w:val="none" w:sz="0" w:space="0" w:color="auto"/>
              </w:divBdr>
            </w:div>
          </w:divsChild>
        </w:div>
        <w:div w:id="1636062390">
          <w:marLeft w:val="0"/>
          <w:marRight w:val="0"/>
          <w:marTop w:val="0"/>
          <w:marBottom w:val="0"/>
          <w:divBdr>
            <w:top w:val="none" w:sz="0" w:space="0" w:color="auto"/>
            <w:left w:val="none" w:sz="0" w:space="0" w:color="auto"/>
            <w:bottom w:val="none" w:sz="0" w:space="0" w:color="auto"/>
            <w:right w:val="none" w:sz="0" w:space="0" w:color="auto"/>
          </w:divBdr>
          <w:divsChild>
            <w:div w:id="507719425">
              <w:marLeft w:val="0"/>
              <w:marRight w:val="0"/>
              <w:marTop w:val="0"/>
              <w:marBottom w:val="0"/>
              <w:divBdr>
                <w:top w:val="none" w:sz="0" w:space="0" w:color="auto"/>
                <w:left w:val="none" w:sz="0" w:space="0" w:color="auto"/>
                <w:bottom w:val="none" w:sz="0" w:space="0" w:color="auto"/>
                <w:right w:val="none" w:sz="0" w:space="0" w:color="auto"/>
              </w:divBdr>
            </w:div>
          </w:divsChild>
        </w:div>
        <w:div w:id="1686832897">
          <w:marLeft w:val="0"/>
          <w:marRight w:val="0"/>
          <w:marTop w:val="0"/>
          <w:marBottom w:val="0"/>
          <w:divBdr>
            <w:top w:val="none" w:sz="0" w:space="0" w:color="auto"/>
            <w:left w:val="none" w:sz="0" w:space="0" w:color="auto"/>
            <w:bottom w:val="none" w:sz="0" w:space="0" w:color="auto"/>
            <w:right w:val="none" w:sz="0" w:space="0" w:color="auto"/>
          </w:divBdr>
          <w:divsChild>
            <w:div w:id="1304460903">
              <w:marLeft w:val="0"/>
              <w:marRight w:val="0"/>
              <w:marTop w:val="0"/>
              <w:marBottom w:val="0"/>
              <w:divBdr>
                <w:top w:val="none" w:sz="0" w:space="0" w:color="auto"/>
                <w:left w:val="none" w:sz="0" w:space="0" w:color="auto"/>
                <w:bottom w:val="none" w:sz="0" w:space="0" w:color="auto"/>
                <w:right w:val="none" w:sz="0" w:space="0" w:color="auto"/>
              </w:divBdr>
            </w:div>
          </w:divsChild>
        </w:div>
        <w:div w:id="1723554859">
          <w:marLeft w:val="0"/>
          <w:marRight w:val="0"/>
          <w:marTop w:val="0"/>
          <w:marBottom w:val="0"/>
          <w:divBdr>
            <w:top w:val="none" w:sz="0" w:space="0" w:color="auto"/>
            <w:left w:val="none" w:sz="0" w:space="0" w:color="auto"/>
            <w:bottom w:val="none" w:sz="0" w:space="0" w:color="auto"/>
            <w:right w:val="none" w:sz="0" w:space="0" w:color="auto"/>
          </w:divBdr>
          <w:divsChild>
            <w:div w:id="1805006291">
              <w:marLeft w:val="0"/>
              <w:marRight w:val="0"/>
              <w:marTop w:val="0"/>
              <w:marBottom w:val="0"/>
              <w:divBdr>
                <w:top w:val="none" w:sz="0" w:space="0" w:color="auto"/>
                <w:left w:val="none" w:sz="0" w:space="0" w:color="auto"/>
                <w:bottom w:val="none" w:sz="0" w:space="0" w:color="auto"/>
                <w:right w:val="none" w:sz="0" w:space="0" w:color="auto"/>
              </w:divBdr>
            </w:div>
          </w:divsChild>
        </w:div>
        <w:div w:id="1775126790">
          <w:marLeft w:val="0"/>
          <w:marRight w:val="0"/>
          <w:marTop w:val="0"/>
          <w:marBottom w:val="0"/>
          <w:divBdr>
            <w:top w:val="none" w:sz="0" w:space="0" w:color="auto"/>
            <w:left w:val="none" w:sz="0" w:space="0" w:color="auto"/>
            <w:bottom w:val="none" w:sz="0" w:space="0" w:color="auto"/>
            <w:right w:val="none" w:sz="0" w:space="0" w:color="auto"/>
          </w:divBdr>
          <w:divsChild>
            <w:div w:id="300236857">
              <w:marLeft w:val="0"/>
              <w:marRight w:val="0"/>
              <w:marTop w:val="0"/>
              <w:marBottom w:val="0"/>
              <w:divBdr>
                <w:top w:val="none" w:sz="0" w:space="0" w:color="auto"/>
                <w:left w:val="none" w:sz="0" w:space="0" w:color="auto"/>
                <w:bottom w:val="none" w:sz="0" w:space="0" w:color="auto"/>
                <w:right w:val="none" w:sz="0" w:space="0" w:color="auto"/>
              </w:divBdr>
            </w:div>
          </w:divsChild>
        </w:div>
        <w:div w:id="1860195553">
          <w:marLeft w:val="0"/>
          <w:marRight w:val="0"/>
          <w:marTop w:val="0"/>
          <w:marBottom w:val="0"/>
          <w:divBdr>
            <w:top w:val="none" w:sz="0" w:space="0" w:color="auto"/>
            <w:left w:val="none" w:sz="0" w:space="0" w:color="auto"/>
            <w:bottom w:val="none" w:sz="0" w:space="0" w:color="auto"/>
            <w:right w:val="none" w:sz="0" w:space="0" w:color="auto"/>
          </w:divBdr>
          <w:divsChild>
            <w:div w:id="1138065303">
              <w:marLeft w:val="0"/>
              <w:marRight w:val="0"/>
              <w:marTop w:val="0"/>
              <w:marBottom w:val="0"/>
              <w:divBdr>
                <w:top w:val="none" w:sz="0" w:space="0" w:color="auto"/>
                <w:left w:val="none" w:sz="0" w:space="0" w:color="auto"/>
                <w:bottom w:val="none" w:sz="0" w:space="0" w:color="auto"/>
                <w:right w:val="none" w:sz="0" w:space="0" w:color="auto"/>
              </w:divBdr>
            </w:div>
          </w:divsChild>
        </w:div>
        <w:div w:id="1894660916">
          <w:marLeft w:val="0"/>
          <w:marRight w:val="0"/>
          <w:marTop w:val="0"/>
          <w:marBottom w:val="0"/>
          <w:divBdr>
            <w:top w:val="none" w:sz="0" w:space="0" w:color="auto"/>
            <w:left w:val="none" w:sz="0" w:space="0" w:color="auto"/>
            <w:bottom w:val="none" w:sz="0" w:space="0" w:color="auto"/>
            <w:right w:val="none" w:sz="0" w:space="0" w:color="auto"/>
          </w:divBdr>
          <w:divsChild>
            <w:div w:id="859707416">
              <w:marLeft w:val="0"/>
              <w:marRight w:val="0"/>
              <w:marTop w:val="0"/>
              <w:marBottom w:val="0"/>
              <w:divBdr>
                <w:top w:val="none" w:sz="0" w:space="0" w:color="auto"/>
                <w:left w:val="none" w:sz="0" w:space="0" w:color="auto"/>
                <w:bottom w:val="none" w:sz="0" w:space="0" w:color="auto"/>
                <w:right w:val="none" w:sz="0" w:space="0" w:color="auto"/>
              </w:divBdr>
            </w:div>
          </w:divsChild>
        </w:div>
        <w:div w:id="1911772018">
          <w:marLeft w:val="0"/>
          <w:marRight w:val="0"/>
          <w:marTop w:val="0"/>
          <w:marBottom w:val="0"/>
          <w:divBdr>
            <w:top w:val="none" w:sz="0" w:space="0" w:color="auto"/>
            <w:left w:val="none" w:sz="0" w:space="0" w:color="auto"/>
            <w:bottom w:val="none" w:sz="0" w:space="0" w:color="auto"/>
            <w:right w:val="none" w:sz="0" w:space="0" w:color="auto"/>
          </w:divBdr>
          <w:divsChild>
            <w:div w:id="1605382380">
              <w:marLeft w:val="0"/>
              <w:marRight w:val="0"/>
              <w:marTop w:val="0"/>
              <w:marBottom w:val="0"/>
              <w:divBdr>
                <w:top w:val="none" w:sz="0" w:space="0" w:color="auto"/>
                <w:left w:val="none" w:sz="0" w:space="0" w:color="auto"/>
                <w:bottom w:val="none" w:sz="0" w:space="0" w:color="auto"/>
                <w:right w:val="none" w:sz="0" w:space="0" w:color="auto"/>
              </w:divBdr>
            </w:div>
          </w:divsChild>
        </w:div>
        <w:div w:id="2016419778">
          <w:marLeft w:val="0"/>
          <w:marRight w:val="0"/>
          <w:marTop w:val="0"/>
          <w:marBottom w:val="0"/>
          <w:divBdr>
            <w:top w:val="none" w:sz="0" w:space="0" w:color="auto"/>
            <w:left w:val="none" w:sz="0" w:space="0" w:color="auto"/>
            <w:bottom w:val="none" w:sz="0" w:space="0" w:color="auto"/>
            <w:right w:val="none" w:sz="0" w:space="0" w:color="auto"/>
          </w:divBdr>
          <w:divsChild>
            <w:div w:id="920524147">
              <w:marLeft w:val="0"/>
              <w:marRight w:val="0"/>
              <w:marTop w:val="0"/>
              <w:marBottom w:val="0"/>
              <w:divBdr>
                <w:top w:val="none" w:sz="0" w:space="0" w:color="auto"/>
                <w:left w:val="none" w:sz="0" w:space="0" w:color="auto"/>
                <w:bottom w:val="none" w:sz="0" w:space="0" w:color="auto"/>
                <w:right w:val="none" w:sz="0" w:space="0" w:color="auto"/>
              </w:divBdr>
            </w:div>
          </w:divsChild>
        </w:div>
        <w:div w:id="2024896520">
          <w:marLeft w:val="0"/>
          <w:marRight w:val="0"/>
          <w:marTop w:val="0"/>
          <w:marBottom w:val="0"/>
          <w:divBdr>
            <w:top w:val="none" w:sz="0" w:space="0" w:color="auto"/>
            <w:left w:val="none" w:sz="0" w:space="0" w:color="auto"/>
            <w:bottom w:val="none" w:sz="0" w:space="0" w:color="auto"/>
            <w:right w:val="none" w:sz="0" w:space="0" w:color="auto"/>
          </w:divBdr>
          <w:divsChild>
            <w:div w:id="7201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291">
      <w:bodyDiv w:val="1"/>
      <w:marLeft w:val="0"/>
      <w:marRight w:val="0"/>
      <w:marTop w:val="0"/>
      <w:marBottom w:val="0"/>
      <w:divBdr>
        <w:top w:val="none" w:sz="0" w:space="0" w:color="auto"/>
        <w:left w:val="none" w:sz="0" w:space="0" w:color="auto"/>
        <w:bottom w:val="none" w:sz="0" w:space="0" w:color="auto"/>
        <w:right w:val="none" w:sz="0" w:space="0" w:color="auto"/>
      </w:divBdr>
      <w:divsChild>
        <w:div w:id="691608484">
          <w:marLeft w:val="0"/>
          <w:marRight w:val="0"/>
          <w:marTop w:val="0"/>
          <w:marBottom w:val="0"/>
          <w:divBdr>
            <w:top w:val="none" w:sz="0" w:space="0" w:color="auto"/>
            <w:left w:val="none" w:sz="0" w:space="0" w:color="auto"/>
            <w:bottom w:val="none" w:sz="0" w:space="0" w:color="auto"/>
            <w:right w:val="none" w:sz="0" w:space="0" w:color="auto"/>
          </w:divBdr>
        </w:div>
        <w:div w:id="737216277">
          <w:marLeft w:val="0"/>
          <w:marRight w:val="0"/>
          <w:marTop w:val="0"/>
          <w:marBottom w:val="0"/>
          <w:divBdr>
            <w:top w:val="none" w:sz="0" w:space="0" w:color="auto"/>
            <w:left w:val="none" w:sz="0" w:space="0" w:color="auto"/>
            <w:bottom w:val="none" w:sz="0" w:space="0" w:color="auto"/>
            <w:right w:val="none" w:sz="0" w:space="0" w:color="auto"/>
          </w:divBdr>
        </w:div>
        <w:div w:id="869952217">
          <w:marLeft w:val="0"/>
          <w:marRight w:val="0"/>
          <w:marTop w:val="0"/>
          <w:marBottom w:val="0"/>
          <w:divBdr>
            <w:top w:val="none" w:sz="0" w:space="0" w:color="auto"/>
            <w:left w:val="none" w:sz="0" w:space="0" w:color="auto"/>
            <w:bottom w:val="none" w:sz="0" w:space="0" w:color="auto"/>
            <w:right w:val="none" w:sz="0" w:space="0" w:color="auto"/>
          </w:divBdr>
          <w:divsChild>
            <w:div w:id="2074542328">
              <w:marLeft w:val="-75"/>
              <w:marRight w:val="0"/>
              <w:marTop w:val="30"/>
              <w:marBottom w:val="30"/>
              <w:divBdr>
                <w:top w:val="none" w:sz="0" w:space="0" w:color="auto"/>
                <w:left w:val="none" w:sz="0" w:space="0" w:color="auto"/>
                <w:bottom w:val="none" w:sz="0" w:space="0" w:color="auto"/>
                <w:right w:val="none" w:sz="0" w:space="0" w:color="auto"/>
              </w:divBdr>
              <w:divsChild>
                <w:div w:id="89475357">
                  <w:marLeft w:val="0"/>
                  <w:marRight w:val="0"/>
                  <w:marTop w:val="0"/>
                  <w:marBottom w:val="0"/>
                  <w:divBdr>
                    <w:top w:val="none" w:sz="0" w:space="0" w:color="auto"/>
                    <w:left w:val="none" w:sz="0" w:space="0" w:color="auto"/>
                    <w:bottom w:val="none" w:sz="0" w:space="0" w:color="auto"/>
                    <w:right w:val="none" w:sz="0" w:space="0" w:color="auto"/>
                  </w:divBdr>
                  <w:divsChild>
                    <w:div w:id="2066488058">
                      <w:marLeft w:val="0"/>
                      <w:marRight w:val="0"/>
                      <w:marTop w:val="0"/>
                      <w:marBottom w:val="0"/>
                      <w:divBdr>
                        <w:top w:val="none" w:sz="0" w:space="0" w:color="auto"/>
                        <w:left w:val="none" w:sz="0" w:space="0" w:color="auto"/>
                        <w:bottom w:val="none" w:sz="0" w:space="0" w:color="auto"/>
                        <w:right w:val="none" w:sz="0" w:space="0" w:color="auto"/>
                      </w:divBdr>
                    </w:div>
                  </w:divsChild>
                </w:div>
                <w:div w:id="92825865">
                  <w:marLeft w:val="0"/>
                  <w:marRight w:val="0"/>
                  <w:marTop w:val="0"/>
                  <w:marBottom w:val="0"/>
                  <w:divBdr>
                    <w:top w:val="none" w:sz="0" w:space="0" w:color="auto"/>
                    <w:left w:val="none" w:sz="0" w:space="0" w:color="auto"/>
                    <w:bottom w:val="none" w:sz="0" w:space="0" w:color="auto"/>
                    <w:right w:val="none" w:sz="0" w:space="0" w:color="auto"/>
                  </w:divBdr>
                  <w:divsChild>
                    <w:div w:id="1138034929">
                      <w:marLeft w:val="0"/>
                      <w:marRight w:val="0"/>
                      <w:marTop w:val="0"/>
                      <w:marBottom w:val="0"/>
                      <w:divBdr>
                        <w:top w:val="none" w:sz="0" w:space="0" w:color="auto"/>
                        <w:left w:val="none" w:sz="0" w:space="0" w:color="auto"/>
                        <w:bottom w:val="none" w:sz="0" w:space="0" w:color="auto"/>
                        <w:right w:val="none" w:sz="0" w:space="0" w:color="auto"/>
                      </w:divBdr>
                    </w:div>
                  </w:divsChild>
                </w:div>
                <w:div w:id="112291287">
                  <w:marLeft w:val="0"/>
                  <w:marRight w:val="0"/>
                  <w:marTop w:val="0"/>
                  <w:marBottom w:val="0"/>
                  <w:divBdr>
                    <w:top w:val="none" w:sz="0" w:space="0" w:color="auto"/>
                    <w:left w:val="none" w:sz="0" w:space="0" w:color="auto"/>
                    <w:bottom w:val="none" w:sz="0" w:space="0" w:color="auto"/>
                    <w:right w:val="none" w:sz="0" w:space="0" w:color="auto"/>
                  </w:divBdr>
                  <w:divsChild>
                    <w:div w:id="658264397">
                      <w:marLeft w:val="0"/>
                      <w:marRight w:val="0"/>
                      <w:marTop w:val="0"/>
                      <w:marBottom w:val="0"/>
                      <w:divBdr>
                        <w:top w:val="none" w:sz="0" w:space="0" w:color="auto"/>
                        <w:left w:val="none" w:sz="0" w:space="0" w:color="auto"/>
                        <w:bottom w:val="none" w:sz="0" w:space="0" w:color="auto"/>
                        <w:right w:val="none" w:sz="0" w:space="0" w:color="auto"/>
                      </w:divBdr>
                    </w:div>
                  </w:divsChild>
                </w:div>
                <w:div w:id="152449316">
                  <w:marLeft w:val="0"/>
                  <w:marRight w:val="0"/>
                  <w:marTop w:val="0"/>
                  <w:marBottom w:val="0"/>
                  <w:divBdr>
                    <w:top w:val="none" w:sz="0" w:space="0" w:color="auto"/>
                    <w:left w:val="none" w:sz="0" w:space="0" w:color="auto"/>
                    <w:bottom w:val="none" w:sz="0" w:space="0" w:color="auto"/>
                    <w:right w:val="none" w:sz="0" w:space="0" w:color="auto"/>
                  </w:divBdr>
                  <w:divsChild>
                    <w:div w:id="1628733362">
                      <w:marLeft w:val="0"/>
                      <w:marRight w:val="0"/>
                      <w:marTop w:val="0"/>
                      <w:marBottom w:val="0"/>
                      <w:divBdr>
                        <w:top w:val="none" w:sz="0" w:space="0" w:color="auto"/>
                        <w:left w:val="none" w:sz="0" w:space="0" w:color="auto"/>
                        <w:bottom w:val="none" w:sz="0" w:space="0" w:color="auto"/>
                        <w:right w:val="none" w:sz="0" w:space="0" w:color="auto"/>
                      </w:divBdr>
                    </w:div>
                  </w:divsChild>
                </w:div>
                <w:div w:id="164708289">
                  <w:marLeft w:val="0"/>
                  <w:marRight w:val="0"/>
                  <w:marTop w:val="0"/>
                  <w:marBottom w:val="0"/>
                  <w:divBdr>
                    <w:top w:val="none" w:sz="0" w:space="0" w:color="auto"/>
                    <w:left w:val="none" w:sz="0" w:space="0" w:color="auto"/>
                    <w:bottom w:val="none" w:sz="0" w:space="0" w:color="auto"/>
                    <w:right w:val="none" w:sz="0" w:space="0" w:color="auto"/>
                  </w:divBdr>
                  <w:divsChild>
                    <w:div w:id="883368822">
                      <w:marLeft w:val="0"/>
                      <w:marRight w:val="0"/>
                      <w:marTop w:val="0"/>
                      <w:marBottom w:val="0"/>
                      <w:divBdr>
                        <w:top w:val="none" w:sz="0" w:space="0" w:color="auto"/>
                        <w:left w:val="none" w:sz="0" w:space="0" w:color="auto"/>
                        <w:bottom w:val="none" w:sz="0" w:space="0" w:color="auto"/>
                        <w:right w:val="none" w:sz="0" w:space="0" w:color="auto"/>
                      </w:divBdr>
                    </w:div>
                  </w:divsChild>
                </w:div>
                <w:div w:id="198126044">
                  <w:marLeft w:val="0"/>
                  <w:marRight w:val="0"/>
                  <w:marTop w:val="0"/>
                  <w:marBottom w:val="0"/>
                  <w:divBdr>
                    <w:top w:val="none" w:sz="0" w:space="0" w:color="auto"/>
                    <w:left w:val="none" w:sz="0" w:space="0" w:color="auto"/>
                    <w:bottom w:val="none" w:sz="0" w:space="0" w:color="auto"/>
                    <w:right w:val="none" w:sz="0" w:space="0" w:color="auto"/>
                  </w:divBdr>
                  <w:divsChild>
                    <w:div w:id="365715253">
                      <w:marLeft w:val="0"/>
                      <w:marRight w:val="0"/>
                      <w:marTop w:val="0"/>
                      <w:marBottom w:val="0"/>
                      <w:divBdr>
                        <w:top w:val="none" w:sz="0" w:space="0" w:color="auto"/>
                        <w:left w:val="none" w:sz="0" w:space="0" w:color="auto"/>
                        <w:bottom w:val="none" w:sz="0" w:space="0" w:color="auto"/>
                        <w:right w:val="none" w:sz="0" w:space="0" w:color="auto"/>
                      </w:divBdr>
                    </w:div>
                  </w:divsChild>
                </w:div>
                <w:div w:id="330108820">
                  <w:marLeft w:val="0"/>
                  <w:marRight w:val="0"/>
                  <w:marTop w:val="0"/>
                  <w:marBottom w:val="0"/>
                  <w:divBdr>
                    <w:top w:val="none" w:sz="0" w:space="0" w:color="auto"/>
                    <w:left w:val="none" w:sz="0" w:space="0" w:color="auto"/>
                    <w:bottom w:val="none" w:sz="0" w:space="0" w:color="auto"/>
                    <w:right w:val="none" w:sz="0" w:space="0" w:color="auto"/>
                  </w:divBdr>
                  <w:divsChild>
                    <w:div w:id="1651708202">
                      <w:marLeft w:val="0"/>
                      <w:marRight w:val="0"/>
                      <w:marTop w:val="0"/>
                      <w:marBottom w:val="0"/>
                      <w:divBdr>
                        <w:top w:val="none" w:sz="0" w:space="0" w:color="auto"/>
                        <w:left w:val="none" w:sz="0" w:space="0" w:color="auto"/>
                        <w:bottom w:val="none" w:sz="0" w:space="0" w:color="auto"/>
                        <w:right w:val="none" w:sz="0" w:space="0" w:color="auto"/>
                      </w:divBdr>
                    </w:div>
                  </w:divsChild>
                </w:div>
                <w:div w:id="346517496">
                  <w:marLeft w:val="0"/>
                  <w:marRight w:val="0"/>
                  <w:marTop w:val="0"/>
                  <w:marBottom w:val="0"/>
                  <w:divBdr>
                    <w:top w:val="none" w:sz="0" w:space="0" w:color="auto"/>
                    <w:left w:val="none" w:sz="0" w:space="0" w:color="auto"/>
                    <w:bottom w:val="none" w:sz="0" w:space="0" w:color="auto"/>
                    <w:right w:val="none" w:sz="0" w:space="0" w:color="auto"/>
                  </w:divBdr>
                  <w:divsChild>
                    <w:div w:id="557280381">
                      <w:marLeft w:val="0"/>
                      <w:marRight w:val="0"/>
                      <w:marTop w:val="0"/>
                      <w:marBottom w:val="0"/>
                      <w:divBdr>
                        <w:top w:val="none" w:sz="0" w:space="0" w:color="auto"/>
                        <w:left w:val="none" w:sz="0" w:space="0" w:color="auto"/>
                        <w:bottom w:val="none" w:sz="0" w:space="0" w:color="auto"/>
                        <w:right w:val="none" w:sz="0" w:space="0" w:color="auto"/>
                      </w:divBdr>
                    </w:div>
                  </w:divsChild>
                </w:div>
                <w:div w:id="469902011">
                  <w:marLeft w:val="0"/>
                  <w:marRight w:val="0"/>
                  <w:marTop w:val="0"/>
                  <w:marBottom w:val="0"/>
                  <w:divBdr>
                    <w:top w:val="none" w:sz="0" w:space="0" w:color="auto"/>
                    <w:left w:val="none" w:sz="0" w:space="0" w:color="auto"/>
                    <w:bottom w:val="none" w:sz="0" w:space="0" w:color="auto"/>
                    <w:right w:val="none" w:sz="0" w:space="0" w:color="auto"/>
                  </w:divBdr>
                  <w:divsChild>
                    <w:div w:id="343167553">
                      <w:marLeft w:val="0"/>
                      <w:marRight w:val="0"/>
                      <w:marTop w:val="0"/>
                      <w:marBottom w:val="0"/>
                      <w:divBdr>
                        <w:top w:val="none" w:sz="0" w:space="0" w:color="auto"/>
                        <w:left w:val="none" w:sz="0" w:space="0" w:color="auto"/>
                        <w:bottom w:val="none" w:sz="0" w:space="0" w:color="auto"/>
                        <w:right w:val="none" w:sz="0" w:space="0" w:color="auto"/>
                      </w:divBdr>
                    </w:div>
                  </w:divsChild>
                </w:div>
                <w:div w:id="477578773">
                  <w:marLeft w:val="0"/>
                  <w:marRight w:val="0"/>
                  <w:marTop w:val="0"/>
                  <w:marBottom w:val="0"/>
                  <w:divBdr>
                    <w:top w:val="none" w:sz="0" w:space="0" w:color="auto"/>
                    <w:left w:val="none" w:sz="0" w:space="0" w:color="auto"/>
                    <w:bottom w:val="none" w:sz="0" w:space="0" w:color="auto"/>
                    <w:right w:val="none" w:sz="0" w:space="0" w:color="auto"/>
                  </w:divBdr>
                  <w:divsChild>
                    <w:div w:id="1226724218">
                      <w:marLeft w:val="0"/>
                      <w:marRight w:val="0"/>
                      <w:marTop w:val="0"/>
                      <w:marBottom w:val="0"/>
                      <w:divBdr>
                        <w:top w:val="none" w:sz="0" w:space="0" w:color="auto"/>
                        <w:left w:val="none" w:sz="0" w:space="0" w:color="auto"/>
                        <w:bottom w:val="none" w:sz="0" w:space="0" w:color="auto"/>
                        <w:right w:val="none" w:sz="0" w:space="0" w:color="auto"/>
                      </w:divBdr>
                    </w:div>
                  </w:divsChild>
                </w:div>
                <w:div w:id="534537505">
                  <w:marLeft w:val="0"/>
                  <w:marRight w:val="0"/>
                  <w:marTop w:val="0"/>
                  <w:marBottom w:val="0"/>
                  <w:divBdr>
                    <w:top w:val="none" w:sz="0" w:space="0" w:color="auto"/>
                    <w:left w:val="none" w:sz="0" w:space="0" w:color="auto"/>
                    <w:bottom w:val="none" w:sz="0" w:space="0" w:color="auto"/>
                    <w:right w:val="none" w:sz="0" w:space="0" w:color="auto"/>
                  </w:divBdr>
                  <w:divsChild>
                    <w:div w:id="47652623">
                      <w:marLeft w:val="0"/>
                      <w:marRight w:val="0"/>
                      <w:marTop w:val="0"/>
                      <w:marBottom w:val="0"/>
                      <w:divBdr>
                        <w:top w:val="none" w:sz="0" w:space="0" w:color="auto"/>
                        <w:left w:val="none" w:sz="0" w:space="0" w:color="auto"/>
                        <w:bottom w:val="none" w:sz="0" w:space="0" w:color="auto"/>
                        <w:right w:val="none" w:sz="0" w:space="0" w:color="auto"/>
                      </w:divBdr>
                    </w:div>
                  </w:divsChild>
                </w:div>
                <w:div w:id="540674574">
                  <w:marLeft w:val="0"/>
                  <w:marRight w:val="0"/>
                  <w:marTop w:val="0"/>
                  <w:marBottom w:val="0"/>
                  <w:divBdr>
                    <w:top w:val="none" w:sz="0" w:space="0" w:color="auto"/>
                    <w:left w:val="none" w:sz="0" w:space="0" w:color="auto"/>
                    <w:bottom w:val="none" w:sz="0" w:space="0" w:color="auto"/>
                    <w:right w:val="none" w:sz="0" w:space="0" w:color="auto"/>
                  </w:divBdr>
                  <w:divsChild>
                    <w:div w:id="613710240">
                      <w:marLeft w:val="0"/>
                      <w:marRight w:val="0"/>
                      <w:marTop w:val="0"/>
                      <w:marBottom w:val="0"/>
                      <w:divBdr>
                        <w:top w:val="none" w:sz="0" w:space="0" w:color="auto"/>
                        <w:left w:val="none" w:sz="0" w:space="0" w:color="auto"/>
                        <w:bottom w:val="none" w:sz="0" w:space="0" w:color="auto"/>
                        <w:right w:val="none" w:sz="0" w:space="0" w:color="auto"/>
                      </w:divBdr>
                    </w:div>
                  </w:divsChild>
                </w:div>
                <w:div w:id="569921352">
                  <w:marLeft w:val="0"/>
                  <w:marRight w:val="0"/>
                  <w:marTop w:val="0"/>
                  <w:marBottom w:val="0"/>
                  <w:divBdr>
                    <w:top w:val="none" w:sz="0" w:space="0" w:color="auto"/>
                    <w:left w:val="none" w:sz="0" w:space="0" w:color="auto"/>
                    <w:bottom w:val="none" w:sz="0" w:space="0" w:color="auto"/>
                    <w:right w:val="none" w:sz="0" w:space="0" w:color="auto"/>
                  </w:divBdr>
                  <w:divsChild>
                    <w:div w:id="726689099">
                      <w:marLeft w:val="0"/>
                      <w:marRight w:val="0"/>
                      <w:marTop w:val="0"/>
                      <w:marBottom w:val="0"/>
                      <w:divBdr>
                        <w:top w:val="none" w:sz="0" w:space="0" w:color="auto"/>
                        <w:left w:val="none" w:sz="0" w:space="0" w:color="auto"/>
                        <w:bottom w:val="none" w:sz="0" w:space="0" w:color="auto"/>
                        <w:right w:val="none" w:sz="0" w:space="0" w:color="auto"/>
                      </w:divBdr>
                    </w:div>
                  </w:divsChild>
                </w:div>
                <w:div w:id="635263399">
                  <w:marLeft w:val="0"/>
                  <w:marRight w:val="0"/>
                  <w:marTop w:val="0"/>
                  <w:marBottom w:val="0"/>
                  <w:divBdr>
                    <w:top w:val="none" w:sz="0" w:space="0" w:color="auto"/>
                    <w:left w:val="none" w:sz="0" w:space="0" w:color="auto"/>
                    <w:bottom w:val="none" w:sz="0" w:space="0" w:color="auto"/>
                    <w:right w:val="none" w:sz="0" w:space="0" w:color="auto"/>
                  </w:divBdr>
                  <w:divsChild>
                    <w:div w:id="43144713">
                      <w:marLeft w:val="0"/>
                      <w:marRight w:val="0"/>
                      <w:marTop w:val="0"/>
                      <w:marBottom w:val="0"/>
                      <w:divBdr>
                        <w:top w:val="none" w:sz="0" w:space="0" w:color="auto"/>
                        <w:left w:val="none" w:sz="0" w:space="0" w:color="auto"/>
                        <w:bottom w:val="none" w:sz="0" w:space="0" w:color="auto"/>
                        <w:right w:val="none" w:sz="0" w:space="0" w:color="auto"/>
                      </w:divBdr>
                    </w:div>
                  </w:divsChild>
                </w:div>
                <w:div w:id="675691971">
                  <w:marLeft w:val="0"/>
                  <w:marRight w:val="0"/>
                  <w:marTop w:val="0"/>
                  <w:marBottom w:val="0"/>
                  <w:divBdr>
                    <w:top w:val="none" w:sz="0" w:space="0" w:color="auto"/>
                    <w:left w:val="none" w:sz="0" w:space="0" w:color="auto"/>
                    <w:bottom w:val="none" w:sz="0" w:space="0" w:color="auto"/>
                    <w:right w:val="none" w:sz="0" w:space="0" w:color="auto"/>
                  </w:divBdr>
                  <w:divsChild>
                    <w:div w:id="1592548162">
                      <w:marLeft w:val="0"/>
                      <w:marRight w:val="0"/>
                      <w:marTop w:val="0"/>
                      <w:marBottom w:val="0"/>
                      <w:divBdr>
                        <w:top w:val="none" w:sz="0" w:space="0" w:color="auto"/>
                        <w:left w:val="none" w:sz="0" w:space="0" w:color="auto"/>
                        <w:bottom w:val="none" w:sz="0" w:space="0" w:color="auto"/>
                        <w:right w:val="none" w:sz="0" w:space="0" w:color="auto"/>
                      </w:divBdr>
                    </w:div>
                  </w:divsChild>
                </w:div>
                <w:div w:id="790977078">
                  <w:marLeft w:val="0"/>
                  <w:marRight w:val="0"/>
                  <w:marTop w:val="0"/>
                  <w:marBottom w:val="0"/>
                  <w:divBdr>
                    <w:top w:val="none" w:sz="0" w:space="0" w:color="auto"/>
                    <w:left w:val="none" w:sz="0" w:space="0" w:color="auto"/>
                    <w:bottom w:val="none" w:sz="0" w:space="0" w:color="auto"/>
                    <w:right w:val="none" w:sz="0" w:space="0" w:color="auto"/>
                  </w:divBdr>
                  <w:divsChild>
                    <w:div w:id="1255018902">
                      <w:marLeft w:val="0"/>
                      <w:marRight w:val="0"/>
                      <w:marTop w:val="0"/>
                      <w:marBottom w:val="0"/>
                      <w:divBdr>
                        <w:top w:val="none" w:sz="0" w:space="0" w:color="auto"/>
                        <w:left w:val="none" w:sz="0" w:space="0" w:color="auto"/>
                        <w:bottom w:val="none" w:sz="0" w:space="0" w:color="auto"/>
                        <w:right w:val="none" w:sz="0" w:space="0" w:color="auto"/>
                      </w:divBdr>
                    </w:div>
                  </w:divsChild>
                </w:div>
                <w:div w:id="828979924">
                  <w:marLeft w:val="0"/>
                  <w:marRight w:val="0"/>
                  <w:marTop w:val="0"/>
                  <w:marBottom w:val="0"/>
                  <w:divBdr>
                    <w:top w:val="none" w:sz="0" w:space="0" w:color="auto"/>
                    <w:left w:val="none" w:sz="0" w:space="0" w:color="auto"/>
                    <w:bottom w:val="none" w:sz="0" w:space="0" w:color="auto"/>
                    <w:right w:val="none" w:sz="0" w:space="0" w:color="auto"/>
                  </w:divBdr>
                  <w:divsChild>
                    <w:div w:id="654990150">
                      <w:marLeft w:val="0"/>
                      <w:marRight w:val="0"/>
                      <w:marTop w:val="0"/>
                      <w:marBottom w:val="0"/>
                      <w:divBdr>
                        <w:top w:val="none" w:sz="0" w:space="0" w:color="auto"/>
                        <w:left w:val="none" w:sz="0" w:space="0" w:color="auto"/>
                        <w:bottom w:val="none" w:sz="0" w:space="0" w:color="auto"/>
                        <w:right w:val="none" w:sz="0" w:space="0" w:color="auto"/>
                      </w:divBdr>
                    </w:div>
                  </w:divsChild>
                </w:div>
                <w:div w:id="867373735">
                  <w:marLeft w:val="0"/>
                  <w:marRight w:val="0"/>
                  <w:marTop w:val="0"/>
                  <w:marBottom w:val="0"/>
                  <w:divBdr>
                    <w:top w:val="none" w:sz="0" w:space="0" w:color="auto"/>
                    <w:left w:val="none" w:sz="0" w:space="0" w:color="auto"/>
                    <w:bottom w:val="none" w:sz="0" w:space="0" w:color="auto"/>
                    <w:right w:val="none" w:sz="0" w:space="0" w:color="auto"/>
                  </w:divBdr>
                  <w:divsChild>
                    <w:div w:id="1714111567">
                      <w:marLeft w:val="0"/>
                      <w:marRight w:val="0"/>
                      <w:marTop w:val="0"/>
                      <w:marBottom w:val="0"/>
                      <w:divBdr>
                        <w:top w:val="none" w:sz="0" w:space="0" w:color="auto"/>
                        <w:left w:val="none" w:sz="0" w:space="0" w:color="auto"/>
                        <w:bottom w:val="none" w:sz="0" w:space="0" w:color="auto"/>
                        <w:right w:val="none" w:sz="0" w:space="0" w:color="auto"/>
                      </w:divBdr>
                    </w:div>
                  </w:divsChild>
                </w:div>
                <w:div w:id="878398390">
                  <w:marLeft w:val="0"/>
                  <w:marRight w:val="0"/>
                  <w:marTop w:val="0"/>
                  <w:marBottom w:val="0"/>
                  <w:divBdr>
                    <w:top w:val="none" w:sz="0" w:space="0" w:color="auto"/>
                    <w:left w:val="none" w:sz="0" w:space="0" w:color="auto"/>
                    <w:bottom w:val="none" w:sz="0" w:space="0" w:color="auto"/>
                    <w:right w:val="none" w:sz="0" w:space="0" w:color="auto"/>
                  </w:divBdr>
                  <w:divsChild>
                    <w:div w:id="658775257">
                      <w:marLeft w:val="0"/>
                      <w:marRight w:val="0"/>
                      <w:marTop w:val="0"/>
                      <w:marBottom w:val="0"/>
                      <w:divBdr>
                        <w:top w:val="none" w:sz="0" w:space="0" w:color="auto"/>
                        <w:left w:val="none" w:sz="0" w:space="0" w:color="auto"/>
                        <w:bottom w:val="none" w:sz="0" w:space="0" w:color="auto"/>
                        <w:right w:val="none" w:sz="0" w:space="0" w:color="auto"/>
                      </w:divBdr>
                    </w:div>
                    <w:div w:id="1067534846">
                      <w:marLeft w:val="0"/>
                      <w:marRight w:val="0"/>
                      <w:marTop w:val="0"/>
                      <w:marBottom w:val="0"/>
                      <w:divBdr>
                        <w:top w:val="none" w:sz="0" w:space="0" w:color="auto"/>
                        <w:left w:val="none" w:sz="0" w:space="0" w:color="auto"/>
                        <w:bottom w:val="none" w:sz="0" w:space="0" w:color="auto"/>
                        <w:right w:val="none" w:sz="0" w:space="0" w:color="auto"/>
                      </w:divBdr>
                    </w:div>
                  </w:divsChild>
                </w:div>
                <w:div w:id="890306903">
                  <w:marLeft w:val="0"/>
                  <w:marRight w:val="0"/>
                  <w:marTop w:val="0"/>
                  <w:marBottom w:val="0"/>
                  <w:divBdr>
                    <w:top w:val="none" w:sz="0" w:space="0" w:color="auto"/>
                    <w:left w:val="none" w:sz="0" w:space="0" w:color="auto"/>
                    <w:bottom w:val="none" w:sz="0" w:space="0" w:color="auto"/>
                    <w:right w:val="none" w:sz="0" w:space="0" w:color="auto"/>
                  </w:divBdr>
                  <w:divsChild>
                    <w:div w:id="1746029344">
                      <w:marLeft w:val="0"/>
                      <w:marRight w:val="0"/>
                      <w:marTop w:val="0"/>
                      <w:marBottom w:val="0"/>
                      <w:divBdr>
                        <w:top w:val="none" w:sz="0" w:space="0" w:color="auto"/>
                        <w:left w:val="none" w:sz="0" w:space="0" w:color="auto"/>
                        <w:bottom w:val="none" w:sz="0" w:space="0" w:color="auto"/>
                        <w:right w:val="none" w:sz="0" w:space="0" w:color="auto"/>
                      </w:divBdr>
                    </w:div>
                  </w:divsChild>
                </w:div>
                <w:div w:id="894002867">
                  <w:marLeft w:val="0"/>
                  <w:marRight w:val="0"/>
                  <w:marTop w:val="0"/>
                  <w:marBottom w:val="0"/>
                  <w:divBdr>
                    <w:top w:val="none" w:sz="0" w:space="0" w:color="auto"/>
                    <w:left w:val="none" w:sz="0" w:space="0" w:color="auto"/>
                    <w:bottom w:val="none" w:sz="0" w:space="0" w:color="auto"/>
                    <w:right w:val="none" w:sz="0" w:space="0" w:color="auto"/>
                  </w:divBdr>
                  <w:divsChild>
                    <w:div w:id="584652269">
                      <w:marLeft w:val="0"/>
                      <w:marRight w:val="0"/>
                      <w:marTop w:val="0"/>
                      <w:marBottom w:val="0"/>
                      <w:divBdr>
                        <w:top w:val="none" w:sz="0" w:space="0" w:color="auto"/>
                        <w:left w:val="none" w:sz="0" w:space="0" w:color="auto"/>
                        <w:bottom w:val="none" w:sz="0" w:space="0" w:color="auto"/>
                        <w:right w:val="none" w:sz="0" w:space="0" w:color="auto"/>
                      </w:divBdr>
                    </w:div>
                  </w:divsChild>
                </w:div>
                <w:div w:id="925308281">
                  <w:marLeft w:val="0"/>
                  <w:marRight w:val="0"/>
                  <w:marTop w:val="0"/>
                  <w:marBottom w:val="0"/>
                  <w:divBdr>
                    <w:top w:val="none" w:sz="0" w:space="0" w:color="auto"/>
                    <w:left w:val="none" w:sz="0" w:space="0" w:color="auto"/>
                    <w:bottom w:val="none" w:sz="0" w:space="0" w:color="auto"/>
                    <w:right w:val="none" w:sz="0" w:space="0" w:color="auto"/>
                  </w:divBdr>
                  <w:divsChild>
                    <w:div w:id="261298883">
                      <w:marLeft w:val="0"/>
                      <w:marRight w:val="0"/>
                      <w:marTop w:val="0"/>
                      <w:marBottom w:val="0"/>
                      <w:divBdr>
                        <w:top w:val="none" w:sz="0" w:space="0" w:color="auto"/>
                        <w:left w:val="none" w:sz="0" w:space="0" w:color="auto"/>
                        <w:bottom w:val="none" w:sz="0" w:space="0" w:color="auto"/>
                        <w:right w:val="none" w:sz="0" w:space="0" w:color="auto"/>
                      </w:divBdr>
                    </w:div>
                  </w:divsChild>
                </w:div>
                <w:div w:id="949508920">
                  <w:marLeft w:val="0"/>
                  <w:marRight w:val="0"/>
                  <w:marTop w:val="0"/>
                  <w:marBottom w:val="0"/>
                  <w:divBdr>
                    <w:top w:val="none" w:sz="0" w:space="0" w:color="auto"/>
                    <w:left w:val="none" w:sz="0" w:space="0" w:color="auto"/>
                    <w:bottom w:val="none" w:sz="0" w:space="0" w:color="auto"/>
                    <w:right w:val="none" w:sz="0" w:space="0" w:color="auto"/>
                  </w:divBdr>
                  <w:divsChild>
                    <w:div w:id="970134170">
                      <w:marLeft w:val="0"/>
                      <w:marRight w:val="0"/>
                      <w:marTop w:val="0"/>
                      <w:marBottom w:val="0"/>
                      <w:divBdr>
                        <w:top w:val="none" w:sz="0" w:space="0" w:color="auto"/>
                        <w:left w:val="none" w:sz="0" w:space="0" w:color="auto"/>
                        <w:bottom w:val="none" w:sz="0" w:space="0" w:color="auto"/>
                        <w:right w:val="none" w:sz="0" w:space="0" w:color="auto"/>
                      </w:divBdr>
                    </w:div>
                  </w:divsChild>
                </w:div>
                <w:div w:id="960840850">
                  <w:marLeft w:val="0"/>
                  <w:marRight w:val="0"/>
                  <w:marTop w:val="0"/>
                  <w:marBottom w:val="0"/>
                  <w:divBdr>
                    <w:top w:val="none" w:sz="0" w:space="0" w:color="auto"/>
                    <w:left w:val="none" w:sz="0" w:space="0" w:color="auto"/>
                    <w:bottom w:val="none" w:sz="0" w:space="0" w:color="auto"/>
                    <w:right w:val="none" w:sz="0" w:space="0" w:color="auto"/>
                  </w:divBdr>
                  <w:divsChild>
                    <w:div w:id="1272858137">
                      <w:marLeft w:val="0"/>
                      <w:marRight w:val="0"/>
                      <w:marTop w:val="0"/>
                      <w:marBottom w:val="0"/>
                      <w:divBdr>
                        <w:top w:val="none" w:sz="0" w:space="0" w:color="auto"/>
                        <w:left w:val="none" w:sz="0" w:space="0" w:color="auto"/>
                        <w:bottom w:val="none" w:sz="0" w:space="0" w:color="auto"/>
                        <w:right w:val="none" w:sz="0" w:space="0" w:color="auto"/>
                      </w:divBdr>
                    </w:div>
                  </w:divsChild>
                </w:div>
                <w:div w:id="976256020">
                  <w:marLeft w:val="0"/>
                  <w:marRight w:val="0"/>
                  <w:marTop w:val="0"/>
                  <w:marBottom w:val="0"/>
                  <w:divBdr>
                    <w:top w:val="none" w:sz="0" w:space="0" w:color="auto"/>
                    <w:left w:val="none" w:sz="0" w:space="0" w:color="auto"/>
                    <w:bottom w:val="none" w:sz="0" w:space="0" w:color="auto"/>
                    <w:right w:val="none" w:sz="0" w:space="0" w:color="auto"/>
                  </w:divBdr>
                  <w:divsChild>
                    <w:div w:id="1052115432">
                      <w:marLeft w:val="0"/>
                      <w:marRight w:val="0"/>
                      <w:marTop w:val="0"/>
                      <w:marBottom w:val="0"/>
                      <w:divBdr>
                        <w:top w:val="none" w:sz="0" w:space="0" w:color="auto"/>
                        <w:left w:val="none" w:sz="0" w:space="0" w:color="auto"/>
                        <w:bottom w:val="none" w:sz="0" w:space="0" w:color="auto"/>
                        <w:right w:val="none" w:sz="0" w:space="0" w:color="auto"/>
                      </w:divBdr>
                    </w:div>
                  </w:divsChild>
                </w:div>
                <w:div w:id="1030372847">
                  <w:marLeft w:val="0"/>
                  <w:marRight w:val="0"/>
                  <w:marTop w:val="0"/>
                  <w:marBottom w:val="0"/>
                  <w:divBdr>
                    <w:top w:val="none" w:sz="0" w:space="0" w:color="auto"/>
                    <w:left w:val="none" w:sz="0" w:space="0" w:color="auto"/>
                    <w:bottom w:val="none" w:sz="0" w:space="0" w:color="auto"/>
                    <w:right w:val="none" w:sz="0" w:space="0" w:color="auto"/>
                  </w:divBdr>
                  <w:divsChild>
                    <w:div w:id="1069770465">
                      <w:marLeft w:val="0"/>
                      <w:marRight w:val="0"/>
                      <w:marTop w:val="0"/>
                      <w:marBottom w:val="0"/>
                      <w:divBdr>
                        <w:top w:val="none" w:sz="0" w:space="0" w:color="auto"/>
                        <w:left w:val="none" w:sz="0" w:space="0" w:color="auto"/>
                        <w:bottom w:val="none" w:sz="0" w:space="0" w:color="auto"/>
                        <w:right w:val="none" w:sz="0" w:space="0" w:color="auto"/>
                      </w:divBdr>
                    </w:div>
                    <w:div w:id="1937899648">
                      <w:marLeft w:val="0"/>
                      <w:marRight w:val="0"/>
                      <w:marTop w:val="0"/>
                      <w:marBottom w:val="0"/>
                      <w:divBdr>
                        <w:top w:val="none" w:sz="0" w:space="0" w:color="auto"/>
                        <w:left w:val="none" w:sz="0" w:space="0" w:color="auto"/>
                        <w:bottom w:val="none" w:sz="0" w:space="0" w:color="auto"/>
                        <w:right w:val="none" w:sz="0" w:space="0" w:color="auto"/>
                      </w:divBdr>
                    </w:div>
                  </w:divsChild>
                </w:div>
                <w:div w:id="1134130337">
                  <w:marLeft w:val="0"/>
                  <w:marRight w:val="0"/>
                  <w:marTop w:val="0"/>
                  <w:marBottom w:val="0"/>
                  <w:divBdr>
                    <w:top w:val="none" w:sz="0" w:space="0" w:color="auto"/>
                    <w:left w:val="none" w:sz="0" w:space="0" w:color="auto"/>
                    <w:bottom w:val="none" w:sz="0" w:space="0" w:color="auto"/>
                    <w:right w:val="none" w:sz="0" w:space="0" w:color="auto"/>
                  </w:divBdr>
                  <w:divsChild>
                    <w:div w:id="1806972410">
                      <w:marLeft w:val="0"/>
                      <w:marRight w:val="0"/>
                      <w:marTop w:val="0"/>
                      <w:marBottom w:val="0"/>
                      <w:divBdr>
                        <w:top w:val="none" w:sz="0" w:space="0" w:color="auto"/>
                        <w:left w:val="none" w:sz="0" w:space="0" w:color="auto"/>
                        <w:bottom w:val="none" w:sz="0" w:space="0" w:color="auto"/>
                        <w:right w:val="none" w:sz="0" w:space="0" w:color="auto"/>
                      </w:divBdr>
                    </w:div>
                  </w:divsChild>
                </w:div>
                <w:div w:id="1184973910">
                  <w:marLeft w:val="0"/>
                  <w:marRight w:val="0"/>
                  <w:marTop w:val="0"/>
                  <w:marBottom w:val="0"/>
                  <w:divBdr>
                    <w:top w:val="none" w:sz="0" w:space="0" w:color="auto"/>
                    <w:left w:val="none" w:sz="0" w:space="0" w:color="auto"/>
                    <w:bottom w:val="none" w:sz="0" w:space="0" w:color="auto"/>
                    <w:right w:val="none" w:sz="0" w:space="0" w:color="auto"/>
                  </w:divBdr>
                  <w:divsChild>
                    <w:div w:id="242498049">
                      <w:marLeft w:val="0"/>
                      <w:marRight w:val="0"/>
                      <w:marTop w:val="0"/>
                      <w:marBottom w:val="0"/>
                      <w:divBdr>
                        <w:top w:val="none" w:sz="0" w:space="0" w:color="auto"/>
                        <w:left w:val="none" w:sz="0" w:space="0" w:color="auto"/>
                        <w:bottom w:val="none" w:sz="0" w:space="0" w:color="auto"/>
                        <w:right w:val="none" w:sz="0" w:space="0" w:color="auto"/>
                      </w:divBdr>
                    </w:div>
                  </w:divsChild>
                </w:div>
                <w:div w:id="1242791148">
                  <w:marLeft w:val="0"/>
                  <w:marRight w:val="0"/>
                  <w:marTop w:val="0"/>
                  <w:marBottom w:val="0"/>
                  <w:divBdr>
                    <w:top w:val="none" w:sz="0" w:space="0" w:color="auto"/>
                    <w:left w:val="none" w:sz="0" w:space="0" w:color="auto"/>
                    <w:bottom w:val="none" w:sz="0" w:space="0" w:color="auto"/>
                    <w:right w:val="none" w:sz="0" w:space="0" w:color="auto"/>
                  </w:divBdr>
                  <w:divsChild>
                    <w:div w:id="522285262">
                      <w:marLeft w:val="0"/>
                      <w:marRight w:val="0"/>
                      <w:marTop w:val="0"/>
                      <w:marBottom w:val="0"/>
                      <w:divBdr>
                        <w:top w:val="none" w:sz="0" w:space="0" w:color="auto"/>
                        <w:left w:val="none" w:sz="0" w:space="0" w:color="auto"/>
                        <w:bottom w:val="none" w:sz="0" w:space="0" w:color="auto"/>
                        <w:right w:val="none" w:sz="0" w:space="0" w:color="auto"/>
                      </w:divBdr>
                    </w:div>
                  </w:divsChild>
                </w:div>
                <w:div w:id="1298950284">
                  <w:marLeft w:val="0"/>
                  <w:marRight w:val="0"/>
                  <w:marTop w:val="0"/>
                  <w:marBottom w:val="0"/>
                  <w:divBdr>
                    <w:top w:val="none" w:sz="0" w:space="0" w:color="auto"/>
                    <w:left w:val="none" w:sz="0" w:space="0" w:color="auto"/>
                    <w:bottom w:val="none" w:sz="0" w:space="0" w:color="auto"/>
                    <w:right w:val="none" w:sz="0" w:space="0" w:color="auto"/>
                  </w:divBdr>
                  <w:divsChild>
                    <w:div w:id="1334141934">
                      <w:marLeft w:val="0"/>
                      <w:marRight w:val="0"/>
                      <w:marTop w:val="0"/>
                      <w:marBottom w:val="0"/>
                      <w:divBdr>
                        <w:top w:val="none" w:sz="0" w:space="0" w:color="auto"/>
                        <w:left w:val="none" w:sz="0" w:space="0" w:color="auto"/>
                        <w:bottom w:val="none" w:sz="0" w:space="0" w:color="auto"/>
                        <w:right w:val="none" w:sz="0" w:space="0" w:color="auto"/>
                      </w:divBdr>
                    </w:div>
                  </w:divsChild>
                </w:div>
                <w:div w:id="1306084712">
                  <w:marLeft w:val="0"/>
                  <w:marRight w:val="0"/>
                  <w:marTop w:val="0"/>
                  <w:marBottom w:val="0"/>
                  <w:divBdr>
                    <w:top w:val="none" w:sz="0" w:space="0" w:color="auto"/>
                    <w:left w:val="none" w:sz="0" w:space="0" w:color="auto"/>
                    <w:bottom w:val="none" w:sz="0" w:space="0" w:color="auto"/>
                    <w:right w:val="none" w:sz="0" w:space="0" w:color="auto"/>
                  </w:divBdr>
                  <w:divsChild>
                    <w:div w:id="91440602">
                      <w:marLeft w:val="0"/>
                      <w:marRight w:val="0"/>
                      <w:marTop w:val="0"/>
                      <w:marBottom w:val="0"/>
                      <w:divBdr>
                        <w:top w:val="none" w:sz="0" w:space="0" w:color="auto"/>
                        <w:left w:val="none" w:sz="0" w:space="0" w:color="auto"/>
                        <w:bottom w:val="none" w:sz="0" w:space="0" w:color="auto"/>
                        <w:right w:val="none" w:sz="0" w:space="0" w:color="auto"/>
                      </w:divBdr>
                    </w:div>
                  </w:divsChild>
                </w:div>
                <w:div w:id="1309675658">
                  <w:marLeft w:val="0"/>
                  <w:marRight w:val="0"/>
                  <w:marTop w:val="0"/>
                  <w:marBottom w:val="0"/>
                  <w:divBdr>
                    <w:top w:val="none" w:sz="0" w:space="0" w:color="auto"/>
                    <w:left w:val="none" w:sz="0" w:space="0" w:color="auto"/>
                    <w:bottom w:val="none" w:sz="0" w:space="0" w:color="auto"/>
                    <w:right w:val="none" w:sz="0" w:space="0" w:color="auto"/>
                  </w:divBdr>
                  <w:divsChild>
                    <w:div w:id="401176616">
                      <w:marLeft w:val="0"/>
                      <w:marRight w:val="0"/>
                      <w:marTop w:val="0"/>
                      <w:marBottom w:val="0"/>
                      <w:divBdr>
                        <w:top w:val="none" w:sz="0" w:space="0" w:color="auto"/>
                        <w:left w:val="none" w:sz="0" w:space="0" w:color="auto"/>
                        <w:bottom w:val="none" w:sz="0" w:space="0" w:color="auto"/>
                        <w:right w:val="none" w:sz="0" w:space="0" w:color="auto"/>
                      </w:divBdr>
                    </w:div>
                  </w:divsChild>
                </w:div>
                <w:div w:id="1369527386">
                  <w:marLeft w:val="0"/>
                  <w:marRight w:val="0"/>
                  <w:marTop w:val="0"/>
                  <w:marBottom w:val="0"/>
                  <w:divBdr>
                    <w:top w:val="none" w:sz="0" w:space="0" w:color="auto"/>
                    <w:left w:val="none" w:sz="0" w:space="0" w:color="auto"/>
                    <w:bottom w:val="none" w:sz="0" w:space="0" w:color="auto"/>
                    <w:right w:val="none" w:sz="0" w:space="0" w:color="auto"/>
                  </w:divBdr>
                  <w:divsChild>
                    <w:div w:id="588390881">
                      <w:marLeft w:val="0"/>
                      <w:marRight w:val="0"/>
                      <w:marTop w:val="0"/>
                      <w:marBottom w:val="0"/>
                      <w:divBdr>
                        <w:top w:val="none" w:sz="0" w:space="0" w:color="auto"/>
                        <w:left w:val="none" w:sz="0" w:space="0" w:color="auto"/>
                        <w:bottom w:val="none" w:sz="0" w:space="0" w:color="auto"/>
                        <w:right w:val="none" w:sz="0" w:space="0" w:color="auto"/>
                      </w:divBdr>
                    </w:div>
                  </w:divsChild>
                </w:div>
                <w:div w:id="1408958923">
                  <w:marLeft w:val="0"/>
                  <w:marRight w:val="0"/>
                  <w:marTop w:val="0"/>
                  <w:marBottom w:val="0"/>
                  <w:divBdr>
                    <w:top w:val="none" w:sz="0" w:space="0" w:color="auto"/>
                    <w:left w:val="none" w:sz="0" w:space="0" w:color="auto"/>
                    <w:bottom w:val="none" w:sz="0" w:space="0" w:color="auto"/>
                    <w:right w:val="none" w:sz="0" w:space="0" w:color="auto"/>
                  </w:divBdr>
                  <w:divsChild>
                    <w:div w:id="739448602">
                      <w:marLeft w:val="0"/>
                      <w:marRight w:val="0"/>
                      <w:marTop w:val="0"/>
                      <w:marBottom w:val="0"/>
                      <w:divBdr>
                        <w:top w:val="none" w:sz="0" w:space="0" w:color="auto"/>
                        <w:left w:val="none" w:sz="0" w:space="0" w:color="auto"/>
                        <w:bottom w:val="none" w:sz="0" w:space="0" w:color="auto"/>
                        <w:right w:val="none" w:sz="0" w:space="0" w:color="auto"/>
                      </w:divBdr>
                    </w:div>
                  </w:divsChild>
                </w:div>
                <w:div w:id="1414859118">
                  <w:marLeft w:val="0"/>
                  <w:marRight w:val="0"/>
                  <w:marTop w:val="0"/>
                  <w:marBottom w:val="0"/>
                  <w:divBdr>
                    <w:top w:val="none" w:sz="0" w:space="0" w:color="auto"/>
                    <w:left w:val="none" w:sz="0" w:space="0" w:color="auto"/>
                    <w:bottom w:val="none" w:sz="0" w:space="0" w:color="auto"/>
                    <w:right w:val="none" w:sz="0" w:space="0" w:color="auto"/>
                  </w:divBdr>
                  <w:divsChild>
                    <w:div w:id="982077004">
                      <w:marLeft w:val="0"/>
                      <w:marRight w:val="0"/>
                      <w:marTop w:val="0"/>
                      <w:marBottom w:val="0"/>
                      <w:divBdr>
                        <w:top w:val="none" w:sz="0" w:space="0" w:color="auto"/>
                        <w:left w:val="none" w:sz="0" w:space="0" w:color="auto"/>
                        <w:bottom w:val="none" w:sz="0" w:space="0" w:color="auto"/>
                        <w:right w:val="none" w:sz="0" w:space="0" w:color="auto"/>
                      </w:divBdr>
                    </w:div>
                  </w:divsChild>
                </w:div>
                <w:div w:id="1463569972">
                  <w:marLeft w:val="0"/>
                  <w:marRight w:val="0"/>
                  <w:marTop w:val="0"/>
                  <w:marBottom w:val="0"/>
                  <w:divBdr>
                    <w:top w:val="none" w:sz="0" w:space="0" w:color="auto"/>
                    <w:left w:val="none" w:sz="0" w:space="0" w:color="auto"/>
                    <w:bottom w:val="none" w:sz="0" w:space="0" w:color="auto"/>
                    <w:right w:val="none" w:sz="0" w:space="0" w:color="auto"/>
                  </w:divBdr>
                  <w:divsChild>
                    <w:div w:id="1907690989">
                      <w:marLeft w:val="0"/>
                      <w:marRight w:val="0"/>
                      <w:marTop w:val="0"/>
                      <w:marBottom w:val="0"/>
                      <w:divBdr>
                        <w:top w:val="none" w:sz="0" w:space="0" w:color="auto"/>
                        <w:left w:val="none" w:sz="0" w:space="0" w:color="auto"/>
                        <w:bottom w:val="none" w:sz="0" w:space="0" w:color="auto"/>
                        <w:right w:val="none" w:sz="0" w:space="0" w:color="auto"/>
                      </w:divBdr>
                    </w:div>
                  </w:divsChild>
                </w:div>
                <w:div w:id="1469736321">
                  <w:marLeft w:val="0"/>
                  <w:marRight w:val="0"/>
                  <w:marTop w:val="0"/>
                  <w:marBottom w:val="0"/>
                  <w:divBdr>
                    <w:top w:val="none" w:sz="0" w:space="0" w:color="auto"/>
                    <w:left w:val="none" w:sz="0" w:space="0" w:color="auto"/>
                    <w:bottom w:val="none" w:sz="0" w:space="0" w:color="auto"/>
                    <w:right w:val="none" w:sz="0" w:space="0" w:color="auto"/>
                  </w:divBdr>
                  <w:divsChild>
                    <w:div w:id="1793090389">
                      <w:marLeft w:val="0"/>
                      <w:marRight w:val="0"/>
                      <w:marTop w:val="0"/>
                      <w:marBottom w:val="0"/>
                      <w:divBdr>
                        <w:top w:val="none" w:sz="0" w:space="0" w:color="auto"/>
                        <w:left w:val="none" w:sz="0" w:space="0" w:color="auto"/>
                        <w:bottom w:val="none" w:sz="0" w:space="0" w:color="auto"/>
                        <w:right w:val="none" w:sz="0" w:space="0" w:color="auto"/>
                      </w:divBdr>
                    </w:div>
                  </w:divsChild>
                </w:div>
                <w:div w:id="1493525259">
                  <w:marLeft w:val="0"/>
                  <w:marRight w:val="0"/>
                  <w:marTop w:val="0"/>
                  <w:marBottom w:val="0"/>
                  <w:divBdr>
                    <w:top w:val="none" w:sz="0" w:space="0" w:color="auto"/>
                    <w:left w:val="none" w:sz="0" w:space="0" w:color="auto"/>
                    <w:bottom w:val="none" w:sz="0" w:space="0" w:color="auto"/>
                    <w:right w:val="none" w:sz="0" w:space="0" w:color="auto"/>
                  </w:divBdr>
                  <w:divsChild>
                    <w:div w:id="1023287067">
                      <w:marLeft w:val="0"/>
                      <w:marRight w:val="0"/>
                      <w:marTop w:val="0"/>
                      <w:marBottom w:val="0"/>
                      <w:divBdr>
                        <w:top w:val="none" w:sz="0" w:space="0" w:color="auto"/>
                        <w:left w:val="none" w:sz="0" w:space="0" w:color="auto"/>
                        <w:bottom w:val="none" w:sz="0" w:space="0" w:color="auto"/>
                        <w:right w:val="none" w:sz="0" w:space="0" w:color="auto"/>
                      </w:divBdr>
                    </w:div>
                  </w:divsChild>
                </w:div>
                <w:div w:id="1514146735">
                  <w:marLeft w:val="0"/>
                  <w:marRight w:val="0"/>
                  <w:marTop w:val="0"/>
                  <w:marBottom w:val="0"/>
                  <w:divBdr>
                    <w:top w:val="none" w:sz="0" w:space="0" w:color="auto"/>
                    <w:left w:val="none" w:sz="0" w:space="0" w:color="auto"/>
                    <w:bottom w:val="none" w:sz="0" w:space="0" w:color="auto"/>
                    <w:right w:val="none" w:sz="0" w:space="0" w:color="auto"/>
                  </w:divBdr>
                  <w:divsChild>
                    <w:div w:id="709571703">
                      <w:marLeft w:val="0"/>
                      <w:marRight w:val="0"/>
                      <w:marTop w:val="0"/>
                      <w:marBottom w:val="0"/>
                      <w:divBdr>
                        <w:top w:val="none" w:sz="0" w:space="0" w:color="auto"/>
                        <w:left w:val="none" w:sz="0" w:space="0" w:color="auto"/>
                        <w:bottom w:val="none" w:sz="0" w:space="0" w:color="auto"/>
                        <w:right w:val="none" w:sz="0" w:space="0" w:color="auto"/>
                      </w:divBdr>
                    </w:div>
                  </w:divsChild>
                </w:div>
                <w:div w:id="1524250848">
                  <w:marLeft w:val="0"/>
                  <w:marRight w:val="0"/>
                  <w:marTop w:val="0"/>
                  <w:marBottom w:val="0"/>
                  <w:divBdr>
                    <w:top w:val="none" w:sz="0" w:space="0" w:color="auto"/>
                    <w:left w:val="none" w:sz="0" w:space="0" w:color="auto"/>
                    <w:bottom w:val="none" w:sz="0" w:space="0" w:color="auto"/>
                    <w:right w:val="none" w:sz="0" w:space="0" w:color="auto"/>
                  </w:divBdr>
                  <w:divsChild>
                    <w:div w:id="849879815">
                      <w:marLeft w:val="0"/>
                      <w:marRight w:val="0"/>
                      <w:marTop w:val="0"/>
                      <w:marBottom w:val="0"/>
                      <w:divBdr>
                        <w:top w:val="none" w:sz="0" w:space="0" w:color="auto"/>
                        <w:left w:val="none" w:sz="0" w:space="0" w:color="auto"/>
                        <w:bottom w:val="none" w:sz="0" w:space="0" w:color="auto"/>
                        <w:right w:val="none" w:sz="0" w:space="0" w:color="auto"/>
                      </w:divBdr>
                    </w:div>
                  </w:divsChild>
                </w:div>
                <w:div w:id="1550259841">
                  <w:marLeft w:val="0"/>
                  <w:marRight w:val="0"/>
                  <w:marTop w:val="0"/>
                  <w:marBottom w:val="0"/>
                  <w:divBdr>
                    <w:top w:val="none" w:sz="0" w:space="0" w:color="auto"/>
                    <w:left w:val="none" w:sz="0" w:space="0" w:color="auto"/>
                    <w:bottom w:val="none" w:sz="0" w:space="0" w:color="auto"/>
                    <w:right w:val="none" w:sz="0" w:space="0" w:color="auto"/>
                  </w:divBdr>
                  <w:divsChild>
                    <w:div w:id="251937902">
                      <w:marLeft w:val="0"/>
                      <w:marRight w:val="0"/>
                      <w:marTop w:val="0"/>
                      <w:marBottom w:val="0"/>
                      <w:divBdr>
                        <w:top w:val="none" w:sz="0" w:space="0" w:color="auto"/>
                        <w:left w:val="none" w:sz="0" w:space="0" w:color="auto"/>
                        <w:bottom w:val="none" w:sz="0" w:space="0" w:color="auto"/>
                        <w:right w:val="none" w:sz="0" w:space="0" w:color="auto"/>
                      </w:divBdr>
                    </w:div>
                  </w:divsChild>
                </w:div>
                <w:div w:id="1558275245">
                  <w:marLeft w:val="0"/>
                  <w:marRight w:val="0"/>
                  <w:marTop w:val="0"/>
                  <w:marBottom w:val="0"/>
                  <w:divBdr>
                    <w:top w:val="none" w:sz="0" w:space="0" w:color="auto"/>
                    <w:left w:val="none" w:sz="0" w:space="0" w:color="auto"/>
                    <w:bottom w:val="none" w:sz="0" w:space="0" w:color="auto"/>
                    <w:right w:val="none" w:sz="0" w:space="0" w:color="auto"/>
                  </w:divBdr>
                  <w:divsChild>
                    <w:div w:id="616763909">
                      <w:marLeft w:val="0"/>
                      <w:marRight w:val="0"/>
                      <w:marTop w:val="0"/>
                      <w:marBottom w:val="0"/>
                      <w:divBdr>
                        <w:top w:val="none" w:sz="0" w:space="0" w:color="auto"/>
                        <w:left w:val="none" w:sz="0" w:space="0" w:color="auto"/>
                        <w:bottom w:val="none" w:sz="0" w:space="0" w:color="auto"/>
                        <w:right w:val="none" w:sz="0" w:space="0" w:color="auto"/>
                      </w:divBdr>
                    </w:div>
                  </w:divsChild>
                </w:div>
                <w:div w:id="1603537591">
                  <w:marLeft w:val="0"/>
                  <w:marRight w:val="0"/>
                  <w:marTop w:val="0"/>
                  <w:marBottom w:val="0"/>
                  <w:divBdr>
                    <w:top w:val="none" w:sz="0" w:space="0" w:color="auto"/>
                    <w:left w:val="none" w:sz="0" w:space="0" w:color="auto"/>
                    <w:bottom w:val="none" w:sz="0" w:space="0" w:color="auto"/>
                    <w:right w:val="none" w:sz="0" w:space="0" w:color="auto"/>
                  </w:divBdr>
                  <w:divsChild>
                    <w:div w:id="707030213">
                      <w:marLeft w:val="0"/>
                      <w:marRight w:val="0"/>
                      <w:marTop w:val="0"/>
                      <w:marBottom w:val="0"/>
                      <w:divBdr>
                        <w:top w:val="none" w:sz="0" w:space="0" w:color="auto"/>
                        <w:left w:val="none" w:sz="0" w:space="0" w:color="auto"/>
                        <w:bottom w:val="none" w:sz="0" w:space="0" w:color="auto"/>
                        <w:right w:val="none" w:sz="0" w:space="0" w:color="auto"/>
                      </w:divBdr>
                    </w:div>
                  </w:divsChild>
                </w:div>
                <w:div w:id="1621913219">
                  <w:marLeft w:val="0"/>
                  <w:marRight w:val="0"/>
                  <w:marTop w:val="0"/>
                  <w:marBottom w:val="0"/>
                  <w:divBdr>
                    <w:top w:val="none" w:sz="0" w:space="0" w:color="auto"/>
                    <w:left w:val="none" w:sz="0" w:space="0" w:color="auto"/>
                    <w:bottom w:val="none" w:sz="0" w:space="0" w:color="auto"/>
                    <w:right w:val="none" w:sz="0" w:space="0" w:color="auto"/>
                  </w:divBdr>
                  <w:divsChild>
                    <w:div w:id="357006667">
                      <w:marLeft w:val="0"/>
                      <w:marRight w:val="0"/>
                      <w:marTop w:val="0"/>
                      <w:marBottom w:val="0"/>
                      <w:divBdr>
                        <w:top w:val="none" w:sz="0" w:space="0" w:color="auto"/>
                        <w:left w:val="none" w:sz="0" w:space="0" w:color="auto"/>
                        <w:bottom w:val="none" w:sz="0" w:space="0" w:color="auto"/>
                        <w:right w:val="none" w:sz="0" w:space="0" w:color="auto"/>
                      </w:divBdr>
                    </w:div>
                  </w:divsChild>
                </w:div>
                <w:div w:id="1631322193">
                  <w:marLeft w:val="0"/>
                  <w:marRight w:val="0"/>
                  <w:marTop w:val="0"/>
                  <w:marBottom w:val="0"/>
                  <w:divBdr>
                    <w:top w:val="none" w:sz="0" w:space="0" w:color="auto"/>
                    <w:left w:val="none" w:sz="0" w:space="0" w:color="auto"/>
                    <w:bottom w:val="none" w:sz="0" w:space="0" w:color="auto"/>
                    <w:right w:val="none" w:sz="0" w:space="0" w:color="auto"/>
                  </w:divBdr>
                  <w:divsChild>
                    <w:div w:id="291522207">
                      <w:marLeft w:val="0"/>
                      <w:marRight w:val="0"/>
                      <w:marTop w:val="0"/>
                      <w:marBottom w:val="0"/>
                      <w:divBdr>
                        <w:top w:val="none" w:sz="0" w:space="0" w:color="auto"/>
                        <w:left w:val="none" w:sz="0" w:space="0" w:color="auto"/>
                        <w:bottom w:val="none" w:sz="0" w:space="0" w:color="auto"/>
                        <w:right w:val="none" w:sz="0" w:space="0" w:color="auto"/>
                      </w:divBdr>
                    </w:div>
                  </w:divsChild>
                </w:div>
                <w:div w:id="1783722744">
                  <w:marLeft w:val="0"/>
                  <w:marRight w:val="0"/>
                  <w:marTop w:val="0"/>
                  <w:marBottom w:val="0"/>
                  <w:divBdr>
                    <w:top w:val="none" w:sz="0" w:space="0" w:color="auto"/>
                    <w:left w:val="none" w:sz="0" w:space="0" w:color="auto"/>
                    <w:bottom w:val="none" w:sz="0" w:space="0" w:color="auto"/>
                    <w:right w:val="none" w:sz="0" w:space="0" w:color="auto"/>
                  </w:divBdr>
                  <w:divsChild>
                    <w:div w:id="974214406">
                      <w:marLeft w:val="0"/>
                      <w:marRight w:val="0"/>
                      <w:marTop w:val="0"/>
                      <w:marBottom w:val="0"/>
                      <w:divBdr>
                        <w:top w:val="none" w:sz="0" w:space="0" w:color="auto"/>
                        <w:left w:val="none" w:sz="0" w:space="0" w:color="auto"/>
                        <w:bottom w:val="none" w:sz="0" w:space="0" w:color="auto"/>
                        <w:right w:val="none" w:sz="0" w:space="0" w:color="auto"/>
                      </w:divBdr>
                    </w:div>
                  </w:divsChild>
                </w:div>
                <w:div w:id="1862624616">
                  <w:marLeft w:val="0"/>
                  <w:marRight w:val="0"/>
                  <w:marTop w:val="0"/>
                  <w:marBottom w:val="0"/>
                  <w:divBdr>
                    <w:top w:val="none" w:sz="0" w:space="0" w:color="auto"/>
                    <w:left w:val="none" w:sz="0" w:space="0" w:color="auto"/>
                    <w:bottom w:val="none" w:sz="0" w:space="0" w:color="auto"/>
                    <w:right w:val="none" w:sz="0" w:space="0" w:color="auto"/>
                  </w:divBdr>
                  <w:divsChild>
                    <w:div w:id="1925646126">
                      <w:marLeft w:val="0"/>
                      <w:marRight w:val="0"/>
                      <w:marTop w:val="0"/>
                      <w:marBottom w:val="0"/>
                      <w:divBdr>
                        <w:top w:val="none" w:sz="0" w:space="0" w:color="auto"/>
                        <w:left w:val="none" w:sz="0" w:space="0" w:color="auto"/>
                        <w:bottom w:val="none" w:sz="0" w:space="0" w:color="auto"/>
                        <w:right w:val="none" w:sz="0" w:space="0" w:color="auto"/>
                      </w:divBdr>
                    </w:div>
                  </w:divsChild>
                </w:div>
                <w:div w:id="1908149881">
                  <w:marLeft w:val="0"/>
                  <w:marRight w:val="0"/>
                  <w:marTop w:val="0"/>
                  <w:marBottom w:val="0"/>
                  <w:divBdr>
                    <w:top w:val="none" w:sz="0" w:space="0" w:color="auto"/>
                    <w:left w:val="none" w:sz="0" w:space="0" w:color="auto"/>
                    <w:bottom w:val="none" w:sz="0" w:space="0" w:color="auto"/>
                    <w:right w:val="none" w:sz="0" w:space="0" w:color="auto"/>
                  </w:divBdr>
                  <w:divsChild>
                    <w:div w:id="1536113511">
                      <w:marLeft w:val="0"/>
                      <w:marRight w:val="0"/>
                      <w:marTop w:val="0"/>
                      <w:marBottom w:val="0"/>
                      <w:divBdr>
                        <w:top w:val="none" w:sz="0" w:space="0" w:color="auto"/>
                        <w:left w:val="none" w:sz="0" w:space="0" w:color="auto"/>
                        <w:bottom w:val="none" w:sz="0" w:space="0" w:color="auto"/>
                        <w:right w:val="none" w:sz="0" w:space="0" w:color="auto"/>
                      </w:divBdr>
                    </w:div>
                  </w:divsChild>
                </w:div>
                <w:div w:id="1965228445">
                  <w:marLeft w:val="0"/>
                  <w:marRight w:val="0"/>
                  <w:marTop w:val="0"/>
                  <w:marBottom w:val="0"/>
                  <w:divBdr>
                    <w:top w:val="none" w:sz="0" w:space="0" w:color="auto"/>
                    <w:left w:val="none" w:sz="0" w:space="0" w:color="auto"/>
                    <w:bottom w:val="none" w:sz="0" w:space="0" w:color="auto"/>
                    <w:right w:val="none" w:sz="0" w:space="0" w:color="auto"/>
                  </w:divBdr>
                  <w:divsChild>
                    <w:div w:id="1802265086">
                      <w:marLeft w:val="0"/>
                      <w:marRight w:val="0"/>
                      <w:marTop w:val="0"/>
                      <w:marBottom w:val="0"/>
                      <w:divBdr>
                        <w:top w:val="none" w:sz="0" w:space="0" w:color="auto"/>
                        <w:left w:val="none" w:sz="0" w:space="0" w:color="auto"/>
                        <w:bottom w:val="none" w:sz="0" w:space="0" w:color="auto"/>
                        <w:right w:val="none" w:sz="0" w:space="0" w:color="auto"/>
                      </w:divBdr>
                    </w:div>
                  </w:divsChild>
                </w:div>
                <w:div w:id="1989090300">
                  <w:marLeft w:val="0"/>
                  <w:marRight w:val="0"/>
                  <w:marTop w:val="0"/>
                  <w:marBottom w:val="0"/>
                  <w:divBdr>
                    <w:top w:val="none" w:sz="0" w:space="0" w:color="auto"/>
                    <w:left w:val="none" w:sz="0" w:space="0" w:color="auto"/>
                    <w:bottom w:val="none" w:sz="0" w:space="0" w:color="auto"/>
                    <w:right w:val="none" w:sz="0" w:space="0" w:color="auto"/>
                  </w:divBdr>
                  <w:divsChild>
                    <w:div w:id="1726827555">
                      <w:marLeft w:val="0"/>
                      <w:marRight w:val="0"/>
                      <w:marTop w:val="0"/>
                      <w:marBottom w:val="0"/>
                      <w:divBdr>
                        <w:top w:val="none" w:sz="0" w:space="0" w:color="auto"/>
                        <w:left w:val="none" w:sz="0" w:space="0" w:color="auto"/>
                        <w:bottom w:val="none" w:sz="0" w:space="0" w:color="auto"/>
                        <w:right w:val="none" w:sz="0" w:space="0" w:color="auto"/>
                      </w:divBdr>
                    </w:div>
                  </w:divsChild>
                </w:div>
                <w:div w:id="1997881753">
                  <w:marLeft w:val="0"/>
                  <w:marRight w:val="0"/>
                  <w:marTop w:val="0"/>
                  <w:marBottom w:val="0"/>
                  <w:divBdr>
                    <w:top w:val="none" w:sz="0" w:space="0" w:color="auto"/>
                    <w:left w:val="none" w:sz="0" w:space="0" w:color="auto"/>
                    <w:bottom w:val="none" w:sz="0" w:space="0" w:color="auto"/>
                    <w:right w:val="none" w:sz="0" w:space="0" w:color="auto"/>
                  </w:divBdr>
                  <w:divsChild>
                    <w:div w:id="2043750522">
                      <w:marLeft w:val="0"/>
                      <w:marRight w:val="0"/>
                      <w:marTop w:val="0"/>
                      <w:marBottom w:val="0"/>
                      <w:divBdr>
                        <w:top w:val="none" w:sz="0" w:space="0" w:color="auto"/>
                        <w:left w:val="none" w:sz="0" w:space="0" w:color="auto"/>
                        <w:bottom w:val="none" w:sz="0" w:space="0" w:color="auto"/>
                        <w:right w:val="none" w:sz="0" w:space="0" w:color="auto"/>
                      </w:divBdr>
                    </w:div>
                  </w:divsChild>
                </w:div>
                <w:div w:id="2027948686">
                  <w:marLeft w:val="0"/>
                  <w:marRight w:val="0"/>
                  <w:marTop w:val="0"/>
                  <w:marBottom w:val="0"/>
                  <w:divBdr>
                    <w:top w:val="none" w:sz="0" w:space="0" w:color="auto"/>
                    <w:left w:val="none" w:sz="0" w:space="0" w:color="auto"/>
                    <w:bottom w:val="none" w:sz="0" w:space="0" w:color="auto"/>
                    <w:right w:val="none" w:sz="0" w:space="0" w:color="auto"/>
                  </w:divBdr>
                  <w:divsChild>
                    <w:div w:id="1894151773">
                      <w:marLeft w:val="0"/>
                      <w:marRight w:val="0"/>
                      <w:marTop w:val="0"/>
                      <w:marBottom w:val="0"/>
                      <w:divBdr>
                        <w:top w:val="none" w:sz="0" w:space="0" w:color="auto"/>
                        <w:left w:val="none" w:sz="0" w:space="0" w:color="auto"/>
                        <w:bottom w:val="none" w:sz="0" w:space="0" w:color="auto"/>
                        <w:right w:val="none" w:sz="0" w:space="0" w:color="auto"/>
                      </w:divBdr>
                    </w:div>
                  </w:divsChild>
                </w:div>
                <w:div w:id="2037265286">
                  <w:marLeft w:val="0"/>
                  <w:marRight w:val="0"/>
                  <w:marTop w:val="0"/>
                  <w:marBottom w:val="0"/>
                  <w:divBdr>
                    <w:top w:val="none" w:sz="0" w:space="0" w:color="auto"/>
                    <w:left w:val="none" w:sz="0" w:space="0" w:color="auto"/>
                    <w:bottom w:val="none" w:sz="0" w:space="0" w:color="auto"/>
                    <w:right w:val="none" w:sz="0" w:space="0" w:color="auto"/>
                  </w:divBdr>
                  <w:divsChild>
                    <w:div w:id="830604862">
                      <w:marLeft w:val="0"/>
                      <w:marRight w:val="0"/>
                      <w:marTop w:val="0"/>
                      <w:marBottom w:val="0"/>
                      <w:divBdr>
                        <w:top w:val="none" w:sz="0" w:space="0" w:color="auto"/>
                        <w:left w:val="none" w:sz="0" w:space="0" w:color="auto"/>
                        <w:bottom w:val="none" w:sz="0" w:space="0" w:color="auto"/>
                        <w:right w:val="none" w:sz="0" w:space="0" w:color="auto"/>
                      </w:divBdr>
                    </w:div>
                  </w:divsChild>
                </w:div>
                <w:div w:id="2089421040">
                  <w:marLeft w:val="0"/>
                  <w:marRight w:val="0"/>
                  <w:marTop w:val="0"/>
                  <w:marBottom w:val="0"/>
                  <w:divBdr>
                    <w:top w:val="none" w:sz="0" w:space="0" w:color="auto"/>
                    <w:left w:val="none" w:sz="0" w:space="0" w:color="auto"/>
                    <w:bottom w:val="none" w:sz="0" w:space="0" w:color="auto"/>
                    <w:right w:val="none" w:sz="0" w:space="0" w:color="auto"/>
                  </w:divBdr>
                  <w:divsChild>
                    <w:div w:id="1800756617">
                      <w:marLeft w:val="0"/>
                      <w:marRight w:val="0"/>
                      <w:marTop w:val="0"/>
                      <w:marBottom w:val="0"/>
                      <w:divBdr>
                        <w:top w:val="none" w:sz="0" w:space="0" w:color="auto"/>
                        <w:left w:val="none" w:sz="0" w:space="0" w:color="auto"/>
                        <w:bottom w:val="none" w:sz="0" w:space="0" w:color="auto"/>
                        <w:right w:val="none" w:sz="0" w:space="0" w:color="auto"/>
                      </w:divBdr>
                    </w:div>
                  </w:divsChild>
                </w:div>
                <w:div w:id="2125339744">
                  <w:marLeft w:val="0"/>
                  <w:marRight w:val="0"/>
                  <w:marTop w:val="0"/>
                  <w:marBottom w:val="0"/>
                  <w:divBdr>
                    <w:top w:val="none" w:sz="0" w:space="0" w:color="auto"/>
                    <w:left w:val="none" w:sz="0" w:space="0" w:color="auto"/>
                    <w:bottom w:val="none" w:sz="0" w:space="0" w:color="auto"/>
                    <w:right w:val="none" w:sz="0" w:space="0" w:color="auto"/>
                  </w:divBdr>
                  <w:divsChild>
                    <w:div w:id="628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aveourwater.com/en/Partner-Toolk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5342-5972-4EEA-875A-BDDA39424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910E-9F3F-47AB-8833-93F98F21E454}">
  <ds:schemaRefs>
    <ds:schemaRef ds:uri="http://schemas.microsoft.com/sharepoint/v3/contenttype/forms"/>
  </ds:schemaRefs>
</ds:datastoreItem>
</file>

<file path=customXml/itemProps3.xml><?xml version="1.0" encoding="utf-8"?>
<ds:datastoreItem xmlns:ds="http://schemas.openxmlformats.org/officeDocument/2006/customXml" ds:itemID="{254ED37D-67D3-4763-B55C-DAF4BF50E9E7}">
  <ds:schemaRefs>
    <ds:schemaRef ds:uri="http://purl.org/dc/terms/"/>
    <ds:schemaRef ds:uri="http://purl.org/dc/elements/1.1/"/>
    <ds:schemaRef ds:uri="http://schemas.microsoft.com/office/2006/metadata/properties"/>
    <ds:schemaRef ds:uri="e191c5b8-8a8d-4e59-81a0-73158d2409b2"/>
    <ds:schemaRef ds:uri="http://schemas.microsoft.com/office/2006/documentManagement/types"/>
    <ds:schemaRef ds:uri="35b4bce9-6b1f-4b01-bab5-7b90e5604da3"/>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78DC720-6CAE-4D84-9280-0784F666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4191</Words>
  <Characters>23892</Characters>
  <Application>Microsoft Office Word</Application>
  <DocSecurity>0</DocSecurity>
  <Lines>199</Lines>
  <Paragraphs>56</Paragraphs>
  <ScaleCrop>false</ScaleCrop>
  <Company>TCEQ</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subject/>
  <dc:creator>Ellette H. Vinyard</dc:creator>
  <cp:keywords/>
  <cp:lastModifiedBy>Frederick, Michelle@Waterboards</cp:lastModifiedBy>
  <cp:revision>2</cp:revision>
  <cp:lastPrinted>2006-03-21T17:59:00Z</cp:lastPrinted>
  <dcterms:created xsi:type="dcterms:W3CDTF">2022-12-22T01:59:00Z</dcterms:created>
  <dcterms:modified xsi:type="dcterms:W3CDTF">2022-12-22T01:59:00Z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0x01010034C9559612B7704D80957CF19706A964</vt:lpwstr>
  </property>
  <property fmtid="{D5CDD505-2E9C-101B-9397-08002B2CF9AE}" pid="3" name="MediaServiceImageTags">
    <vt:lpwstr/>
  </property>
</Properties>
</file>