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DED" w:rsidRPr="00066A2C" w:rsidRDefault="006905B9" w:rsidP="001C6DED">
      <w:pPr>
        <w:tabs>
          <w:tab w:val="left" w:pos="-1440"/>
          <w:tab w:val="left" w:pos="-720"/>
          <w:tab w:val="left" w:pos="0"/>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4"/>
        </w:rPr>
      </w:pPr>
      <w:r>
        <w:rPr>
          <w:rFonts w:ascii="Arial" w:hAnsi="Arial" w:cs="Arial"/>
          <w:sz w:val="24"/>
        </w:rPr>
        <w:t>August 22</w:t>
      </w:r>
      <w:r w:rsidR="001C6DED">
        <w:rPr>
          <w:rFonts w:ascii="Arial" w:hAnsi="Arial" w:cs="Arial"/>
          <w:sz w:val="24"/>
        </w:rPr>
        <w:t>, 2014</w:t>
      </w:r>
    </w:p>
    <w:p w:rsidR="001C6DED" w:rsidRPr="00066A2C" w:rsidRDefault="001C6DED" w:rsidP="001C6DED">
      <w:pPr>
        <w:tabs>
          <w:tab w:val="left" w:pos="-1440"/>
          <w:tab w:val="left" w:pos="-720"/>
          <w:tab w:val="left" w:pos="0"/>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4"/>
        </w:rPr>
      </w:pPr>
    </w:p>
    <w:p w:rsidR="001C6DED" w:rsidRPr="00066A2C" w:rsidRDefault="001C6DED" w:rsidP="001C6DED">
      <w:pPr>
        <w:tabs>
          <w:tab w:val="left" w:pos="-1440"/>
          <w:tab w:val="left" w:pos="-720"/>
          <w:tab w:val="left" w:pos="0"/>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4"/>
        </w:rPr>
      </w:pPr>
      <w:r w:rsidRPr="00066A2C">
        <w:rPr>
          <w:rFonts w:ascii="Arial" w:hAnsi="Arial" w:cs="Arial"/>
          <w:sz w:val="24"/>
        </w:rPr>
        <w:t>TO ALL INTERESTED PERSONS AND AGENCIES:</w:t>
      </w:r>
    </w:p>
    <w:p w:rsidR="001C6DED" w:rsidRPr="00066A2C" w:rsidRDefault="001C6DED" w:rsidP="001C6DED">
      <w:pPr>
        <w:tabs>
          <w:tab w:val="left" w:pos="-1440"/>
          <w:tab w:val="left" w:pos="-720"/>
          <w:tab w:val="left" w:pos="0"/>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4"/>
        </w:rPr>
      </w:pPr>
    </w:p>
    <w:p w:rsidR="001C6DED" w:rsidRPr="00066A2C" w:rsidRDefault="001C6DED" w:rsidP="001C6DED">
      <w:pPr>
        <w:pStyle w:val="BodyText"/>
        <w:rPr>
          <w:rFonts w:ascii="Arial" w:hAnsi="Arial" w:cs="Arial"/>
        </w:rPr>
      </w:pPr>
      <w:r w:rsidRPr="00066A2C">
        <w:rPr>
          <w:rFonts w:ascii="Arial" w:hAnsi="Arial" w:cs="Arial"/>
        </w:rPr>
        <w:t xml:space="preserve">TENTATIVE </w:t>
      </w:r>
      <w:r>
        <w:rPr>
          <w:rFonts w:ascii="Arial" w:hAnsi="Arial" w:cs="Arial"/>
        </w:rPr>
        <w:t>WASTE DISCHARGE REQUIREMENTS</w:t>
      </w:r>
      <w:r w:rsidRPr="00066A2C">
        <w:rPr>
          <w:rFonts w:ascii="Arial" w:hAnsi="Arial" w:cs="Arial"/>
        </w:rPr>
        <w:t xml:space="preserve"> FOR </w:t>
      </w:r>
      <w:r w:rsidR="006905B9">
        <w:rPr>
          <w:rFonts w:ascii="Arial" w:hAnsi="Arial" w:cs="Arial"/>
        </w:rPr>
        <w:t>THE PROPOSED BLUE EAGLE LODE MINE</w:t>
      </w:r>
      <w:r w:rsidR="00A705BC">
        <w:rPr>
          <w:rFonts w:ascii="Arial" w:hAnsi="Arial" w:cs="Arial"/>
        </w:rPr>
        <w:t>, KERN COUNTY</w:t>
      </w:r>
    </w:p>
    <w:p w:rsidR="001C6DED" w:rsidRPr="00066A2C" w:rsidRDefault="001C6DED" w:rsidP="001C6DED">
      <w:pPr>
        <w:suppressAutoHyphens/>
        <w:rPr>
          <w:rFonts w:ascii="Arial" w:hAnsi="Arial" w:cs="Arial"/>
          <w:sz w:val="24"/>
        </w:rPr>
      </w:pPr>
    </w:p>
    <w:p w:rsidR="001C6DED" w:rsidRPr="00066A2C" w:rsidRDefault="001C6DED" w:rsidP="001C6DED">
      <w:pPr>
        <w:suppressAutoHyphens/>
        <w:rPr>
          <w:rFonts w:ascii="Arial" w:hAnsi="Arial" w:cs="Arial"/>
          <w:sz w:val="24"/>
        </w:rPr>
      </w:pPr>
      <w:r w:rsidRPr="00066A2C">
        <w:rPr>
          <w:rFonts w:ascii="Arial" w:hAnsi="Arial" w:cs="Arial"/>
          <w:sz w:val="24"/>
        </w:rPr>
        <w:t>Enclosed are tentati</w:t>
      </w:r>
      <w:r w:rsidR="000D6188">
        <w:rPr>
          <w:rFonts w:ascii="Arial" w:hAnsi="Arial" w:cs="Arial"/>
          <w:sz w:val="24"/>
        </w:rPr>
        <w:t xml:space="preserve">ve waste discharge requirements </w:t>
      </w:r>
      <w:hyperlink r:id="rId7" w:history="1">
        <w:r w:rsidR="000D6188" w:rsidRPr="005A5E1F">
          <w:rPr>
            <w:rStyle w:val="Hyperlink"/>
            <w:rFonts w:ascii="Arial" w:hAnsi="Arial" w:cs="Arial"/>
            <w:sz w:val="24"/>
          </w:rPr>
          <w:t>2014 BELM Order</w:t>
        </w:r>
        <w:r w:rsidR="00B847FA" w:rsidRPr="005A5E1F">
          <w:rPr>
            <w:rStyle w:val="Hyperlink"/>
            <w:rFonts w:ascii="Arial" w:hAnsi="Arial" w:cs="Arial"/>
            <w:sz w:val="24"/>
          </w:rPr>
          <w:t xml:space="preserve"> and MRP</w:t>
        </w:r>
      </w:hyperlink>
      <w:bookmarkStart w:id="0" w:name="_GoBack"/>
      <w:bookmarkEnd w:id="0"/>
      <w:r w:rsidR="000D6188" w:rsidRPr="000D6188">
        <w:rPr>
          <w:rFonts w:ascii="Arial" w:hAnsi="Arial" w:cs="Arial"/>
          <w:color w:val="0070C0"/>
          <w:sz w:val="24"/>
        </w:rPr>
        <w:t xml:space="preserve"> </w:t>
      </w:r>
      <w:r w:rsidRPr="00066A2C">
        <w:rPr>
          <w:rFonts w:ascii="Arial" w:hAnsi="Arial" w:cs="Arial"/>
          <w:sz w:val="24"/>
        </w:rPr>
        <w:t xml:space="preserve">for </w:t>
      </w:r>
      <w:r w:rsidR="006905B9">
        <w:rPr>
          <w:rFonts w:ascii="Arial" w:hAnsi="Arial" w:cs="Arial"/>
          <w:sz w:val="24"/>
        </w:rPr>
        <w:t>the proposed Blue Eagle Lode Mine</w:t>
      </w:r>
      <w:r w:rsidRPr="00066A2C">
        <w:rPr>
          <w:rFonts w:ascii="Arial" w:hAnsi="Arial" w:cs="Arial"/>
          <w:sz w:val="24"/>
        </w:rPr>
        <w:t xml:space="preserve">. </w:t>
      </w:r>
    </w:p>
    <w:p w:rsidR="001C6DED" w:rsidRPr="00066A2C" w:rsidRDefault="001C6DED" w:rsidP="001C6DED">
      <w:pPr>
        <w:suppressAutoHyphens/>
        <w:rPr>
          <w:rFonts w:ascii="Arial" w:hAnsi="Arial" w:cs="Arial"/>
          <w:sz w:val="24"/>
        </w:rPr>
      </w:pPr>
    </w:p>
    <w:p w:rsidR="001C6DED" w:rsidRPr="00066A2C" w:rsidRDefault="001C6DED" w:rsidP="001C6DED">
      <w:pPr>
        <w:suppressAutoHyphens/>
        <w:rPr>
          <w:rFonts w:ascii="Arial" w:hAnsi="Arial" w:cs="Arial"/>
          <w:sz w:val="24"/>
        </w:rPr>
      </w:pPr>
      <w:r w:rsidRPr="00066A2C">
        <w:rPr>
          <w:rFonts w:ascii="Arial" w:hAnsi="Arial" w:cs="Arial"/>
          <w:sz w:val="24"/>
        </w:rPr>
        <w:t xml:space="preserve">The Regional Board requests that you review the enclosed documents and provide us with your written comments no later than </w:t>
      </w:r>
      <w:r w:rsidR="00B1627D">
        <w:rPr>
          <w:rFonts w:ascii="Arial" w:hAnsi="Arial" w:cs="Arial"/>
          <w:sz w:val="24"/>
        </w:rPr>
        <w:t xml:space="preserve">noon (12 pm) </w:t>
      </w:r>
      <w:r w:rsidR="006905B9">
        <w:rPr>
          <w:rFonts w:ascii="Arial" w:hAnsi="Arial" w:cs="Arial"/>
          <w:b/>
          <w:sz w:val="24"/>
        </w:rPr>
        <w:t>September</w:t>
      </w:r>
      <w:r w:rsidR="00B1627D">
        <w:rPr>
          <w:rFonts w:ascii="Arial" w:hAnsi="Arial" w:cs="Arial"/>
          <w:b/>
          <w:sz w:val="24"/>
        </w:rPr>
        <w:t xml:space="preserve"> </w:t>
      </w:r>
      <w:r w:rsidR="006905B9">
        <w:rPr>
          <w:rFonts w:ascii="Arial" w:hAnsi="Arial" w:cs="Arial"/>
          <w:b/>
          <w:sz w:val="24"/>
        </w:rPr>
        <w:t>22</w:t>
      </w:r>
      <w:r w:rsidRPr="00066A2C">
        <w:rPr>
          <w:rFonts w:ascii="Arial" w:hAnsi="Arial" w:cs="Arial"/>
          <w:b/>
          <w:sz w:val="24"/>
        </w:rPr>
        <w:t>,</w:t>
      </w:r>
      <w:r>
        <w:rPr>
          <w:rFonts w:ascii="Arial" w:hAnsi="Arial" w:cs="Arial"/>
          <w:b/>
          <w:sz w:val="24"/>
        </w:rPr>
        <w:t xml:space="preserve"> 2014</w:t>
      </w:r>
      <w:r w:rsidRPr="00066A2C">
        <w:rPr>
          <w:rFonts w:ascii="Arial" w:hAnsi="Arial" w:cs="Arial"/>
          <w:sz w:val="24"/>
        </w:rPr>
        <w:t xml:space="preserve">.  Comments received after that date cannot be given full consideration in preparation of the recommended Order to be presented to the Board for adoption.  It is proposed to present these requirements to the Regional Board for adoption at the meeting set for </w:t>
      </w:r>
      <w:r w:rsidR="006905B9">
        <w:rPr>
          <w:rFonts w:ascii="Arial" w:hAnsi="Arial" w:cs="Arial"/>
          <w:sz w:val="24"/>
        </w:rPr>
        <w:t>November 12</w:t>
      </w:r>
      <w:r w:rsidRPr="00066A2C">
        <w:rPr>
          <w:rFonts w:ascii="Arial" w:hAnsi="Arial" w:cs="Arial"/>
          <w:sz w:val="24"/>
        </w:rPr>
        <w:t xml:space="preserve">, </w:t>
      </w:r>
      <w:r>
        <w:rPr>
          <w:rFonts w:ascii="Arial" w:hAnsi="Arial" w:cs="Arial"/>
          <w:sz w:val="24"/>
        </w:rPr>
        <w:t>2014</w:t>
      </w:r>
      <w:r w:rsidRPr="00066A2C">
        <w:rPr>
          <w:rFonts w:ascii="Arial" w:hAnsi="Arial" w:cs="Arial"/>
          <w:sz w:val="24"/>
        </w:rPr>
        <w:t xml:space="preserve"> in </w:t>
      </w:r>
      <w:r w:rsidR="006905B9">
        <w:rPr>
          <w:rFonts w:ascii="Arial" w:hAnsi="Arial" w:cs="Arial"/>
          <w:sz w:val="24"/>
        </w:rPr>
        <w:t>Barstow</w:t>
      </w:r>
      <w:r w:rsidRPr="00066A2C">
        <w:rPr>
          <w:rFonts w:ascii="Arial" w:hAnsi="Arial" w:cs="Arial"/>
          <w:sz w:val="24"/>
        </w:rPr>
        <w:t>, California.</w:t>
      </w:r>
      <w:r w:rsidR="004E7E0D">
        <w:rPr>
          <w:rFonts w:ascii="Arial" w:hAnsi="Arial" w:cs="Arial"/>
          <w:sz w:val="24"/>
        </w:rPr>
        <w:t xml:space="preserve"> </w:t>
      </w:r>
    </w:p>
    <w:p w:rsidR="001C6DED" w:rsidRPr="00066A2C" w:rsidRDefault="001C6DED" w:rsidP="001C6DED">
      <w:pPr>
        <w:suppressAutoHyphens/>
        <w:rPr>
          <w:rFonts w:ascii="Arial" w:hAnsi="Arial" w:cs="Arial"/>
          <w:sz w:val="24"/>
        </w:rPr>
      </w:pPr>
    </w:p>
    <w:p w:rsidR="001C6DED" w:rsidRPr="00066A2C" w:rsidRDefault="007355E8" w:rsidP="001C6DED">
      <w:pPr>
        <w:suppressAutoHyphens/>
        <w:rPr>
          <w:rFonts w:ascii="Arial" w:hAnsi="Arial" w:cs="Arial"/>
          <w:sz w:val="24"/>
        </w:rPr>
      </w:pPr>
      <w:r>
        <w:rPr>
          <w:rFonts w:ascii="Arial" w:hAnsi="Arial" w:cs="Arial"/>
          <w:sz w:val="24"/>
        </w:rPr>
        <w:t xml:space="preserve">Please send comments (email is preferred) to me at </w:t>
      </w:r>
      <w:hyperlink r:id="rId8" w:history="1">
        <w:r w:rsidR="006905B9" w:rsidRPr="00D9100A">
          <w:rPr>
            <w:rStyle w:val="Hyperlink"/>
            <w:rFonts w:ascii="Arial" w:hAnsi="Arial" w:cs="Arial"/>
            <w:sz w:val="24"/>
          </w:rPr>
          <w:t>jsteude@waterboards.ca.gov</w:t>
        </w:r>
      </w:hyperlink>
      <w:r>
        <w:rPr>
          <w:rFonts w:ascii="Arial" w:hAnsi="Arial" w:cs="Arial"/>
          <w:sz w:val="24"/>
        </w:rPr>
        <w:t xml:space="preserve"> or hard copy to the address</w:t>
      </w:r>
      <w:r w:rsidR="0088198B">
        <w:rPr>
          <w:rFonts w:ascii="Arial" w:hAnsi="Arial" w:cs="Arial"/>
          <w:sz w:val="24"/>
        </w:rPr>
        <w:t xml:space="preserve"> listed at top of this page. </w:t>
      </w:r>
      <w:r w:rsidR="001C6DED" w:rsidRPr="00066A2C">
        <w:rPr>
          <w:rFonts w:ascii="Arial" w:hAnsi="Arial" w:cs="Arial"/>
          <w:sz w:val="24"/>
        </w:rPr>
        <w:t>Yo</w:t>
      </w:r>
      <w:r w:rsidR="001C6DED">
        <w:rPr>
          <w:rFonts w:ascii="Arial" w:hAnsi="Arial" w:cs="Arial"/>
          <w:sz w:val="24"/>
        </w:rPr>
        <w:t xml:space="preserve">u </w:t>
      </w:r>
      <w:r w:rsidR="006905B9">
        <w:rPr>
          <w:rFonts w:ascii="Arial" w:hAnsi="Arial" w:cs="Arial"/>
          <w:sz w:val="24"/>
        </w:rPr>
        <w:t>may contact me at (530) 542-5571</w:t>
      </w:r>
      <w:r w:rsidR="001C6DED" w:rsidRPr="00066A2C">
        <w:rPr>
          <w:rFonts w:ascii="Arial" w:hAnsi="Arial" w:cs="Arial"/>
          <w:sz w:val="24"/>
        </w:rPr>
        <w:t xml:space="preserve"> if you should have any questions or wish to discuss the waste discharge requirements</w:t>
      </w:r>
      <w:r w:rsidR="00496F88">
        <w:rPr>
          <w:rFonts w:ascii="Arial" w:hAnsi="Arial" w:cs="Arial"/>
          <w:sz w:val="24"/>
        </w:rPr>
        <w:t xml:space="preserve"> or monitoring and reporting program</w:t>
      </w:r>
      <w:r w:rsidR="001C6DED" w:rsidRPr="00066A2C">
        <w:rPr>
          <w:rFonts w:ascii="Arial" w:hAnsi="Arial" w:cs="Arial"/>
          <w:sz w:val="24"/>
        </w:rPr>
        <w:t>.</w:t>
      </w:r>
      <w:r w:rsidR="004E7E0D">
        <w:rPr>
          <w:rFonts w:ascii="Arial" w:hAnsi="Arial" w:cs="Arial"/>
          <w:sz w:val="24"/>
        </w:rPr>
        <w:t xml:space="preserve"> </w:t>
      </w:r>
    </w:p>
    <w:p w:rsidR="001C6DED" w:rsidRPr="00066A2C" w:rsidRDefault="001C6DED" w:rsidP="001C6DED">
      <w:pPr>
        <w:suppressAutoHyphens/>
        <w:rPr>
          <w:rFonts w:ascii="Arial" w:hAnsi="Arial" w:cs="Arial"/>
          <w:sz w:val="24"/>
        </w:rPr>
      </w:pPr>
    </w:p>
    <w:p w:rsidR="001C6DED" w:rsidRPr="00066A2C" w:rsidRDefault="001C6DED" w:rsidP="001C6DED">
      <w:pPr>
        <w:suppressAutoHyphens/>
        <w:rPr>
          <w:rFonts w:ascii="Arial" w:hAnsi="Arial" w:cs="Arial"/>
          <w:sz w:val="24"/>
        </w:rPr>
      </w:pPr>
    </w:p>
    <w:p w:rsidR="001C6DED" w:rsidRPr="00066A2C" w:rsidRDefault="001C6DED" w:rsidP="001C6DED">
      <w:pPr>
        <w:suppressAutoHyphens/>
        <w:rPr>
          <w:rFonts w:ascii="Arial" w:hAnsi="Arial" w:cs="Arial"/>
          <w:sz w:val="24"/>
        </w:rPr>
      </w:pPr>
    </w:p>
    <w:p w:rsidR="001C6DED" w:rsidRPr="00066A2C" w:rsidRDefault="001C6DED" w:rsidP="001C6DED">
      <w:pPr>
        <w:suppressAutoHyphens/>
        <w:rPr>
          <w:rFonts w:ascii="Arial" w:hAnsi="Arial" w:cs="Arial"/>
          <w:sz w:val="24"/>
        </w:rPr>
      </w:pPr>
    </w:p>
    <w:p w:rsidR="001C6DED" w:rsidRPr="00066A2C" w:rsidRDefault="006905B9" w:rsidP="001C6DED">
      <w:pPr>
        <w:suppressAutoHyphens/>
        <w:rPr>
          <w:rFonts w:ascii="Arial" w:hAnsi="Arial" w:cs="Arial"/>
          <w:sz w:val="24"/>
        </w:rPr>
      </w:pPr>
      <w:r>
        <w:rPr>
          <w:rFonts w:ascii="Arial" w:hAnsi="Arial" w:cs="Arial"/>
          <w:sz w:val="24"/>
        </w:rPr>
        <w:t xml:space="preserve">John </w:t>
      </w:r>
      <w:proofErr w:type="spellStart"/>
      <w:r>
        <w:rPr>
          <w:rFonts w:ascii="Arial" w:hAnsi="Arial" w:cs="Arial"/>
          <w:sz w:val="24"/>
        </w:rPr>
        <w:t>Steude</w:t>
      </w:r>
      <w:proofErr w:type="spellEnd"/>
      <w:r>
        <w:rPr>
          <w:rFonts w:ascii="Arial" w:hAnsi="Arial" w:cs="Arial"/>
          <w:sz w:val="24"/>
        </w:rPr>
        <w:t>, P.G.</w:t>
      </w:r>
    </w:p>
    <w:p w:rsidR="001C6DED" w:rsidRPr="00066A2C" w:rsidRDefault="006905B9" w:rsidP="001C6DED">
      <w:pPr>
        <w:suppressAutoHyphens/>
        <w:rPr>
          <w:rFonts w:ascii="Arial" w:hAnsi="Arial" w:cs="Arial"/>
          <w:sz w:val="24"/>
        </w:rPr>
      </w:pPr>
      <w:r>
        <w:rPr>
          <w:rFonts w:ascii="Arial" w:hAnsi="Arial" w:cs="Arial"/>
          <w:sz w:val="24"/>
        </w:rPr>
        <w:t>Engineering Geologist</w:t>
      </w:r>
    </w:p>
    <w:p w:rsidR="001C6DED" w:rsidRPr="00066A2C" w:rsidRDefault="001C6DED" w:rsidP="001C6DED">
      <w:pPr>
        <w:suppressAutoHyphens/>
        <w:rPr>
          <w:rFonts w:ascii="Arial" w:hAnsi="Arial" w:cs="Arial"/>
          <w:sz w:val="24"/>
        </w:rPr>
      </w:pPr>
    </w:p>
    <w:p w:rsidR="001C6DED" w:rsidRPr="00005029" w:rsidRDefault="001C6DED" w:rsidP="00B847FA">
      <w:pPr>
        <w:suppressAutoHyphens/>
        <w:ind w:left="1440" w:hanging="1440"/>
        <w:rPr>
          <w:rFonts w:ascii="Arial" w:hAnsi="Arial" w:cs="Arial"/>
          <w:sz w:val="24"/>
          <w:szCs w:val="24"/>
        </w:rPr>
      </w:pPr>
      <w:r w:rsidRPr="00066A2C">
        <w:rPr>
          <w:rFonts w:ascii="Arial" w:hAnsi="Arial" w:cs="Arial"/>
          <w:sz w:val="24"/>
        </w:rPr>
        <w:t>Enclosure</w:t>
      </w:r>
      <w:r>
        <w:rPr>
          <w:rFonts w:ascii="Arial" w:hAnsi="Arial" w:cs="Arial"/>
          <w:sz w:val="24"/>
        </w:rPr>
        <w:t>s:</w:t>
      </w:r>
      <w:r>
        <w:rPr>
          <w:rFonts w:ascii="Arial" w:hAnsi="Arial" w:cs="Arial"/>
          <w:sz w:val="24"/>
        </w:rPr>
        <w:tab/>
        <w:t xml:space="preserve">Tentative </w:t>
      </w:r>
      <w:r w:rsidR="006905B9">
        <w:rPr>
          <w:rFonts w:ascii="Arial" w:hAnsi="Arial" w:cs="Arial"/>
          <w:sz w:val="24"/>
        </w:rPr>
        <w:t xml:space="preserve">Blue Eagle Lode Mine </w:t>
      </w:r>
      <w:r>
        <w:rPr>
          <w:rFonts w:ascii="Arial" w:hAnsi="Arial" w:cs="Arial"/>
          <w:sz w:val="24"/>
        </w:rPr>
        <w:t>Waste Discharge Requirements Order</w:t>
      </w:r>
      <w:r w:rsidR="002B0555">
        <w:rPr>
          <w:rFonts w:ascii="Arial" w:hAnsi="Arial" w:cs="Arial"/>
          <w:sz w:val="24"/>
        </w:rPr>
        <w:t xml:space="preserve"> </w:t>
      </w:r>
      <w:r w:rsidR="00B847FA">
        <w:rPr>
          <w:rFonts w:ascii="Arial" w:hAnsi="Arial" w:cs="Arial"/>
          <w:sz w:val="24"/>
        </w:rPr>
        <w:t>and MRP with attachments</w:t>
      </w:r>
    </w:p>
    <w:p w:rsidR="001C6DED" w:rsidRPr="00066A2C" w:rsidRDefault="001C6DED" w:rsidP="001C6DED">
      <w:pPr>
        <w:suppressAutoHyphens/>
        <w:rPr>
          <w:rFonts w:ascii="Arial" w:hAnsi="Arial" w:cs="Arial"/>
          <w:sz w:val="24"/>
        </w:rPr>
      </w:pPr>
    </w:p>
    <w:p w:rsidR="001C6DED" w:rsidRPr="00066A2C" w:rsidRDefault="001C6DED" w:rsidP="001C6DED">
      <w:pPr>
        <w:suppressAutoHyphens/>
        <w:rPr>
          <w:rFonts w:ascii="Arial" w:hAnsi="Arial" w:cs="Arial"/>
          <w:sz w:val="24"/>
        </w:rPr>
      </w:pPr>
    </w:p>
    <w:sectPr w:rsidR="001C6DED" w:rsidRPr="00066A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732" w:rsidRDefault="00E03732" w:rsidP="00B856AB">
      <w:r>
        <w:separator/>
      </w:r>
    </w:p>
  </w:endnote>
  <w:endnote w:type="continuationSeparator" w:id="0">
    <w:p w:rsidR="00E03732" w:rsidRDefault="00E03732" w:rsidP="00B8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732" w:rsidRDefault="00E03732" w:rsidP="00B856AB">
      <w:r>
        <w:separator/>
      </w:r>
    </w:p>
  </w:footnote>
  <w:footnote w:type="continuationSeparator" w:id="0">
    <w:p w:rsidR="00E03732" w:rsidRDefault="00E03732" w:rsidP="00B856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DED"/>
    <w:rsid w:val="00005029"/>
    <w:rsid w:val="000934BB"/>
    <w:rsid w:val="000D6188"/>
    <w:rsid w:val="001C6DED"/>
    <w:rsid w:val="00221C66"/>
    <w:rsid w:val="002B0555"/>
    <w:rsid w:val="00440950"/>
    <w:rsid w:val="00496F88"/>
    <w:rsid w:val="004A700F"/>
    <w:rsid w:val="004E7E0D"/>
    <w:rsid w:val="005A5E1F"/>
    <w:rsid w:val="006905B9"/>
    <w:rsid w:val="00725DE3"/>
    <w:rsid w:val="007355E8"/>
    <w:rsid w:val="00776676"/>
    <w:rsid w:val="007F1E09"/>
    <w:rsid w:val="00822987"/>
    <w:rsid w:val="0088198B"/>
    <w:rsid w:val="00995B45"/>
    <w:rsid w:val="00A50A0C"/>
    <w:rsid w:val="00A705BC"/>
    <w:rsid w:val="00B1627D"/>
    <w:rsid w:val="00B417B3"/>
    <w:rsid w:val="00B75DB7"/>
    <w:rsid w:val="00B847FA"/>
    <w:rsid w:val="00B856AB"/>
    <w:rsid w:val="00C63FCD"/>
    <w:rsid w:val="00DA6B47"/>
    <w:rsid w:val="00E03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DED"/>
    <w:pPr>
      <w:overflowPunct w:val="0"/>
      <w:autoSpaceDE w:val="0"/>
      <w:autoSpaceDN w:val="0"/>
      <w:adjustRightInd w:val="0"/>
      <w:spacing w:after="0" w:line="240" w:lineRule="auto"/>
      <w:textAlignment w:val="baseline"/>
    </w:pPr>
    <w:rPr>
      <w:rFonts w:ascii="Courier" w:eastAsia="Times New Roman" w:hAnsi="Courier"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C6DED"/>
    <w:pPr>
      <w:suppressAutoHyphens/>
      <w:overflowPunct/>
      <w:autoSpaceDE/>
      <w:autoSpaceDN/>
      <w:adjustRightInd/>
      <w:textAlignment w:val="auto"/>
    </w:pPr>
    <w:rPr>
      <w:rFonts w:ascii="Times New Roman" w:hAnsi="Times New Roman"/>
      <w:b/>
      <w:sz w:val="24"/>
    </w:rPr>
  </w:style>
  <w:style w:type="character" w:customStyle="1" w:styleId="BodyTextChar">
    <w:name w:val="Body Text Char"/>
    <w:basedOn w:val="DefaultParagraphFont"/>
    <w:link w:val="BodyText"/>
    <w:rsid w:val="001C6DED"/>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B856AB"/>
    <w:pPr>
      <w:tabs>
        <w:tab w:val="center" w:pos="4680"/>
        <w:tab w:val="right" w:pos="9360"/>
      </w:tabs>
    </w:pPr>
  </w:style>
  <w:style w:type="character" w:customStyle="1" w:styleId="HeaderChar">
    <w:name w:val="Header Char"/>
    <w:basedOn w:val="DefaultParagraphFont"/>
    <w:link w:val="Header"/>
    <w:uiPriority w:val="99"/>
    <w:rsid w:val="00B856AB"/>
    <w:rPr>
      <w:rFonts w:ascii="Courier" w:eastAsia="Times New Roman" w:hAnsi="Courier" w:cs="Times New Roman"/>
      <w:szCs w:val="20"/>
    </w:rPr>
  </w:style>
  <w:style w:type="paragraph" w:styleId="Footer">
    <w:name w:val="footer"/>
    <w:basedOn w:val="Normal"/>
    <w:link w:val="FooterChar"/>
    <w:uiPriority w:val="99"/>
    <w:unhideWhenUsed/>
    <w:rsid w:val="00B856AB"/>
    <w:pPr>
      <w:tabs>
        <w:tab w:val="center" w:pos="4680"/>
        <w:tab w:val="right" w:pos="9360"/>
      </w:tabs>
    </w:pPr>
  </w:style>
  <w:style w:type="character" w:customStyle="1" w:styleId="FooterChar">
    <w:name w:val="Footer Char"/>
    <w:basedOn w:val="DefaultParagraphFont"/>
    <w:link w:val="Footer"/>
    <w:uiPriority w:val="99"/>
    <w:rsid w:val="00B856AB"/>
    <w:rPr>
      <w:rFonts w:ascii="Courier" w:eastAsia="Times New Roman" w:hAnsi="Courier" w:cs="Times New Roman"/>
      <w:szCs w:val="20"/>
    </w:rPr>
  </w:style>
  <w:style w:type="character" w:styleId="Hyperlink">
    <w:name w:val="Hyperlink"/>
    <w:basedOn w:val="DefaultParagraphFont"/>
    <w:uiPriority w:val="99"/>
    <w:unhideWhenUsed/>
    <w:rsid w:val="007355E8"/>
    <w:rPr>
      <w:color w:val="0000FF" w:themeColor="hyperlink"/>
      <w:u w:val="single"/>
    </w:rPr>
  </w:style>
  <w:style w:type="paragraph" w:styleId="BalloonText">
    <w:name w:val="Balloon Text"/>
    <w:basedOn w:val="Normal"/>
    <w:link w:val="BalloonTextChar"/>
    <w:uiPriority w:val="99"/>
    <w:semiHidden/>
    <w:unhideWhenUsed/>
    <w:rsid w:val="00B847FA"/>
    <w:rPr>
      <w:rFonts w:ascii="Tahoma" w:hAnsi="Tahoma" w:cs="Tahoma"/>
      <w:sz w:val="16"/>
      <w:szCs w:val="16"/>
    </w:rPr>
  </w:style>
  <w:style w:type="character" w:customStyle="1" w:styleId="BalloonTextChar">
    <w:name w:val="Balloon Text Char"/>
    <w:basedOn w:val="DefaultParagraphFont"/>
    <w:link w:val="BalloonText"/>
    <w:uiPriority w:val="99"/>
    <w:semiHidden/>
    <w:rsid w:val="00B847F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A5E1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DED"/>
    <w:pPr>
      <w:overflowPunct w:val="0"/>
      <w:autoSpaceDE w:val="0"/>
      <w:autoSpaceDN w:val="0"/>
      <w:adjustRightInd w:val="0"/>
      <w:spacing w:after="0" w:line="240" w:lineRule="auto"/>
      <w:textAlignment w:val="baseline"/>
    </w:pPr>
    <w:rPr>
      <w:rFonts w:ascii="Courier" w:eastAsia="Times New Roman" w:hAnsi="Courier"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C6DED"/>
    <w:pPr>
      <w:suppressAutoHyphens/>
      <w:overflowPunct/>
      <w:autoSpaceDE/>
      <w:autoSpaceDN/>
      <w:adjustRightInd/>
      <w:textAlignment w:val="auto"/>
    </w:pPr>
    <w:rPr>
      <w:rFonts w:ascii="Times New Roman" w:hAnsi="Times New Roman"/>
      <w:b/>
      <w:sz w:val="24"/>
    </w:rPr>
  </w:style>
  <w:style w:type="character" w:customStyle="1" w:styleId="BodyTextChar">
    <w:name w:val="Body Text Char"/>
    <w:basedOn w:val="DefaultParagraphFont"/>
    <w:link w:val="BodyText"/>
    <w:rsid w:val="001C6DED"/>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B856AB"/>
    <w:pPr>
      <w:tabs>
        <w:tab w:val="center" w:pos="4680"/>
        <w:tab w:val="right" w:pos="9360"/>
      </w:tabs>
    </w:pPr>
  </w:style>
  <w:style w:type="character" w:customStyle="1" w:styleId="HeaderChar">
    <w:name w:val="Header Char"/>
    <w:basedOn w:val="DefaultParagraphFont"/>
    <w:link w:val="Header"/>
    <w:uiPriority w:val="99"/>
    <w:rsid w:val="00B856AB"/>
    <w:rPr>
      <w:rFonts w:ascii="Courier" w:eastAsia="Times New Roman" w:hAnsi="Courier" w:cs="Times New Roman"/>
      <w:szCs w:val="20"/>
    </w:rPr>
  </w:style>
  <w:style w:type="paragraph" w:styleId="Footer">
    <w:name w:val="footer"/>
    <w:basedOn w:val="Normal"/>
    <w:link w:val="FooterChar"/>
    <w:uiPriority w:val="99"/>
    <w:unhideWhenUsed/>
    <w:rsid w:val="00B856AB"/>
    <w:pPr>
      <w:tabs>
        <w:tab w:val="center" w:pos="4680"/>
        <w:tab w:val="right" w:pos="9360"/>
      </w:tabs>
    </w:pPr>
  </w:style>
  <w:style w:type="character" w:customStyle="1" w:styleId="FooterChar">
    <w:name w:val="Footer Char"/>
    <w:basedOn w:val="DefaultParagraphFont"/>
    <w:link w:val="Footer"/>
    <w:uiPriority w:val="99"/>
    <w:rsid w:val="00B856AB"/>
    <w:rPr>
      <w:rFonts w:ascii="Courier" w:eastAsia="Times New Roman" w:hAnsi="Courier" w:cs="Times New Roman"/>
      <w:szCs w:val="20"/>
    </w:rPr>
  </w:style>
  <w:style w:type="character" w:styleId="Hyperlink">
    <w:name w:val="Hyperlink"/>
    <w:basedOn w:val="DefaultParagraphFont"/>
    <w:uiPriority w:val="99"/>
    <w:unhideWhenUsed/>
    <w:rsid w:val="007355E8"/>
    <w:rPr>
      <w:color w:val="0000FF" w:themeColor="hyperlink"/>
      <w:u w:val="single"/>
    </w:rPr>
  </w:style>
  <w:style w:type="paragraph" w:styleId="BalloonText">
    <w:name w:val="Balloon Text"/>
    <w:basedOn w:val="Normal"/>
    <w:link w:val="BalloonTextChar"/>
    <w:uiPriority w:val="99"/>
    <w:semiHidden/>
    <w:unhideWhenUsed/>
    <w:rsid w:val="00B847FA"/>
    <w:rPr>
      <w:rFonts w:ascii="Tahoma" w:hAnsi="Tahoma" w:cs="Tahoma"/>
      <w:sz w:val="16"/>
      <w:szCs w:val="16"/>
    </w:rPr>
  </w:style>
  <w:style w:type="character" w:customStyle="1" w:styleId="BalloonTextChar">
    <w:name w:val="Balloon Text Char"/>
    <w:basedOn w:val="DefaultParagraphFont"/>
    <w:link w:val="BalloonText"/>
    <w:uiPriority w:val="99"/>
    <w:semiHidden/>
    <w:rsid w:val="00B847F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A5E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548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teude@waterboards.ca.gov" TargetMode="External"/><Relationship Id="rId3" Type="http://schemas.openxmlformats.org/officeDocument/2006/relationships/settings" Target="settings.xml"/><Relationship Id="rId7" Type="http://schemas.openxmlformats.org/officeDocument/2006/relationships/hyperlink" Target="http://www.waterboards.ca.gov/lahontan/board_info/agenda/2014/nov/2014belm_ordmrp_tent.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197</Words>
  <Characters>1126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State Water Resources Control Board</Company>
  <LinksUpToDate>false</LinksUpToDate>
  <CharactersWithSpaces>1321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T. Warden, Ph.D.</dc:creator>
  <cp:lastModifiedBy>CP</cp:lastModifiedBy>
  <cp:revision>10</cp:revision>
  <cp:lastPrinted>2014-08-19T23:35:00Z</cp:lastPrinted>
  <dcterms:created xsi:type="dcterms:W3CDTF">2014-08-19T22:13:00Z</dcterms:created>
  <dcterms:modified xsi:type="dcterms:W3CDTF">2014-08-25T15:49:00Z</dcterms:modified>
</cp:coreProperties>
</file>