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2F35">
      <w:pPr>
        <w:pStyle w:val="Heading1"/>
        <w:jc w:val="center"/>
      </w:pPr>
      <w:bookmarkStart w:id="0" w:name="_Toc522003020"/>
      <w:r>
        <w:t xml:space="preserve">License </w:t>
      </w:r>
      <w:bookmarkStart w:id="1" w:name="_GoBack"/>
      <w:bookmarkEnd w:id="1"/>
      <w:r>
        <w:t>Term n-1</w:t>
      </w:r>
    </w:p>
    <w:p w:rsidR="00000000" w:rsidRDefault="00D72F35"/>
    <w:p w:rsidR="00000000" w:rsidRDefault="00D72F35"/>
    <w:p w:rsidR="00000000" w:rsidRDefault="00D72F35">
      <w:pPr>
        <w:pStyle w:val="Heading1"/>
      </w:pPr>
    </w:p>
    <w:p w:rsidR="00000000" w:rsidRDefault="00D72F35">
      <w:pPr>
        <w:pStyle w:val="Heading1"/>
      </w:pPr>
      <w:bookmarkStart w:id="2" w:name="_Toc522003184"/>
      <w:bookmarkEnd w:id="0"/>
      <w:r>
        <w:t>SPECIAL TERMS</w:t>
      </w:r>
      <w:bookmarkEnd w:id="2"/>
    </w:p>
    <w:p w:rsidR="00000000" w:rsidRDefault="00D72F35">
      <w:pPr>
        <w:pStyle w:val="Style1"/>
      </w:pPr>
    </w:p>
    <w:p w:rsidR="00000000" w:rsidRDefault="00D72F35">
      <w:pPr>
        <w:pStyle w:val="Style1"/>
      </w:pPr>
    </w:p>
    <w:p w:rsidR="00000000" w:rsidRDefault="00D72F35">
      <w:pPr>
        <w:pStyle w:val="Heading2"/>
      </w:pPr>
      <w:bookmarkStart w:id="3" w:name="_Toc522003204"/>
      <w:r>
        <w:t xml:space="preserve">Term N-1  </w:t>
      </w:r>
      <w:r>
        <w:tab/>
        <w:t xml:space="preserve">Subject to </w:t>
      </w:r>
      <w:proofErr w:type="spellStart"/>
      <w:r>
        <w:t>Watermaster</w:t>
      </w:r>
      <w:bookmarkEnd w:id="3"/>
      <w:proofErr w:type="spellEnd"/>
      <w:r>
        <w:t xml:space="preserve"> </w:t>
      </w:r>
    </w:p>
    <w:p w:rsidR="00000000" w:rsidRDefault="00D72F35">
      <w:pPr>
        <w:pStyle w:val="Style1"/>
      </w:pPr>
    </w:p>
    <w:p w:rsidR="00000000" w:rsidRDefault="00D72F35">
      <w:pPr>
        <w:pStyle w:val="Style1"/>
      </w:pPr>
      <w:r>
        <w:t xml:space="preserve">Diversion of water under this license shall be subject to regulation by the </w:t>
      </w:r>
      <w:proofErr w:type="spellStart"/>
      <w:r>
        <w:t>watermaster</w:t>
      </w:r>
      <w:proofErr w:type="spellEnd"/>
      <w:r>
        <w:t xml:space="preserve"> appointed to enforce the terms of the   </w:t>
      </w:r>
      <w:r>
        <w:rPr>
          <w:color w:val="FF0000"/>
        </w:rPr>
        <w:t>[NAME]</w:t>
      </w:r>
      <w:r>
        <w:t xml:space="preserve">   Decree.</w:t>
      </w:r>
    </w:p>
    <w:p w:rsidR="00000000" w:rsidRDefault="00D72F35">
      <w:pPr>
        <w:pStyle w:val="Style1"/>
      </w:pPr>
      <w:r>
        <w:tab/>
      </w:r>
      <w:r>
        <w:tab/>
      </w:r>
      <w:r>
        <w:tab/>
        <w:t>(000N001)</w:t>
      </w:r>
    </w:p>
    <w:p w:rsidR="00D72F35" w:rsidRDefault="00D72F35">
      <w:pPr>
        <w:pStyle w:val="Heading2"/>
      </w:pPr>
    </w:p>
    <w:sectPr w:rsidR="00D72F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38E"/>
    <w:rsid w:val="00D72F35"/>
    <w:rsid w:val="00D9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right" w:pos="9360"/>
      </w:tabs>
      <w:suppressAutoHyphens/>
      <w:outlineLvl w:val="0"/>
    </w:pPr>
    <w:rPr>
      <w:rFonts w:ascii="Arial" w:hAnsi="Arial"/>
      <w:b/>
      <w:caps/>
      <w:snapToGrid w:val="0"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720"/>
        <w:tab w:val="left" w:pos="1440"/>
        <w:tab w:val="right" w:pos="9360"/>
      </w:tabs>
      <w:suppressAutoHyphens/>
      <w:outlineLvl w:val="1"/>
    </w:pPr>
    <w:rPr>
      <w:rFonts w:ascii="Arial" w:hAnsi="Arial"/>
      <w:b/>
      <w:snapToGrid w:val="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pPr>
      <w:widowControl w:val="0"/>
      <w:tabs>
        <w:tab w:val="left" w:pos="720"/>
        <w:tab w:val="left" w:pos="1440"/>
        <w:tab w:val="right" w:pos="9360"/>
      </w:tabs>
      <w:suppressAutoHyphens/>
    </w:pPr>
    <w:rPr>
      <w:rFonts w:ascii="Arial" w:hAnsi="Arial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PERMIT TERM 5A</vt:lpstr>
    </vt:vector>
  </TitlesOfParts>
  <Company>OIT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PERMIT TERM 5A</dc:title>
  <dc:subject/>
  <dc:creator>SWRCB</dc:creator>
  <cp:keywords/>
  <dc:description/>
  <cp:lastModifiedBy>Amanda Montgomery</cp:lastModifiedBy>
  <cp:revision>2</cp:revision>
  <dcterms:created xsi:type="dcterms:W3CDTF">2012-10-03T22:49:00Z</dcterms:created>
  <dcterms:modified xsi:type="dcterms:W3CDTF">2012-10-03T22:49:00Z</dcterms:modified>
</cp:coreProperties>
</file>